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D" w:rsidRDefault="00154197">
      <w:pPr>
        <w:spacing w:after="0" w:line="360" w:lineRule="auto"/>
        <w:jc w:val="right"/>
        <w:rPr>
          <w:rFonts w:asci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26239" cy="1706782"/>
            <wp:effectExtent l="0" t="0" r="0" b="0"/>
            <wp:docPr id="1026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239" cy="170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FD" w:rsidRDefault="00154197">
      <w:pPr>
        <w:spacing w:after="0" w:line="240" w:lineRule="auto"/>
        <w:jc w:val="center"/>
        <w:rPr>
          <w:rFonts w:ascii="Times New Roman"/>
          <w:b/>
          <w:color w:val="262626"/>
        </w:rPr>
      </w:pPr>
      <w:r>
        <w:rPr>
          <w:rFonts w:ascii="Times New Roman"/>
          <w:b/>
          <w:color w:val="262626"/>
        </w:rPr>
        <w:t xml:space="preserve">CHARIZA </w:t>
      </w:r>
    </w:p>
    <w:p w:rsidR="00843F5D" w:rsidRDefault="00843F5D">
      <w:pPr>
        <w:spacing w:after="0" w:line="240" w:lineRule="auto"/>
        <w:jc w:val="center"/>
        <w:rPr>
          <w:rFonts w:ascii="Times New Roman"/>
          <w:b/>
          <w:sz w:val="24"/>
        </w:rPr>
      </w:pPr>
      <w:hyperlink r:id="rId7" w:history="1">
        <w:r w:rsidRPr="00B85A20">
          <w:rPr>
            <w:rStyle w:val="Hyperlink"/>
            <w:rFonts w:ascii="Times New Roman"/>
            <w:b/>
          </w:rPr>
          <w:t>CHARIZA.333715@2freemail.com</w:t>
        </w:r>
      </w:hyperlink>
      <w:r>
        <w:rPr>
          <w:rFonts w:ascii="Times New Roman"/>
          <w:b/>
          <w:color w:val="262626"/>
        </w:rPr>
        <w:t xml:space="preserve"> 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 xml:space="preserve"> </w:t>
      </w:r>
      <w:proofErr w:type="gramStart"/>
      <w:r>
        <w:rPr>
          <w:rFonts w:ascii="Times New Roman"/>
          <w:b/>
          <w:color w:val="262626"/>
          <w:sz w:val="24"/>
          <w:szCs w:val="24"/>
        </w:rPr>
        <w:t>Filipino</w:t>
      </w: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>Roman Catholic.</w:t>
      </w:r>
      <w:proofErr w:type="gramEnd"/>
      <w:r>
        <w:rPr>
          <w:rFonts w:ascii="Times New Roman"/>
          <w:b/>
          <w:color w:val="262626"/>
          <w:sz w:val="24"/>
          <w:szCs w:val="24"/>
        </w:rPr>
        <w:t xml:space="preserve">              21 years old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 xml:space="preserve">  Single</w:t>
      </w: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>Female.                          5'3" in height</w:t>
      </w:r>
    </w:p>
    <w:p w:rsidR="007A41FD" w:rsidRDefault="007A41FD">
      <w:pPr>
        <w:spacing w:after="0" w:line="240" w:lineRule="auto"/>
        <w:rPr>
          <w:rFonts w:ascii="Times New Roman"/>
          <w:color w:val="262626"/>
          <w:sz w:val="24"/>
          <w:szCs w:val="24"/>
        </w:rPr>
      </w:pP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  <w:u w:val="single"/>
        </w:rPr>
        <w:t>JOB OBJECTIVE:</w:t>
      </w:r>
    </w:p>
    <w:p w:rsidR="007A41FD" w:rsidRDefault="00154197">
      <w:p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ab/>
        <w:t>To explore and develop all my potentials by exercising my skills and to be trained by experienced professionals in order to add some improvements in the organization with an inspiring performance.</w:t>
      </w:r>
    </w:p>
    <w:p w:rsidR="007A41FD" w:rsidRDefault="007A41FD">
      <w:pPr>
        <w:spacing w:after="0" w:line="240" w:lineRule="auto"/>
        <w:rPr>
          <w:rFonts w:ascii="Times New Roman"/>
          <w:color w:val="262626"/>
          <w:sz w:val="24"/>
          <w:szCs w:val="24"/>
        </w:rPr>
      </w:pPr>
    </w:p>
    <w:p w:rsidR="007A41FD" w:rsidRDefault="00154197">
      <w:p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  <w:u w:val="single"/>
        </w:rPr>
        <w:t>WORK EXPERIENCE:</w:t>
      </w:r>
    </w:p>
    <w:p w:rsidR="007A41FD" w:rsidRDefault="007A41FD">
      <w:pPr>
        <w:spacing w:after="0" w:line="240" w:lineRule="auto"/>
        <w:rPr>
          <w:rFonts w:ascii="Times New Roman"/>
          <w:b/>
          <w:sz w:val="24"/>
        </w:rPr>
      </w:pP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  <w:u w:val="single"/>
        </w:rPr>
      </w:pPr>
      <w:r>
        <w:rPr>
          <w:rFonts w:ascii="Times New Roman"/>
          <w:b/>
          <w:color w:val="262626"/>
          <w:sz w:val="24"/>
          <w:szCs w:val="24"/>
        </w:rPr>
        <w:t>HR STAFF -  July 2015 – March 2016</w:t>
      </w:r>
    </w:p>
    <w:p w:rsidR="007A41FD" w:rsidRDefault="00154197">
      <w:pPr>
        <w:spacing w:after="0" w:line="240" w:lineRule="auto"/>
        <w:rPr>
          <w:rFonts w:ascii="Times New Roman"/>
          <w:b/>
          <w:i/>
          <w:color w:val="262626"/>
          <w:sz w:val="24"/>
          <w:szCs w:val="24"/>
        </w:rPr>
      </w:pPr>
      <w:r>
        <w:rPr>
          <w:rFonts w:ascii="Times New Roman"/>
          <w:b/>
          <w:i/>
          <w:color w:val="262626"/>
          <w:sz w:val="24"/>
          <w:szCs w:val="24"/>
        </w:rPr>
        <w:t>FAMSI – assigned at Prima  TechPhils., Inc</w:t>
      </w:r>
    </w:p>
    <w:p w:rsidR="007A41FD" w:rsidRDefault="00154197">
      <w:pPr>
        <w:spacing w:after="0" w:line="240" w:lineRule="auto"/>
        <w:rPr>
          <w:rFonts w:ascii="Times New Roman"/>
          <w:b/>
          <w:i/>
          <w:color w:val="262626"/>
          <w:sz w:val="24"/>
          <w:szCs w:val="24"/>
        </w:rPr>
      </w:pPr>
      <w:r>
        <w:rPr>
          <w:rFonts w:ascii="Times New Roman"/>
          <w:b/>
          <w:i/>
          <w:color w:val="262626"/>
          <w:sz w:val="24"/>
          <w:szCs w:val="24"/>
        </w:rPr>
        <w:t>Functions: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Process Hotel Reservations through email and telephone call.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Answering phone calls, and provide information to callers.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Develop and maintain a filing system.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Meeting and greeting clients and guests.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Perform researching duties assigned.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Produce and distribute correspondence memos and letters and forms.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Prepare and Process Tourist Visa Extension and Special Work Permit for Expatriates.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Prepare and process 47 (a) (2) visa for Expatriates.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sz w:val="24"/>
        </w:rPr>
      </w:pPr>
      <w:r>
        <w:rPr>
          <w:rFonts w:ascii="Times New Roman"/>
          <w:color w:val="262626"/>
          <w:sz w:val="24"/>
          <w:szCs w:val="24"/>
        </w:rPr>
        <w:t>Prepare and process Alien Employment Permit.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>Serves as a window person in the collection and submission of Government Agency application forms for (ssspag-ibig, philhealth,&amp; benefit claims).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>Prepares Cash Disbursement Vouchers ( CDV ) for payment processing .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 xml:space="preserve"> Prepares vouchers to request and to support company's operational requirements</w:t>
      </w:r>
    </w:p>
    <w:p w:rsidR="007A41FD" w:rsidRDefault="001541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>Getting quotations from different suppliers</w:t>
      </w:r>
    </w:p>
    <w:p w:rsidR="007A41FD" w:rsidRDefault="00154197">
      <w:pPr>
        <w:numPr>
          <w:ilvl w:val="0"/>
          <w:numId w:val="1"/>
        </w:numPr>
        <w:spacing w:after="0" w:line="240" w:lineRule="auto"/>
        <w:contextualSpacing/>
        <w:rPr>
          <w:rFonts w:ascii="Times New Roman"/>
          <w:color w:val="262626"/>
          <w:sz w:val="24"/>
          <w:szCs w:val="20"/>
        </w:rPr>
      </w:pPr>
      <w:r>
        <w:rPr>
          <w:rFonts w:ascii="Times New Roman"/>
          <w:color w:val="262626"/>
          <w:sz w:val="24"/>
          <w:szCs w:val="20"/>
        </w:rPr>
        <w:t>Assists in all administrative functions and special projects spearheaded by the department.</w:t>
      </w:r>
    </w:p>
    <w:p w:rsidR="007A41FD" w:rsidRDefault="00154197">
      <w:pPr>
        <w:numPr>
          <w:ilvl w:val="0"/>
          <w:numId w:val="1"/>
        </w:numPr>
        <w:spacing w:after="0" w:line="240" w:lineRule="auto"/>
        <w:contextualSpacing/>
        <w:rPr>
          <w:rFonts w:ascii="Times New Roman"/>
          <w:color w:val="262626"/>
          <w:sz w:val="24"/>
          <w:szCs w:val="20"/>
        </w:rPr>
      </w:pPr>
      <w:r>
        <w:rPr>
          <w:rFonts w:ascii="Times New Roman"/>
          <w:color w:val="262626"/>
          <w:sz w:val="24"/>
          <w:szCs w:val="20"/>
        </w:rPr>
        <w:t>Does other work related tasks as may be assigned by immediate superior</w:t>
      </w:r>
    </w:p>
    <w:p w:rsidR="007A41FD" w:rsidRDefault="007A41FD">
      <w:pPr>
        <w:spacing w:after="0" w:line="240" w:lineRule="auto"/>
        <w:rPr>
          <w:rFonts w:ascii="Times New Roman"/>
          <w:b/>
          <w:color w:val="262626"/>
          <w:sz w:val="24"/>
          <w:szCs w:val="20"/>
        </w:rPr>
      </w:pP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0"/>
        </w:rPr>
        <w:t>SALESANDMARKETINGASSISTANT-April2015-June2015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0"/>
        </w:rPr>
        <w:t>TOYOTACamarinesSur,Philippines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0"/>
        </w:rPr>
        <w:t>Functions:</w:t>
      </w:r>
    </w:p>
    <w:p w:rsidR="007A41FD" w:rsidRDefault="00154197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ascii="Times New Roman" w:hint="eastAsia"/>
          <w:color w:val="262626"/>
          <w:sz w:val="24"/>
          <w:szCs w:val="20"/>
        </w:rPr>
        <w:t>Sellingcarsandotherrelatedproductstoclients.</w:t>
      </w:r>
    </w:p>
    <w:p w:rsidR="007A41FD" w:rsidRDefault="00154197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ascii="Times New Roman" w:hint="eastAsia"/>
          <w:color w:val="262626"/>
          <w:sz w:val="24"/>
          <w:szCs w:val="20"/>
        </w:rPr>
        <w:t>Demonstratesautomobilesbyexplainingcharacteristics,capabilities,andfeatures.</w:t>
      </w:r>
    </w:p>
    <w:p w:rsidR="007A41FD" w:rsidRDefault="00154197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ascii="Times New Roman" w:hint="eastAsia"/>
          <w:color w:val="262626"/>
          <w:sz w:val="24"/>
          <w:szCs w:val="20"/>
        </w:rPr>
        <w:t>Marketingandpromotingvehicleadd-ons.</w:t>
      </w:r>
    </w:p>
    <w:p w:rsidR="007A41FD" w:rsidRDefault="00154197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ascii="Times New Roman" w:hint="eastAsia"/>
          <w:color w:val="262626"/>
          <w:sz w:val="24"/>
          <w:szCs w:val="20"/>
        </w:rPr>
        <w:t>Meetingclientsfacetofaceandholdingsalesdiscussionsaboutcars.</w:t>
      </w:r>
    </w:p>
    <w:p w:rsidR="007A41FD" w:rsidRDefault="00154197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ascii="Times New Roman" w:hint="eastAsia"/>
          <w:color w:val="262626"/>
          <w:sz w:val="24"/>
          <w:szCs w:val="20"/>
        </w:rPr>
        <w:t>Makingquotationsforcustomer</w:t>
      </w:r>
    </w:p>
    <w:p w:rsidR="007A41FD" w:rsidRDefault="00154197">
      <w:pPr>
        <w:pStyle w:val="ListParagraph"/>
        <w:numPr>
          <w:ilvl w:val="0"/>
          <w:numId w:val="22"/>
        </w:numPr>
        <w:spacing w:after="0" w:line="240" w:lineRule="auto"/>
      </w:pPr>
      <w:r>
        <w:rPr>
          <w:rFonts w:ascii="Times New Roman" w:hint="eastAsia"/>
          <w:color w:val="262626"/>
          <w:sz w:val="24"/>
          <w:szCs w:val="20"/>
        </w:rPr>
        <w:t>Explainingcarfinanceoptionstocustomerinaclearandunderstandablemanner</w:t>
      </w:r>
    </w:p>
    <w:p w:rsidR="007A41FD" w:rsidRDefault="007A41FD">
      <w:pPr>
        <w:spacing w:after="0" w:line="240" w:lineRule="auto"/>
        <w:rPr>
          <w:rFonts w:ascii="Times New Roman"/>
          <w:b/>
          <w:color w:val="262626"/>
          <w:sz w:val="24"/>
          <w:szCs w:val="24"/>
          <w:u w:val="single"/>
        </w:rPr>
      </w:pPr>
    </w:p>
    <w:p w:rsidR="007A41FD" w:rsidRDefault="007A41FD">
      <w:pPr>
        <w:spacing w:after="0" w:line="240" w:lineRule="auto"/>
        <w:rPr>
          <w:rFonts w:ascii="Times New Roman"/>
          <w:b/>
          <w:color w:val="262626"/>
          <w:sz w:val="24"/>
          <w:szCs w:val="24"/>
          <w:u w:val="single"/>
        </w:rPr>
      </w:pPr>
    </w:p>
    <w:p w:rsidR="007A41FD" w:rsidRDefault="007A41FD">
      <w:pPr>
        <w:spacing w:after="0" w:line="240" w:lineRule="auto"/>
        <w:rPr>
          <w:rFonts w:ascii="Times New Roman"/>
          <w:b/>
          <w:color w:val="262626"/>
          <w:sz w:val="24"/>
          <w:szCs w:val="24"/>
          <w:u w:val="single"/>
        </w:rPr>
      </w:pPr>
    </w:p>
    <w:p w:rsidR="007A41FD" w:rsidRDefault="00154197">
      <w:pPr>
        <w:spacing w:after="0" w:line="240" w:lineRule="auto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color w:val="262626"/>
          <w:sz w:val="24"/>
          <w:szCs w:val="24"/>
          <w:u w:val="single"/>
        </w:rPr>
        <w:t>EDUCATIONAL BACKGROUND:</w:t>
      </w:r>
    </w:p>
    <w:p w:rsidR="007A41FD" w:rsidRDefault="007A41FD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lastRenderedPageBreak/>
        <w:t xml:space="preserve">            COLLEGE:</w:t>
      </w: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 xml:space="preserve">Bachelor of Science in Tourism 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 xml:space="preserve">                                                Major: </w:t>
      </w:r>
      <w:r>
        <w:rPr>
          <w:rFonts w:ascii="Times New Roman"/>
          <w:b/>
          <w:color w:val="262626"/>
          <w:sz w:val="24"/>
          <w:szCs w:val="24"/>
        </w:rPr>
        <w:t>Development Tourism Management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>ATENEO DE NAGA UNIVERSITY</w:t>
      </w:r>
    </w:p>
    <w:p w:rsidR="007A41FD" w:rsidRDefault="00154197">
      <w:p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color w:val="262626"/>
          <w:sz w:val="24"/>
          <w:szCs w:val="24"/>
        </w:rPr>
        <w:tab/>
        <w:t>(March 28, 2015)</w:t>
      </w:r>
    </w:p>
    <w:p w:rsidR="007A41FD" w:rsidRDefault="00154197">
      <w:p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  <w:u w:val="single"/>
        </w:rPr>
        <w:t>PRACTICUM: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>Rating: 94%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>March 25 to May 10, 2014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>VILLA CACERES HOTEL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 xml:space="preserve">Magsaysay Avenue, Naga City 4400, Philippines 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 xml:space="preserve">Telephone Number: </w:t>
      </w:r>
      <w:bookmarkStart w:id="0" w:name="_GoBack"/>
      <w:bookmarkEnd w:id="0"/>
    </w:p>
    <w:p w:rsidR="007A41FD" w:rsidRDefault="001541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>Worked as House Keeping Staff, assigned at the Rooms Division, Public Area, and Linen &amp; Laundry.</w:t>
      </w:r>
    </w:p>
    <w:p w:rsidR="007A41FD" w:rsidRDefault="00154197">
      <w:pPr>
        <w:spacing w:after="0" w:line="240" w:lineRule="auto"/>
        <w:rPr>
          <w:rFonts w:ascii="Times New Roman"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  <w:u w:val="single"/>
        </w:rPr>
        <w:t>ELIGIBILITY: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 xml:space="preserve">   Front Office Services  (National Certificate II)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 xml:space="preserve">                                          Certificate No. 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 xml:space="preserve">  Technical Education Skills Development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 xml:space="preserve">      Authority (TESDA)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 xml:space="preserve">                                          SPJ Technical Institute, Inc.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 xml:space="preserve">      3</w:t>
      </w:r>
      <w:r>
        <w:rPr>
          <w:rFonts w:ascii="Times New Roman"/>
          <w:b/>
          <w:color w:val="262626"/>
          <w:sz w:val="24"/>
          <w:szCs w:val="24"/>
          <w:vertAlign w:val="superscript"/>
        </w:rPr>
        <w:t>rd</w:t>
      </w:r>
      <w:r>
        <w:rPr>
          <w:rFonts w:ascii="Times New Roman"/>
          <w:b/>
          <w:color w:val="262626"/>
          <w:sz w:val="24"/>
          <w:szCs w:val="24"/>
        </w:rPr>
        <w:t xml:space="preserve"> floor, Roco Bldg, 27 Balatas Road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ab/>
      </w:r>
      <w:r>
        <w:rPr>
          <w:rFonts w:ascii="Times New Roman"/>
          <w:b/>
          <w:color w:val="262626"/>
          <w:sz w:val="24"/>
          <w:szCs w:val="24"/>
        </w:rPr>
        <w:tab/>
        <w:t xml:space="preserve">                  Naga City, C.S, Philippines 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4"/>
        </w:rPr>
        <w:t>-Receiveandprocessreservations.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4"/>
        </w:rPr>
        <w:t>-Operatecomputerizedreservationssystem.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4"/>
        </w:rPr>
        <w:t>-ProvideaccommodationReceptionServices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4"/>
        </w:rPr>
        <w:t>-Conductnightaudit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4"/>
        </w:rPr>
        <w:t>-Provideporterservices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4"/>
        </w:rPr>
        <w:t>-Provideclubreceptionservices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4"/>
        </w:rPr>
        <w:t>-PerfomcomputerOperations</w:t>
      </w:r>
    </w:p>
    <w:p w:rsidR="007A41FD" w:rsidRDefault="00154197">
      <w:pPr>
        <w:spacing w:after="0" w:line="240" w:lineRule="auto"/>
      </w:pPr>
      <w:r>
        <w:rPr>
          <w:rFonts w:ascii="Times New Roman" w:hint="eastAsia"/>
          <w:b/>
          <w:color w:val="262626"/>
          <w:sz w:val="24"/>
          <w:szCs w:val="24"/>
        </w:rPr>
        <w:t>-ProvideEffectiveCustomerService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  <w:u w:val="single"/>
        </w:rPr>
      </w:pPr>
      <w:r>
        <w:rPr>
          <w:rFonts w:ascii="Times New Roman"/>
          <w:b/>
          <w:color w:val="262626"/>
          <w:sz w:val="24"/>
          <w:szCs w:val="24"/>
          <w:u w:val="single"/>
        </w:rPr>
        <w:t>TALENT AND SKILLS:</w:t>
      </w:r>
    </w:p>
    <w:p w:rsidR="007A41FD" w:rsidRDefault="001541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>Has good communication and interpersonal skills.</w:t>
      </w:r>
    </w:p>
    <w:p w:rsidR="007A41FD" w:rsidRDefault="001541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>Fluent in speaking English and Filipino Language</w:t>
      </w:r>
    </w:p>
    <w:p w:rsidR="007A41FD" w:rsidRDefault="001541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>Encoding and Computer Literate</w:t>
      </w:r>
    </w:p>
    <w:p w:rsidR="007A41FD" w:rsidRDefault="001541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>Answering telephone calls</w:t>
      </w:r>
    </w:p>
    <w:p w:rsidR="007A41FD" w:rsidRDefault="00154197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>PERSONAL QUALITIES/ PROFESSIONAL ATTRIBUTES:</w:t>
      </w:r>
    </w:p>
    <w:p w:rsidR="007A41FD" w:rsidRDefault="001541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>Flexible, Committed, Highly Sociable, Courteous, Helpful</w:t>
      </w:r>
    </w:p>
    <w:p w:rsidR="007A41FD" w:rsidRDefault="001541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>Practice career Professionalism, Religious, Friendly, Reliable</w:t>
      </w:r>
    </w:p>
    <w:p w:rsidR="007A41FD" w:rsidRDefault="0015419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  <w:r>
        <w:rPr>
          <w:rFonts w:ascii="Times New Roman"/>
          <w:b/>
          <w:color w:val="262626"/>
          <w:sz w:val="24"/>
          <w:szCs w:val="24"/>
        </w:rPr>
        <w:t>Has a sense of ownership</w:t>
      </w:r>
    </w:p>
    <w:p w:rsidR="007A41FD" w:rsidRDefault="007A41FD">
      <w:pPr>
        <w:spacing w:after="0" w:line="240" w:lineRule="auto"/>
        <w:contextualSpacing/>
        <w:rPr>
          <w:rFonts w:ascii="Times New Roman"/>
          <w:color w:val="262626"/>
          <w:sz w:val="24"/>
          <w:szCs w:val="24"/>
        </w:rPr>
      </w:pPr>
    </w:p>
    <w:p w:rsidR="007A41FD" w:rsidRDefault="00154197">
      <w:pPr>
        <w:pStyle w:val="ListParagraph"/>
        <w:spacing w:after="0" w:line="240" w:lineRule="auto"/>
        <w:ind w:left="0"/>
        <w:rPr>
          <w:rFonts w:ascii="Times New Roman"/>
          <w:b/>
          <w:color w:val="262626"/>
          <w:sz w:val="24"/>
          <w:szCs w:val="24"/>
        </w:rPr>
      </w:pPr>
      <w:proofErr w:type="gramStart"/>
      <w:r>
        <w:rPr>
          <w:rFonts w:ascii="Times New Roman"/>
          <w:b/>
          <w:color w:val="262626"/>
          <w:sz w:val="24"/>
          <w:szCs w:val="24"/>
        </w:rPr>
        <w:t>ATENEO  DE</w:t>
      </w:r>
      <w:proofErr w:type="gramEnd"/>
      <w:r>
        <w:rPr>
          <w:rFonts w:ascii="Times New Roman"/>
          <w:b/>
          <w:color w:val="262626"/>
          <w:sz w:val="24"/>
          <w:szCs w:val="24"/>
        </w:rPr>
        <w:t xml:space="preserve">  NAGA UNIVERSITY</w:t>
      </w:r>
    </w:p>
    <w:p w:rsidR="007A41FD" w:rsidRDefault="00154197">
      <w:pPr>
        <w:spacing w:after="0" w:line="240" w:lineRule="auto"/>
        <w:contextualSpacing/>
        <w:rPr>
          <w:rFonts w:ascii="Times New Roman"/>
          <w:color w:val="FFFFFF"/>
          <w:sz w:val="24"/>
          <w:szCs w:val="24"/>
        </w:rPr>
      </w:pPr>
      <w:r>
        <w:rPr>
          <w:rFonts w:ascii="Arial" w:hAnsi="Arial" w:cs="Arial"/>
          <w:i/>
          <w:sz w:val="20"/>
          <w:szCs w:val="16"/>
        </w:rPr>
        <w:t>I, the undersigned, certify that, to the best of my knowledge and belief, this curriculum vitae, describes myself, my qualifications, and experience. I understand that any willful misstatement described herein may lead to disqualification or dismissal, if employed.</w:t>
      </w:r>
    </w:p>
    <w:p w:rsidR="007A41FD" w:rsidRDefault="007A41FD">
      <w:pPr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7A41FD" w:rsidRDefault="007A41FD">
      <w:pPr>
        <w:spacing w:after="0" w:line="240" w:lineRule="auto"/>
        <w:rPr>
          <w:rFonts w:ascii="Times New Roman"/>
          <w:b/>
          <w:color w:val="262626"/>
          <w:sz w:val="24"/>
          <w:szCs w:val="24"/>
        </w:rPr>
      </w:pPr>
    </w:p>
    <w:p w:rsidR="007A41FD" w:rsidRDefault="007A41FD">
      <w:pPr>
        <w:spacing w:after="0" w:line="240" w:lineRule="auto"/>
        <w:contextualSpacing/>
        <w:rPr>
          <w:rFonts w:ascii="Times New Roman"/>
          <w:b/>
          <w:color w:val="262626"/>
          <w:sz w:val="24"/>
          <w:szCs w:val="24"/>
        </w:rPr>
      </w:pPr>
    </w:p>
    <w:sectPr w:rsidR="007A41FD" w:rsidSect="007A41FD">
      <w:pgSz w:w="11899" w:h="16839" w:code="9"/>
      <w:pgMar w:top="360" w:right="1209" w:bottom="599" w:left="1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E4CCBC"/>
    <w:lvl w:ilvl="0" w:tplc="E14E1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BBEF7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B86E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A2A62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3742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9DC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65066EA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A3CC439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BC00D2E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EA83710"/>
    <w:lvl w:ilvl="0" w:tplc="D3A858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C6589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E50AC9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CE6AE7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5BA187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11470A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3805D3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3E873E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F1E60B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222ED8C"/>
    <w:lvl w:ilvl="0" w:tplc="D6504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7213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8842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9A82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B08F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505A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88F9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38FE1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9610E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F9E67F8"/>
    <w:lvl w:ilvl="0" w:tplc="F38863F6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hint="default"/>
        <w:b w:val="0"/>
      </w:rPr>
    </w:lvl>
    <w:lvl w:ilvl="1" w:tplc="6DF6D686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 w:tplc="84C868FE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 w:tplc="70FE18A0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 w:tplc="334A06AE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 w:tplc="894A831E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 w:tplc="B984809C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 w:tplc="8924A034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 w:tplc="56DC885C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">
    <w:nsid w:val="00000005"/>
    <w:multiLevelType w:val="hybridMultilevel"/>
    <w:tmpl w:val="CF80066E"/>
    <w:lvl w:ilvl="0" w:tplc="02F6E8F2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164CCFCC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751E7EE2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33C2F8D8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F760D822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2ED030E2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B9EE59F0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D14ABA74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6A2822A6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528E102"/>
    <w:lvl w:ilvl="0" w:tplc="CEAA0128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B5762474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D0E8E7DE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BF060334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271A9C28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3F88B920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94D060A4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13201500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18EEC21A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816BFE6"/>
    <w:lvl w:ilvl="0" w:tplc="86DE54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7ECA9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DBA69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4C0D42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610F6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5340C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62406E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39060D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98EE76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FD07488"/>
    <w:lvl w:ilvl="0" w:tplc="F9EC7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6C5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54D14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5B28E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5B5EBA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8826C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4EC0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C1C58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7F46418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956E3B4"/>
    <w:lvl w:ilvl="0" w:tplc="09F450DA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2416E7D8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EF0C5ECA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C1DA650A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B3AC7242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BF3E6698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156D7E2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81CC1310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A3183920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86A07D4"/>
    <w:lvl w:ilvl="0" w:tplc="9A38C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C24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A6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88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A6F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6D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F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6E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92631E2"/>
    <w:lvl w:ilvl="0" w:tplc="2A72C65A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141CF188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96BAFAD8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BC22F60A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66645FE8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CA162578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EB328E3E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622EDCCA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E334EDDE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3F66064"/>
    <w:lvl w:ilvl="0" w:tplc="5FD2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0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4C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0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A6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42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21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A5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06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672AE24"/>
    <w:lvl w:ilvl="0" w:tplc="2EEC9DE8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6D280AD6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18ACF6B6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6AC6B38E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C6844A14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5B5AE69A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4ED84C7E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7E9938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9A3A22E0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D36BFC4"/>
    <w:lvl w:ilvl="0" w:tplc="7800F502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1" w:tplc="F4867E50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2" w:tplc="34BEA922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3" w:tplc="0DC81406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4" w:tplc="A606D7F0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5" w:tplc="A342A716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6" w:tplc="751E7050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7" w:tplc="412804FC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8" w:tplc="9E34CAF8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4E83EE4"/>
    <w:lvl w:ilvl="0" w:tplc="26F4B4A4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1" w:tplc="831C3EBA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2" w:tplc="E2C090F8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3" w:tplc="FBF81B0C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4" w:tplc="211C844E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5" w:tplc="1EE80A22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  <w:lvl w:ilvl="6" w:tplc="0786E8F2">
      <w:start w:val="1"/>
      <w:numFmt w:val="bullet"/>
      <w:lvlText w:val=""/>
      <w:lvlJc w:val="left"/>
      <w:pPr>
        <w:ind w:left="7982" w:hanging="360"/>
      </w:pPr>
      <w:rPr>
        <w:rFonts w:ascii="Symbol" w:hAnsi="Symbol" w:hint="default"/>
      </w:rPr>
    </w:lvl>
    <w:lvl w:ilvl="7" w:tplc="2716014E">
      <w:start w:val="1"/>
      <w:numFmt w:val="bullet"/>
      <w:lvlText w:val="o"/>
      <w:lvlJc w:val="left"/>
      <w:pPr>
        <w:ind w:left="8702" w:hanging="360"/>
      </w:pPr>
      <w:rPr>
        <w:rFonts w:ascii="Courier New" w:hAnsi="Courier New" w:cs="Courier New" w:hint="default"/>
      </w:rPr>
    </w:lvl>
    <w:lvl w:ilvl="8" w:tplc="57F259E6">
      <w:start w:val="1"/>
      <w:numFmt w:val="bullet"/>
      <w:lvlText w:val=""/>
      <w:lvlJc w:val="left"/>
      <w:pPr>
        <w:ind w:left="9422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E8E3DC6"/>
    <w:lvl w:ilvl="0" w:tplc="511288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0766BF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D5A7C2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7E426B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BBE1E1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B7ED3C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342652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9C46A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51E6DA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44D0458E"/>
    <w:lvl w:ilvl="0" w:tplc="AB36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2EAA4">
      <w:start w:val="1"/>
      <w:numFmt w:val="lowerLetter"/>
      <w:lvlText w:val="%2."/>
      <w:lvlJc w:val="left"/>
      <w:pPr>
        <w:ind w:left="1800" w:hanging="360"/>
      </w:pPr>
    </w:lvl>
    <w:lvl w:ilvl="2" w:tplc="274E1FBC">
      <w:start w:val="1"/>
      <w:numFmt w:val="lowerRoman"/>
      <w:lvlText w:val="%3."/>
      <w:lvlJc w:val="right"/>
      <w:pPr>
        <w:ind w:left="2520" w:hanging="180"/>
      </w:pPr>
    </w:lvl>
    <w:lvl w:ilvl="3" w:tplc="CE4E25A0">
      <w:start w:val="1"/>
      <w:numFmt w:val="decimal"/>
      <w:lvlText w:val="%4."/>
      <w:lvlJc w:val="left"/>
      <w:pPr>
        <w:ind w:left="3240" w:hanging="360"/>
      </w:pPr>
    </w:lvl>
    <w:lvl w:ilvl="4" w:tplc="DF5EBBB8">
      <w:start w:val="1"/>
      <w:numFmt w:val="lowerLetter"/>
      <w:lvlText w:val="%5."/>
      <w:lvlJc w:val="left"/>
      <w:pPr>
        <w:ind w:left="3960" w:hanging="360"/>
      </w:pPr>
    </w:lvl>
    <w:lvl w:ilvl="5" w:tplc="16620B94">
      <w:start w:val="1"/>
      <w:numFmt w:val="lowerRoman"/>
      <w:lvlText w:val="%6."/>
      <w:lvlJc w:val="right"/>
      <w:pPr>
        <w:ind w:left="4680" w:hanging="180"/>
      </w:pPr>
    </w:lvl>
    <w:lvl w:ilvl="6" w:tplc="6D2EEF52">
      <w:start w:val="1"/>
      <w:numFmt w:val="decimal"/>
      <w:lvlText w:val="%7."/>
      <w:lvlJc w:val="left"/>
      <w:pPr>
        <w:ind w:left="5400" w:hanging="360"/>
      </w:pPr>
    </w:lvl>
    <w:lvl w:ilvl="7" w:tplc="9C90AA22">
      <w:start w:val="1"/>
      <w:numFmt w:val="lowerLetter"/>
      <w:lvlText w:val="%8."/>
      <w:lvlJc w:val="left"/>
      <w:pPr>
        <w:ind w:left="6120" w:hanging="360"/>
      </w:pPr>
    </w:lvl>
    <w:lvl w:ilvl="8" w:tplc="62107DDE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B37C3476"/>
    <w:lvl w:ilvl="0" w:tplc="E2E4F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ED0D3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BC86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8F69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E6D86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4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27C787C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E16A8C6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3704D26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B3C67DE"/>
    <w:lvl w:ilvl="0" w:tplc="41C48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5E6C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0103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39AA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F65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BB38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B506289A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95AA75E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485034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38C6959A"/>
    <w:lvl w:ilvl="0" w:tplc="B908F1CE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1C1CA4AA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C0DEBA48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160C13B0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B5D4152C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937C9F56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58927376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F3465AA6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FB86C9C6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F778C"/>
    <w:multiLevelType w:val="hybridMultilevel"/>
    <w:tmpl w:val="6B5ACC96"/>
    <w:lvl w:ilvl="0" w:tplc="4906D6E6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C05E553C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31F6F0A2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2D30051C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5C6C0BBC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94E249B4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EE0E464C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20A499E2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12DE4F24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4"/>
  </w:num>
  <w:num w:numId="5">
    <w:abstractNumId w:val="13"/>
  </w:num>
  <w:num w:numId="6">
    <w:abstractNumId w:val="5"/>
  </w:num>
  <w:num w:numId="7">
    <w:abstractNumId w:val="19"/>
  </w:num>
  <w:num w:numId="8">
    <w:abstractNumId w:val="10"/>
  </w:num>
  <w:num w:numId="9">
    <w:abstractNumId w:val="21"/>
  </w:num>
  <w:num w:numId="10">
    <w:abstractNumId w:val="12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  <w:num w:numId="20">
    <w:abstractNumId w:val="2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1FD"/>
    <w:rsid w:val="00154197"/>
    <w:rsid w:val="007A41FD"/>
    <w:rsid w:val="008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FD"/>
    <w:pPr>
      <w:ind w:left="720"/>
      <w:contextualSpacing/>
    </w:pPr>
  </w:style>
  <w:style w:type="paragraph" w:customStyle="1" w:styleId="p0">
    <w:name w:val="p0"/>
    <w:basedOn w:val="Normal"/>
    <w:rsid w:val="007A41FD"/>
    <w:pPr>
      <w:spacing w:line="273" w:lineRule="auto"/>
      <w:jc w:val="both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A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IZA.3337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784812338</cp:lastModifiedBy>
  <cp:revision>4</cp:revision>
  <dcterms:created xsi:type="dcterms:W3CDTF">2017-01-12T13:09:00Z</dcterms:created>
  <dcterms:modified xsi:type="dcterms:W3CDTF">2017-11-30T11:55:00Z</dcterms:modified>
</cp:coreProperties>
</file>