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3E" w:rsidRDefault="0088742D" w:rsidP="00975CD1">
      <w:pPr>
        <w:pStyle w:val="Heading3"/>
        <w:pBdr>
          <w:top w:val="none" w:sz="0" w:space="0" w:color="auto"/>
          <w:bottom w:val="none" w:sz="0" w:space="0" w:color="auto"/>
        </w:pBdr>
        <w:jc w:val="left"/>
        <w:rPr>
          <w:sz w:val="36"/>
          <w:szCs w:val="30"/>
        </w:rPr>
      </w:pPr>
      <w:r>
        <w:rPr>
          <w:sz w:val="36"/>
          <w:szCs w:val="30"/>
        </w:rPr>
        <w:tab/>
      </w:r>
      <w:r>
        <w:rPr>
          <w:sz w:val="36"/>
          <w:szCs w:val="30"/>
        </w:rPr>
        <w:tab/>
      </w:r>
      <w:r>
        <w:rPr>
          <w:sz w:val="36"/>
          <w:szCs w:val="30"/>
        </w:rPr>
        <w:tab/>
      </w:r>
      <w:r>
        <w:rPr>
          <w:sz w:val="36"/>
          <w:szCs w:val="30"/>
        </w:rPr>
        <w:tab/>
      </w:r>
      <w:r>
        <w:rPr>
          <w:sz w:val="36"/>
          <w:szCs w:val="30"/>
        </w:rPr>
        <w:tab/>
      </w:r>
      <w:r>
        <w:rPr>
          <w:sz w:val="36"/>
          <w:szCs w:val="30"/>
        </w:rPr>
        <w:tab/>
      </w:r>
      <w:r>
        <w:rPr>
          <w:sz w:val="36"/>
          <w:szCs w:val="30"/>
        </w:rPr>
        <w:tab/>
        <w:t xml:space="preserve">             </w:t>
      </w:r>
      <w:r w:rsidR="00975CD1">
        <w:rPr>
          <w:sz w:val="36"/>
          <w:szCs w:val="30"/>
        </w:rPr>
        <w:tab/>
      </w:r>
      <w:r w:rsidR="00975CD1">
        <w:rPr>
          <w:sz w:val="36"/>
          <w:szCs w:val="30"/>
        </w:rPr>
        <w:tab/>
      </w:r>
      <w:r w:rsidR="00975CD1">
        <w:rPr>
          <w:sz w:val="36"/>
          <w:szCs w:val="30"/>
        </w:rPr>
        <w:tab/>
      </w:r>
      <w:r w:rsidR="00975CD1">
        <w:rPr>
          <w:sz w:val="36"/>
          <w:szCs w:val="30"/>
        </w:rPr>
        <w:tab/>
      </w:r>
      <w:r w:rsidR="00975CD1">
        <w:rPr>
          <w:noProof/>
          <w:sz w:val="36"/>
          <w:szCs w:val="30"/>
        </w:rPr>
        <w:drawing>
          <wp:inline distT="0" distB="0" distL="0" distR="0" wp14:anchorId="157F2A19" wp14:editId="4A7ED095">
            <wp:extent cx="1219200" cy="1600200"/>
            <wp:effectExtent l="0" t="0" r="0" b="0"/>
            <wp:docPr id="3" name="Picture 3" descr="C:\Users\Mirash\Desktop\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ash\Desktop\Scan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600200"/>
                    </a:xfrm>
                    <a:prstGeom prst="rect">
                      <a:avLst/>
                    </a:prstGeom>
                    <a:noFill/>
                    <a:ln>
                      <a:noFill/>
                    </a:ln>
                  </pic:spPr>
                </pic:pic>
              </a:graphicData>
            </a:graphic>
          </wp:inline>
        </w:drawing>
      </w:r>
      <w:r w:rsidR="00975CD1">
        <w:rPr>
          <w:sz w:val="36"/>
          <w:szCs w:val="30"/>
        </w:rPr>
        <w:tab/>
      </w:r>
    </w:p>
    <w:p w:rsidR="0057116E" w:rsidRDefault="003330FB" w:rsidP="00E67CC4">
      <w:pPr>
        <w:pStyle w:val="Heading3"/>
        <w:pBdr>
          <w:top w:val="none" w:sz="0" w:space="0" w:color="auto"/>
          <w:bottom w:val="none" w:sz="0" w:space="0" w:color="auto"/>
        </w:pBdr>
        <w:jc w:val="left"/>
        <w:rPr>
          <w:sz w:val="36"/>
          <w:szCs w:val="30"/>
        </w:rPr>
      </w:pPr>
      <w:r>
        <w:rPr>
          <w:sz w:val="36"/>
          <w:szCs w:val="30"/>
        </w:rPr>
        <w:t>Sreejith</w:t>
      </w:r>
      <w:r w:rsidR="00975CD1">
        <w:rPr>
          <w:sz w:val="36"/>
          <w:szCs w:val="30"/>
        </w:rPr>
        <w:tab/>
      </w:r>
    </w:p>
    <w:p w:rsidR="0046123E" w:rsidRDefault="006A6676" w:rsidP="00E67CC4">
      <w:pPr>
        <w:pStyle w:val="Heading3"/>
        <w:pBdr>
          <w:top w:val="none" w:sz="0" w:space="0" w:color="auto"/>
          <w:bottom w:val="none" w:sz="0" w:space="0" w:color="auto"/>
        </w:pBdr>
        <w:jc w:val="left"/>
        <w:rPr>
          <w:sz w:val="36"/>
          <w:szCs w:val="30"/>
        </w:rPr>
      </w:pPr>
      <w:hyperlink r:id="rId10" w:history="1">
        <w:r w:rsidR="0057116E" w:rsidRPr="007B6557">
          <w:rPr>
            <w:rStyle w:val="Hyperlink"/>
            <w:sz w:val="36"/>
            <w:szCs w:val="30"/>
          </w:rPr>
          <w:t>Sreejith.333916@2freemail.com</w:t>
        </w:r>
      </w:hyperlink>
      <w:r w:rsidR="0057116E">
        <w:rPr>
          <w:sz w:val="36"/>
          <w:szCs w:val="30"/>
        </w:rPr>
        <w:t xml:space="preserve"> </w:t>
      </w:r>
      <w:r w:rsidR="0057116E">
        <w:rPr>
          <w:sz w:val="36"/>
          <w:szCs w:val="30"/>
        </w:rPr>
        <w:tab/>
      </w:r>
      <w:r w:rsidR="00975CD1">
        <w:rPr>
          <w:sz w:val="36"/>
          <w:szCs w:val="30"/>
        </w:rPr>
        <w:tab/>
      </w:r>
      <w:r w:rsidR="00975CD1">
        <w:rPr>
          <w:sz w:val="36"/>
          <w:szCs w:val="30"/>
        </w:rPr>
        <w:tab/>
      </w:r>
      <w:r w:rsidR="00975CD1">
        <w:rPr>
          <w:sz w:val="36"/>
          <w:szCs w:val="30"/>
        </w:rPr>
        <w:tab/>
      </w:r>
      <w:r w:rsidR="00975CD1">
        <w:rPr>
          <w:sz w:val="36"/>
          <w:szCs w:val="30"/>
        </w:rPr>
        <w:tab/>
      </w:r>
      <w:r w:rsidR="00975CD1">
        <w:rPr>
          <w:sz w:val="36"/>
          <w:szCs w:val="30"/>
        </w:rPr>
        <w:tab/>
      </w:r>
    </w:p>
    <w:p w:rsidR="00CA2A5E" w:rsidRPr="00975CD1" w:rsidRDefault="008A2FF0" w:rsidP="00975CD1">
      <w:pPr>
        <w:pStyle w:val="Heading5"/>
        <w:tabs>
          <w:tab w:val="right" w:pos="8820"/>
        </w:tabs>
        <w:jc w:val="left"/>
        <w:rPr>
          <w:rFonts w:ascii="Book Antiqua" w:hAnsi="Book Antiqua"/>
          <w:smallCaps/>
          <w:szCs w:val="28"/>
        </w:rPr>
      </w:pPr>
      <w:r>
        <w:rPr>
          <w:rFonts w:ascii="Book Antiqua" w:hAnsi="Book Antiqua"/>
          <w:smallCaps/>
          <w:szCs w:val="28"/>
        </w:rPr>
        <w:t xml:space="preserve">Human resource </w:t>
      </w:r>
      <w:r w:rsidR="005C094C">
        <w:rPr>
          <w:rFonts w:ascii="Book Antiqua" w:hAnsi="Book Antiqua"/>
          <w:smallCaps/>
          <w:szCs w:val="28"/>
        </w:rPr>
        <w:t xml:space="preserve">Officer </w:t>
      </w:r>
      <w:r w:rsidR="00CA2A5E">
        <w:rPr>
          <w:rFonts w:ascii="Book Antiqua" w:hAnsi="Book Antiqua"/>
          <w:smallCaps/>
          <w:szCs w:val="28"/>
        </w:rPr>
        <w:t xml:space="preserve"> </w:t>
      </w:r>
      <w:r w:rsidR="0043656E">
        <w:rPr>
          <w:rFonts w:ascii="Book Antiqua" w:hAnsi="Book Antiqua"/>
          <w:smallCaps/>
          <w:szCs w:val="28"/>
        </w:rPr>
        <w:t xml:space="preserve"> </w:t>
      </w:r>
      <w:r>
        <w:rPr>
          <w:rFonts w:ascii="Book Antiqua" w:hAnsi="Book Antiqua"/>
          <w:smallCaps/>
          <w:szCs w:val="28"/>
        </w:rPr>
        <w:t xml:space="preserve"> </w:t>
      </w:r>
      <w:r w:rsidR="0089557D" w:rsidRPr="0089557D">
        <w:rPr>
          <w:rFonts w:ascii="Book Antiqua" w:hAnsi="Book Antiqua"/>
          <w:smallCaps/>
          <w:szCs w:val="28"/>
        </w:rPr>
        <w:t xml:space="preserve"> </w:t>
      </w:r>
    </w:p>
    <w:p w:rsidR="004F6679" w:rsidRDefault="004F6679" w:rsidP="007436B1">
      <w:pPr>
        <w:pStyle w:val="BodyText"/>
        <w:rPr>
          <w:szCs w:val="20"/>
        </w:rPr>
      </w:pPr>
    </w:p>
    <w:p w:rsidR="0067220F" w:rsidRDefault="00A55F80" w:rsidP="00F01251">
      <w:pPr>
        <w:pStyle w:val="BodyText"/>
        <w:rPr>
          <w:szCs w:val="20"/>
        </w:rPr>
      </w:pPr>
      <w:r w:rsidRPr="00CF169D">
        <w:rPr>
          <w:szCs w:val="20"/>
        </w:rPr>
        <w:t xml:space="preserve">Executive </w:t>
      </w:r>
      <w:r w:rsidR="008A2FF0">
        <w:rPr>
          <w:szCs w:val="20"/>
        </w:rPr>
        <w:t xml:space="preserve">Human Resource </w:t>
      </w:r>
      <w:r w:rsidRPr="00CF169D">
        <w:rPr>
          <w:szCs w:val="20"/>
        </w:rPr>
        <w:t>with expertise</w:t>
      </w:r>
      <w:r w:rsidR="00260197">
        <w:rPr>
          <w:szCs w:val="20"/>
        </w:rPr>
        <w:t xml:space="preserve"> around 7</w:t>
      </w:r>
      <w:r w:rsidR="0067220F">
        <w:rPr>
          <w:szCs w:val="20"/>
        </w:rPr>
        <w:t xml:space="preserve"> years</w:t>
      </w:r>
      <w:r w:rsidR="008A2FF0">
        <w:rPr>
          <w:szCs w:val="20"/>
        </w:rPr>
        <w:t xml:space="preserve"> in public administration and Human resource management sectors</w:t>
      </w:r>
      <w:r w:rsidR="007436B1">
        <w:rPr>
          <w:szCs w:val="20"/>
        </w:rPr>
        <w:t xml:space="preserve">, </w:t>
      </w:r>
      <w:r w:rsidR="00A032C6">
        <w:rPr>
          <w:szCs w:val="20"/>
        </w:rPr>
        <w:t xml:space="preserve">controllership within </w:t>
      </w:r>
      <w:r w:rsidRPr="00CF169D">
        <w:rPr>
          <w:szCs w:val="20"/>
        </w:rPr>
        <w:t>hig</w:t>
      </w:r>
      <w:r w:rsidR="007436B1">
        <w:rPr>
          <w:szCs w:val="20"/>
        </w:rPr>
        <w:t>h-profile corporations. Skilled e</w:t>
      </w:r>
      <w:r w:rsidR="009B3441">
        <w:rPr>
          <w:szCs w:val="20"/>
        </w:rPr>
        <w:t xml:space="preserve">xecutive reporting, </w:t>
      </w:r>
      <w:r w:rsidRPr="00CF169D">
        <w:rPr>
          <w:szCs w:val="20"/>
        </w:rPr>
        <w:t xml:space="preserve">collaborating with all members of the organization to achieve business and </w:t>
      </w:r>
      <w:r w:rsidR="008A2FF0">
        <w:rPr>
          <w:szCs w:val="20"/>
        </w:rPr>
        <w:t>organization</w:t>
      </w:r>
      <w:r w:rsidRPr="00CF169D">
        <w:rPr>
          <w:szCs w:val="20"/>
        </w:rPr>
        <w:t xml:space="preserve"> objectives. Instrumental in streamlining and improving p</w:t>
      </w:r>
      <w:r w:rsidR="007436B1">
        <w:rPr>
          <w:szCs w:val="20"/>
        </w:rPr>
        <w:t xml:space="preserve">rocesses, enhancing work environments and employees motivation, </w:t>
      </w:r>
      <w:r w:rsidRPr="00CF169D">
        <w:rPr>
          <w:szCs w:val="20"/>
        </w:rPr>
        <w:t xml:space="preserve">implementing </w:t>
      </w:r>
      <w:r w:rsidR="00A032C6">
        <w:rPr>
          <w:szCs w:val="20"/>
        </w:rPr>
        <w:t>effective</w:t>
      </w:r>
      <w:r w:rsidRPr="00CF169D">
        <w:rPr>
          <w:szCs w:val="20"/>
        </w:rPr>
        <w:t xml:space="preserve"> solutions</w:t>
      </w:r>
      <w:r w:rsidR="007436B1">
        <w:rPr>
          <w:szCs w:val="20"/>
        </w:rPr>
        <w:t xml:space="preserve"> for employee issues</w:t>
      </w:r>
      <w:r w:rsidRPr="00CF169D">
        <w:rPr>
          <w:szCs w:val="20"/>
        </w:rPr>
        <w:t xml:space="preserve">. </w:t>
      </w:r>
      <w:r w:rsidR="00A032C6">
        <w:rPr>
          <w:szCs w:val="20"/>
        </w:rPr>
        <w:t>Capable of facilitating communic</w:t>
      </w:r>
      <w:r w:rsidR="005B2BEE">
        <w:rPr>
          <w:szCs w:val="20"/>
        </w:rPr>
        <w:t xml:space="preserve">ation with senior management level and </w:t>
      </w:r>
      <w:r w:rsidR="00A032C6">
        <w:rPr>
          <w:szCs w:val="20"/>
        </w:rPr>
        <w:t xml:space="preserve">executives as well as collaborating with third parties locally and </w:t>
      </w:r>
      <w:r w:rsidR="004C0564">
        <w:rPr>
          <w:szCs w:val="20"/>
        </w:rPr>
        <w:t>abroad</w:t>
      </w:r>
      <w:r w:rsidRPr="00CF169D">
        <w:rPr>
          <w:szCs w:val="20"/>
        </w:rPr>
        <w:t xml:space="preserve">. </w:t>
      </w:r>
      <w:r w:rsidR="0067220F">
        <w:rPr>
          <w:szCs w:val="20"/>
        </w:rPr>
        <w:t xml:space="preserve"> </w:t>
      </w:r>
    </w:p>
    <w:p w:rsidR="0067220F" w:rsidRPr="00CF169D" w:rsidRDefault="0067220F" w:rsidP="008A2FF0">
      <w:pPr>
        <w:pStyle w:val="BodyText"/>
        <w:rPr>
          <w:szCs w:val="20"/>
        </w:rPr>
      </w:pPr>
      <w:r>
        <w:rPr>
          <w:szCs w:val="20"/>
        </w:rPr>
        <w:t xml:space="preserve">Possess </w:t>
      </w:r>
      <w:r w:rsidR="008A2FF0" w:rsidRPr="008A2FF0">
        <w:rPr>
          <w:szCs w:val="20"/>
        </w:rPr>
        <w:t>strong analytical and problem solving skills</w:t>
      </w:r>
      <w:r w:rsidR="008A2FF0">
        <w:rPr>
          <w:szCs w:val="20"/>
        </w:rPr>
        <w:t xml:space="preserve">, </w:t>
      </w:r>
      <w:r w:rsidR="008A2FF0" w:rsidRPr="008A2FF0">
        <w:rPr>
          <w:szCs w:val="20"/>
        </w:rPr>
        <w:t>results oriented, self-motivated and flexible, who is tactful and approachable with an ability to build good working relationships with people at all levels</w:t>
      </w:r>
    </w:p>
    <w:p w:rsidR="00A55F80" w:rsidRPr="00CF169D" w:rsidRDefault="00A55F80" w:rsidP="000E5DC0">
      <w:pPr>
        <w:pStyle w:val="BodyText"/>
        <w:ind w:firstLine="720"/>
        <w:rPr>
          <w:szCs w:val="20"/>
        </w:rPr>
      </w:pPr>
    </w:p>
    <w:tbl>
      <w:tblPr>
        <w:tblW w:w="5215" w:type="pct"/>
        <w:tblLook w:val="04A0" w:firstRow="1" w:lastRow="0" w:firstColumn="1" w:lastColumn="0" w:noHBand="0" w:noVBand="1"/>
      </w:tblPr>
      <w:tblGrid>
        <w:gridCol w:w="3872"/>
        <w:gridCol w:w="3948"/>
        <w:gridCol w:w="3670"/>
      </w:tblGrid>
      <w:tr w:rsidR="007F1669" w:rsidRPr="004D01E8">
        <w:tc>
          <w:tcPr>
            <w:tcW w:w="1685" w:type="pct"/>
          </w:tcPr>
          <w:p w:rsidR="00CD0617" w:rsidRDefault="008A2FF0" w:rsidP="00CD0617">
            <w:pPr>
              <w:pStyle w:val="MediumGrid1-Accent21"/>
              <w:numPr>
                <w:ilvl w:val="0"/>
                <w:numId w:val="6"/>
              </w:numPr>
              <w:spacing w:after="0"/>
              <w:ind w:left="360"/>
              <w:jc w:val="left"/>
              <w:rPr>
                <w:rFonts w:ascii="Book Antiqua" w:hAnsi="Book Antiqua"/>
              </w:rPr>
            </w:pPr>
            <w:r>
              <w:rPr>
                <w:rFonts w:ascii="Book Antiqua" w:hAnsi="Book Antiqua"/>
              </w:rPr>
              <w:t>S</w:t>
            </w:r>
            <w:r w:rsidRPr="008A2FF0">
              <w:rPr>
                <w:rFonts w:ascii="Book Antiqua" w:hAnsi="Book Antiqua"/>
              </w:rPr>
              <w:t xml:space="preserve">trong analytical and problem solving skills </w:t>
            </w:r>
          </w:p>
          <w:p w:rsidR="007F1669" w:rsidRPr="00CD0617" w:rsidRDefault="00CD0617" w:rsidP="00CD0617">
            <w:pPr>
              <w:pStyle w:val="MediumGrid1-Accent21"/>
              <w:numPr>
                <w:ilvl w:val="0"/>
                <w:numId w:val="6"/>
              </w:numPr>
              <w:spacing w:after="0"/>
              <w:ind w:left="360"/>
              <w:jc w:val="left"/>
              <w:rPr>
                <w:rFonts w:ascii="Book Antiqua" w:hAnsi="Book Antiqua"/>
              </w:rPr>
            </w:pPr>
            <w:r w:rsidRPr="00CD0617">
              <w:rPr>
                <w:rFonts w:ascii="Book Antiqua" w:hAnsi="Book Antiqua"/>
              </w:rPr>
              <w:t xml:space="preserve">Strong multi-tasking skills </w:t>
            </w:r>
          </w:p>
          <w:p w:rsidR="007F1669" w:rsidRPr="00CF169D" w:rsidRDefault="001C38FF" w:rsidP="00CF169D">
            <w:pPr>
              <w:pStyle w:val="MediumGrid1-Accent21"/>
              <w:numPr>
                <w:ilvl w:val="0"/>
                <w:numId w:val="6"/>
              </w:numPr>
              <w:spacing w:after="0"/>
              <w:ind w:left="360"/>
              <w:jc w:val="left"/>
              <w:rPr>
                <w:rFonts w:ascii="Book Antiqua" w:hAnsi="Book Antiqua"/>
              </w:rPr>
            </w:pPr>
            <w:r>
              <w:rPr>
                <w:rFonts w:ascii="Book Antiqua" w:hAnsi="Book Antiqua"/>
              </w:rPr>
              <w:t xml:space="preserve">Strategic Planning &amp; </w:t>
            </w:r>
            <w:r w:rsidR="007F1669" w:rsidRPr="00CF169D">
              <w:rPr>
                <w:rFonts w:ascii="Book Antiqua" w:hAnsi="Book Antiqua"/>
              </w:rPr>
              <w:t>Analysis</w:t>
            </w:r>
          </w:p>
          <w:p w:rsidR="007F1669" w:rsidRPr="00CF169D" w:rsidRDefault="007F1669" w:rsidP="00CD0617">
            <w:pPr>
              <w:pStyle w:val="MediumGrid1-Accent21"/>
              <w:spacing w:after="0"/>
              <w:ind w:left="0"/>
              <w:jc w:val="left"/>
              <w:rPr>
                <w:rFonts w:ascii="Book Antiqua" w:hAnsi="Book Antiqua"/>
              </w:rPr>
            </w:pPr>
          </w:p>
        </w:tc>
        <w:tc>
          <w:tcPr>
            <w:tcW w:w="1718" w:type="pct"/>
          </w:tcPr>
          <w:p w:rsidR="007F1669" w:rsidRPr="00CF169D" w:rsidRDefault="004C0564" w:rsidP="00CF169D">
            <w:pPr>
              <w:pStyle w:val="MediumGrid1-Accent21"/>
              <w:numPr>
                <w:ilvl w:val="0"/>
                <w:numId w:val="6"/>
              </w:numPr>
              <w:spacing w:after="0"/>
              <w:ind w:left="360"/>
              <w:rPr>
                <w:rFonts w:ascii="Book Antiqua" w:hAnsi="Book Antiqua"/>
              </w:rPr>
            </w:pPr>
            <w:r>
              <w:rPr>
                <w:rFonts w:ascii="Book Antiqua" w:hAnsi="Book Antiqua"/>
              </w:rPr>
              <w:t>Internal Auditing</w:t>
            </w:r>
          </w:p>
          <w:p w:rsidR="007F1669" w:rsidRPr="00CF169D" w:rsidRDefault="00CD0617" w:rsidP="00CF169D">
            <w:pPr>
              <w:pStyle w:val="MediumGrid1-Accent21"/>
              <w:numPr>
                <w:ilvl w:val="0"/>
                <w:numId w:val="6"/>
              </w:numPr>
              <w:spacing w:after="0"/>
              <w:ind w:left="360"/>
              <w:rPr>
                <w:rFonts w:ascii="Book Antiqua" w:hAnsi="Book Antiqua"/>
              </w:rPr>
            </w:pPr>
            <w:r>
              <w:rPr>
                <w:rFonts w:ascii="Book Antiqua" w:hAnsi="Book Antiqua"/>
              </w:rPr>
              <w:t>Reporting Skills</w:t>
            </w:r>
          </w:p>
          <w:p w:rsidR="00CD0617" w:rsidRDefault="00CD0617" w:rsidP="00CD0617">
            <w:pPr>
              <w:pStyle w:val="MediumGrid1-Accent21"/>
              <w:numPr>
                <w:ilvl w:val="0"/>
                <w:numId w:val="6"/>
              </w:numPr>
              <w:spacing w:after="0"/>
              <w:ind w:left="360"/>
              <w:rPr>
                <w:rFonts w:ascii="Book Antiqua" w:hAnsi="Book Antiqua"/>
              </w:rPr>
            </w:pPr>
            <w:r>
              <w:rPr>
                <w:rFonts w:ascii="Book Antiqua" w:hAnsi="Book Antiqua"/>
              </w:rPr>
              <w:t xml:space="preserve">Productivity Enhancement </w:t>
            </w:r>
          </w:p>
          <w:p w:rsidR="003417E7" w:rsidRPr="00CF169D" w:rsidRDefault="003417E7" w:rsidP="00CD0617">
            <w:pPr>
              <w:pStyle w:val="MediumGrid1-Accent21"/>
              <w:numPr>
                <w:ilvl w:val="0"/>
                <w:numId w:val="6"/>
              </w:numPr>
              <w:spacing w:after="0"/>
              <w:ind w:left="360"/>
              <w:rPr>
                <w:rFonts w:ascii="Book Antiqua" w:hAnsi="Book Antiqua"/>
              </w:rPr>
            </w:pPr>
            <w:r>
              <w:rPr>
                <w:rFonts w:ascii="Book Antiqua" w:hAnsi="Book Antiqua"/>
              </w:rPr>
              <w:t xml:space="preserve">ERP </w:t>
            </w:r>
            <w:r w:rsidR="00CD0617">
              <w:rPr>
                <w:rFonts w:ascii="Book Antiqua" w:hAnsi="Book Antiqua"/>
              </w:rPr>
              <w:t xml:space="preserve"> Knowledge</w:t>
            </w:r>
          </w:p>
          <w:p w:rsidR="007F1669" w:rsidRPr="00CF169D" w:rsidRDefault="007F1669" w:rsidP="00CD0617">
            <w:pPr>
              <w:pStyle w:val="MediumGrid1-Accent21"/>
              <w:spacing w:after="0"/>
              <w:ind w:left="0"/>
              <w:rPr>
                <w:rFonts w:ascii="Book Antiqua" w:hAnsi="Book Antiqua"/>
              </w:rPr>
            </w:pPr>
          </w:p>
        </w:tc>
        <w:tc>
          <w:tcPr>
            <w:tcW w:w="1597" w:type="pct"/>
          </w:tcPr>
          <w:p w:rsidR="007F1669" w:rsidRPr="00CF169D" w:rsidRDefault="004C0564" w:rsidP="00CF169D">
            <w:pPr>
              <w:pStyle w:val="MediumGrid1-Accent21"/>
              <w:numPr>
                <w:ilvl w:val="0"/>
                <w:numId w:val="6"/>
              </w:numPr>
              <w:spacing w:after="0"/>
              <w:ind w:left="360" w:right="443"/>
              <w:rPr>
                <w:rFonts w:ascii="Book Antiqua" w:hAnsi="Book Antiqua"/>
              </w:rPr>
            </w:pPr>
            <w:r>
              <w:rPr>
                <w:rFonts w:ascii="Book Antiqua" w:hAnsi="Book Antiqua"/>
              </w:rPr>
              <w:t>Team Leadership</w:t>
            </w:r>
          </w:p>
          <w:p w:rsidR="007F1669" w:rsidRPr="00CF169D" w:rsidRDefault="004C0564" w:rsidP="00CF169D">
            <w:pPr>
              <w:pStyle w:val="MediumGrid1-Accent21"/>
              <w:numPr>
                <w:ilvl w:val="0"/>
                <w:numId w:val="6"/>
              </w:numPr>
              <w:spacing w:after="0"/>
              <w:ind w:left="360" w:right="443"/>
              <w:rPr>
                <w:rFonts w:ascii="Book Antiqua" w:hAnsi="Book Antiqua"/>
              </w:rPr>
            </w:pPr>
            <w:r>
              <w:rPr>
                <w:rFonts w:ascii="Book Antiqua" w:hAnsi="Book Antiqua"/>
              </w:rPr>
              <w:t>Department Streamlining</w:t>
            </w:r>
          </w:p>
          <w:p w:rsidR="007F1669" w:rsidRDefault="004C0564" w:rsidP="00CF169D">
            <w:pPr>
              <w:pStyle w:val="MediumGrid1-Accent21"/>
              <w:numPr>
                <w:ilvl w:val="0"/>
                <w:numId w:val="6"/>
              </w:numPr>
              <w:spacing w:after="0"/>
              <w:ind w:left="360" w:right="443"/>
              <w:rPr>
                <w:rFonts w:ascii="Book Antiqua" w:hAnsi="Book Antiqua"/>
              </w:rPr>
            </w:pPr>
            <w:r>
              <w:rPr>
                <w:rFonts w:ascii="Book Antiqua" w:hAnsi="Book Antiqua"/>
              </w:rPr>
              <w:t>Executive Communication</w:t>
            </w:r>
          </w:p>
          <w:p w:rsidR="003417E7" w:rsidRPr="00CF169D" w:rsidRDefault="003417E7" w:rsidP="003417E7">
            <w:pPr>
              <w:pStyle w:val="MediumGrid1-Accent21"/>
              <w:numPr>
                <w:ilvl w:val="0"/>
                <w:numId w:val="6"/>
              </w:numPr>
              <w:spacing w:after="0"/>
              <w:ind w:left="360"/>
              <w:rPr>
                <w:rFonts w:ascii="Book Antiqua" w:hAnsi="Book Antiqua"/>
              </w:rPr>
            </w:pPr>
            <w:r>
              <w:rPr>
                <w:rFonts w:ascii="Book Antiqua" w:hAnsi="Book Antiqua"/>
              </w:rPr>
              <w:t>Risk-Based Assessment</w:t>
            </w:r>
          </w:p>
          <w:p w:rsidR="007F1669" w:rsidRPr="00CF169D" w:rsidRDefault="007F1669" w:rsidP="00CD0617">
            <w:pPr>
              <w:pStyle w:val="MediumGrid1-Accent21"/>
              <w:spacing w:after="0"/>
              <w:ind w:left="360" w:right="443"/>
              <w:rPr>
                <w:rFonts w:ascii="Book Antiqua" w:hAnsi="Book Antiqua"/>
              </w:rPr>
            </w:pPr>
          </w:p>
        </w:tc>
      </w:tr>
    </w:tbl>
    <w:p w:rsidR="00A55F80" w:rsidRPr="00CF169D" w:rsidRDefault="00A55F80" w:rsidP="00A55F80">
      <w:pPr>
        <w:pStyle w:val="Heading1"/>
        <w:rPr>
          <w:szCs w:val="20"/>
        </w:rPr>
      </w:pPr>
      <w:r w:rsidRPr="00CF169D">
        <w:rPr>
          <w:szCs w:val="20"/>
        </w:rPr>
        <w:t>Professional Experience</w:t>
      </w:r>
    </w:p>
    <w:p w:rsidR="004B0084" w:rsidRPr="00F53C24" w:rsidRDefault="00697C99" w:rsidP="004B0084">
      <w:pPr>
        <w:tabs>
          <w:tab w:val="right" w:pos="10800"/>
        </w:tabs>
        <w:spacing w:after="0"/>
        <w:jc w:val="both"/>
        <w:rPr>
          <w:rFonts w:ascii="Book Antiqua" w:hAnsi="Book Antiqua"/>
          <w:sz w:val="24"/>
          <w:szCs w:val="24"/>
        </w:rPr>
      </w:pPr>
      <w:r w:rsidRPr="00F53C24">
        <w:rPr>
          <w:rFonts w:ascii="Book Antiqua" w:hAnsi="Book Antiqua"/>
          <w:b/>
          <w:sz w:val="24"/>
          <w:szCs w:val="24"/>
        </w:rPr>
        <w:t xml:space="preserve">ENPI Group- Citi </w:t>
      </w:r>
      <w:proofErr w:type="spellStart"/>
      <w:r w:rsidRPr="00F53C24">
        <w:rPr>
          <w:rFonts w:ascii="Book Antiqua" w:hAnsi="Book Antiqua"/>
          <w:b/>
          <w:sz w:val="24"/>
          <w:szCs w:val="24"/>
        </w:rPr>
        <w:t>Pak.LLC</w:t>
      </w:r>
      <w:proofErr w:type="spellEnd"/>
    </w:p>
    <w:p w:rsidR="004B0084" w:rsidRPr="00C8024E" w:rsidRDefault="004B0084" w:rsidP="000B3640">
      <w:pPr>
        <w:pStyle w:val="BodyText"/>
        <w:ind w:left="720"/>
        <w:jc w:val="right"/>
        <w:rPr>
          <w:rFonts w:cs="Book Antiqua"/>
          <w:b/>
          <w:bCs/>
          <w:szCs w:val="20"/>
          <w:u w:val="single"/>
        </w:rPr>
      </w:pPr>
    </w:p>
    <w:p w:rsidR="004B0084" w:rsidRDefault="00FD7A9E" w:rsidP="00FD7A9E">
      <w:pPr>
        <w:pStyle w:val="BodyText"/>
        <w:jc w:val="left"/>
        <w:rPr>
          <w:rFonts w:cs="Book Antiqua"/>
          <w:b/>
          <w:i/>
          <w:iCs/>
          <w:color w:val="000000"/>
          <w:sz w:val="22"/>
          <w:szCs w:val="22"/>
          <w:u w:val="single"/>
        </w:rPr>
      </w:pPr>
      <w:r>
        <w:rPr>
          <w:rFonts w:cs="Book Antiqua"/>
          <w:b/>
          <w:i/>
          <w:iCs/>
          <w:color w:val="000000"/>
          <w:sz w:val="32"/>
          <w:szCs w:val="22"/>
        </w:rPr>
        <w:t>HR</w:t>
      </w:r>
      <w:r w:rsidR="009A7B7D" w:rsidRPr="00FD7A9E">
        <w:rPr>
          <w:rFonts w:cs="Book Antiqua"/>
          <w:b/>
          <w:i/>
          <w:iCs/>
          <w:color w:val="000000"/>
          <w:sz w:val="32"/>
          <w:szCs w:val="22"/>
        </w:rPr>
        <w:t xml:space="preserve"> </w:t>
      </w:r>
      <w:r>
        <w:rPr>
          <w:rFonts w:cs="Book Antiqua"/>
          <w:b/>
          <w:i/>
          <w:iCs/>
          <w:color w:val="000000"/>
          <w:sz w:val="32"/>
          <w:szCs w:val="22"/>
        </w:rPr>
        <w:t xml:space="preserve">Officer </w:t>
      </w:r>
      <w:r w:rsidR="00655B6F">
        <w:rPr>
          <w:rFonts w:cs="Book Antiqua"/>
          <w:b/>
          <w:i/>
          <w:iCs/>
          <w:color w:val="000000"/>
          <w:sz w:val="32"/>
          <w:szCs w:val="22"/>
        </w:rPr>
        <w:t>- Jan</w:t>
      </w:r>
      <w:r>
        <w:rPr>
          <w:rFonts w:cs="Book Antiqua"/>
          <w:b/>
          <w:i/>
          <w:iCs/>
          <w:color w:val="000000"/>
          <w:sz w:val="32"/>
          <w:szCs w:val="22"/>
        </w:rPr>
        <w:t xml:space="preserve"> 2011 to Aug 2016</w:t>
      </w:r>
      <w:r w:rsidR="008C58A1" w:rsidRPr="00FD7A9E">
        <w:rPr>
          <w:rFonts w:cs="Book Antiqua"/>
          <w:b/>
          <w:i/>
          <w:iCs/>
          <w:color w:val="000000"/>
          <w:sz w:val="32"/>
          <w:szCs w:val="22"/>
        </w:rPr>
        <w:t xml:space="preserve">                                                                                                </w:t>
      </w:r>
      <w:r>
        <w:rPr>
          <w:rFonts w:cs="Book Antiqua"/>
          <w:b/>
          <w:i/>
          <w:iCs/>
          <w:color w:val="000000"/>
          <w:sz w:val="32"/>
          <w:szCs w:val="22"/>
        </w:rPr>
        <w:t xml:space="preserve">                             </w:t>
      </w:r>
      <w:r w:rsidR="00604B99">
        <w:t xml:space="preserve"> </w:t>
      </w:r>
    </w:p>
    <w:p w:rsidR="003F6176" w:rsidRPr="00BB3229" w:rsidRDefault="003F6176" w:rsidP="009A7B7D">
      <w:pPr>
        <w:pStyle w:val="BodyText"/>
        <w:rPr>
          <w:rFonts w:cs="Book Antiqua"/>
          <w:szCs w:val="20"/>
          <w:u w:val="single"/>
        </w:rPr>
      </w:pPr>
    </w:p>
    <w:p w:rsidR="00C17329" w:rsidRDefault="00C17329" w:rsidP="00242BD4">
      <w:pPr>
        <w:pStyle w:val="BodyText"/>
        <w:rPr>
          <w:rFonts w:eastAsia="MS Mincho"/>
        </w:rPr>
      </w:pPr>
      <w:r w:rsidRPr="00242BD4">
        <w:rPr>
          <w:szCs w:val="20"/>
        </w:rPr>
        <w:t xml:space="preserve">Administers various human resource </w:t>
      </w:r>
      <w:r w:rsidR="0019066E" w:rsidRPr="00242BD4">
        <w:rPr>
          <w:szCs w:val="20"/>
        </w:rPr>
        <w:t>workflow</w:t>
      </w:r>
      <w:r w:rsidRPr="00242BD4">
        <w:rPr>
          <w:szCs w:val="20"/>
        </w:rPr>
        <w:t xml:space="preserve"> and proce</w:t>
      </w:r>
      <w:r w:rsidR="0019066E" w:rsidRPr="00242BD4">
        <w:rPr>
          <w:szCs w:val="20"/>
        </w:rPr>
        <w:t>dures for all company personnel</w:t>
      </w:r>
      <w:r w:rsidRPr="00242BD4">
        <w:rPr>
          <w:szCs w:val="20"/>
        </w:rPr>
        <w:t xml:space="preserve">, workforce planning &amp; employment, HR development, compensation and benefits, employee’s </w:t>
      </w:r>
      <w:r w:rsidR="0019066E" w:rsidRPr="00242BD4">
        <w:rPr>
          <w:szCs w:val="20"/>
        </w:rPr>
        <w:t>relations,</w:t>
      </w:r>
      <w:r w:rsidRPr="00242BD4">
        <w:rPr>
          <w:szCs w:val="20"/>
        </w:rPr>
        <w:t xml:space="preserve"> </w:t>
      </w:r>
      <w:r w:rsidR="0019066E" w:rsidRPr="00242BD4">
        <w:rPr>
          <w:szCs w:val="20"/>
        </w:rPr>
        <w:t xml:space="preserve">measuring employee’s satisfaction and identifying areas that require improvement. </w:t>
      </w:r>
      <w:r w:rsidRPr="00242BD4">
        <w:rPr>
          <w:szCs w:val="20"/>
        </w:rPr>
        <w:t>Maintains personnel files in compliance with applicable legal requirements. Ensuring all company policies and procedures are up to date in line with current employment law. Ensuring line managers are up to date with changes to any policies</w:t>
      </w:r>
      <w:r w:rsidRPr="009A7B7D">
        <w:rPr>
          <w:rFonts w:eastAsia="MS Mincho"/>
        </w:rPr>
        <w:t xml:space="preserve"> </w:t>
      </w:r>
    </w:p>
    <w:p w:rsidR="00242BD4" w:rsidRPr="009A7B7D" w:rsidRDefault="00242BD4" w:rsidP="00242BD4">
      <w:pPr>
        <w:pStyle w:val="BodyText"/>
        <w:rPr>
          <w:rFonts w:eastAsia="MS Mincho"/>
        </w:rPr>
      </w:pPr>
    </w:p>
    <w:p w:rsidR="004B0084" w:rsidRPr="00E52489" w:rsidRDefault="004B0084" w:rsidP="004B0084">
      <w:pPr>
        <w:spacing w:after="0"/>
        <w:jc w:val="both"/>
        <w:rPr>
          <w:rFonts w:ascii="Book Antiqua" w:hAnsi="Book Antiqua"/>
          <w:b/>
          <w:bCs/>
          <w:iCs/>
          <w:color w:val="000000"/>
          <w:sz w:val="20"/>
          <w:szCs w:val="20"/>
          <w:u w:val="single"/>
        </w:rPr>
      </w:pPr>
      <w:r w:rsidRPr="00E52489">
        <w:rPr>
          <w:rFonts w:ascii="Book Antiqua" w:hAnsi="Book Antiqua"/>
          <w:b/>
          <w:bCs/>
          <w:iCs/>
          <w:color w:val="000000"/>
          <w:sz w:val="20"/>
          <w:szCs w:val="20"/>
          <w:u w:val="single"/>
        </w:rPr>
        <w:t xml:space="preserve">Key Accomplishments </w:t>
      </w:r>
    </w:p>
    <w:p w:rsidR="009A7B7D" w:rsidRDefault="009A7B7D" w:rsidP="004B0084">
      <w:pPr>
        <w:spacing w:after="0"/>
        <w:jc w:val="both"/>
        <w:rPr>
          <w:rFonts w:ascii="Book Antiqua" w:hAnsi="Book Antiqua" w:cs="Book Antiqua"/>
          <w:color w:val="000000"/>
          <w:sz w:val="20"/>
          <w:szCs w:val="20"/>
        </w:rPr>
      </w:pPr>
    </w:p>
    <w:p w:rsidR="00916CC7" w:rsidRDefault="00916CC7" w:rsidP="00916CC7">
      <w:pPr>
        <w:pStyle w:val="ListParagraph"/>
        <w:numPr>
          <w:ilvl w:val="0"/>
          <w:numId w:val="14"/>
        </w:numPr>
        <w:jc w:val="both"/>
        <w:rPr>
          <w:rFonts w:ascii="Book Antiqua" w:hAnsi="Book Antiqua" w:cs="Book Antiqua"/>
          <w:color w:val="000000"/>
          <w:sz w:val="20"/>
          <w:szCs w:val="20"/>
        </w:rPr>
      </w:pPr>
      <w:r w:rsidRPr="00916CC7">
        <w:rPr>
          <w:rFonts w:ascii="Book Antiqua" w:hAnsi="Book Antiqua" w:cs="Book Antiqua"/>
          <w:color w:val="000000"/>
          <w:sz w:val="20"/>
          <w:szCs w:val="20"/>
        </w:rPr>
        <w:t xml:space="preserve">Facilitate </w:t>
      </w:r>
      <w:r>
        <w:rPr>
          <w:rFonts w:ascii="Book Antiqua" w:hAnsi="Book Antiqua" w:cs="Book Antiqua"/>
          <w:color w:val="000000"/>
          <w:sz w:val="20"/>
          <w:szCs w:val="20"/>
        </w:rPr>
        <w:t xml:space="preserve">and provide a full orientation </w:t>
      </w:r>
      <w:r w:rsidRPr="00916CC7">
        <w:rPr>
          <w:rFonts w:ascii="Book Antiqua" w:hAnsi="Book Antiqua" w:cs="Book Antiqua"/>
          <w:color w:val="000000"/>
          <w:sz w:val="20"/>
          <w:szCs w:val="20"/>
        </w:rPr>
        <w:t>the new joiners with the joining formalities</w:t>
      </w:r>
      <w:r>
        <w:rPr>
          <w:rFonts w:ascii="Book Antiqua" w:hAnsi="Book Antiqua" w:cs="Book Antiqua"/>
          <w:color w:val="000000"/>
          <w:sz w:val="20"/>
          <w:szCs w:val="20"/>
        </w:rPr>
        <w:t>, Organization’s policy and regulation, colleagues in the same department and other department.</w:t>
      </w:r>
    </w:p>
    <w:p w:rsidR="004B0084" w:rsidRDefault="00916CC7" w:rsidP="00916CC7">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 xml:space="preserve">Enhance submitting of </w:t>
      </w:r>
      <w:r w:rsidRPr="00916CC7">
        <w:rPr>
          <w:rFonts w:ascii="Book Antiqua" w:hAnsi="Book Antiqua" w:cs="Book Antiqua"/>
          <w:color w:val="000000"/>
          <w:sz w:val="20"/>
          <w:szCs w:val="20"/>
        </w:rPr>
        <w:t>levers clearance letter</w:t>
      </w:r>
      <w:r>
        <w:rPr>
          <w:rFonts w:ascii="Book Antiqua" w:hAnsi="Book Antiqua" w:cs="Book Antiqua"/>
          <w:color w:val="000000"/>
          <w:sz w:val="20"/>
          <w:szCs w:val="20"/>
        </w:rPr>
        <w:t xml:space="preserve">, Salary Certificate, letter address to Banks, legal and governments, </w:t>
      </w:r>
      <w:r w:rsidRPr="00916CC7">
        <w:rPr>
          <w:rFonts w:ascii="Book Antiqua" w:hAnsi="Book Antiqua" w:cs="Book Antiqua"/>
          <w:color w:val="000000"/>
          <w:sz w:val="20"/>
          <w:szCs w:val="20"/>
        </w:rPr>
        <w:t xml:space="preserve">  end of servic</w:t>
      </w:r>
      <w:r>
        <w:rPr>
          <w:rFonts w:ascii="Book Antiqua" w:hAnsi="Book Antiqua" w:cs="Book Antiqua"/>
          <w:color w:val="000000"/>
          <w:sz w:val="20"/>
          <w:szCs w:val="20"/>
        </w:rPr>
        <w:t>e benefits.</w:t>
      </w:r>
    </w:p>
    <w:p w:rsidR="00916CC7" w:rsidRDefault="00916CC7" w:rsidP="00916CC7">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 xml:space="preserve">Increase the awareness among the employees on the importance of complying and implementing the organization new policy and procedures. </w:t>
      </w:r>
    </w:p>
    <w:p w:rsidR="00916CC7" w:rsidRDefault="00916CC7" w:rsidP="00916CC7">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 xml:space="preserve">Assure the competence of </w:t>
      </w:r>
      <w:r w:rsidRPr="00916CC7">
        <w:rPr>
          <w:rFonts w:ascii="Book Antiqua" w:hAnsi="Book Antiqua" w:cs="Book Antiqua"/>
          <w:color w:val="000000"/>
          <w:sz w:val="20"/>
          <w:szCs w:val="20"/>
        </w:rPr>
        <w:t>salary deductions</w:t>
      </w:r>
      <w:r>
        <w:rPr>
          <w:rFonts w:ascii="Book Antiqua" w:hAnsi="Book Antiqua" w:cs="Book Antiqua"/>
          <w:color w:val="000000"/>
          <w:sz w:val="20"/>
          <w:szCs w:val="20"/>
        </w:rPr>
        <w:t>,</w:t>
      </w:r>
      <w:r w:rsidRPr="00916CC7">
        <w:rPr>
          <w:rFonts w:ascii="Book Antiqua" w:hAnsi="Book Antiqua" w:cs="Book Antiqua"/>
          <w:color w:val="000000"/>
          <w:sz w:val="20"/>
          <w:szCs w:val="20"/>
        </w:rPr>
        <w:t xml:space="preserve"> earnings</w:t>
      </w:r>
      <w:r>
        <w:rPr>
          <w:rFonts w:ascii="Book Antiqua" w:hAnsi="Book Antiqua" w:cs="Book Antiqua"/>
          <w:color w:val="000000"/>
          <w:sz w:val="20"/>
          <w:szCs w:val="20"/>
        </w:rPr>
        <w:t xml:space="preserve"> &amp; overtime</w:t>
      </w:r>
      <w:r w:rsidRPr="00916CC7">
        <w:rPr>
          <w:rFonts w:ascii="Book Antiqua" w:hAnsi="Book Antiqua" w:cs="Book Antiqua"/>
          <w:color w:val="000000"/>
          <w:sz w:val="20"/>
          <w:szCs w:val="20"/>
        </w:rPr>
        <w:t>, transfers, leaves,</w:t>
      </w:r>
      <w:r>
        <w:rPr>
          <w:rFonts w:ascii="Book Antiqua" w:hAnsi="Book Antiqua" w:cs="Book Antiqua"/>
          <w:color w:val="000000"/>
          <w:sz w:val="20"/>
          <w:szCs w:val="20"/>
        </w:rPr>
        <w:t xml:space="preserve"> end of service, </w:t>
      </w:r>
      <w:r w:rsidRPr="00916CC7">
        <w:rPr>
          <w:rFonts w:ascii="Book Antiqua" w:hAnsi="Book Antiqua" w:cs="Book Antiqua"/>
          <w:color w:val="000000"/>
          <w:sz w:val="20"/>
          <w:szCs w:val="20"/>
        </w:rPr>
        <w:t>time attendance and salary advances</w:t>
      </w:r>
      <w:r>
        <w:rPr>
          <w:rFonts w:ascii="Book Antiqua" w:hAnsi="Book Antiqua" w:cs="Book Antiqua"/>
          <w:color w:val="000000"/>
          <w:sz w:val="20"/>
          <w:szCs w:val="20"/>
        </w:rPr>
        <w:t xml:space="preserve"> have been update and processed according to organization policies and Authority Matrix.</w:t>
      </w:r>
    </w:p>
    <w:p w:rsidR="00916CC7" w:rsidRDefault="00916CC7" w:rsidP="00916CC7">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 xml:space="preserve">Playing a key role in employees Key performance indicator </w:t>
      </w:r>
      <w:r w:rsidRPr="00916CC7">
        <w:rPr>
          <w:rFonts w:ascii="Book Antiqua" w:hAnsi="Book Antiqua" w:cs="Book Antiqua"/>
          <w:color w:val="000000"/>
          <w:sz w:val="20"/>
          <w:szCs w:val="20"/>
        </w:rPr>
        <w:t>revi</w:t>
      </w:r>
      <w:r>
        <w:rPr>
          <w:rFonts w:ascii="Book Antiqua" w:hAnsi="Book Antiqua" w:cs="Book Antiqua"/>
          <w:color w:val="000000"/>
          <w:sz w:val="20"/>
          <w:szCs w:val="20"/>
        </w:rPr>
        <w:t xml:space="preserve">ew and </w:t>
      </w:r>
      <w:r w:rsidRPr="00916CC7">
        <w:rPr>
          <w:rFonts w:ascii="Book Antiqua" w:hAnsi="Book Antiqua" w:cs="Book Antiqua"/>
          <w:color w:val="000000"/>
          <w:sz w:val="20"/>
          <w:szCs w:val="20"/>
        </w:rPr>
        <w:t>employee</w:t>
      </w:r>
      <w:r w:rsidR="003F6176">
        <w:rPr>
          <w:rFonts w:ascii="Book Antiqua" w:hAnsi="Book Antiqua" w:cs="Book Antiqua"/>
          <w:color w:val="000000"/>
          <w:sz w:val="20"/>
          <w:szCs w:val="20"/>
        </w:rPr>
        <w:t>’s</w:t>
      </w:r>
      <w:r w:rsidRPr="00916CC7">
        <w:rPr>
          <w:rFonts w:ascii="Book Antiqua" w:hAnsi="Book Antiqua" w:cs="Book Antiqua"/>
          <w:color w:val="000000"/>
          <w:sz w:val="20"/>
          <w:szCs w:val="20"/>
        </w:rPr>
        <w:t xml:space="preserve"> monthly performance award system</w:t>
      </w:r>
      <w:r w:rsidR="003F6176">
        <w:rPr>
          <w:rFonts w:ascii="Book Antiqua" w:hAnsi="Book Antiqua" w:cs="Book Antiqua"/>
          <w:color w:val="000000"/>
          <w:sz w:val="20"/>
          <w:szCs w:val="20"/>
        </w:rPr>
        <w:t>.</w:t>
      </w:r>
    </w:p>
    <w:p w:rsidR="003F6176" w:rsidRDefault="003F6176" w:rsidP="003F6176">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Update employees profile with latest change in their job descriptions, position, qualification, superior feedback reports, training and seminars attendances along with any disciplinary letters been issues.</w:t>
      </w:r>
    </w:p>
    <w:p w:rsidR="006F7F23" w:rsidRPr="00AD229C" w:rsidRDefault="00871BF8" w:rsidP="006F7F23">
      <w:pPr>
        <w:pStyle w:val="ListParagraph"/>
        <w:numPr>
          <w:ilvl w:val="0"/>
          <w:numId w:val="14"/>
        </w:numPr>
        <w:jc w:val="both"/>
        <w:rPr>
          <w:rFonts w:ascii="Book Antiqua" w:hAnsi="Book Antiqua" w:cs="Book Antiqua"/>
          <w:color w:val="000000"/>
          <w:sz w:val="20"/>
          <w:szCs w:val="20"/>
        </w:rPr>
      </w:pPr>
      <w:r>
        <w:rPr>
          <w:rFonts w:ascii="Book Antiqua" w:hAnsi="Book Antiqua" w:cs="Book Antiqua"/>
          <w:color w:val="000000"/>
          <w:sz w:val="20"/>
          <w:szCs w:val="20"/>
        </w:rPr>
        <w:t>Acting as v</w:t>
      </w:r>
      <w:r w:rsidR="000B3640">
        <w:rPr>
          <w:rFonts w:ascii="Book Antiqua" w:hAnsi="Book Antiqua" w:cs="Book Antiqua"/>
          <w:color w:val="000000"/>
          <w:sz w:val="20"/>
          <w:szCs w:val="20"/>
        </w:rPr>
        <w:t xml:space="preserve">ocal point between all employees and Medical Insurance agency and resolve all the employee’s inquiries, concern and pending issues. </w:t>
      </w:r>
    </w:p>
    <w:p w:rsidR="004B0084" w:rsidRPr="00CF169D" w:rsidRDefault="004B0084" w:rsidP="004B0084">
      <w:pPr>
        <w:pStyle w:val="Heading1"/>
        <w:rPr>
          <w:szCs w:val="20"/>
        </w:rPr>
      </w:pPr>
      <w:r w:rsidRPr="00CF169D">
        <w:rPr>
          <w:szCs w:val="20"/>
        </w:rPr>
        <w:lastRenderedPageBreak/>
        <w:t>Professional Experience</w:t>
      </w:r>
      <w:r w:rsidR="003C7F7C">
        <w:rPr>
          <w:szCs w:val="20"/>
        </w:rPr>
        <w:t xml:space="preserve"> </w:t>
      </w:r>
    </w:p>
    <w:p w:rsidR="009A7B7D" w:rsidRDefault="009A7B7D" w:rsidP="008A2FF0">
      <w:pPr>
        <w:tabs>
          <w:tab w:val="right" w:pos="10800"/>
        </w:tabs>
        <w:spacing w:after="0"/>
        <w:jc w:val="both"/>
        <w:rPr>
          <w:rFonts w:ascii="Book Antiqua" w:hAnsi="Book Antiqua"/>
          <w:b/>
          <w:sz w:val="24"/>
          <w:szCs w:val="24"/>
          <w:u w:val="single"/>
        </w:rPr>
      </w:pPr>
    </w:p>
    <w:p w:rsidR="003C7F7C" w:rsidRPr="00F53C24" w:rsidRDefault="003C7F7C" w:rsidP="008A2FF0">
      <w:pPr>
        <w:tabs>
          <w:tab w:val="right" w:pos="10800"/>
        </w:tabs>
        <w:spacing w:after="0"/>
        <w:jc w:val="both"/>
        <w:rPr>
          <w:rFonts w:ascii="Book Antiqua" w:hAnsi="Book Antiqua"/>
          <w:b/>
          <w:sz w:val="24"/>
          <w:szCs w:val="24"/>
        </w:rPr>
      </w:pPr>
      <w:r w:rsidRPr="00F53C24">
        <w:rPr>
          <w:rFonts w:ascii="Book Antiqua" w:hAnsi="Book Antiqua"/>
          <w:b/>
          <w:sz w:val="24"/>
          <w:szCs w:val="24"/>
        </w:rPr>
        <w:t xml:space="preserve">ENPI Group- Citi </w:t>
      </w:r>
      <w:proofErr w:type="spellStart"/>
      <w:r w:rsidRPr="00F53C24">
        <w:rPr>
          <w:rFonts w:ascii="Book Antiqua" w:hAnsi="Book Antiqua"/>
          <w:b/>
          <w:sz w:val="24"/>
          <w:szCs w:val="24"/>
        </w:rPr>
        <w:t>Pak.LLC</w:t>
      </w:r>
      <w:proofErr w:type="spellEnd"/>
    </w:p>
    <w:p w:rsidR="003C7F7C" w:rsidRDefault="003C7F7C" w:rsidP="008A2FF0">
      <w:pPr>
        <w:tabs>
          <w:tab w:val="right" w:pos="10800"/>
        </w:tabs>
        <w:spacing w:after="0"/>
        <w:jc w:val="both"/>
        <w:rPr>
          <w:rFonts w:ascii="Book Antiqua" w:hAnsi="Book Antiqua"/>
          <w:b/>
          <w:sz w:val="24"/>
          <w:szCs w:val="24"/>
          <w:u w:val="single"/>
        </w:rPr>
      </w:pPr>
    </w:p>
    <w:p w:rsidR="0067220F" w:rsidRPr="00F53C24" w:rsidRDefault="003B516A" w:rsidP="00E12097">
      <w:pPr>
        <w:spacing w:after="0"/>
        <w:jc w:val="both"/>
        <w:rPr>
          <w:rFonts w:ascii="Book Antiqua" w:hAnsi="Book Antiqua"/>
          <w:sz w:val="24"/>
          <w:szCs w:val="24"/>
        </w:rPr>
      </w:pPr>
      <w:r w:rsidRPr="00E12097">
        <w:rPr>
          <w:rFonts w:ascii="Book Antiqua" w:hAnsi="Book Antiqua" w:cs="Book Antiqua"/>
          <w:b/>
          <w:i/>
          <w:iCs/>
          <w:color w:val="000000"/>
          <w:u w:val="single"/>
        </w:rPr>
        <w:t>Sales &amp; Logistic Coordinator</w:t>
      </w:r>
      <w:r w:rsidRPr="00F53C24">
        <w:rPr>
          <w:rFonts w:ascii="Book Antiqua" w:hAnsi="Book Antiqua"/>
          <w:b/>
          <w:sz w:val="24"/>
          <w:szCs w:val="24"/>
        </w:rPr>
        <w:t xml:space="preserve"> </w:t>
      </w:r>
      <w:r w:rsidR="008A2FF0" w:rsidRPr="00F53C24">
        <w:rPr>
          <w:rFonts w:ascii="Book Antiqua" w:hAnsi="Book Antiqua"/>
        </w:rPr>
        <w:t xml:space="preserve"> </w:t>
      </w:r>
      <w:r w:rsidR="0067220F" w:rsidRPr="00F53C24">
        <w:rPr>
          <w:rFonts w:ascii="Book Antiqua" w:hAnsi="Book Antiqua"/>
        </w:rPr>
        <w:t xml:space="preserve"> </w:t>
      </w:r>
      <w:r w:rsidR="006C3563">
        <w:rPr>
          <w:rFonts w:ascii="Book Antiqua" w:hAnsi="Book Antiqua"/>
        </w:rPr>
        <w:tab/>
      </w:r>
      <w:r w:rsidR="006C3563">
        <w:rPr>
          <w:rFonts w:ascii="Book Antiqua" w:hAnsi="Book Antiqua"/>
        </w:rPr>
        <w:tab/>
      </w:r>
      <w:r w:rsidR="006C3563">
        <w:rPr>
          <w:rFonts w:ascii="Book Antiqua" w:hAnsi="Book Antiqua"/>
        </w:rPr>
        <w:tab/>
      </w:r>
      <w:r w:rsidR="006C3563">
        <w:rPr>
          <w:rFonts w:ascii="Book Antiqua" w:hAnsi="Book Antiqua"/>
        </w:rPr>
        <w:tab/>
      </w:r>
      <w:r w:rsidR="006C3563">
        <w:rPr>
          <w:rFonts w:ascii="Book Antiqua" w:hAnsi="Book Antiqua"/>
        </w:rPr>
        <w:tab/>
      </w:r>
      <w:r w:rsidR="006C3563">
        <w:rPr>
          <w:rFonts w:ascii="Book Antiqua" w:hAnsi="Book Antiqua"/>
        </w:rPr>
        <w:tab/>
      </w:r>
      <w:r w:rsidR="006C3563">
        <w:rPr>
          <w:rFonts w:ascii="Book Antiqua" w:hAnsi="Book Antiqua"/>
        </w:rPr>
        <w:tab/>
        <w:t>Feb 2010 to Dec-2011</w:t>
      </w:r>
    </w:p>
    <w:p w:rsidR="00934A88" w:rsidRDefault="00934A88" w:rsidP="00C8024E">
      <w:pPr>
        <w:tabs>
          <w:tab w:val="right" w:pos="10800"/>
        </w:tabs>
        <w:spacing w:after="0"/>
        <w:jc w:val="both"/>
        <w:rPr>
          <w:rFonts w:ascii="Book Antiqua" w:hAnsi="Book Antiqua"/>
          <w:sz w:val="20"/>
          <w:szCs w:val="20"/>
        </w:rPr>
      </w:pPr>
    </w:p>
    <w:p w:rsidR="00A55F80" w:rsidRPr="00C8024E" w:rsidRDefault="00A55F80" w:rsidP="002E44AD">
      <w:pPr>
        <w:tabs>
          <w:tab w:val="right" w:pos="10800"/>
        </w:tabs>
        <w:spacing w:after="0"/>
        <w:jc w:val="both"/>
        <w:rPr>
          <w:rFonts w:ascii="Book Antiqua" w:hAnsi="Book Antiqua"/>
          <w:b/>
          <w:bCs/>
          <w:sz w:val="20"/>
          <w:szCs w:val="20"/>
          <w:u w:val="single"/>
        </w:rPr>
      </w:pPr>
      <w:r w:rsidRPr="00CF169D">
        <w:rPr>
          <w:rFonts w:ascii="Book Antiqua" w:hAnsi="Book Antiqua"/>
          <w:sz w:val="20"/>
          <w:szCs w:val="20"/>
        </w:rPr>
        <w:tab/>
      </w:r>
    </w:p>
    <w:p w:rsidR="0067220F" w:rsidRDefault="0067220F" w:rsidP="00C8024E">
      <w:pPr>
        <w:spacing w:after="0"/>
        <w:jc w:val="both"/>
        <w:rPr>
          <w:rFonts w:ascii="Book Antiqua" w:hAnsi="Book Antiqua"/>
          <w:b/>
          <w:bCs/>
          <w:iCs/>
          <w:color w:val="000000"/>
          <w:sz w:val="20"/>
          <w:szCs w:val="20"/>
          <w:u w:val="single"/>
        </w:rPr>
      </w:pPr>
      <w:r w:rsidRPr="00E52489">
        <w:rPr>
          <w:rFonts w:ascii="Book Antiqua" w:hAnsi="Book Antiqua"/>
          <w:b/>
          <w:bCs/>
          <w:iCs/>
          <w:color w:val="000000"/>
          <w:sz w:val="20"/>
          <w:szCs w:val="20"/>
          <w:u w:val="single"/>
        </w:rPr>
        <w:t xml:space="preserve">Key Accomplishments </w:t>
      </w:r>
    </w:p>
    <w:p w:rsidR="00C8024E" w:rsidRPr="00E52489" w:rsidRDefault="00C8024E" w:rsidP="00C8024E">
      <w:pPr>
        <w:spacing w:after="0"/>
        <w:jc w:val="both"/>
        <w:rPr>
          <w:rFonts w:ascii="Book Antiqua" w:hAnsi="Book Antiqua"/>
          <w:b/>
          <w:bCs/>
          <w:iCs/>
          <w:color w:val="000000"/>
          <w:sz w:val="20"/>
          <w:szCs w:val="20"/>
          <w:u w:val="single"/>
        </w:rPr>
      </w:pP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Developed and sustained relationships with potential and existing clients by coordinating professional meetings, attending promotional events and providing effective administrative support.</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Actively supported company sales team – Coordinated sales details, pre-sale material and after-sale deliveries. Handles contacts.</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Participated in execution of sales strategies</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Prepared clear sales analysis, as well as sales reports, sales-order status, sales agreements, in-time proposals and presentations.</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Met with customers on and off company premises for discussions.</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Made efficient purchases resale supplies.</w:t>
      </w:r>
    </w:p>
    <w:p w:rsidR="00221659" w:rsidRPr="00221659" w:rsidRDefault="00221659" w:rsidP="00221659">
      <w:pPr>
        <w:pStyle w:val="ListParagraph"/>
        <w:numPr>
          <w:ilvl w:val="0"/>
          <w:numId w:val="17"/>
        </w:numPr>
        <w:spacing w:after="0"/>
        <w:jc w:val="both"/>
        <w:rPr>
          <w:rFonts w:ascii="Times New Roman" w:eastAsia="Times New Roman" w:hAnsi="Times New Roman"/>
          <w:sz w:val="24"/>
          <w:szCs w:val="24"/>
          <w:lang w:eastAsia="en-IN"/>
        </w:rPr>
      </w:pPr>
      <w:r w:rsidRPr="00221659">
        <w:rPr>
          <w:rFonts w:ascii="Book Antiqua" w:hAnsi="Book Antiqua"/>
          <w:iCs/>
          <w:color w:val="000000"/>
          <w:sz w:val="20"/>
          <w:szCs w:val="20"/>
        </w:rPr>
        <w:t>Responsible for timely, accurate quotations and various pro-forma invoices to customers, processing inquires through personal visits, email, phone and</w:t>
      </w:r>
      <w:r w:rsidRPr="00221659">
        <w:rPr>
          <w:rFonts w:ascii="Times New Roman" w:eastAsia="Times New Roman" w:hAnsi="Times New Roman"/>
          <w:sz w:val="24"/>
          <w:szCs w:val="24"/>
          <w:lang w:eastAsia="en-IN"/>
        </w:rPr>
        <w:t xml:space="preserve"> </w:t>
      </w:r>
      <w:r w:rsidRPr="00221659">
        <w:rPr>
          <w:rFonts w:ascii="Book Antiqua" w:hAnsi="Book Antiqua"/>
          <w:iCs/>
          <w:color w:val="000000"/>
          <w:sz w:val="20"/>
          <w:szCs w:val="20"/>
        </w:rPr>
        <w:t>fax.</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 xml:space="preserve">Maintaining warehouse inventory and ensuring stocks are best to last for a month </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 xml:space="preserve">Feeding information of customer orders into the systems </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Supervising loading and unloading, and quality of packing</w:t>
      </w:r>
    </w:p>
    <w:p w:rsidR="00221659" w:rsidRPr="00221659" w:rsidRDefault="00221659" w:rsidP="00221659">
      <w:pPr>
        <w:pStyle w:val="ListParagraph"/>
        <w:numPr>
          <w:ilvl w:val="0"/>
          <w:numId w:val="17"/>
        </w:numPr>
        <w:spacing w:after="0"/>
        <w:jc w:val="both"/>
        <w:rPr>
          <w:rFonts w:ascii="Book Antiqua" w:hAnsi="Book Antiqua"/>
          <w:iCs/>
          <w:color w:val="000000"/>
          <w:sz w:val="20"/>
          <w:szCs w:val="20"/>
        </w:rPr>
      </w:pPr>
      <w:r w:rsidRPr="00221659">
        <w:rPr>
          <w:rFonts w:ascii="Book Antiqua" w:hAnsi="Book Antiqua"/>
          <w:iCs/>
          <w:color w:val="000000"/>
          <w:sz w:val="20"/>
          <w:szCs w:val="20"/>
        </w:rPr>
        <w:t>Monitored store tasks &amp; checked requisition forms before distribution</w:t>
      </w:r>
    </w:p>
    <w:p w:rsidR="0046123E" w:rsidRDefault="0046123E" w:rsidP="00BA18B1">
      <w:pPr>
        <w:pStyle w:val="ListParagraph"/>
        <w:spacing w:after="0"/>
        <w:jc w:val="both"/>
        <w:rPr>
          <w:rFonts w:ascii="Book Antiqua" w:hAnsi="Book Antiqua"/>
          <w:iCs/>
          <w:color w:val="000000"/>
          <w:sz w:val="20"/>
          <w:szCs w:val="20"/>
        </w:rPr>
      </w:pPr>
    </w:p>
    <w:p w:rsidR="001908F9" w:rsidRPr="001908F9" w:rsidRDefault="001908F9" w:rsidP="001908F9">
      <w:pPr>
        <w:pStyle w:val="BodyText"/>
        <w:rPr>
          <w:rFonts w:cs="Book Antiqua"/>
          <w:szCs w:val="20"/>
        </w:rPr>
      </w:pPr>
    </w:p>
    <w:p w:rsidR="00382911" w:rsidRPr="00CF169D" w:rsidRDefault="00382911" w:rsidP="00382911">
      <w:pPr>
        <w:pStyle w:val="Heading1"/>
        <w:rPr>
          <w:szCs w:val="20"/>
        </w:rPr>
      </w:pPr>
      <w:r w:rsidRPr="00CF169D">
        <w:rPr>
          <w:szCs w:val="20"/>
        </w:rPr>
        <w:t>Education &amp; Credentials</w:t>
      </w:r>
    </w:p>
    <w:p w:rsidR="00382911" w:rsidRPr="00CF169D" w:rsidRDefault="00382911" w:rsidP="0014785F">
      <w:pPr>
        <w:tabs>
          <w:tab w:val="right" w:pos="9900"/>
        </w:tabs>
        <w:spacing w:after="0"/>
        <w:jc w:val="center"/>
        <w:rPr>
          <w:rFonts w:ascii="Book Antiqua" w:hAnsi="Book Antiqua"/>
          <w:sz w:val="20"/>
          <w:szCs w:val="20"/>
        </w:rPr>
      </w:pPr>
    </w:p>
    <w:p w:rsidR="00F10D35" w:rsidRDefault="004F752A" w:rsidP="003264CD">
      <w:pPr>
        <w:pStyle w:val="PlainText"/>
        <w:spacing w:line="480" w:lineRule="auto"/>
        <w:jc w:val="center"/>
        <w:rPr>
          <w:rFonts w:ascii="Book Antiqua" w:eastAsia="MS Mincho" w:hAnsi="Book Antiqua"/>
        </w:rPr>
      </w:pPr>
      <w:r>
        <w:rPr>
          <w:rFonts w:ascii="Book Antiqua" w:eastAsia="MS Mincho" w:hAnsi="Book Antiqua"/>
          <w:b/>
          <w:bCs/>
        </w:rPr>
        <w:t xml:space="preserve">Master of Business </w:t>
      </w:r>
      <w:r w:rsidR="0014785F" w:rsidRPr="00A07C51">
        <w:rPr>
          <w:rFonts w:ascii="Book Antiqua" w:eastAsia="MS Mincho" w:hAnsi="Book Antiqua"/>
          <w:b/>
          <w:bCs/>
        </w:rPr>
        <w:t>Administration</w:t>
      </w:r>
      <w:r w:rsidR="00F10D35" w:rsidRPr="00A07C51">
        <w:rPr>
          <w:rFonts w:ascii="Book Antiqua" w:eastAsia="MS Mincho" w:hAnsi="Book Antiqua"/>
          <w:b/>
          <w:bCs/>
        </w:rPr>
        <w:t xml:space="preserve">, </w:t>
      </w:r>
      <w:r w:rsidR="00F10D35">
        <w:rPr>
          <w:rFonts w:ascii="Book Antiqua" w:eastAsia="MS Mincho" w:hAnsi="Book Antiqua"/>
          <w:b/>
          <w:bCs/>
        </w:rPr>
        <w:t xml:space="preserve">Human Resource &amp; </w:t>
      </w:r>
      <w:r>
        <w:rPr>
          <w:rFonts w:ascii="Book Antiqua" w:eastAsia="MS Mincho" w:hAnsi="Book Antiqua"/>
          <w:b/>
          <w:bCs/>
        </w:rPr>
        <w:t>International Marketing</w:t>
      </w:r>
      <w:r w:rsidR="00382911" w:rsidRPr="00A07C51">
        <w:rPr>
          <w:rFonts w:ascii="Book Antiqua" w:eastAsia="MS Mincho" w:hAnsi="Book Antiqua"/>
          <w:bCs/>
        </w:rPr>
        <w:t>,</w:t>
      </w:r>
      <w:r>
        <w:rPr>
          <w:rFonts w:ascii="Book Antiqua" w:eastAsia="MS Mincho" w:hAnsi="Book Antiqua"/>
          <w:bCs/>
        </w:rPr>
        <w:t xml:space="preserve"> University of Calicut, Kerala, India</w:t>
      </w:r>
      <w:r w:rsidR="00F10D35">
        <w:rPr>
          <w:rFonts w:ascii="Book Antiqua" w:eastAsia="MS Mincho" w:hAnsi="Book Antiqua"/>
        </w:rPr>
        <w:t xml:space="preserve"> </w:t>
      </w:r>
    </w:p>
    <w:p w:rsidR="0014785F" w:rsidRPr="00A07C51" w:rsidRDefault="0014785F" w:rsidP="00B134F8">
      <w:pPr>
        <w:pStyle w:val="PlainText"/>
        <w:spacing w:line="480" w:lineRule="auto"/>
        <w:rPr>
          <w:rFonts w:ascii="Book Antiqua" w:hAnsi="Book Antiqua" w:cs="Arial"/>
        </w:rPr>
      </w:pPr>
      <w:r w:rsidRPr="00A07C51">
        <w:rPr>
          <w:rFonts w:ascii="Book Antiqua" w:hAnsi="Book Antiqua" w:cs="Arial"/>
          <w:b/>
          <w:bCs/>
        </w:rPr>
        <w:t xml:space="preserve"> </w:t>
      </w:r>
      <w:r w:rsidR="00307608">
        <w:rPr>
          <w:rFonts w:ascii="Book Antiqua" w:hAnsi="Book Antiqua" w:cs="Arial"/>
          <w:b/>
          <w:bCs/>
        </w:rPr>
        <w:t xml:space="preserve"> Bachelor of Commerce, </w:t>
      </w:r>
      <w:r w:rsidR="007C07D9" w:rsidRPr="007C07D9">
        <w:rPr>
          <w:rFonts w:ascii="Book Antiqua" w:hAnsi="Book Antiqua" w:cs="Arial"/>
          <w:bCs/>
        </w:rPr>
        <w:t>University of Calicut, Kerala, India</w:t>
      </w:r>
      <w:r w:rsidR="00904C27">
        <w:rPr>
          <w:rFonts w:ascii="Book Antiqua" w:hAnsi="Book Antiqua" w:cs="Arial"/>
        </w:rPr>
        <w:t xml:space="preserve"> </w:t>
      </w:r>
    </w:p>
    <w:p w:rsidR="00FC0256" w:rsidRPr="00CF169D" w:rsidRDefault="00FC0256" w:rsidP="00FC0256">
      <w:pPr>
        <w:pStyle w:val="Heading1"/>
        <w:rPr>
          <w:szCs w:val="20"/>
        </w:rPr>
      </w:pPr>
      <w:r>
        <w:rPr>
          <w:szCs w:val="20"/>
        </w:rPr>
        <w:t xml:space="preserve">Personal Information </w:t>
      </w:r>
    </w:p>
    <w:p w:rsidR="006C3557" w:rsidRDefault="006C3557" w:rsidP="00A200AC">
      <w:pPr>
        <w:pStyle w:val="PlainText"/>
        <w:spacing w:line="360" w:lineRule="auto"/>
        <w:jc w:val="center"/>
        <w:rPr>
          <w:rFonts w:ascii="Book Antiqua" w:eastAsia="MS Mincho" w:hAnsi="Book Antiqua"/>
          <w:sz w:val="22"/>
          <w:szCs w:val="22"/>
        </w:rPr>
      </w:pPr>
    </w:p>
    <w:p w:rsidR="0014785F" w:rsidRPr="00A200AC" w:rsidRDefault="00F10D35" w:rsidP="00565368">
      <w:pPr>
        <w:pStyle w:val="PlainText"/>
        <w:spacing w:line="360" w:lineRule="auto"/>
        <w:rPr>
          <w:rFonts w:ascii="Book Antiqua" w:eastAsia="MS Mincho" w:hAnsi="Book Antiqua"/>
          <w:sz w:val="22"/>
          <w:szCs w:val="22"/>
        </w:rPr>
      </w:pPr>
      <w:r>
        <w:rPr>
          <w:rFonts w:ascii="Book Antiqua" w:eastAsia="MS Mincho" w:hAnsi="Book Antiqua"/>
          <w:sz w:val="22"/>
          <w:szCs w:val="22"/>
        </w:rPr>
        <w:t>DOB</w:t>
      </w:r>
      <w:r w:rsidR="00565368">
        <w:rPr>
          <w:rFonts w:ascii="Book Antiqua" w:eastAsia="MS Mincho" w:hAnsi="Book Antiqua"/>
          <w:sz w:val="22"/>
          <w:szCs w:val="22"/>
        </w:rPr>
        <w:tab/>
      </w:r>
      <w:r w:rsidR="00565368">
        <w:rPr>
          <w:rFonts w:ascii="Book Antiqua" w:eastAsia="MS Mincho" w:hAnsi="Book Antiqua"/>
          <w:sz w:val="22"/>
          <w:szCs w:val="22"/>
        </w:rPr>
        <w:tab/>
      </w:r>
      <w:r w:rsidR="00565368">
        <w:rPr>
          <w:rFonts w:ascii="Book Antiqua" w:eastAsia="MS Mincho" w:hAnsi="Book Antiqua"/>
          <w:sz w:val="22"/>
          <w:szCs w:val="22"/>
        </w:rPr>
        <w:tab/>
      </w:r>
      <w:r>
        <w:rPr>
          <w:rFonts w:ascii="Book Antiqua" w:eastAsia="MS Mincho" w:hAnsi="Book Antiqua"/>
          <w:sz w:val="22"/>
          <w:szCs w:val="22"/>
        </w:rPr>
        <w:t>: J</w:t>
      </w:r>
      <w:r w:rsidR="001F2E39">
        <w:rPr>
          <w:rFonts w:ascii="Book Antiqua" w:eastAsia="MS Mincho" w:hAnsi="Book Antiqua"/>
          <w:sz w:val="22"/>
          <w:szCs w:val="22"/>
        </w:rPr>
        <w:t>uly 1980</w:t>
      </w:r>
    </w:p>
    <w:p w:rsidR="00174A64" w:rsidRDefault="00FC0256" w:rsidP="00B51B0D">
      <w:pPr>
        <w:pStyle w:val="PlainText"/>
        <w:tabs>
          <w:tab w:val="left" w:pos="720"/>
          <w:tab w:val="left" w:pos="1440"/>
          <w:tab w:val="left" w:pos="2160"/>
          <w:tab w:val="left" w:pos="2880"/>
          <w:tab w:val="left" w:pos="3390"/>
        </w:tabs>
        <w:spacing w:line="360" w:lineRule="auto"/>
        <w:rPr>
          <w:rFonts w:ascii="Book Antiqua" w:eastAsia="MS Mincho" w:hAnsi="Book Antiqua"/>
          <w:sz w:val="22"/>
          <w:szCs w:val="22"/>
        </w:rPr>
      </w:pPr>
      <w:r w:rsidRPr="00A200AC">
        <w:rPr>
          <w:rFonts w:ascii="Book Antiqua" w:eastAsia="MS Mincho" w:hAnsi="Book Antiqua"/>
          <w:sz w:val="22"/>
          <w:szCs w:val="22"/>
        </w:rPr>
        <w:t>Nationality</w:t>
      </w:r>
      <w:r w:rsidR="00565368">
        <w:rPr>
          <w:rFonts w:ascii="Book Antiqua" w:eastAsia="MS Mincho" w:hAnsi="Book Antiqua"/>
          <w:sz w:val="22"/>
          <w:szCs w:val="22"/>
        </w:rPr>
        <w:tab/>
      </w:r>
      <w:r w:rsidR="00565368">
        <w:rPr>
          <w:rFonts w:ascii="Book Antiqua" w:eastAsia="MS Mincho" w:hAnsi="Book Antiqua"/>
          <w:sz w:val="22"/>
          <w:szCs w:val="22"/>
        </w:rPr>
        <w:tab/>
      </w:r>
      <w:r w:rsidRPr="00A200AC">
        <w:rPr>
          <w:rFonts w:ascii="Book Antiqua" w:eastAsia="MS Mincho" w:hAnsi="Book Antiqua"/>
          <w:sz w:val="22"/>
          <w:szCs w:val="22"/>
        </w:rPr>
        <w:t xml:space="preserve">: </w:t>
      </w:r>
      <w:r w:rsidR="001F2E39">
        <w:rPr>
          <w:rFonts w:ascii="Book Antiqua" w:eastAsia="MS Mincho" w:hAnsi="Book Antiqua"/>
          <w:sz w:val="22"/>
          <w:szCs w:val="22"/>
        </w:rPr>
        <w:t>Indian</w:t>
      </w:r>
    </w:p>
    <w:p w:rsidR="00565368" w:rsidRDefault="00174A64" w:rsidP="00B51B0D">
      <w:pPr>
        <w:pStyle w:val="PlainText"/>
        <w:tabs>
          <w:tab w:val="left" w:pos="720"/>
          <w:tab w:val="left" w:pos="1440"/>
          <w:tab w:val="left" w:pos="2160"/>
          <w:tab w:val="left" w:pos="2880"/>
          <w:tab w:val="left" w:pos="3390"/>
        </w:tabs>
        <w:spacing w:line="360" w:lineRule="auto"/>
        <w:rPr>
          <w:rFonts w:ascii="Book Antiqua" w:eastAsia="MS Mincho" w:hAnsi="Book Antiqua"/>
          <w:sz w:val="22"/>
          <w:szCs w:val="22"/>
        </w:rPr>
      </w:pPr>
      <w:r>
        <w:rPr>
          <w:rFonts w:ascii="Book Antiqua" w:eastAsia="MS Mincho" w:hAnsi="Book Antiqua"/>
          <w:sz w:val="22"/>
          <w:szCs w:val="22"/>
        </w:rPr>
        <w:t xml:space="preserve">Marital Status </w:t>
      </w:r>
      <w:r>
        <w:rPr>
          <w:rFonts w:ascii="Book Antiqua" w:eastAsia="MS Mincho" w:hAnsi="Book Antiqua"/>
          <w:sz w:val="22"/>
          <w:szCs w:val="22"/>
        </w:rPr>
        <w:tab/>
      </w:r>
      <w:r>
        <w:rPr>
          <w:rFonts w:ascii="Book Antiqua" w:eastAsia="MS Mincho" w:hAnsi="Book Antiqua"/>
          <w:sz w:val="22"/>
          <w:szCs w:val="22"/>
        </w:rPr>
        <w:tab/>
        <w:t>: Married</w:t>
      </w:r>
      <w:r w:rsidR="00F10D35">
        <w:rPr>
          <w:rFonts w:ascii="Book Antiqua" w:eastAsia="MS Mincho" w:hAnsi="Book Antiqua"/>
          <w:sz w:val="22"/>
          <w:szCs w:val="22"/>
        </w:rPr>
        <w:t xml:space="preserve"> </w:t>
      </w:r>
      <w:r w:rsidR="00B51B0D">
        <w:rPr>
          <w:rFonts w:ascii="Book Antiqua" w:eastAsia="MS Mincho" w:hAnsi="Book Antiqua"/>
          <w:sz w:val="22"/>
          <w:szCs w:val="22"/>
        </w:rPr>
        <w:tab/>
      </w:r>
    </w:p>
    <w:p w:rsidR="00FC0256" w:rsidRPr="00A200AC" w:rsidRDefault="00700AAC" w:rsidP="00565368">
      <w:pPr>
        <w:pStyle w:val="PlainText"/>
        <w:spacing w:line="360" w:lineRule="auto"/>
        <w:rPr>
          <w:rFonts w:ascii="Book Antiqua" w:eastAsia="MS Mincho" w:hAnsi="Book Antiqua"/>
          <w:sz w:val="22"/>
          <w:szCs w:val="22"/>
        </w:rPr>
      </w:pPr>
      <w:r>
        <w:rPr>
          <w:rFonts w:ascii="Book Antiqua" w:eastAsia="MS Mincho" w:hAnsi="Book Antiqua"/>
          <w:sz w:val="22"/>
          <w:szCs w:val="22"/>
        </w:rPr>
        <w:t xml:space="preserve">Number of </w:t>
      </w:r>
      <w:r w:rsidR="00FC0256" w:rsidRPr="00A200AC">
        <w:rPr>
          <w:rFonts w:ascii="Book Antiqua" w:eastAsia="MS Mincho" w:hAnsi="Book Antiqua"/>
          <w:sz w:val="22"/>
          <w:szCs w:val="22"/>
        </w:rPr>
        <w:t xml:space="preserve">dependents: </w:t>
      </w:r>
      <w:r w:rsidR="00B62903">
        <w:rPr>
          <w:rFonts w:ascii="Book Antiqua" w:eastAsia="MS Mincho" w:hAnsi="Book Antiqua"/>
          <w:sz w:val="22"/>
          <w:szCs w:val="22"/>
        </w:rPr>
        <w:t>4</w:t>
      </w:r>
      <w:r w:rsidR="00FC0256" w:rsidRPr="00A200AC">
        <w:rPr>
          <w:rFonts w:ascii="Book Antiqua" w:eastAsia="MS Mincho" w:hAnsi="Book Antiqua"/>
          <w:sz w:val="22"/>
          <w:szCs w:val="22"/>
        </w:rPr>
        <w:t xml:space="preserve"> person </w:t>
      </w:r>
    </w:p>
    <w:p w:rsidR="00F10D35" w:rsidRDefault="00F10D35" w:rsidP="00565368">
      <w:pPr>
        <w:pStyle w:val="PlainText"/>
        <w:spacing w:line="360" w:lineRule="auto"/>
        <w:rPr>
          <w:rFonts w:ascii="Book Antiqua" w:eastAsia="MS Mincho" w:hAnsi="Book Antiqua"/>
          <w:sz w:val="22"/>
          <w:szCs w:val="22"/>
        </w:rPr>
      </w:pPr>
      <w:r>
        <w:rPr>
          <w:rFonts w:ascii="Book Antiqua" w:eastAsia="MS Mincho" w:hAnsi="Book Antiqua"/>
          <w:sz w:val="22"/>
          <w:szCs w:val="22"/>
        </w:rPr>
        <w:t>Languages</w:t>
      </w:r>
      <w:r w:rsidR="00565368">
        <w:rPr>
          <w:rFonts w:ascii="Book Antiqua" w:eastAsia="MS Mincho" w:hAnsi="Book Antiqua"/>
          <w:sz w:val="22"/>
          <w:szCs w:val="22"/>
        </w:rPr>
        <w:tab/>
      </w:r>
      <w:r w:rsidR="00565368">
        <w:rPr>
          <w:rFonts w:ascii="Book Antiqua" w:eastAsia="MS Mincho" w:hAnsi="Book Antiqua"/>
          <w:sz w:val="22"/>
          <w:szCs w:val="22"/>
        </w:rPr>
        <w:tab/>
      </w:r>
      <w:r>
        <w:rPr>
          <w:rFonts w:ascii="Book Antiqua" w:eastAsia="MS Mincho" w:hAnsi="Book Antiqua"/>
          <w:sz w:val="22"/>
          <w:szCs w:val="22"/>
        </w:rPr>
        <w:t xml:space="preserve">: </w:t>
      </w:r>
      <w:r w:rsidR="00FC0256" w:rsidRPr="00A200AC">
        <w:rPr>
          <w:rFonts w:ascii="Book Antiqua" w:eastAsia="MS Mincho" w:hAnsi="Book Antiqua"/>
          <w:sz w:val="22"/>
          <w:szCs w:val="22"/>
        </w:rPr>
        <w:t>English</w:t>
      </w:r>
      <w:r>
        <w:rPr>
          <w:rFonts w:ascii="Book Antiqua" w:eastAsia="MS Mincho" w:hAnsi="Book Antiqua"/>
          <w:sz w:val="22"/>
          <w:szCs w:val="22"/>
        </w:rPr>
        <w:t xml:space="preserve">- </w:t>
      </w:r>
      <w:r w:rsidR="00327608">
        <w:rPr>
          <w:rFonts w:ascii="Book Antiqua" w:eastAsia="MS Mincho" w:hAnsi="Book Antiqua"/>
          <w:sz w:val="22"/>
          <w:szCs w:val="22"/>
        </w:rPr>
        <w:t>Hindi- Malayalam –</w:t>
      </w:r>
      <w:r w:rsidR="00871BF8">
        <w:rPr>
          <w:rFonts w:ascii="Book Antiqua" w:eastAsia="MS Mincho" w:hAnsi="Book Antiqua"/>
          <w:sz w:val="22"/>
          <w:szCs w:val="22"/>
        </w:rPr>
        <w:t xml:space="preserve"> </w:t>
      </w:r>
      <w:r w:rsidR="00FC0256" w:rsidRPr="00A200AC">
        <w:rPr>
          <w:rFonts w:ascii="Book Antiqua" w:eastAsia="MS Mincho" w:hAnsi="Book Antiqua"/>
          <w:sz w:val="22"/>
          <w:szCs w:val="22"/>
        </w:rPr>
        <w:t>Fluent</w:t>
      </w:r>
    </w:p>
    <w:p w:rsidR="007E3B82" w:rsidRDefault="007E3B82" w:rsidP="00565368">
      <w:pPr>
        <w:pStyle w:val="PlainText"/>
        <w:spacing w:line="360" w:lineRule="auto"/>
        <w:rPr>
          <w:rFonts w:ascii="Book Antiqua" w:eastAsia="MS Mincho" w:hAnsi="Book Antiqua"/>
          <w:sz w:val="22"/>
          <w:szCs w:val="22"/>
        </w:rPr>
      </w:pPr>
      <w:r w:rsidRPr="007E3B82">
        <w:rPr>
          <w:rFonts w:ascii="Book Antiqua" w:eastAsia="MS Mincho" w:hAnsi="Book Antiqua"/>
          <w:sz w:val="22"/>
          <w:szCs w:val="22"/>
        </w:rPr>
        <w:t>Driver License</w:t>
      </w:r>
      <w:r>
        <w:rPr>
          <w:rFonts w:ascii="Book Antiqua" w:eastAsia="MS Mincho" w:hAnsi="Book Antiqua"/>
          <w:sz w:val="22"/>
          <w:szCs w:val="22"/>
        </w:rPr>
        <w:tab/>
      </w:r>
      <w:r>
        <w:rPr>
          <w:rFonts w:ascii="Book Antiqua" w:eastAsia="MS Mincho" w:hAnsi="Book Antiqua"/>
          <w:sz w:val="22"/>
          <w:szCs w:val="22"/>
        </w:rPr>
        <w:tab/>
      </w:r>
      <w:r w:rsidR="000C2FDA">
        <w:rPr>
          <w:rFonts w:ascii="Book Antiqua" w:eastAsia="MS Mincho" w:hAnsi="Book Antiqua"/>
          <w:sz w:val="22"/>
          <w:szCs w:val="22"/>
        </w:rPr>
        <w:t xml:space="preserve">: Having valid UAE license </w:t>
      </w:r>
      <w:bookmarkStart w:id="0" w:name="_GoBack"/>
      <w:bookmarkEnd w:id="0"/>
    </w:p>
    <w:p w:rsidR="000320A4" w:rsidRDefault="000320A4" w:rsidP="00565368">
      <w:pPr>
        <w:pStyle w:val="PlainText"/>
        <w:spacing w:line="360" w:lineRule="auto"/>
        <w:rPr>
          <w:rFonts w:ascii="Book Antiqua" w:eastAsia="MS Mincho" w:hAnsi="Book Antiqua"/>
          <w:sz w:val="22"/>
          <w:szCs w:val="22"/>
        </w:rPr>
      </w:pPr>
      <w:r w:rsidRPr="000320A4">
        <w:rPr>
          <w:rFonts w:ascii="Book Antiqua" w:eastAsia="MS Mincho" w:hAnsi="Book Antiqua"/>
          <w:sz w:val="22"/>
          <w:szCs w:val="22"/>
        </w:rPr>
        <w:t xml:space="preserve">Visa Status </w:t>
      </w:r>
      <w:r w:rsidR="002915C3">
        <w:rPr>
          <w:rFonts w:ascii="Book Antiqua" w:eastAsia="MS Mincho" w:hAnsi="Book Antiqua"/>
          <w:sz w:val="22"/>
          <w:szCs w:val="22"/>
        </w:rPr>
        <w:tab/>
      </w:r>
      <w:r w:rsidR="002915C3">
        <w:rPr>
          <w:rFonts w:ascii="Book Antiqua" w:eastAsia="MS Mincho" w:hAnsi="Book Antiqua"/>
          <w:sz w:val="22"/>
          <w:szCs w:val="22"/>
        </w:rPr>
        <w:tab/>
      </w:r>
      <w:r w:rsidRPr="000320A4">
        <w:rPr>
          <w:rFonts w:ascii="Book Antiqua" w:eastAsia="MS Mincho" w:hAnsi="Book Antiqua"/>
          <w:sz w:val="22"/>
          <w:szCs w:val="22"/>
        </w:rPr>
        <w:t>: Visit Visa – Valid up to 27 Jan 2017</w:t>
      </w:r>
    </w:p>
    <w:sectPr w:rsidR="000320A4" w:rsidSect="00B23047">
      <w:headerReference w:type="default" r:id="rId11"/>
      <w:pgSz w:w="12240" w:h="15840"/>
      <w:pgMar w:top="45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676" w:rsidRDefault="006A6676" w:rsidP="00382911">
      <w:pPr>
        <w:spacing w:after="0"/>
      </w:pPr>
      <w:r>
        <w:separator/>
      </w:r>
    </w:p>
  </w:endnote>
  <w:endnote w:type="continuationSeparator" w:id="0">
    <w:p w:rsidR="006A6676" w:rsidRDefault="006A6676" w:rsidP="00382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676" w:rsidRDefault="006A6676" w:rsidP="00382911">
      <w:pPr>
        <w:spacing w:after="0"/>
      </w:pPr>
      <w:r>
        <w:separator/>
      </w:r>
    </w:p>
  </w:footnote>
  <w:footnote w:type="continuationSeparator" w:id="0">
    <w:p w:rsidR="006A6676" w:rsidRDefault="006A6676" w:rsidP="003829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B1" w:rsidRPr="00911F27" w:rsidRDefault="00BA18B1" w:rsidP="00382911">
    <w:pPr>
      <w:pStyle w:val="Header"/>
      <w:pBdr>
        <w:bottom w:val="single" w:sz="4" w:space="1" w:color="auto"/>
      </w:pBdr>
      <w:tabs>
        <w:tab w:val="clear" w:pos="9360"/>
        <w:tab w:val="right" w:pos="10800"/>
      </w:tabs>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BE9"/>
    <w:multiLevelType w:val="hybridMultilevel"/>
    <w:tmpl w:val="F0768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6D20A1"/>
    <w:multiLevelType w:val="hybridMultilevel"/>
    <w:tmpl w:val="FF6C86C6"/>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46389"/>
    <w:multiLevelType w:val="hybridMultilevel"/>
    <w:tmpl w:val="ACCE0440"/>
    <w:lvl w:ilvl="0" w:tplc="0409000D">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9FC"/>
    <w:multiLevelType w:val="multilevel"/>
    <w:tmpl w:val="1CE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83187"/>
    <w:multiLevelType w:val="hybridMultilevel"/>
    <w:tmpl w:val="6BBA4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C2481"/>
    <w:multiLevelType w:val="hybridMultilevel"/>
    <w:tmpl w:val="680AC496"/>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A6F7E"/>
    <w:multiLevelType w:val="multilevel"/>
    <w:tmpl w:val="02D2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15F37"/>
    <w:multiLevelType w:val="hybridMultilevel"/>
    <w:tmpl w:val="30C2E4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6D15AE1"/>
    <w:multiLevelType w:val="hybridMultilevel"/>
    <w:tmpl w:val="55200BF0"/>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0139C"/>
    <w:multiLevelType w:val="hybridMultilevel"/>
    <w:tmpl w:val="FCCA5C28"/>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6318AF"/>
    <w:multiLevelType w:val="hybridMultilevel"/>
    <w:tmpl w:val="4CE2F76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40001CA"/>
    <w:multiLevelType w:val="hybridMultilevel"/>
    <w:tmpl w:val="C136B96C"/>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B2B29"/>
    <w:multiLevelType w:val="hybridMultilevel"/>
    <w:tmpl w:val="0CDCAF14"/>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C2831"/>
    <w:multiLevelType w:val="hybridMultilevel"/>
    <w:tmpl w:val="98CA2664"/>
    <w:lvl w:ilvl="0" w:tplc="E48A0F98">
      <w:start w:val="2014"/>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4E6186"/>
    <w:multiLevelType w:val="hybridMultilevel"/>
    <w:tmpl w:val="4EA6B742"/>
    <w:lvl w:ilvl="0" w:tplc="04090005">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4C0B96"/>
    <w:multiLevelType w:val="multilevel"/>
    <w:tmpl w:val="72AC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1"/>
  </w:num>
  <w:num w:numId="5">
    <w:abstractNumId w:val="10"/>
  </w:num>
  <w:num w:numId="6">
    <w:abstractNumId w:val="16"/>
  </w:num>
  <w:num w:numId="7">
    <w:abstractNumId w:val="12"/>
  </w:num>
  <w:num w:numId="8">
    <w:abstractNumId w:val="8"/>
  </w:num>
  <w:num w:numId="9">
    <w:abstractNumId w:val="6"/>
  </w:num>
  <w:num w:numId="10">
    <w:abstractNumId w:val="15"/>
  </w:num>
  <w:num w:numId="11">
    <w:abstractNumId w:val="14"/>
  </w:num>
  <w:num w:numId="12">
    <w:abstractNumId w:val="5"/>
  </w:num>
  <w:num w:numId="13">
    <w:abstractNumId w:val="9"/>
  </w:num>
  <w:num w:numId="14">
    <w:abstractNumId w:val="13"/>
  </w:num>
  <w:num w:numId="15">
    <w:abstractNumId w:val="7"/>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80"/>
    <w:rsid w:val="000320A4"/>
    <w:rsid w:val="00044756"/>
    <w:rsid w:val="0006511D"/>
    <w:rsid w:val="00084B81"/>
    <w:rsid w:val="000A35FC"/>
    <w:rsid w:val="000B3640"/>
    <w:rsid w:val="000C2FDA"/>
    <w:rsid w:val="000D1D25"/>
    <w:rsid w:val="000E3735"/>
    <w:rsid w:val="000E5DC0"/>
    <w:rsid w:val="000F2B99"/>
    <w:rsid w:val="00111B55"/>
    <w:rsid w:val="00121653"/>
    <w:rsid w:val="001307F9"/>
    <w:rsid w:val="00137D90"/>
    <w:rsid w:val="0014785F"/>
    <w:rsid w:val="00151E15"/>
    <w:rsid w:val="00174A64"/>
    <w:rsid w:val="0019066E"/>
    <w:rsid w:val="001908F9"/>
    <w:rsid w:val="001957BD"/>
    <w:rsid w:val="00196C66"/>
    <w:rsid w:val="001C1477"/>
    <w:rsid w:val="001C38FF"/>
    <w:rsid w:val="001D301A"/>
    <w:rsid w:val="001D50A6"/>
    <w:rsid w:val="001F2497"/>
    <w:rsid w:val="001F2E39"/>
    <w:rsid w:val="00206A77"/>
    <w:rsid w:val="002108D7"/>
    <w:rsid w:val="00214022"/>
    <w:rsid w:val="00221659"/>
    <w:rsid w:val="00225458"/>
    <w:rsid w:val="00242BD4"/>
    <w:rsid w:val="002468A0"/>
    <w:rsid w:val="00251C65"/>
    <w:rsid w:val="00253A4C"/>
    <w:rsid w:val="00254479"/>
    <w:rsid w:val="00260197"/>
    <w:rsid w:val="00265F89"/>
    <w:rsid w:val="00266F5C"/>
    <w:rsid w:val="002803F5"/>
    <w:rsid w:val="00282729"/>
    <w:rsid w:val="002903C2"/>
    <w:rsid w:val="002915C3"/>
    <w:rsid w:val="002A4014"/>
    <w:rsid w:val="002B16C9"/>
    <w:rsid w:val="002B2672"/>
    <w:rsid w:val="002B4753"/>
    <w:rsid w:val="002C33E3"/>
    <w:rsid w:val="002C3647"/>
    <w:rsid w:val="002E44AD"/>
    <w:rsid w:val="002E49DE"/>
    <w:rsid w:val="002E7BA4"/>
    <w:rsid w:val="003020BF"/>
    <w:rsid w:val="00307608"/>
    <w:rsid w:val="0031591C"/>
    <w:rsid w:val="00316443"/>
    <w:rsid w:val="003264CD"/>
    <w:rsid w:val="00327608"/>
    <w:rsid w:val="003330FB"/>
    <w:rsid w:val="00333FEA"/>
    <w:rsid w:val="003417E7"/>
    <w:rsid w:val="00343F13"/>
    <w:rsid w:val="00356CAB"/>
    <w:rsid w:val="003637C2"/>
    <w:rsid w:val="00382911"/>
    <w:rsid w:val="003B516A"/>
    <w:rsid w:val="003B67EE"/>
    <w:rsid w:val="003B6E15"/>
    <w:rsid w:val="003C7F7C"/>
    <w:rsid w:val="003D3689"/>
    <w:rsid w:val="003F6176"/>
    <w:rsid w:val="004028F0"/>
    <w:rsid w:val="0043656E"/>
    <w:rsid w:val="0045146A"/>
    <w:rsid w:val="004548B7"/>
    <w:rsid w:val="00456437"/>
    <w:rsid w:val="0046123E"/>
    <w:rsid w:val="00486C5D"/>
    <w:rsid w:val="004B0084"/>
    <w:rsid w:val="004B61BB"/>
    <w:rsid w:val="004C0564"/>
    <w:rsid w:val="004C2F1A"/>
    <w:rsid w:val="004D01E8"/>
    <w:rsid w:val="004E319B"/>
    <w:rsid w:val="004E7D46"/>
    <w:rsid w:val="004F6679"/>
    <w:rsid w:val="004F752A"/>
    <w:rsid w:val="00503440"/>
    <w:rsid w:val="00511D56"/>
    <w:rsid w:val="00562E2B"/>
    <w:rsid w:val="00565368"/>
    <w:rsid w:val="0057116E"/>
    <w:rsid w:val="00573436"/>
    <w:rsid w:val="00593831"/>
    <w:rsid w:val="005B2BEE"/>
    <w:rsid w:val="005C094C"/>
    <w:rsid w:val="005C60C8"/>
    <w:rsid w:val="005C623C"/>
    <w:rsid w:val="005C7D0E"/>
    <w:rsid w:val="005D6132"/>
    <w:rsid w:val="0060359F"/>
    <w:rsid w:val="00604B99"/>
    <w:rsid w:val="006128CF"/>
    <w:rsid w:val="006201A0"/>
    <w:rsid w:val="00636C45"/>
    <w:rsid w:val="006401D6"/>
    <w:rsid w:val="00642154"/>
    <w:rsid w:val="00645BA3"/>
    <w:rsid w:val="00655B6F"/>
    <w:rsid w:val="00663216"/>
    <w:rsid w:val="00663683"/>
    <w:rsid w:val="0067220F"/>
    <w:rsid w:val="00682F6E"/>
    <w:rsid w:val="0068330C"/>
    <w:rsid w:val="00697C99"/>
    <w:rsid w:val="006A6676"/>
    <w:rsid w:val="006B7558"/>
    <w:rsid w:val="006C3557"/>
    <w:rsid w:val="006C3563"/>
    <w:rsid w:val="006D3555"/>
    <w:rsid w:val="006E59DC"/>
    <w:rsid w:val="006F7F23"/>
    <w:rsid w:val="00700AAC"/>
    <w:rsid w:val="00725491"/>
    <w:rsid w:val="007344DF"/>
    <w:rsid w:val="0073515D"/>
    <w:rsid w:val="00736892"/>
    <w:rsid w:val="007436B1"/>
    <w:rsid w:val="00755151"/>
    <w:rsid w:val="00765239"/>
    <w:rsid w:val="00767A65"/>
    <w:rsid w:val="00777B99"/>
    <w:rsid w:val="00780DC0"/>
    <w:rsid w:val="00785C2E"/>
    <w:rsid w:val="007C07D9"/>
    <w:rsid w:val="007C1C57"/>
    <w:rsid w:val="007E0D62"/>
    <w:rsid w:val="007E3B82"/>
    <w:rsid w:val="007F1669"/>
    <w:rsid w:val="007F2AA9"/>
    <w:rsid w:val="007F3CEA"/>
    <w:rsid w:val="007F71AB"/>
    <w:rsid w:val="0081538F"/>
    <w:rsid w:val="00820AB0"/>
    <w:rsid w:val="008325C3"/>
    <w:rsid w:val="0085258B"/>
    <w:rsid w:val="00856EFF"/>
    <w:rsid w:val="00871BF8"/>
    <w:rsid w:val="008725DC"/>
    <w:rsid w:val="0088742D"/>
    <w:rsid w:val="00893237"/>
    <w:rsid w:val="0089557D"/>
    <w:rsid w:val="008A2FF0"/>
    <w:rsid w:val="008C58A1"/>
    <w:rsid w:val="008D3C7B"/>
    <w:rsid w:val="00904C27"/>
    <w:rsid w:val="00911F27"/>
    <w:rsid w:val="009161D0"/>
    <w:rsid w:val="00916CC7"/>
    <w:rsid w:val="00917F2B"/>
    <w:rsid w:val="0093080E"/>
    <w:rsid w:val="00934A88"/>
    <w:rsid w:val="00934EDB"/>
    <w:rsid w:val="0094708F"/>
    <w:rsid w:val="00953F2A"/>
    <w:rsid w:val="0096619A"/>
    <w:rsid w:val="00975CD1"/>
    <w:rsid w:val="00986F2E"/>
    <w:rsid w:val="00990750"/>
    <w:rsid w:val="009908CB"/>
    <w:rsid w:val="009A7B7D"/>
    <w:rsid w:val="009B3441"/>
    <w:rsid w:val="009C2473"/>
    <w:rsid w:val="009D2924"/>
    <w:rsid w:val="009D7CBC"/>
    <w:rsid w:val="009F1860"/>
    <w:rsid w:val="00A032C6"/>
    <w:rsid w:val="00A06F81"/>
    <w:rsid w:val="00A07C51"/>
    <w:rsid w:val="00A200AC"/>
    <w:rsid w:val="00A420FE"/>
    <w:rsid w:val="00A43DC0"/>
    <w:rsid w:val="00A55F80"/>
    <w:rsid w:val="00A63A4C"/>
    <w:rsid w:val="00A66BF1"/>
    <w:rsid w:val="00A822B9"/>
    <w:rsid w:val="00AA61C8"/>
    <w:rsid w:val="00AD229C"/>
    <w:rsid w:val="00B134F8"/>
    <w:rsid w:val="00B22BD2"/>
    <w:rsid w:val="00B23047"/>
    <w:rsid w:val="00B27272"/>
    <w:rsid w:val="00B32737"/>
    <w:rsid w:val="00B37453"/>
    <w:rsid w:val="00B37CC4"/>
    <w:rsid w:val="00B51B0D"/>
    <w:rsid w:val="00B62903"/>
    <w:rsid w:val="00B80E7A"/>
    <w:rsid w:val="00BA18B1"/>
    <w:rsid w:val="00BB3229"/>
    <w:rsid w:val="00C1432F"/>
    <w:rsid w:val="00C17329"/>
    <w:rsid w:val="00C24DDC"/>
    <w:rsid w:val="00C5262F"/>
    <w:rsid w:val="00C71F4E"/>
    <w:rsid w:val="00C8024E"/>
    <w:rsid w:val="00C82F77"/>
    <w:rsid w:val="00C86A0D"/>
    <w:rsid w:val="00CA2A5E"/>
    <w:rsid w:val="00CA6E19"/>
    <w:rsid w:val="00CC5998"/>
    <w:rsid w:val="00CD0617"/>
    <w:rsid w:val="00CD0D30"/>
    <w:rsid w:val="00CE3DD3"/>
    <w:rsid w:val="00CF169D"/>
    <w:rsid w:val="00CF31AB"/>
    <w:rsid w:val="00D318CD"/>
    <w:rsid w:val="00D73B47"/>
    <w:rsid w:val="00D909E7"/>
    <w:rsid w:val="00DA2A86"/>
    <w:rsid w:val="00DB16A5"/>
    <w:rsid w:val="00DB1E09"/>
    <w:rsid w:val="00DC535E"/>
    <w:rsid w:val="00E00530"/>
    <w:rsid w:val="00E00B07"/>
    <w:rsid w:val="00E05116"/>
    <w:rsid w:val="00E12097"/>
    <w:rsid w:val="00E26B88"/>
    <w:rsid w:val="00E26F13"/>
    <w:rsid w:val="00E4725C"/>
    <w:rsid w:val="00E52489"/>
    <w:rsid w:val="00E606F2"/>
    <w:rsid w:val="00E65D57"/>
    <w:rsid w:val="00E67CC4"/>
    <w:rsid w:val="00EA046B"/>
    <w:rsid w:val="00EA15BC"/>
    <w:rsid w:val="00EB474F"/>
    <w:rsid w:val="00F00382"/>
    <w:rsid w:val="00F01194"/>
    <w:rsid w:val="00F01251"/>
    <w:rsid w:val="00F10849"/>
    <w:rsid w:val="00F10D35"/>
    <w:rsid w:val="00F15BC3"/>
    <w:rsid w:val="00F528AC"/>
    <w:rsid w:val="00F53C24"/>
    <w:rsid w:val="00F74FCF"/>
    <w:rsid w:val="00F755B6"/>
    <w:rsid w:val="00F80AA0"/>
    <w:rsid w:val="00FA6811"/>
    <w:rsid w:val="00FA7745"/>
    <w:rsid w:val="00FB241E"/>
    <w:rsid w:val="00FB7780"/>
    <w:rsid w:val="00FC0256"/>
    <w:rsid w:val="00FC5A7B"/>
    <w:rsid w:val="00FC76A2"/>
    <w:rsid w:val="00FD0998"/>
    <w:rsid w:val="00FD197B"/>
    <w:rsid w:val="00FD7A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A55F80"/>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paragraph" w:styleId="ListParagraph">
    <w:name w:val="List Paragraph"/>
    <w:basedOn w:val="Normal"/>
    <w:uiPriority w:val="72"/>
    <w:rsid w:val="00343F13"/>
    <w:pPr>
      <w:ind w:left="720"/>
      <w:contextualSpacing/>
    </w:pPr>
  </w:style>
  <w:style w:type="character" w:styleId="Hyperlink">
    <w:name w:val="Hyperlink"/>
    <w:basedOn w:val="DefaultParagraphFont"/>
    <w:uiPriority w:val="99"/>
    <w:unhideWhenUsed/>
    <w:rsid w:val="00F15BC3"/>
    <w:rPr>
      <w:color w:val="0000FF" w:themeColor="hyperlink"/>
      <w:u w:val="single"/>
    </w:rPr>
  </w:style>
  <w:style w:type="paragraph" w:styleId="NoSpacing">
    <w:name w:val="No Spacing"/>
    <w:uiPriority w:val="1"/>
    <w:qFormat/>
    <w:rsid w:val="0056536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A55F80"/>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nhideWhenUsed/>
    <w:qFormat/>
    <w:rsid w:val="00A55F80"/>
    <w:pPr>
      <w:keepNext/>
      <w:pBdr>
        <w:top w:val="single" w:sz="4" w:space="1" w:color="auto"/>
        <w:bottom w:val="single" w:sz="12" w:space="1" w:color="auto"/>
      </w:pBdr>
      <w:spacing w:after="0"/>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nhideWhenUsed/>
    <w:qFormat/>
    <w:rsid w:val="00A55F80"/>
    <w:pPr>
      <w:keepNext/>
      <w:spacing w:after="0"/>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7F1669"/>
    <w:pPr>
      <w:ind w:left="720"/>
      <w:contextualSpacing/>
      <w:jc w:val="both"/>
    </w:pPr>
    <w:rPr>
      <w:rFonts w:ascii="Cambria" w:eastAsia="Times New Roman" w:hAnsi="Cambria"/>
      <w:sz w:val="20"/>
      <w:szCs w:val="20"/>
      <w:lang w:bidi="en-US"/>
    </w:rPr>
  </w:style>
  <w:style w:type="paragraph" w:styleId="Header">
    <w:name w:val="header"/>
    <w:basedOn w:val="Normal"/>
    <w:link w:val="HeaderChar"/>
    <w:uiPriority w:val="99"/>
    <w:unhideWhenUsed/>
    <w:rsid w:val="00382911"/>
    <w:pPr>
      <w:tabs>
        <w:tab w:val="center" w:pos="4680"/>
        <w:tab w:val="right" w:pos="9360"/>
      </w:tabs>
      <w:spacing w:after="0"/>
    </w:pPr>
  </w:style>
  <w:style w:type="character" w:customStyle="1" w:styleId="HeaderChar">
    <w:name w:val="Header Char"/>
    <w:basedOn w:val="DefaultParagraphFont"/>
    <w:link w:val="Header"/>
    <w:uiPriority w:val="99"/>
    <w:rsid w:val="00382911"/>
  </w:style>
  <w:style w:type="paragraph" w:styleId="Footer">
    <w:name w:val="footer"/>
    <w:basedOn w:val="Normal"/>
    <w:link w:val="FooterChar"/>
    <w:uiPriority w:val="99"/>
    <w:unhideWhenUsed/>
    <w:rsid w:val="00382911"/>
    <w:pPr>
      <w:tabs>
        <w:tab w:val="center" w:pos="4680"/>
        <w:tab w:val="right" w:pos="9360"/>
      </w:tabs>
      <w:spacing w:after="0"/>
    </w:pPr>
  </w:style>
  <w:style w:type="character" w:customStyle="1" w:styleId="FooterChar">
    <w:name w:val="Footer Char"/>
    <w:basedOn w:val="DefaultParagraphFont"/>
    <w:link w:val="Footer"/>
    <w:uiPriority w:val="99"/>
    <w:rsid w:val="00382911"/>
  </w:style>
  <w:style w:type="paragraph" w:styleId="BalloonText">
    <w:name w:val="Balloon Text"/>
    <w:basedOn w:val="Normal"/>
    <w:link w:val="BalloonTextChar"/>
    <w:uiPriority w:val="99"/>
    <w:semiHidden/>
    <w:unhideWhenUsed/>
    <w:rsid w:val="00382911"/>
    <w:pPr>
      <w:spacing w:after="0"/>
    </w:pPr>
    <w:rPr>
      <w:rFonts w:ascii="Tahoma" w:hAnsi="Tahoma" w:cs="Tahoma"/>
      <w:sz w:val="16"/>
      <w:szCs w:val="16"/>
    </w:rPr>
  </w:style>
  <w:style w:type="character" w:customStyle="1" w:styleId="BalloonTextChar">
    <w:name w:val="Balloon Text Char"/>
    <w:link w:val="BalloonText"/>
    <w:uiPriority w:val="99"/>
    <w:semiHidden/>
    <w:rsid w:val="00382911"/>
    <w:rPr>
      <w:rFonts w:ascii="Tahoma" w:hAnsi="Tahoma" w:cs="Tahoma"/>
      <w:sz w:val="16"/>
      <w:szCs w:val="16"/>
    </w:rPr>
  </w:style>
  <w:style w:type="paragraph" w:styleId="ListParagraph">
    <w:name w:val="List Paragraph"/>
    <w:basedOn w:val="Normal"/>
    <w:uiPriority w:val="72"/>
    <w:rsid w:val="00343F13"/>
    <w:pPr>
      <w:ind w:left="720"/>
      <w:contextualSpacing/>
    </w:pPr>
  </w:style>
  <w:style w:type="character" w:styleId="Hyperlink">
    <w:name w:val="Hyperlink"/>
    <w:basedOn w:val="DefaultParagraphFont"/>
    <w:uiPriority w:val="99"/>
    <w:unhideWhenUsed/>
    <w:rsid w:val="00F15BC3"/>
    <w:rPr>
      <w:color w:val="0000FF" w:themeColor="hyperlink"/>
      <w:u w:val="single"/>
    </w:rPr>
  </w:style>
  <w:style w:type="paragraph" w:styleId="NoSpacing">
    <w:name w:val="No Spacing"/>
    <w:uiPriority w:val="1"/>
    <w:qFormat/>
    <w:rsid w:val="0056536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92573">
      <w:bodyDiv w:val="1"/>
      <w:marLeft w:val="0"/>
      <w:marRight w:val="0"/>
      <w:marTop w:val="0"/>
      <w:marBottom w:val="0"/>
      <w:divBdr>
        <w:top w:val="none" w:sz="0" w:space="0" w:color="auto"/>
        <w:left w:val="none" w:sz="0" w:space="0" w:color="auto"/>
        <w:bottom w:val="none" w:sz="0" w:space="0" w:color="auto"/>
        <w:right w:val="none" w:sz="0" w:space="0" w:color="auto"/>
      </w:divBdr>
      <w:divsChild>
        <w:div w:id="230505857">
          <w:marLeft w:val="0"/>
          <w:marRight w:val="0"/>
          <w:marTop w:val="0"/>
          <w:marBottom w:val="0"/>
          <w:divBdr>
            <w:top w:val="none" w:sz="0" w:space="0" w:color="auto"/>
            <w:left w:val="none" w:sz="0" w:space="0" w:color="auto"/>
            <w:bottom w:val="none" w:sz="0" w:space="0" w:color="auto"/>
            <w:right w:val="none" w:sz="0" w:space="0" w:color="auto"/>
          </w:divBdr>
          <w:divsChild>
            <w:div w:id="782919014">
              <w:marLeft w:val="0"/>
              <w:marRight w:val="0"/>
              <w:marTop w:val="0"/>
              <w:marBottom w:val="0"/>
              <w:divBdr>
                <w:top w:val="none" w:sz="0" w:space="0" w:color="auto"/>
                <w:left w:val="none" w:sz="0" w:space="0" w:color="auto"/>
                <w:bottom w:val="none" w:sz="0" w:space="0" w:color="auto"/>
                <w:right w:val="none" w:sz="0" w:space="0" w:color="auto"/>
              </w:divBdr>
              <w:divsChild>
                <w:div w:id="394162368">
                  <w:marLeft w:val="0"/>
                  <w:marRight w:val="0"/>
                  <w:marTop w:val="0"/>
                  <w:marBottom w:val="0"/>
                  <w:divBdr>
                    <w:top w:val="none" w:sz="0" w:space="0" w:color="auto"/>
                    <w:left w:val="none" w:sz="0" w:space="0" w:color="auto"/>
                    <w:bottom w:val="none" w:sz="0" w:space="0" w:color="auto"/>
                    <w:right w:val="none" w:sz="0" w:space="0" w:color="auto"/>
                  </w:divBdr>
                  <w:divsChild>
                    <w:div w:id="221674789">
                      <w:marLeft w:val="0"/>
                      <w:marRight w:val="0"/>
                      <w:marTop w:val="0"/>
                      <w:marBottom w:val="0"/>
                      <w:divBdr>
                        <w:top w:val="none" w:sz="0" w:space="0" w:color="auto"/>
                        <w:left w:val="none" w:sz="0" w:space="0" w:color="auto"/>
                        <w:bottom w:val="none" w:sz="0" w:space="0" w:color="auto"/>
                        <w:right w:val="none" w:sz="0" w:space="0" w:color="auto"/>
                      </w:divBdr>
                      <w:divsChild>
                        <w:div w:id="462650700">
                          <w:marLeft w:val="0"/>
                          <w:marRight w:val="0"/>
                          <w:marTop w:val="0"/>
                          <w:marBottom w:val="0"/>
                          <w:divBdr>
                            <w:top w:val="none" w:sz="0" w:space="0" w:color="auto"/>
                            <w:left w:val="none" w:sz="0" w:space="0" w:color="auto"/>
                            <w:bottom w:val="none" w:sz="0" w:space="0" w:color="auto"/>
                            <w:right w:val="none" w:sz="0" w:space="0" w:color="auto"/>
                          </w:divBdr>
                          <w:divsChild>
                            <w:div w:id="2097052424">
                              <w:marLeft w:val="0"/>
                              <w:marRight w:val="0"/>
                              <w:marTop w:val="0"/>
                              <w:marBottom w:val="0"/>
                              <w:divBdr>
                                <w:top w:val="none" w:sz="0" w:space="0" w:color="auto"/>
                                <w:left w:val="none" w:sz="0" w:space="0" w:color="auto"/>
                                <w:bottom w:val="none" w:sz="0" w:space="0" w:color="auto"/>
                                <w:right w:val="none" w:sz="0" w:space="0" w:color="auto"/>
                              </w:divBdr>
                              <w:divsChild>
                                <w:div w:id="9314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783608">
      <w:bodyDiv w:val="1"/>
      <w:marLeft w:val="0"/>
      <w:marRight w:val="0"/>
      <w:marTop w:val="0"/>
      <w:marBottom w:val="0"/>
      <w:divBdr>
        <w:top w:val="none" w:sz="0" w:space="0" w:color="auto"/>
        <w:left w:val="none" w:sz="0" w:space="0" w:color="auto"/>
        <w:bottom w:val="none" w:sz="0" w:space="0" w:color="auto"/>
        <w:right w:val="none" w:sz="0" w:space="0" w:color="auto"/>
      </w:divBdr>
      <w:divsChild>
        <w:div w:id="1036197861">
          <w:marLeft w:val="0"/>
          <w:marRight w:val="0"/>
          <w:marTop w:val="0"/>
          <w:marBottom w:val="0"/>
          <w:divBdr>
            <w:top w:val="none" w:sz="0" w:space="0" w:color="auto"/>
            <w:left w:val="none" w:sz="0" w:space="0" w:color="auto"/>
            <w:bottom w:val="none" w:sz="0" w:space="0" w:color="auto"/>
            <w:right w:val="none" w:sz="0" w:space="0" w:color="auto"/>
          </w:divBdr>
          <w:divsChild>
            <w:div w:id="842358615">
              <w:marLeft w:val="0"/>
              <w:marRight w:val="0"/>
              <w:marTop w:val="0"/>
              <w:marBottom w:val="0"/>
              <w:divBdr>
                <w:top w:val="none" w:sz="0" w:space="0" w:color="auto"/>
                <w:left w:val="none" w:sz="0" w:space="0" w:color="auto"/>
                <w:bottom w:val="none" w:sz="0" w:space="0" w:color="auto"/>
                <w:right w:val="none" w:sz="0" w:space="0" w:color="auto"/>
              </w:divBdr>
              <w:divsChild>
                <w:div w:id="1712456862">
                  <w:marLeft w:val="0"/>
                  <w:marRight w:val="0"/>
                  <w:marTop w:val="0"/>
                  <w:marBottom w:val="0"/>
                  <w:divBdr>
                    <w:top w:val="none" w:sz="0" w:space="0" w:color="auto"/>
                    <w:left w:val="none" w:sz="0" w:space="0" w:color="auto"/>
                    <w:bottom w:val="none" w:sz="0" w:space="0" w:color="auto"/>
                    <w:right w:val="none" w:sz="0" w:space="0" w:color="auto"/>
                  </w:divBdr>
                  <w:divsChild>
                    <w:div w:id="1839538855">
                      <w:marLeft w:val="0"/>
                      <w:marRight w:val="0"/>
                      <w:marTop w:val="0"/>
                      <w:marBottom w:val="0"/>
                      <w:divBdr>
                        <w:top w:val="none" w:sz="0" w:space="0" w:color="auto"/>
                        <w:left w:val="none" w:sz="0" w:space="0" w:color="auto"/>
                        <w:bottom w:val="none" w:sz="0" w:space="0" w:color="auto"/>
                        <w:right w:val="none" w:sz="0" w:space="0" w:color="auto"/>
                      </w:divBdr>
                      <w:divsChild>
                        <w:div w:id="1848784893">
                          <w:marLeft w:val="0"/>
                          <w:marRight w:val="0"/>
                          <w:marTop w:val="0"/>
                          <w:marBottom w:val="0"/>
                          <w:divBdr>
                            <w:top w:val="none" w:sz="0" w:space="0" w:color="auto"/>
                            <w:left w:val="none" w:sz="0" w:space="0" w:color="auto"/>
                            <w:bottom w:val="none" w:sz="0" w:space="0" w:color="auto"/>
                            <w:right w:val="none" w:sz="0" w:space="0" w:color="auto"/>
                          </w:divBdr>
                          <w:divsChild>
                            <w:div w:id="1241794995">
                              <w:marLeft w:val="0"/>
                              <w:marRight w:val="0"/>
                              <w:marTop w:val="0"/>
                              <w:marBottom w:val="0"/>
                              <w:divBdr>
                                <w:top w:val="none" w:sz="0" w:space="0" w:color="auto"/>
                                <w:left w:val="none" w:sz="0" w:space="0" w:color="auto"/>
                                <w:bottom w:val="none" w:sz="0" w:space="0" w:color="auto"/>
                                <w:right w:val="none" w:sz="0" w:space="0" w:color="auto"/>
                              </w:divBdr>
                              <w:divsChild>
                                <w:div w:id="1348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76058">
      <w:bodyDiv w:val="1"/>
      <w:marLeft w:val="0"/>
      <w:marRight w:val="0"/>
      <w:marTop w:val="0"/>
      <w:marBottom w:val="0"/>
      <w:divBdr>
        <w:top w:val="none" w:sz="0" w:space="0" w:color="auto"/>
        <w:left w:val="none" w:sz="0" w:space="0" w:color="auto"/>
        <w:bottom w:val="none" w:sz="0" w:space="0" w:color="auto"/>
        <w:right w:val="none" w:sz="0" w:space="0" w:color="auto"/>
      </w:divBdr>
      <w:divsChild>
        <w:div w:id="2081172364">
          <w:marLeft w:val="0"/>
          <w:marRight w:val="0"/>
          <w:marTop w:val="0"/>
          <w:marBottom w:val="0"/>
          <w:divBdr>
            <w:top w:val="none" w:sz="0" w:space="0" w:color="auto"/>
            <w:left w:val="none" w:sz="0" w:space="0" w:color="auto"/>
            <w:bottom w:val="none" w:sz="0" w:space="0" w:color="auto"/>
            <w:right w:val="none" w:sz="0" w:space="0" w:color="auto"/>
          </w:divBdr>
          <w:divsChild>
            <w:div w:id="939291045">
              <w:marLeft w:val="0"/>
              <w:marRight w:val="0"/>
              <w:marTop w:val="0"/>
              <w:marBottom w:val="0"/>
              <w:divBdr>
                <w:top w:val="none" w:sz="0" w:space="0" w:color="auto"/>
                <w:left w:val="none" w:sz="0" w:space="0" w:color="auto"/>
                <w:bottom w:val="none" w:sz="0" w:space="0" w:color="auto"/>
                <w:right w:val="none" w:sz="0" w:space="0" w:color="auto"/>
              </w:divBdr>
              <w:divsChild>
                <w:div w:id="1310792874">
                  <w:marLeft w:val="0"/>
                  <w:marRight w:val="0"/>
                  <w:marTop w:val="0"/>
                  <w:marBottom w:val="0"/>
                  <w:divBdr>
                    <w:top w:val="none" w:sz="0" w:space="0" w:color="auto"/>
                    <w:left w:val="none" w:sz="0" w:space="0" w:color="auto"/>
                    <w:bottom w:val="none" w:sz="0" w:space="0" w:color="auto"/>
                    <w:right w:val="none" w:sz="0" w:space="0" w:color="auto"/>
                  </w:divBdr>
                  <w:divsChild>
                    <w:div w:id="1746998188">
                      <w:marLeft w:val="0"/>
                      <w:marRight w:val="0"/>
                      <w:marTop w:val="0"/>
                      <w:marBottom w:val="0"/>
                      <w:divBdr>
                        <w:top w:val="none" w:sz="0" w:space="0" w:color="auto"/>
                        <w:left w:val="none" w:sz="0" w:space="0" w:color="auto"/>
                        <w:bottom w:val="none" w:sz="0" w:space="0" w:color="auto"/>
                        <w:right w:val="none" w:sz="0" w:space="0" w:color="auto"/>
                      </w:divBdr>
                      <w:divsChild>
                        <w:div w:id="1205488197">
                          <w:marLeft w:val="0"/>
                          <w:marRight w:val="0"/>
                          <w:marTop w:val="480"/>
                          <w:marBottom w:val="0"/>
                          <w:divBdr>
                            <w:top w:val="none" w:sz="0" w:space="0" w:color="auto"/>
                            <w:left w:val="none" w:sz="0" w:space="0" w:color="auto"/>
                            <w:bottom w:val="none" w:sz="0" w:space="0" w:color="auto"/>
                            <w:right w:val="none" w:sz="0" w:space="0" w:color="auto"/>
                          </w:divBdr>
                          <w:divsChild>
                            <w:div w:id="28654244">
                              <w:marLeft w:val="0"/>
                              <w:marRight w:val="0"/>
                              <w:marTop w:val="0"/>
                              <w:marBottom w:val="0"/>
                              <w:divBdr>
                                <w:top w:val="none" w:sz="0" w:space="0" w:color="auto"/>
                                <w:left w:val="single" w:sz="6" w:space="0" w:color="D0D3D6"/>
                                <w:bottom w:val="single" w:sz="6" w:space="0" w:color="D0D3D6"/>
                                <w:right w:val="single" w:sz="6" w:space="0" w:color="D0D3D6"/>
                              </w:divBdr>
                              <w:divsChild>
                                <w:div w:id="558248680">
                                  <w:marLeft w:val="0"/>
                                  <w:marRight w:val="0"/>
                                  <w:marTop w:val="0"/>
                                  <w:marBottom w:val="0"/>
                                  <w:divBdr>
                                    <w:top w:val="none" w:sz="0" w:space="0" w:color="auto"/>
                                    <w:left w:val="none" w:sz="0" w:space="0" w:color="auto"/>
                                    <w:bottom w:val="none" w:sz="0" w:space="0" w:color="auto"/>
                                    <w:right w:val="none" w:sz="0" w:space="0" w:color="auto"/>
                                  </w:divBdr>
                                  <w:divsChild>
                                    <w:div w:id="1652564101">
                                      <w:marLeft w:val="0"/>
                                      <w:marRight w:val="0"/>
                                      <w:marTop w:val="0"/>
                                      <w:marBottom w:val="0"/>
                                      <w:divBdr>
                                        <w:top w:val="none" w:sz="0" w:space="0" w:color="auto"/>
                                        <w:left w:val="none" w:sz="0" w:space="0" w:color="auto"/>
                                        <w:bottom w:val="none" w:sz="0" w:space="0" w:color="auto"/>
                                        <w:right w:val="none" w:sz="0" w:space="0" w:color="auto"/>
                                      </w:divBdr>
                                      <w:divsChild>
                                        <w:div w:id="548877238">
                                          <w:marLeft w:val="0"/>
                                          <w:marRight w:val="0"/>
                                          <w:marTop w:val="0"/>
                                          <w:marBottom w:val="0"/>
                                          <w:divBdr>
                                            <w:top w:val="none" w:sz="0" w:space="0" w:color="auto"/>
                                            <w:left w:val="none" w:sz="0" w:space="0" w:color="auto"/>
                                            <w:bottom w:val="none" w:sz="0" w:space="0" w:color="auto"/>
                                            <w:right w:val="none" w:sz="0" w:space="0" w:color="auto"/>
                                          </w:divBdr>
                                          <w:divsChild>
                                            <w:div w:id="1557086890">
                                              <w:marLeft w:val="0"/>
                                              <w:marRight w:val="0"/>
                                              <w:marTop w:val="0"/>
                                              <w:marBottom w:val="0"/>
                                              <w:divBdr>
                                                <w:top w:val="none" w:sz="0" w:space="0" w:color="auto"/>
                                                <w:left w:val="none" w:sz="0" w:space="0" w:color="auto"/>
                                                <w:bottom w:val="none" w:sz="0" w:space="0" w:color="auto"/>
                                                <w:right w:val="none" w:sz="0" w:space="0" w:color="auto"/>
                                              </w:divBdr>
                                              <w:divsChild>
                                                <w:div w:id="1984190019">
                                                  <w:marLeft w:val="0"/>
                                                  <w:marRight w:val="0"/>
                                                  <w:marTop w:val="0"/>
                                                  <w:marBottom w:val="0"/>
                                                  <w:divBdr>
                                                    <w:top w:val="none" w:sz="0" w:space="0" w:color="auto"/>
                                                    <w:left w:val="none" w:sz="0" w:space="0" w:color="auto"/>
                                                    <w:bottom w:val="none" w:sz="0" w:space="0" w:color="auto"/>
                                                    <w:right w:val="none" w:sz="0" w:space="0" w:color="auto"/>
                                                  </w:divBdr>
                                                  <w:divsChild>
                                                    <w:div w:id="857621158">
                                                      <w:marLeft w:val="0"/>
                                                      <w:marRight w:val="0"/>
                                                      <w:marTop w:val="0"/>
                                                      <w:marBottom w:val="0"/>
                                                      <w:divBdr>
                                                        <w:top w:val="none" w:sz="0" w:space="0" w:color="auto"/>
                                                        <w:left w:val="none" w:sz="0" w:space="0" w:color="auto"/>
                                                        <w:bottom w:val="none" w:sz="0" w:space="0" w:color="auto"/>
                                                        <w:right w:val="none" w:sz="0" w:space="0" w:color="auto"/>
                                                      </w:divBdr>
                                                      <w:divsChild>
                                                        <w:div w:id="1266688734">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005584">
      <w:bodyDiv w:val="1"/>
      <w:marLeft w:val="0"/>
      <w:marRight w:val="0"/>
      <w:marTop w:val="0"/>
      <w:marBottom w:val="0"/>
      <w:divBdr>
        <w:top w:val="none" w:sz="0" w:space="0" w:color="auto"/>
        <w:left w:val="none" w:sz="0" w:space="0" w:color="auto"/>
        <w:bottom w:val="none" w:sz="0" w:space="0" w:color="auto"/>
        <w:right w:val="none" w:sz="0" w:space="0" w:color="auto"/>
      </w:divBdr>
      <w:divsChild>
        <w:div w:id="1068116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reejith.33391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44F8-B508-46BC-A515-50FF0116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2016-11-30T13:20:00Z</dcterms:created>
  <dcterms:modified xsi:type="dcterms:W3CDTF">2017-11-28T09:47:00Z</dcterms:modified>
</cp:coreProperties>
</file>