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D6" w:rsidRDefault="006B033D">
      <w:pPr>
        <w:rPr>
          <w:rFonts w:ascii="Futura Md BT" w:hAnsi="Futura Md BT"/>
          <w:noProof/>
          <w:sz w:val="28"/>
          <w:szCs w:val="28"/>
        </w:rPr>
      </w:pPr>
      <w:r>
        <w:rPr>
          <w:rFonts w:ascii="Futura Md BT" w:hAnsi="Futura Md B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424180</wp:posOffset>
            </wp:positionV>
            <wp:extent cx="1379855" cy="1400175"/>
            <wp:effectExtent l="76200" t="95250" r="48895" b="85725"/>
            <wp:wrapTight wrapText="bothSides">
              <wp:wrapPolygon edited="0">
                <wp:start x="-1193" y="-1469"/>
                <wp:lineTo x="-1193" y="22922"/>
                <wp:lineTo x="22365" y="22922"/>
                <wp:lineTo x="22365" y="-1469"/>
                <wp:lineTo x="-1193" y="-1469"/>
              </wp:wrapPolygon>
            </wp:wrapTight>
            <wp:docPr id="3" name="Picture 1" descr="C:\Users\Administrator\AppData\Local\Microsoft\Windows\Temporary Internet Files\Content.Word\SOFT COPY OF 2X2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Word\SOFT COPY OF 2X2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400175"/>
                    </a:xfrm>
                    <a:prstGeom prst="rect">
                      <a:avLst/>
                    </a:prstGeom>
                    <a:solidFill>
                      <a:schemeClr val="accent1">
                        <a:alpha val="98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3031B8" w:rsidRDefault="004F19F7" w:rsidP="004F19F7">
      <w:pPr>
        <w:pStyle w:val="NoSpacing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t xml:space="preserve">                             RICHARD </w:t>
      </w:r>
    </w:p>
    <w:p w:rsidR="001E11E9" w:rsidRPr="00A51980" w:rsidRDefault="003031B8" w:rsidP="004F19F7">
      <w:pPr>
        <w:pStyle w:val="NoSpacing"/>
        <w:rPr>
          <w:b/>
          <w:noProof/>
          <w:sz w:val="30"/>
          <w:szCs w:val="30"/>
        </w:rPr>
      </w:pPr>
      <w:hyperlink r:id="rId8" w:history="1">
        <w:r w:rsidRPr="009740EA">
          <w:rPr>
            <w:rStyle w:val="Hyperlink"/>
            <w:b/>
            <w:noProof/>
            <w:sz w:val="30"/>
            <w:szCs w:val="30"/>
          </w:rPr>
          <w:t>RICHARD.334221@2freemail.com</w:t>
        </w:r>
      </w:hyperlink>
      <w:r>
        <w:rPr>
          <w:b/>
          <w:noProof/>
          <w:sz w:val="30"/>
          <w:szCs w:val="30"/>
        </w:rPr>
        <w:t xml:space="preserve"> </w:t>
      </w:r>
      <w:r w:rsidRPr="003031B8">
        <w:rPr>
          <w:b/>
          <w:noProof/>
          <w:sz w:val="30"/>
          <w:szCs w:val="30"/>
        </w:rPr>
        <w:tab/>
      </w:r>
      <w:r w:rsidR="004F19F7">
        <w:rPr>
          <w:b/>
          <w:noProof/>
          <w:sz w:val="30"/>
          <w:szCs w:val="30"/>
        </w:rPr>
        <w:t xml:space="preserve"> </w:t>
      </w:r>
    </w:p>
    <w:p w:rsidR="00A51980" w:rsidRDefault="003031B8" w:rsidP="00544E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.75pt;margin-top:13pt;width:360.3pt;height:83.2pt;z-index:251676672" strokecolor="white [3212]">
            <v:textbox>
              <w:txbxContent>
                <w:p w:rsidR="003031B8" w:rsidRDefault="00C73B2A" w:rsidP="00A51980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 w:rsidR="004F19F7">
                    <w:t xml:space="preserve"> </w:t>
                  </w:r>
                </w:p>
                <w:p w:rsidR="004F19F7" w:rsidRDefault="00A51980" w:rsidP="00A51980">
                  <w:pPr>
                    <w:pStyle w:val="NoSpacing"/>
                  </w:pPr>
                  <w:r w:rsidRPr="00FA494B">
                    <w:t xml:space="preserve">Birthday:  </w:t>
                  </w:r>
                  <w:r w:rsidRPr="00EC5C59">
                    <w:rPr>
                      <w:b/>
                    </w:rPr>
                    <w:t xml:space="preserve">September </w:t>
                  </w:r>
                  <w:r w:rsidR="003232BB" w:rsidRPr="00EC5C59">
                    <w:rPr>
                      <w:b/>
                    </w:rPr>
                    <w:t>13, 1987</w:t>
                  </w:r>
                  <w:r w:rsidR="00EC5C59">
                    <w:tab/>
                  </w:r>
                  <w:r w:rsidR="00EC5C59">
                    <w:tab/>
                  </w:r>
                  <w:r w:rsidR="004F19F7">
                    <w:t xml:space="preserve">Nationality: </w:t>
                  </w:r>
                  <w:r w:rsidR="004F19F7" w:rsidRPr="00EC5C59">
                    <w:rPr>
                      <w:b/>
                    </w:rPr>
                    <w:t>Filipino</w:t>
                  </w:r>
                </w:p>
                <w:p w:rsidR="00EC5C59" w:rsidRPr="00FA494B" w:rsidRDefault="00EC5C59" w:rsidP="00A51980">
                  <w:pPr>
                    <w:pStyle w:val="NoSpacing"/>
                  </w:pPr>
                  <w:r>
                    <w:t xml:space="preserve">Age: </w:t>
                  </w:r>
                  <w:r w:rsidRPr="00EC5C59">
                    <w:rPr>
                      <w:b/>
                    </w:rPr>
                    <w:t>29 years old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Availability: </w:t>
                  </w:r>
                  <w:r w:rsidRPr="00EC5C59">
                    <w:rPr>
                      <w:b/>
                    </w:rPr>
                    <w:t>Immediately</w:t>
                  </w:r>
                </w:p>
                <w:p w:rsidR="006B033D" w:rsidRPr="006B033D" w:rsidRDefault="00EC5C59" w:rsidP="006B033D">
                  <w:pPr>
                    <w:pStyle w:val="NoSpacing"/>
                    <w:rPr>
                      <w:b/>
                    </w:rPr>
                  </w:pPr>
                  <w:r>
                    <w:t xml:space="preserve">Visa: </w:t>
                  </w:r>
                  <w:r w:rsidRPr="006B033D">
                    <w:rPr>
                      <w:b/>
                    </w:rPr>
                    <w:t>Tourist/Visit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Expiry Date: </w:t>
                  </w:r>
                  <w:r w:rsidRPr="006B033D">
                    <w:rPr>
                      <w:b/>
                    </w:rPr>
                    <w:t>March 2017</w:t>
                  </w:r>
                </w:p>
                <w:p w:rsidR="006B033D" w:rsidRPr="006B033D" w:rsidRDefault="006B033D" w:rsidP="006B033D">
                  <w:pPr>
                    <w:pStyle w:val="NoSpacing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Futura Md BT" w:hAnsi="Futura Md BT"/>
          <w:b/>
          <w:noProof/>
          <w:sz w:val="30"/>
          <w:szCs w:val="30"/>
        </w:rPr>
        <w:pict>
          <v:rect id="_x0000_s1026" style="position:absolute;margin-left:0;margin-top:.8pt;width:332.7pt;height:3.55pt;z-index:251659264" fillcolor="#a5a5a5 [2092]" strokecolor="#a5a5a5 [2092]"/>
        </w:pict>
      </w:r>
    </w:p>
    <w:p w:rsidR="00A51980" w:rsidRDefault="00A51980" w:rsidP="00544E35"/>
    <w:p w:rsidR="00A51980" w:rsidRDefault="00A51980" w:rsidP="00544E35"/>
    <w:p w:rsidR="00544E35" w:rsidRDefault="00544E35" w:rsidP="00544E35"/>
    <w:p w:rsidR="00A51980" w:rsidRDefault="003031B8" w:rsidP="00687D8A">
      <w:pPr>
        <w:spacing w:after="0"/>
      </w:pPr>
      <w:r>
        <w:rPr>
          <w:rFonts w:ascii="Futura Md BT" w:hAnsi="Futura Md BT"/>
          <w:noProof/>
          <w:sz w:val="28"/>
          <w:szCs w:val="28"/>
        </w:rPr>
        <w:pict>
          <v:rect id="_x0000_s1027" style="position:absolute;margin-left:0;margin-top:3.1pt;width:483.6pt;height:6.35pt;z-index:251660288" fillcolor="#a5a5a5 [2092]" strokecolor="#a5a5a5 [2092]"/>
        </w:pict>
      </w:r>
      <w:r>
        <w:rPr>
          <w:rFonts w:ascii="Futura Md BT" w:hAnsi="Futura Md BT"/>
          <w:noProof/>
          <w:sz w:val="28"/>
          <w:szCs w:val="28"/>
        </w:rPr>
        <w:pict>
          <v:shape id="_x0000_s1057" type="#_x0000_t202" style="position:absolute;margin-left:-3pt;margin-top:9.45pt;width:479.85pt;height:82.85pt;z-index:251675648" strokecolor="white [3212]">
            <v:textbox style="mso-next-textbox:#_x0000_s1057">
              <w:txbxContent>
                <w:p w:rsidR="00A51980" w:rsidRDefault="00A51980" w:rsidP="00A51980">
                  <w:pPr>
                    <w:pStyle w:val="NoSpacing"/>
                    <w:rPr>
                      <w:rFonts w:ascii="Futura Hv BT" w:hAnsi="Futura Hv BT"/>
                      <w:sz w:val="24"/>
                      <w:szCs w:val="24"/>
                    </w:rPr>
                  </w:pPr>
                  <w:r w:rsidRPr="00FA494B">
                    <w:rPr>
                      <w:rFonts w:ascii="Futura Hv BT" w:hAnsi="Futura Hv BT"/>
                      <w:sz w:val="24"/>
                      <w:szCs w:val="24"/>
                    </w:rPr>
                    <w:t>CAREER OBJECTIVE</w:t>
                  </w:r>
                </w:p>
                <w:p w:rsidR="00AC5BB4" w:rsidRPr="00AC5BB4" w:rsidRDefault="00AC5BB4" w:rsidP="00A51980">
                  <w:pPr>
                    <w:pStyle w:val="NoSpacing"/>
                    <w:rPr>
                      <w:rFonts w:ascii="Futura Hv BT" w:hAnsi="Futura Hv BT"/>
                      <w:sz w:val="16"/>
                      <w:szCs w:val="16"/>
                    </w:rPr>
                  </w:pPr>
                </w:p>
                <w:p w:rsidR="00A51980" w:rsidRDefault="003232BB">
                  <w:r>
                    <w:t xml:space="preserve">To share and apply all the knowledge and skills </w:t>
                  </w:r>
                  <w:r w:rsidR="00455409">
                    <w:t xml:space="preserve">acquired over the span of 9 working years </w:t>
                  </w:r>
                  <w:r>
                    <w:t>in a superb manner through proper and appropriate method renowned for excellence and further develop my attitude and personality in a fair and challenging working atmosphere.</w:t>
                  </w:r>
                </w:p>
              </w:txbxContent>
            </v:textbox>
          </v:shape>
        </w:pict>
      </w:r>
    </w:p>
    <w:p w:rsidR="00A51980" w:rsidRDefault="00A51980" w:rsidP="00687D8A">
      <w:pPr>
        <w:spacing w:after="0"/>
      </w:pPr>
    </w:p>
    <w:p w:rsidR="00A51980" w:rsidRDefault="00A51980" w:rsidP="00687D8A">
      <w:pPr>
        <w:spacing w:after="0"/>
      </w:pPr>
    </w:p>
    <w:p w:rsidR="00687D8A" w:rsidRDefault="00687D8A" w:rsidP="00687D8A">
      <w:pPr>
        <w:spacing w:after="0"/>
      </w:pPr>
    </w:p>
    <w:p w:rsidR="00544E35" w:rsidRDefault="00544E35" w:rsidP="00544E35">
      <w:pPr>
        <w:pStyle w:val="NoSpacing"/>
      </w:pP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A51980" w:rsidRDefault="003031B8" w:rsidP="00544E35">
      <w:pPr>
        <w:spacing w:after="0" w:line="240" w:lineRule="auto"/>
        <w:rPr>
          <w:sz w:val="20"/>
          <w:szCs w:val="20"/>
        </w:rPr>
      </w:pPr>
      <w:r>
        <w:rPr>
          <w:rFonts w:ascii="Futura Md BT" w:hAnsi="Futura Md BT"/>
          <w:noProof/>
          <w:sz w:val="28"/>
          <w:szCs w:val="28"/>
        </w:rPr>
        <w:pict>
          <v:rect id="_x0000_s1041" style="position:absolute;margin-left:1.7pt;margin-top:7.2pt;width:483.6pt;height:3.55pt;z-index:251661312" fillcolor="#a5a5a5 [2092]" strokecolor="#a5a5a5 [2092]"/>
        </w:pict>
      </w:r>
    </w:p>
    <w:p w:rsidR="00A51980" w:rsidRDefault="003031B8" w:rsidP="00544E35">
      <w:pPr>
        <w:spacing w:after="0" w:line="240" w:lineRule="auto"/>
        <w:rPr>
          <w:sz w:val="20"/>
          <w:szCs w:val="20"/>
        </w:rPr>
      </w:pPr>
      <w:r>
        <w:rPr>
          <w:noProof/>
        </w:rPr>
        <w:pict>
          <v:shape id="_x0000_s1060" type="#_x0000_t202" style="position:absolute;margin-left:-2.05pt;margin-top:4.3pt;width:485.95pt;height:430.45pt;z-index:251677696" strokecolor="white [3212]">
            <v:textbox style="mso-next-textbox:#_x0000_s1060">
              <w:txbxContent>
                <w:p w:rsidR="003232BB" w:rsidRPr="00FA494B" w:rsidRDefault="003232BB" w:rsidP="003232BB">
                  <w:pPr>
                    <w:pStyle w:val="NoSpacing"/>
                    <w:tabs>
                      <w:tab w:val="left" w:pos="2472"/>
                    </w:tabs>
                    <w:rPr>
                      <w:rFonts w:ascii="Futura Hv BT" w:hAnsi="Futura Hv BT"/>
                      <w:sz w:val="24"/>
                      <w:szCs w:val="24"/>
                    </w:rPr>
                  </w:pPr>
                  <w:r w:rsidRPr="00FA494B">
                    <w:rPr>
                      <w:rFonts w:ascii="Futura Hv BT" w:hAnsi="Futura Hv BT"/>
                      <w:sz w:val="24"/>
                      <w:szCs w:val="24"/>
                    </w:rPr>
                    <w:t>PROFESSIONAL EXPERIENCE</w:t>
                  </w:r>
                </w:p>
                <w:p w:rsidR="0024323A" w:rsidRDefault="0024323A" w:rsidP="003232BB">
                  <w:pPr>
                    <w:pStyle w:val="NoSpacing"/>
                    <w:tabs>
                      <w:tab w:val="left" w:pos="2472"/>
                    </w:tabs>
                    <w:rPr>
                      <w:b/>
                    </w:rPr>
                  </w:pPr>
                </w:p>
                <w:p w:rsidR="00834903" w:rsidRPr="00CA4976" w:rsidRDefault="00E40C19" w:rsidP="00834903">
                  <w:pPr>
                    <w:pStyle w:val="NoSpacing"/>
                    <w:tabs>
                      <w:tab w:val="left" w:pos="2472"/>
                    </w:tabs>
                  </w:pPr>
                  <w:r>
                    <w:rPr>
                      <w:b/>
                      <w:i/>
                    </w:rPr>
                    <w:t xml:space="preserve">Frontline and </w:t>
                  </w:r>
                  <w:r w:rsidR="0024323A" w:rsidRPr="0024323A">
                    <w:rPr>
                      <w:b/>
                      <w:i/>
                    </w:rPr>
                    <w:t>Customer Service Executive</w:t>
                  </w:r>
                  <w:r w:rsidR="00834903">
                    <w:rPr>
                      <w:b/>
                      <w:i/>
                    </w:rPr>
                    <w:t xml:space="preserve"> </w:t>
                  </w:r>
                  <w:r w:rsidR="00834903">
                    <w:t>(October 2014 – September 2016)</w:t>
                  </w:r>
                </w:p>
                <w:p w:rsidR="003232BB" w:rsidRDefault="0024323A" w:rsidP="003232BB">
                  <w:pPr>
                    <w:pStyle w:val="NoSpacing"/>
                    <w:tabs>
                      <w:tab w:val="left" w:pos="2472"/>
                    </w:tabs>
                  </w:pPr>
                  <w:r w:rsidRPr="0024323A">
                    <w:rPr>
                      <w:b/>
                    </w:rPr>
                    <w:t>Thomson Reuters</w:t>
                  </w:r>
                  <w:r w:rsidR="00834903">
                    <w:t xml:space="preserve">, </w:t>
                  </w:r>
                  <w:proofErr w:type="spellStart"/>
                  <w:r w:rsidR="00834903">
                    <w:t>Taguig</w:t>
                  </w:r>
                  <w:proofErr w:type="spellEnd"/>
                  <w:r w:rsidR="00834903">
                    <w:t xml:space="preserve"> City, Philippines</w:t>
                  </w:r>
                </w:p>
                <w:p w:rsidR="003232BB" w:rsidRDefault="0024323A" w:rsidP="0024323A">
                  <w:r>
                    <w:t>We are the leading source of intelligent information for the world's businesses and professionals, providing customers with competitive advantage. We deliver this must-have insight to the financial and risk, intellectual property, and science and media markets, powered by the world's most trusted news organization.</w:t>
                  </w:r>
                  <w:r w:rsidR="00814B32">
                    <w:t xml:space="preserve"> As a </w:t>
                  </w:r>
                  <w:r w:rsidR="006A0F1B">
                    <w:t>front liner</w:t>
                  </w:r>
                  <w:r w:rsidR="00814B32">
                    <w:t>, we evaluate, market, and sell needed products to our clients according to their needs.</w:t>
                  </w:r>
                </w:p>
                <w:p w:rsidR="0024323A" w:rsidRDefault="0024323A" w:rsidP="0024323A">
                  <w:pPr>
                    <w:pStyle w:val="NoSpacing"/>
                    <w:tabs>
                      <w:tab w:val="left" w:pos="2472"/>
                    </w:tabs>
                    <w:rPr>
                      <w:b/>
                      <w:i/>
                    </w:rPr>
                  </w:pPr>
                  <w:r w:rsidRPr="0024323A">
                    <w:rPr>
                      <w:b/>
                      <w:i/>
                    </w:rPr>
                    <w:t>Team Me</w:t>
                  </w:r>
                  <w:r w:rsidR="00021F99">
                    <w:rPr>
                      <w:b/>
                      <w:i/>
                    </w:rPr>
                    <w:t xml:space="preserve">mber and Core Development Coach </w:t>
                  </w:r>
                  <w:r w:rsidR="00834903">
                    <w:t>(October 2012 – October 2014)</w:t>
                  </w:r>
                </w:p>
                <w:p w:rsidR="00834903" w:rsidRDefault="0024323A" w:rsidP="00834903">
                  <w:pPr>
                    <w:pStyle w:val="NoSpacing"/>
                    <w:tabs>
                      <w:tab w:val="left" w:pos="2472"/>
                    </w:tabs>
                  </w:pPr>
                  <w:r>
                    <w:rPr>
                      <w:b/>
                    </w:rPr>
                    <w:t xml:space="preserve">Bank of </w:t>
                  </w:r>
                  <w:r w:rsidR="00BC70CC">
                    <w:rPr>
                      <w:b/>
                    </w:rPr>
                    <w:t>America,</w:t>
                  </w:r>
                  <w:r w:rsidR="00834903">
                    <w:t xml:space="preserve"> </w:t>
                  </w:r>
                  <w:proofErr w:type="spellStart"/>
                  <w:r w:rsidR="00834903">
                    <w:t>Taguig</w:t>
                  </w:r>
                  <w:proofErr w:type="spellEnd"/>
                  <w:r w:rsidR="00834903">
                    <w:t xml:space="preserve"> City, Philippines</w:t>
                  </w:r>
                </w:p>
                <w:p w:rsidR="0024323A" w:rsidRDefault="0024323A" w:rsidP="0024323A">
                  <w:proofErr w:type="gramStart"/>
                  <w:r w:rsidRPr="0024323A">
                    <w:t xml:space="preserve">Serves customers by providing product and service information; </w:t>
                  </w:r>
                  <w:r w:rsidR="00814B32">
                    <w:t>marketing</w:t>
                  </w:r>
                  <w:r w:rsidR="006A0F1B">
                    <w:t xml:space="preserve"> and upselling</w:t>
                  </w:r>
                  <w:r w:rsidR="00814B32">
                    <w:t xml:space="preserve"> Bank of America’s available products or optional services</w:t>
                  </w:r>
                  <w:r>
                    <w:t>.</w:t>
                  </w:r>
                  <w:proofErr w:type="gramEnd"/>
                  <w:r w:rsidRPr="0024323A">
                    <w:t xml:space="preserve"> </w:t>
                  </w:r>
                  <w:proofErr w:type="gramStart"/>
                  <w:r w:rsidRPr="0024323A">
                    <w:rPr>
                      <w:b/>
                    </w:rPr>
                    <w:t>|</w:t>
                  </w:r>
                  <w:r w:rsidRPr="0024323A">
                    <w:t xml:space="preserve">Attracts potential customers by answering product and service questions; suggesting information </w:t>
                  </w:r>
                  <w:r w:rsidR="00BE6AEC">
                    <w:t>and selling</w:t>
                  </w:r>
                  <w:r>
                    <w:t xml:space="preserve"> other products and services.</w:t>
                  </w:r>
                  <w:proofErr w:type="gramEnd"/>
                  <w:r>
                    <w:t xml:space="preserve"> </w:t>
                  </w:r>
                  <w:r w:rsidRPr="0024323A">
                    <w:rPr>
                      <w:b/>
                    </w:rPr>
                    <w:t xml:space="preserve">| </w:t>
                  </w:r>
                  <w:r w:rsidRPr="0024323A">
                    <w:t>Resolves product or service problems by clarifying the customer's complaint; determining the cause of the problem; selecting and explaining the best solution to solve the problem; expediting correction or adjustment; following up to ensure resolution, t</w:t>
                  </w:r>
                  <w:r>
                    <w:t xml:space="preserve">roubleshooting online issues. </w:t>
                  </w:r>
                  <w:proofErr w:type="gramStart"/>
                  <w:r w:rsidRPr="0024323A">
                    <w:rPr>
                      <w:b/>
                    </w:rPr>
                    <w:t>|</w:t>
                  </w:r>
                  <w:r w:rsidRPr="0024323A">
                    <w:t>Assists new hires in their training program thru side-by-side coaching, listening sessions, QA monitoring and individual p</w:t>
                  </w:r>
                  <w:r>
                    <w:t>erformance metrics evaluation.</w:t>
                  </w:r>
                  <w:proofErr w:type="gramEnd"/>
                  <w:r>
                    <w:t xml:space="preserve"> </w:t>
                  </w:r>
                  <w:r w:rsidRPr="0024323A">
                    <w:rPr>
                      <w:b/>
                    </w:rPr>
                    <w:t>|</w:t>
                  </w:r>
                  <w:r w:rsidRPr="0024323A">
                    <w:t>Assist team leaders in providing team support during their absence, meetings, and huddles</w:t>
                  </w:r>
                  <w:r>
                    <w:t>.</w:t>
                  </w:r>
                </w:p>
                <w:p w:rsidR="00834903" w:rsidRPr="00CA4976" w:rsidRDefault="00834903" w:rsidP="00834903">
                  <w:pPr>
                    <w:pStyle w:val="NoSpacing"/>
                    <w:tabs>
                      <w:tab w:val="left" w:pos="2472"/>
                    </w:tabs>
                  </w:pPr>
                  <w:r>
                    <w:rPr>
                      <w:b/>
                      <w:i/>
                    </w:rPr>
                    <w:t>Finance Training Specialist</w:t>
                  </w:r>
                  <w:r w:rsidR="00E40C19">
                    <w:rPr>
                      <w:b/>
                      <w:i/>
                    </w:rPr>
                    <w:t xml:space="preserve"> and Collections Representative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>(December 2009 – July 2012)</w:t>
                  </w:r>
                </w:p>
                <w:p w:rsidR="00834903" w:rsidRDefault="00834903" w:rsidP="00834903">
                  <w:pPr>
                    <w:pStyle w:val="NoSpacing"/>
                    <w:tabs>
                      <w:tab w:val="left" w:pos="2472"/>
                    </w:tabs>
                  </w:pPr>
                  <w:r>
                    <w:rPr>
                      <w:b/>
                    </w:rPr>
                    <w:t xml:space="preserve">Author Solutions Inc. (previously </w:t>
                  </w:r>
                  <w:proofErr w:type="spellStart"/>
                  <w:r w:rsidRPr="00834903">
                    <w:rPr>
                      <w:b/>
                    </w:rPr>
                    <w:t>Xlibris</w:t>
                  </w:r>
                  <w:proofErr w:type="spellEnd"/>
                  <w:r>
                    <w:rPr>
                      <w:b/>
                    </w:rPr>
                    <w:t xml:space="preserve">), </w:t>
                  </w:r>
                  <w:r w:rsidRPr="00CF6BB1">
                    <w:t>Cebu City, Philippines</w:t>
                  </w:r>
                </w:p>
                <w:p w:rsidR="00CF6BB1" w:rsidRDefault="00834903" w:rsidP="0024323A">
                  <w:r>
                    <w:t xml:space="preserve">Prepares and assists in the logistical requirements for training classes. </w:t>
                  </w:r>
                  <w:r w:rsidRPr="00CF6BB1">
                    <w:rPr>
                      <w:b/>
                    </w:rPr>
                    <w:t>|</w:t>
                  </w:r>
                  <w:r>
                    <w:t>Facilitates training classes (core and product) and O</w:t>
                  </w:r>
                  <w:r w:rsidR="00F7308A">
                    <w:t>n-the-job Train</w:t>
                  </w:r>
                  <w:r w:rsidR="0090748D">
                    <w:t>i</w:t>
                  </w:r>
                  <w:r w:rsidR="00F7308A">
                    <w:t>ng</w:t>
                  </w:r>
                  <w:r>
                    <w:t xml:space="preserve"> in accordance with companies’ requirements, accountable for trainees’ learning, performance and success resulting in certification and recommends job fit of trainees as Collections Representative. </w:t>
                  </w:r>
                </w:p>
                <w:p w:rsidR="00834903" w:rsidRDefault="00834903" w:rsidP="0024323A"/>
              </w:txbxContent>
            </v:textbox>
          </v:shape>
        </w:pict>
      </w: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A51980" w:rsidRDefault="00A51980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3232BB" w:rsidRDefault="003232BB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3031B8" w:rsidP="00544E3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1" type="#_x0000_t202" style="position:absolute;margin-left:-3.2pt;margin-top:10.85pt;width:475.35pt;height:324.05pt;z-index:251678720" strokecolor="white [3212]">
            <v:textbox style="mso-next-textbox:#_x0000_s1061">
              <w:txbxContent>
                <w:p w:rsidR="004F19F7" w:rsidRDefault="004F19F7" w:rsidP="00CF6BB1">
                  <w:pPr>
                    <w:pStyle w:val="NoSpacing"/>
                    <w:tabs>
                      <w:tab w:val="left" w:pos="2472"/>
                    </w:tabs>
                  </w:pPr>
                  <w:r w:rsidRPr="00CF6BB1">
                    <w:rPr>
                      <w:b/>
                    </w:rPr>
                    <w:t>|</w:t>
                  </w:r>
                  <w:r>
                    <w:t xml:space="preserve"> Designs/procures or implements existing methods for determining whether or not learners fully comprehend the content of the training (i.e. tests, quizzes, practical exams, etc.) </w:t>
                  </w:r>
                  <w:r w:rsidRPr="00CF6BB1">
                    <w:rPr>
                      <w:b/>
                    </w:rPr>
                    <w:t>|</w:t>
                  </w:r>
                  <w:r>
                    <w:t xml:space="preserve">Gathers data to provide basis for evaluation of the effectiveness of the training module such as but not limited to test scores, nesting data, operations reports, KPIs, </w:t>
                  </w:r>
                  <w:r w:rsidR="001A0745">
                    <w:t>etc.</w:t>
                  </w:r>
                  <w:r w:rsidR="00192D1D">
                    <w:t xml:space="preserve"> | Verify and review products sold to client upon collecting payments through cash, credit card/debit card, and check payments.</w:t>
                  </w:r>
                  <w:r w:rsidR="00110C51">
                    <w:t xml:space="preserve"> | Ensuring full understanding from clients purchasing packages from Author Solutions.</w:t>
                  </w:r>
                </w:p>
                <w:p w:rsidR="004F19F7" w:rsidRDefault="004F19F7" w:rsidP="00CF6BB1">
                  <w:pPr>
                    <w:pStyle w:val="NoSpacing"/>
                    <w:tabs>
                      <w:tab w:val="left" w:pos="2472"/>
                    </w:tabs>
                  </w:pPr>
                </w:p>
                <w:p w:rsidR="00CF6BB1" w:rsidRPr="00CA4976" w:rsidRDefault="00CF6BB1" w:rsidP="00CF6BB1">
                  <w:pPr>
                    <w:pStyle w:val="NoSpacing"/>
                    <w:tabs>
                      <w:tab w:val="left" w:pos="2472"/>
                    </w:tabs>
                  </w:pPr>
                  <w:r w:rsidRPr="00CF6BB1">
                    <w:rPr>
                      <w:b/>
                      <w:i/>
                    </w:rPr>
                    <w:t>Customer Care Representative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>(June 2009 – November 2009)</w:t>
                  </w:r>
                </w:p>
                <w:p w:rsidR="00CF6BB1" w:rsidRDefault="00CF6BB1" w:rsidP="00CF6BB1">
                  <w:pPr>
                    <w:pStyle w:val="NoSpacing"/>
                    <w:tabs>
                      <w:tab w:val="left" w:pos="2472"/>
                    </w:tabs>
                  </w:pPr>
                  <w:r>
                    <w:rPr>
                      <w:b/>
                    </w:rPr>
                    <w:t xml:space="preserve">Convergys, </w:t>
                  </w:r>
                  <w:r w:rsidRPr="00CF6BB1">
                    <w:t>Cebu City, Philippines</w:t>
                  </w:r>
                </w:p>
                <w:p w:rsidR="00CF6BB1" w:rsidRDefault="006A0F1B" w:rsidP="00CF6BB1">
                  <w:pPr>
                    <w:pStyle w:val="NoSpacing"/>
                    <w:tabs>
                      <w:tab w:val="left" w:pos="2472"/>
                    </w:tabs>
                  </w:pPr>
                  <w:r>
                    <w:t xml:space="preserve">Greets customers warmly and ascertain problem or reason for calling. | </w:t>
                  </w:r>
                  <w:r w:rsidR="00CF6BB1">
                    <w:t xml:space="preserve">Resolves customer’s complaints via phone, email, mail, or social media. </w:t>
                  </w:r>
                  <w:r w:rsidR="00CF6BB1" w:rsidRPr="00CF6BB1">
                    <w:rPr>
                      <w:b/>
                    </w:rPr>
                    <w:t>|</w:t>
                  </w:r>
                  <w:r w:rsidR="00CF6BB1">
                    <w:t xml:space="preserve">Uses telephones </w:t>
                  </w:r>
                  <w:r w:rsidR="00BE6AEC">
                    <w:t xml:space="preserve">and emails </w:t>
                  </w:r>
                  <w:r w:rsidR="00CF6BB1">
                    <w:t>to reach out to customers and verify account information.</w:t>
                  </w:r>
                  <w:r>
                    <w:rPr>
                      <w:b/>
                    </w:rPr>
                    <w:t xml:space="preserve"> </w:t>
                  </w:r>
                  <w:r w:rsidR="00CF6BB1" w:rsidRPr="00CF6BB1">
                    <w:rPr>
                      <w:b/>
                    </w:rPr>
                    <w:t>|</w:t>
                  </w:r>
                  <w:r w:rsidR="00CF6BB1">
                    <w:t xml:space="preserve"> Cancels or upgrades accounts. </w:t>
                  </w:r>
                  <w:r w:rsidR="00CF6BB1" w:rsidRPr="00CF6BB1">
                    <w:rPr>
                      <w:b/>
                    </w:rPr>
                    <w:t>|</w:t>
                  </w:r>
                  <w:r w:rsidR="00817202">
                    <w:rPr>
                      <w:b/>
                    </w:rPr>
                    <w:t xml:space="preserve"> </w:t>
                  </w:r>
                  <w:r w:rsidR="00814B32" w:rsidRPr="006A0F1B">
                    <w:t>Provide</w:t>
                  </w:r>
                  <w:r w:rsidRPr="006A0F1B">
                    <w:t>s</w:t>
                  </w:r>
                  <w:r w:rsidR="00814B32" w:rsidRPr="006A0F1B">
                    <w:t xml:space="preserve"> sales skills - prospecting, target management and market awareness</w:t>
                  </w:r>
                  <w:r w:rsidRPr="006A0F1B">
                    <w:t>.</w:t>
                  </w:r>
                  <w:r w:rsidR="00814B32">
                    <w:rPr>
                      <w:b/>
                    </w:rPr>
                    <w:t xml:space="preserve"> | </w:t>
                  </w:r>
                  <w:r w:rsidR="00CF6BB1">
                    <w:t xml:space="preserve">Assists with placement of orders, refunds, or exchanges. </w:t>
                  </w:r>
                  <w:r w:rsidR="00CF6BB1" w:rsidRPr="00CF6BB1">
                    <w:rPr>
                      <w:b/>
                    </w:rPr>
                    <w:t>|</w:t>
                  </w:r>
                  <w:r w:rsidR="00CF6BB1">
                    <w:t xml:space="preserve"> Takes payment information and other pertinent information such as addresses and phone numbers. </w:t>
                  </w:r>
                  <w:r w:rsidR="00CF6BB1" w:rsidRPr="00CF6BB1">
                    <w:rPr>
                      <w:b/>
                    </w:rPr>
                    <w:t>|</w:t>
                  </w:r>
                  <w:r w:rsidR="00CF6BB1">
                    <w:t xml:space="preserve"> Provides technical support for telephone or mobile issues</w:t>
                  </w:r>
                  <w:r w:rsidR="00BE6AEC">
                    <w:t>.</w:t>
                  </w:r>
                </w:p>
                <w:p w:rsidR="00CF6BB1" w:rsidRDefault="00CF6BB1" w:rsidP="00CF6BB1">
                  <w:pPr>
                    <w:pStyle w:val="NoSpacing"/>
                    <w:tabs>
                      <w:tab w:val="left" w:pos="2472"/>
                    </w:tabs>
                  </w:pPr>
                </w:p>
                <w:p w:rsidR="00CF6BB1" w:rsidRPr="00CA4976" w:rsidRDefault="00CF6BB1" w:rsidP="00CF6BB1">
                  <w:pPr>
                    <w:pStyle w:val="NoSpacing"/>
                    <w:tabs>
                      <w:tab w:val="left" w:pos="2472"/>
                    </w:tabs>
                  </w:pPr>
                  <w:r w:rsidRPr="00CF6BB1">
                    <w:rPr>
                      <w:b/>
                      <w:i/>
                    </w:rPr>
                    <w:t>Technical Support Representative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>(June 2008 – April 2009)</w:t>
                  </w:r>
                </w:p>
                <w:p w:rsidR="00CF6BB1" w:rsidRPr="00CA4976" w:rsidRDefault="00CF6BB1" w:rsidP="00CF6BB1">
                  <w:pPr>
                    <w:pStyle w:val="NoSpacing"/>
                    <w:tabs>
                      <w:tab w:val="left" w:pos="2472"/>
                    </w:tabs>
                  </w:pPr>
                  <w:r>
                    <w:rPr>
                      <w:b/>
                    </w:rPr>
                    <w:t>Sykes</w:t>
                  </w:r>
                  <w:r>
                    <w:t>, Cebu City, Philippines</w:t>
                  </w:r>
                </w:p>
                <w:p w:rsidR="00CF6BB1" w:rsidRDefault="00CF6BB1" w:rsidP="00CF6BB1">
                  <w:proofErr w:type="gramStart"/>
                  <w:r>
                    <w:t>Provides telephone and/or email technical support and excellent customer service solutions to users pertaining to PC technical pr</w:t>
                  </w:r>
                  <w:r w:rsidR="00817202">
                    <w:t>oblem and internet connection.</w:t>
                  </w:r>
                  <w:proofErr w:type="gramEnd"/>
                  <w:r w:rsidR="00817202">
                    <w:t xml:space="preserve"> </w:t>
                  </w:r>
                  <w:r w:rsidR="00817202" w:rsidRPr="00817202">
                    <w:rPr>
                      <w:b/>
                    </w:rPr>
                    <w:t>|</w:t>
                  </w:r>
                  <w:r>
                    <w:t xml:space="preserve"> Independently </w:t>
                  </w:r>
                  <w:proofErr w:type="spellStart"/>
                  <w:r>
                    <w:t>indentify</w:t>
                  </w:r>
                  <w:proofErr w:type="spellEnd"/>
                  <w:r>
                    <w:t xml:space="preserve">, troubleshoot, document, categorize, and replicate customer problems and then escalate complex problems according to </w:t>
                  </w:r>
                  <w:r w:rsidR="00817202">
                    <w:t xml:space="preserve">defined escalation procedures. </w:t>
                  </w:r>
                  <w:r w:rsidR="00817202" w:rsidRPr="00817202">
                    <w:rPr>
                      <w:b/>
                    </w:rPr>
                    <w:t>|</w:t>
                  </w:r>
                  <w:r>
                    <w:t xml:space="preserve"> Further explains to the customers the provided instructions with their technical pro</w:t>
                  </w:r>
                  <w:r w:rsidR="00817202">
                    <w:t xml:space="preserve">blems. </w:t>
                  </w:r>
                </w:p>
              </w:txbxContent>
            </v:textbox>
          </v:shape>
        </w:pict>
      </w: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34903" w:rsidRDefault="00834903" w:rsidP="00544E35">
      <w:pPr>
        <w:spacing w:after="0" w:line="240" w:lineRule="auto"/>
        <w:rPr>
          <w:sz w:val="20"/>
          <w:szCs w:val="20"/>
        </w:rPr>
      </w:pPr>
    </w:p>
    <w:p w:rsidR="00817202" w:rsidRDefault="00817202" w:rsidP="00544E35">
      <w:pPr>
        <w:spacing w:after="0" w:line="240" w:lineRule="auto"/>
        <w:rPr>
          <w:sz w:val="20"/>
          <w:szCs w:val="20"/>
        </w:rPr>
      </w:pPr>
    </w:p>
    <w:p w:rsidR="00817202" w:rsidRDefault="00817202" w:rsidP="00544E35">
      <w:pPr>
        <w:spacing w:after="0" w:line="240" w:lineRule="auto"/>
        <w:rPr>
          <w:sz w:val="20"/>
          <w:szCs w:val="20"/>
        </w:rPr>
      </w:pPr>
    </w:p>
    <w:p w:rsidR="00817202" w:rsidRDefault="00817202" w:rsidP="00544E35">
      <w:pPr>
        <w:spacing w:after="0" w:line="240" w:lineRule="auto"/>
        <w:rPr>
          <w:sz w:val="20"/>
          <w:szCs w:val="20"/>
        </w:rPr>
      </w:pPr>
    </w:p>
    <w:p w:rsidR="00817202" w:rsidRDefault="00817202" w:rsidP="00544E35">
      <w:pPr>
        <w:spacing w:after="0" w:line="240" w:lineRule="auto"/>
        <w:rPr>
          <w:sz w:val="20"/>
          <w:szCs w:val="20"/>
        </w:rPr>
      </w:pPr>
    </w:p>
    <w:p w:rsidR="00687D8A" w:rsidRPr="00544E35" w:rsidRDefault="00687D8A" w:rsidP="00544E35">
      <w:pPr>
        <w:spacing w:after="0" w:line="240" w:lineRule="auto"/>
        <w:rPr>
          <w:sz w:val="20"/>
          <w:szCs w:val="20"/>
        </w:rPr>
      </w:pPr>
    </w:p>
    <w:p w:rsidR="00A51980" w:rsidRDefault="00A51980" w:rsidP="00E9218A">
      <w:pPr>
        <w:pStyle w:val="NoSpacing"/>
        <w:rPr>
          <w:rFonts w:ascii="Futura Hv BT" w:hAnsi="Futura Hv BT"/>
          <w:sz w:val="24"/>
          <w:szCs w:val="24"/>
        </w:rPr>
      </w:pPr>
    </w:p>
    <w:p w:rsidR="000640D6" w:rsidRDefault="000640D6" w:rsidP="00E9218A">
      <w:pPr>
        <w:pStyle w:val="NoSpacing"/>
        <w:rPr>
          <w:rFonts w:ascii="Futura Hv BT" w:hAnsi="Futura Hv BT"/>
          <w:sz w:val="24"/>
          <w:szCs w:val="24"/>
        </w:rPr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3031B8" w:rsidP="00E9218A">
      <w:pPr>
        <w:spacing w:after="0" w:line="240" w:lineRule="auto"/>
      </w:pPr>
      <w:r>
        <w:rPr>
          <w:noProof/>
        </w:rPr>
        <w:pict>
          <v:rect id="_x0000_s1042" style="position:absolute;margin-left:1.4pt;margin-top:1.4pt;width:483.6pt;height:3.55pt;z-index:251662336" fillcolor="#a5a5a5 [2092]" strokecolor="#a5a5a5 [2092]"/>
        </w:pict>
      </w:r>
      <w:r>
        <w:rPr>
          <w:rFonts w:ascii="Futura Hv BT" w:hAnsi="Futura Hv BT"/>
          <w:noProof/>
          <w:sz w:val="24"/>
          <w:szCs w:val="24"/>
        </w:rPr>
        <w:pict>
          <v:shape id="_x0000_s1055" type="#_x0000_t202" style="position:absolute;margin-left:.9pt;margin-top:7.1pt;width:475.35pt;height:140.85pt;z-index:251673600" strokecolor="white [3212]">
            <v:textbox style="mso-next-textbox:#_x0000_s1055">
              <w:txbxContent>
                <w:p w:rsidR="009743FD" w:rsidRDefault="009743FD" w:rsidP="009743FD">
                  <w:pPr>
                    <w:pStyle w:val="NoSpacing"/>
                    <w:rPr>
                      <w:rFonts w:ascii="Futura Hv BT" w:hAnsi="Futura Hv BT"/>
                      <w:sz w:val="24"/>
                      <w:szCs w:val="24"/>
                    </w:rPr>
                  </w:pPr>
                  <w:r>
                    <w:rPr>
                      <w:rFonts w:ascii="Futura Hv BT" w:hAnsi="Futura Hv BT"/>
                      <w:sz w:val="24"/>
                      <w:szCs w:val="24"/>
                    </w:rPr>
                    <w:t>EDUCATION</w:t>
                  </w:r>
                </w:p>
                <w:p w:rsidR="004F19F7" w:rsidRPr="00BC70CC" w:rsidRDefault="004F19F7" w:rsidP="009743FD">
                  <w:pPr>
                    <w:pStyle w:val="NoSpacing"/>
                    <w:rPr>
                      <w:rFonts w:ascii="Futura Hv BT" w:hAnsi="Futura Hv BT"/>
                      <w:sz w:val="16"/>
                      <w:szCs w:val="16"/>
                    </w:rPr>
                  </w:pPr>
                </w:p>
                <w:p w:rsidR="009743FD" w:rsidRDefault="009743FD" w:rsidP="009743FD">
                  <w:pPr>
                    <w:pStyle w:val="NoSpacing"/>
                  </w:pPr>
                  <w:r w:rsidRPr="00AC5BB4">
                    <w:rPr>
                      <w:b/>
                    </w:rPr>
                    <w:t>Bachelor of Science in Nursing</w:t>
                  </w:r>
                  <w:r>
                    <w:t>, 2004 - 2008</w:t>
                  </w:r>
                </w:p>
                <w:p w:rsidR="009743FD" w:rsidRDefault="009743FD" w:rsidP="009743FD">
                  <w:pPr>
                    <w:pStyle w:val="NoSpacing"/>
                  </w:pPr>
                  <w:r>
                    <w:t>Cebu Do</w:t>
                  </w:r>
                  <w:r w:rsidR="004F19F7">
                    <w:t xml:space="preserve">ctors' University, </w:t>
                  </w:r>
                  <w:proofErr w:type="spellStart"/>
                  <w:r w:rsidR="004F19F7">
                    <w:t>Mandaue</w:t>
                  </w:r>
                  <w:proofErr w:type="spellEnd"/>
                  <w:r w:rsidR="004F19F7">
                    <w:t xml:space="preserve"> City,</w:t>
                  </w:r>
                  <w:r w:rsidR="00365BE8">
                    <w:t xml:space="preserve"> Cebu,</w:t>
                  </w:r>
                  <w:r w:rsidR="004F19F7">
                    <w:t xml:space="preserve"> Philippines</w:t>
                  </w:r>
                </w:p>
                <w:p w:rsidR="009743FD" w:rsidRDefault="00121153" w:rsidP="009743FD">
                  <w:pPr>
                    <w:pStyle w:val="NoSpacing"/>
                    <w:rPr>
                      <w:b/>
                    </w:rPr>
                  </w:pPr>
                  <w:r w:rsidRPr="00EC5C59">
                    <w:rPr>
                      <w:b/>
                    </w:rPr>
                    <w:t>Registered Nurse</w:t>
                  </w:r>
                </w:p>
                <w:p w:rsidR="006A0F1B" w:rsidRDefault="006A0F1B" w:rsidP="009743FD">
                  <w:pPr>
                    <w:pStyle w:val="NoSpacing"/>
                    <w:rPr>
                      <w:b/>
                    </w:rPr>
                  </w:pPr>
                </w:p>
                <w:p w:rsidR="006A0F1B" w:rsidRDefault="006A0F1B" w:rsidP="006A0F1B">
                  <w:pPr>
                    <w:pStyle w:val="NoSpacing"/>
                  </w:pPr>
                  <w:r>
                    <w:rPr>
                      <w:b/>
                    </w:rPr>
                    <w:t>Masters of</w:t>
                  </w:r>
                  <w:r w:rsidRPr="00AC5BB4">
                    <w:rPr>
                      <w:b/>
                    </w:rPr>
                    <w:t xml:space="preserve"> Science in Nursing</w:t>
                  </w:r>
                  <w:r>
                    <w:t>, 2010 - 2012</w:t>
                  </w:r>
                </w:p>
                <w:p w:rsidR="006A0F1B" w:rsidRDefault="006A0F1B" w:rsidP="006A0F1B">
                  <w:pPr>
                    <w:pStyle w:val="NoSpacing"/>
                  </w:pPr>
                  <w:r>
                    <w:t>Cebu Normal University, Cebu City, Cebu, Philippines</w:t>
                  </w:r>
                </w:p>
                <w:p w:rsidR="006A0F1B" w:rsidRPr="00EC5C59" w:rsidRDefault="007B6F9E" w:rsidP="006A0F1B">
                  <w:pPr>
                    <w:pStyle w:val="NoSpacing"/>
                    <w:rPr>
                      <w:rFonts w:ascii="Futura Hv BT" w:hAnsi="Futura Hv BT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*In Progress</w:t>
                  </w:r>
                </w:p>
                <w:p w:rsidR="006A0F1B" w:rsidRPr="00EC5C59" w:rsidRDefault="006A0F1B" w:rsidP="009743FD">
                  <w:pPr>
                    <w:pStyle w:val="NoSpacing"/>
                    <w:rPr>
                      <w:rFonts w:ascii="Futura Hv BT" w:hAnsi="Futura Hv B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743FD" w:rsidRDefault="009743FD" w:rsidP="00E9218A">
      <w:pPr>
        <w:spacing w:after="0" w:line="240" w:lineRule="auto"/>
      </w:pPr>
    </w:p>
    <w:p w:rsidR="009743FD" w:rsidRDefault="009743FD" w:rsidP="00E9218A">
      <w:pPr>
        <w:spacing w:after="0" w:line="240" w:lineRule="auto"/>
      </w:pPr>
    </w:p>
    <w:p w:rsidR="009743FD" w:rsidRDefault="009743FD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E9218A" w:rsidRDefault="00E9218A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A51980" w:rsidP="00E9218A">
      <w:pPr>
        <w:spacing w:after="0" w:line="240" w:lineRule="auto"/>
      </w:pPr>
    </w:p>
    <w:p w:rsidR="00A51980" w:rsidRDefault="003031B8" w:rsidP="00E9218A">
      <w:pPr>
        <w:spacing w:after="0" w:line="240" w:lineRule="auto"/>
      </w:pPr>
      <w:r>
        <w:rPr>
          <w:noProof/>
        </w:rPr>
        <w:pict>
          <v:rect id="_x0000_s1062" style="position:absolute;margin-left:1.4pt;margin-top:9pt;width:483.6pt;height:3.55pt;z-index:251679744" fillcolor="#a5a5a5 [2092]" strokecolor="#a5a5a5 [2092]"/>
        </w:pict>
      </w:r>
    </w:p>
    <w:p w:rsidR="00A51980" w:rsidRDefault="003031B8" w:rsidP="00E9218A">
      <w:pPr>
        <w:spacing w:after="0" w:line="240" w:lineRule="auto"/>
      </w:pPr>
      <w:r>
        <w:rPr>
          <w:noProof/>
        </w:rPr>
        <w:pict>
          <v:shape id="_x0000_s1063" type="#_x0000_t202" style="position:absolute;margin-left:1.4pt;margin-top:8.15pt;width:479.1pt;height:174.4pt;z-index:251680768" strokecolor="white [3212]">
            <v:textbox>
              <w:txbxContent>
                <w:p w:rsidR="00121153" w:rsidRDefault="00121153" w:rsidP="00121153">
                  <w:pPr>
                    <w:pStyle w:val="NoSpacing"/>
                    <w:rPr>
                      <w:rFonts w:ascii="Futura Hv BT" w:hAnsi="Futura Hv BT"/>
                      <w:sz w:val="24"/>
                      <w:szCs w:val="24"/>
                    </w:rPr>
                  </w:pPr>
                  <w:r>
                    <w:rPr>
                      <w:rFonts w:ascii="Futura Hv BT" w:hAnsi="Futura Hv BT"/>
                      <w:sz w:val="24"/>
                      <w:szCs w:val="24"/>
                    </w:rPr>
                    <w:t>CERTIFICATIONS</w:t>
                  </w:r>
                  <w:r w:rsidR="00FB49C6">
                    <w:rPr>
                      <w:rFonts w:ascii="Futura Hv BT" w:hAnsi="Futura Hv BT"/>
                      <w:sz w:val="24"/>
                      <w:szCs w:val="24"/>
                    </w:rPr>
                    <w:t xml:space="preserve"> and AWARDS</w:t>
                  </w:r>
                </w:p>
                <w:p w:rsidR="00DD4191" w:rsidRPr="00BC70CC" w:rsidRDefault="00DD4191" w:rsidP="00121153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  <w:p w:rsidR="00FB49C6" w:rsidRDefault="00FB49C6" w:rsidP="00121153">
                  <w:pPr>
                    <w:pStyle w:val="NoSpacing"/>
                  </w:pPr>
                  <w:r>
                    <w:t>Reuters Knowledge Suite New Hire Training Partnership Award (August 2016)</w:t>
                  </w:r>
                </w:p>
                <w:p w:rsidR="00FB49C6" w:rsidRDefault="00FB49C6" w:rsidP="00121153">
                  <w:pPr>
                    <w:pStyle w:val="NoSpacing"/>
                    <w:rPr>
                      <w:rFonts w:ascii="Futura Hv BT" w:hAnsi="Futura Hv BT"/>
                      <w:sz w:val="24"/>
                      <w:szCs w:val="24"/>
                    </w:rPr>
                  </w:pPr>
                  <w:r>
                    <w:t xml:space="preserve">Trainer for </w:t>
                  </w:r>
                  <w:proofErr w:type="spellStart"/>
                  <w:r>
                    <w:t>iTrain</w:t>
                  </w:r>
                  <w:proofErr w:type="spellEnd"/>
                  <w:r>
                    <w:t xml:space="preserve"> Talent Award (August 2016)</w:t>
                  </w:r>
                </w:p>
                <w:p w:rsidR="00121153" w:rsidRDefault="00121153" w:rsidP="00121153">
                  <w:pPr>
                    <w:pStyle w:val="NoSpacing"/>
                  </w:pPr>
                  <w:r>
                    <w:t>Commodities (Basic) - Market Sector Specialization Thomson Reuters (July 2016)</w:t>
                  </w:r>
                </w:p>
                <w:p w:rsidR="00121153" w:rsidRDefault="00121153" w:rsidP="00121153">
                  <w:pPr>
                    <w:pStyle w:val="NoSpacing"/>
                  </w:pPr>
                  <w:r>
                    <w:t>I- Train Facilitation Skills Workshop (October 2015)</w:t>
                  </w:r>
                </w:p>
                <w:p w:rsidR="00121153" w:rsidRDefault="00121153" w:rsidP="00121153">
                  <w:pPr>
                    <w:pStyle w:val="NoSpacing"/>
                  </w:pPr>
                  <w:r>
                    <w:t>Six Sigma White Belt Thomson Reuters (September 2015)</w:t>
                  </w:r>
                </w:p>
                <w:p w:rsidR="00121153" w:rsidRDefault="00121153" w:rsidP="00121153">
                  <w:pPr>
                    <w:pStyle w:val="NoSpacing"/>
                  </w:pPr>
                  <w:r>
                    <w:t xml:space="preserve">Equities (Basic) with Distinction - Market Sector Specialization Thomson Reuters (August 2015) </w:t>
                  </w:r>
                </w:p>
                <w:p w:rsidR="00121153" w:rsidRDefault="00121153" w:rsidP="00121153">
                  <w:pPr>
                    <w:pStyle w:val="NoSpacing"/>
                  </w:pPr>
                  <w:r>
                    <w:t xml:space="preserve">Thomson Reuters Knowledge Direct Up-Training Program Thomson Reuters (July 2015) </w:t>
                  </w:r>
                </w:p>
                <w:p w:rsidR="00121153" w:rsidRDefault="00121153" w:rsidP="00121153">
                  <w:pPr>
                    <w:pStyle w:val="NoSpacing"/>
                  </w:pPr>
                  <w:r>
                    <w:t xml:space="preserve">Learning Process and Admin (Pre-Training) Thomson Reuters (July 2015) </w:t>
                  </w:r>
                </w:p>
                <w:p w:rsidR="00121153" w:rsidRDefault="00121153" w:rsidP="00121153">
                  <w:pPr>
                    <w:pStyle w:val="NoSpacing"/>
                  </w:pPr>
                  <w:r>
                    <w:t xml:space="preserve">Learning Needs Analysis and Principles of Instructional Design Thomson Reuters (July 2015) </w:t>
                  </w:r>
                </w:p>
                <w:p w:rsidR="00121153" w:rsidRPr="00FA494B" w:rsidRDefault="00121153" w:rsidP="00121153">
                  <w:pPr>
                    <w:pStyle w:val="NoSpacing"/>
                    <w:rPr>
                      <w:rFonts w:ascii="Futura Hv BT" w:hAnsi="Futura Hv BT"/>
                      <w:sz w:val="24"/>
                      <w:szCs w:val="24"/>
                    </w:rPr>
                  </w:pPr>
                  <w:r>
                    <w:t>F&amp;R Frontline Learning Immersion Thomson Reuters (July 2015)</w:t>
                  </w:r>
                </w:p>
                <w:p w:rsidR="00121153" w:rsidRDefault="00121153" w:rsidP="00121153">
                  <w:pPr>
                    <w:pStyle w:val="NoSpacing"/>
                  </w:pPr>
                </w:p>
                <w:p w:rsidR="00121153" w:rsidRDefault="00121153" w:rsidP="00121153">
                  <w:pPr>
                    <w:pStyle w:val="NoSpacing"/>
                  </w:pPr>
                  <w:r>
                    <w:t xml:space="preserve">Cebu Doctors' University, </w:t>
                  </w:r>
                  <w:proofErr w:type="spellStart"/>
                  <w:r>
                    <w:t>Mandaue</w:t>
                  </w:r>
                  <w:proofErr w:type="spellEnd"/>
                  <w:r>
                    <w:t xml:space="preserve"> City </w:t>
                  </w:r>
                </w:p>
                <w:p w:rsidR="00121153" w:rsidRDefault="00121153" w:rsidP="00121153">
                  <w:pPr>
                    <w:pStyle w:val="NoSpacing"/>
                  </w:pPr>
                  <w:r>
                    <w:t xml:space="preserve">Bachelor of Science in Nursing, </w:t>
                  </w:r>
                </w:p>
                <w:p w:rsidR="00121153" w:rsidRDefault="00121153" w:rsidP="00121153">
                  <w:pPr>
                    <w:pStyle w:val="NoSpacing"/>
                  </w:pPr>
                  <w:r>
                    <w:t>Registered Nursing/Registered Nurse, 2004 - 2008</w:t>
                  </w:r>
                </w:p>
              </w:txbxContent>
            </v:textbox>
          </v:shape>
        </w:pict>
      </w:r>
    </w:p>
    <w:p w:rsidR="00A51980" w:rsidRDefault="00A51980" w:rsidP="00E9218A">
      <w:pPr>
        <w:spacing w:after="0" w:line="240" w:lineRule="auto"/>
      </w:pPr>
    </w:p>
    <w:p w:rsidR="00E9218A" w:rsidRDefault="00E9218A" w:rsidP="00E9218A">
      <w:pPr>
        <w:spacing w:after="0" w:line="240" w:lineRule="auto"/>
      </w:pPr>
    </w:p>
    <w:p w:rsidR="00E9218A" w:rsidRDefault="00E9218A" w:rsidP="00A51980">
      <w:pPr>
        <w:pStyle w:val="NoSpacing"/>
      </w:pPr>
    </w:p>
    <w:p w:rsidR="00A51980" w:rsidRDefault="00A51980" w:rsidP="00A51980">
      <w:pPr>
        <w:pStyle w:val="NoSpacing"/>
      </w:pPr>
    </w:p>
    <w:p w:rsidR="00A51980" w:rsidRDefault="00A51980" w:rsidP="00A51980">
      <w:pPr>
        <w:pStyle w:val="NoSpacing"/>
        <w:rPr>
          <w:rFonts w:ascii="Futura Hv BT" w:hAnsi="Futura Hv BT"/>
        </w:rPr>
      </w:pPr>
    </w:p>
    <w:p w:rsidR="00A51980" w:rsidRDefault="00A51980" w:rsidP="00A51980">
      <w:pPr>
        <w:pStyle w:val="NoSpacing"/>
        <w:rPr>
          <w:rFonts w:ascii="Futura Hv BT" w:hAnsi="Futura Hv BT"/>
        </w:rPr>
      </w:pPr>
    </w:p>
    <w:p w:rsidR="00A51980" w:rsidRDefault="00A51980" w:rsidP="00A51980">
      <w:pPr>
        <w:pStyle w:val="NoSpacing"/>
        <w:rPr>
          <w:rFonts w:ascii="Futura Hv BT" w:hAnsi="Futura Hv BT"/>
        </w:rPr>
      </w:pPr>
    </w:p>
    <w:p w:rsidR="00E9218A" w:rsidRDefault="00E9218A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3031B8" w:rsidP="00A51980">
      <w:pPr>
        <w:pStyle w:val="NoSpacing"/>
        <w:rPr>
          <w:rFonts w:ascii="Futura Hv BT" w:hAnsi="Futura Hv BT"/>
          <w:vertAlign w:val="subscript"/>
        </w:rPr>
      </w:pPr>
      <w:r>
        <w:rPr>
          <w:rFonts w:ascii="Futura Md BT" w:hAnsi="Futura Md BT"/>
          <w:noProof/>
          <w:sz w:val="28"/>
          <w:szCs w:val="28"/>
        </w:rPr>
        <w:lastRenderedPageBreak/>
        <w:pict>
          <v:rect id="_x0000_s1044" style="position:absolute;margin-left:1.4pt;margin-top:5.95pt;width:483.6pt;height:3.55pt;z-index:251664384" fillcolor="#a5a5a5 [2092]" strokecolor="#a5a5a5 [2092]"/>
        </w:pict>
      </w:r>
    </w:p>
    <w:p w:rsidR="006A0F1B" w:rsidRDefault="003031B8" w:rsidP="00A51980">
      <w:pPr>
        <w:pStyle w:val="NoSpacing"/>
        <w:rPr>
          <w:rFonts w:ascii="Futura Hv BT" w:hAnsi="Futura Hv BT"/>
          <w:vertAlign w:val="subscript"/>
        </w:rPr>
      </w:pPr>
      <w:r>
        <w:rPr>
          <w:rFonts w:ascii="Futura Hv BT" w:hAnsi="Futura Hv BT"/>
          <w:noProof/>
          <w:vertAlign w:val="subscript"/>
        </w:rPr>
        <w:pict>
          <v:rect id="_x0000_s1065" style="position:absolute;margin-left:1.95pt;margin-top:8.7pt;width:483.6pt;height:3.55pt;z-index:251681792" fillcolor="#a5a5a5 [2092]" strokecolor="#a5a5a5 [2092]"/>
        </w:pict>
      </w:r>
    </w:p>
    <w:p w:rsidR="006A0F1B" w:rsidRDefault="003031B8" w:rsidP="00A51980">
      <w:pPr>
        <w:pStyle w:val="NoSpacing"/>
        <w:rPr>
          <w:rFonts w:ascii="Futura Hv BT" w:hAnsi="Futura Hv BT"/>
          <w:vertAlign w:val="subscript"/>
        </w:rPr>
      </w:pPr>
      <w:r>
        <w:rPr>
          <w:rFonts w:ascii="Futura Hv BT" w:hAnsi="Futura Hv BT"/>
          <w:noProof/>
          <w:vertAlign w:val="subscript"/>
        </w:rPr>
        <w:pict>
          <v:shape id="_x0000_s1066" type="#_x0000_t202" style="position:absolute;margin-left:.45pt;margin-top:7.85pt;width:485.1pt;height:129.75pt;z-index:251682816" strokecolor="white [3212]">
            <v:textbox>
              <w:txbxContent>
                <w:p w:rsidR="006A0F1B" w:rsidRDefault="006A0F1B" w:rsidP="006A0F1B">
                  <w:pPr>
                    <w:pStyle w:val="NoSpacing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Default="003031B8" w:rsidP="00A51980">
      <w:pPr>
        <w:pStyle w:val="NoSpacing"/>
        <w:rPr>
          <w:rFonts w:ascii="Futura Hv BT" w:hAnsi="Futura Hv BT"/>
          <w:vertAlign w:val="subscript"/>
        </w:rPr>
      </w:pPr>
      <w:r>
        <w:rPr>
          <w:rFonts w:ascii="Futura Hv BT" w:hAnsi="Futura Hv BT"/>
          <w:noProof/>
          <w:vertAlign w:val="subscript"/>
        </w:rPr>
        <w:pict>
          <v:rect id="_x0000_s1067" style="position:absolute;margin-left:1.95pt;margin-top:1.3pt;width:483.6pt;height:3.55pt;z-index:251683840" fillcolor="#a5a5a5 [2092]" strokecolor="#a5a5a5 [2092]"/>
        </w:pict>
      </w:r>
    </w:p>
    <w:p w:rsidR="006A0F1B" w:rsidRDefault="006A0F1B" w:rsidP="00A51980">
      <w:pPr>
        <w:pStyle w:val="NoSpacing"/>
        <w:rPr>
          <w:rFonts w:ascii="Futura Hv BT" w:hAnsi="Futura Hv BT"/>
          <w:vertAlign w:val="subscript"/>
        </w:rPr>
      </w:pPr>
    </w:p>
    <w:p w:rsidR="006A0F1B" w:rsidRPr="005E30F4" w:rsidRDefault="006A0F1B" w:rsidP="00A51980">
      <w:pPr>
        <w:pStyle w:val="NoSpacing"/>
        <w:rPr>
          <w:rFonts w:ascii="Futura Hv BT" w:hAnsi="Futura Hv BT"/>
          <w:vertAlign w:val="subscript"/>
        </w:rPr>
      </w:pPr>
    </w:p>
    <w:sectPr w:rsidR="006A0F1B" w:rsidRPr="005E30F4" w:rsidSect="000640D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650"/>
    <w:multiLevelType w:val="hybridMultilevel"/>
    <w:tmpl w:val="3B4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2BEF"/>
    <w:multiLevelType w:val="hybridMultilevel"/>
    <w:tmpl w:val="5520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45746"/>
    <w:multiLevelType w:val="hybridMultilevel"/>
    <w:tmpl w:val="B9D8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1451F"/>
    <w:multiLevelType w:val="hybridMultilevel"/>
    <w:tmpl w:val="F5B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4EE0"/>
    <w:multiLevelType w:val="hybridMultilevel"/>
    <w:tmpl w:val="66E4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25FA9"/>
    <w:multiLevelType w:val="hybridMultilevel"/>
    <w:tmpl w:val="243A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278F3"/>
    <w:multiLevelType w:val="hybridMultilevel"/>
    <w:tmpl w:val="AB40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21669"/>
    <w:multiLevelType w:val="multilevel"/>
    <w:tmpl w:val="CCE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70673"/>
    <w:multiLevelType w:val="hybridMultilevel"/>
    <w:tmpl w:val="389A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00137"/>
    <w:multiLevelType w:val="hybridMultilevel"/>
    <w:tmpl w:val="AA8E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366B1"/>
    <w:multiLevelType w:val="hybridMultilevel"/>
    <w:tmpl w:val="E33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17F65"/>
    <w:multiLevelType w:val="hybridMultilevel"/>
    <w:tmpl w:val="3D06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D11A9"/>
    <w:multiLevelType w:val="hybridMultilevel"/>
    <w:tmpl w:val="4D2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A5983"/>
    <w:multiLevelType w:val="hybridMultilevel"/>
    <w:tmpl w:val="8166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52823"/>
    <w:multiLevelType w:val="hybridMultilevel"/>
    <w:tmpl w:val="1A60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63CD9"/>
    <w:multiLevelType w:val="hybridMultilevel"/>
    <w:tmpl w:val="3E72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M2MzY0MzUwMzK0MDBW0lEKTi0uzszPAymwrAUASX+kgCwAAAA="/>
  </w:docVars>
  <w:rsids>
    <w:rsidRoot w:val="003232BB"/>
    <w:rsid w:val="00021F99"/>
    <w:rsid w:val="000273D5"/>
    <w:rsid w:val="000537F0"/>
    <w:rsid w:val="000640D6"/>
    <w:rsid w:val="00076069"/>
    <w:rsid w:val="00085958"/>
    <w:rsid w:val="00086979"/>
    <w:rsid w:val="00110C51"/>
    <w:rsid w:val="00121153"/>
    <w:rsid w:val="001658AF"/>
    <w:rsid w:val="00192D1D"/>
    <w:rsid w:val="001A0745"/>
    <w:rsid w:val="001D5357"/>
    <w:rsid w:val="001E11E9"/>
    <w:rsid w:val="0024323A"/>
    <w:rsid w:val="002774FD"/>
    <w:rsid w:val="002C47F4"/>
    <w:rsid w:val="002F1F09"/>
    <w:rsid w:val="003031B8"/>
    <w:rsid w:val="00322939"/>
    <w:rsid w:val="003232BB"/>
    <w:rsid w:val="00365BE8"/>
    <w:rsid w:val="003C3C05"/>
    <w:rsid w:val="003D180A"/>
    <w:rsid w:val="004459ED"/>
    <w:rsid w:val="00447D6C"/>
    <w:rsid w:val="00455409"/>
    <w:rsid w:val="004F19F7"/>
    <w:rsid w:val="00544E35"/>
    <w:rsid w:val="00560B36"/>
    <w:rsid w:val="005B2EBD"/>
    <w:rsid w:val="005E2369"/>
    <w:rsid w:val="005E30F4"/>
    <w:rsid w:val="006172DA"/>
    <w:rsid w:val="00652897"/>
    <w:rsid w:val="00687D8A"/>
    <w:rsid w:val="006A039B"/>
    <w:rsid w:val="006A0F1B"/>
    <w:rsid w:val="006B033D"/>
    <w:rsid w:val="007110EC"/>
    <w:rsid w:val="00740F69"/>
    <w:rsid w:val="007B6F9E"/>
    <w:rsid w:val="00814B32"/>
    <w:rsid w:val="00817202"/>
    <w:rsid w:val="00834903"/>
    <w:rsid w:val="008E7E82"/>
    <w:rsid w:val="0090748D"/>
    <w:rsid w:val="00910702"/>
    <w:rsid w:val="00941451"/>
    <w:rsid w:val="009743FD"/>
    <w:rsid w:val="009773E7"/>
    <w:rsid w:val="00A16E8F"/>
    <w:rsid w:val="00A338F0"/>
    <w:rsid w:val="00A51980"/>
    <w:rsid w:val="00A5712C"/>
    <w:rsid w:val="00AC5BB4"/>
    <w:rsid w:val="00B11DAD"/>
    <w:rsid w:val="00B61877"/>
    <w:rsid w:val="00BC70CC"/>
    <w:rsid w:val="00BE22D8"/>
    <w:rsid w:val="00BE6AEC"/>
    <w:rsid w:val="00C144B4"/>
    <w:rsid w:val="00C266EB"/>
    <w:rsid w:val="00C73B2A"/>
    <w:rsid w:val="00CA4976"/>
    <w:rsid w:val="00CE3941"/>
    <w:rsid w:val="00CF6BB1"/>
    <w:rsid w:val="00D108FD"/>
    <w:rsid w:val="00D14CBA"/>
    <w:rsid w:val="00D7766D"/>
    <w:rsid w:val="00DD4191"/>
    <w:rsid w:val="00E40C19"/>
    <w:rsid w:val="00E46D8B"/>
    <w:rsid w:val="00E9218A"/>
    <w:rsid w:val="00EC5C59"/>
    <w:rsid w:val="00F14E8C"/>
    <w:rsid w:val="00F7308A"/>
    <w:rsid w:val="00FA494B"/>
    <w:rsid w:val="00FB49C6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2C"/>
  </w:style>
  <w:style w:type="paragraph" w:styleId="Heading1">
    <w:name w:val="heading 1"/>
    <w:basedOn w:val="Normal"/>
    <w:next w:val="Normal"/>
    <w:link w:val="Heading1Char"/>
    <w:uiPriority w:val="9"/>
    <w:qFormat/>
    <w:rsid w:val="001E1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11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7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33422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mple_Resume_Format_for_Fresh_Graduates_Single_Page_1_Template-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13D0-9594-468E-A14C-2E9F32D7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Sample_Resume_Format_for_Fresh_Graduates_Single_Page_1_Template-3 (1)</Template>
  <TotalTime>209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Paradise Inc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Netopia</dc:creator>
  <cp:lastModifiedBy>784812338</cp:lastModifiedBy>
  <cp:revision>6</cp:revision>
  <cp:lastPrinted>2015-03-17T07:22:00Z</cp:lastPrinted>
  <dcterms:created xsi:type="dcterms:W3CDTF">2017-01-10T19:26:00Z</dcterms:created>
  <dcterms:modified xsi:type="dcterms:W3CDTF">2017-12-01T11:53:00Z</dcterms:modified>
</cp:coreProperties>
</file>