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5D" w:rsidRDefault="004B4E5E" w:rsidP="004B4E5E">
      <w:pPr>
        <w:pStyle w:val="PersonalData"/>
        <w:ind w:left="0" w:right="0"/>
        <w:rPr>
          <w:rFonts w:cs="Arial"/>
          <w:b/>
          <w:i w:val="0"/>
          <w:position w:val="-2"/>
          <w:sz w:val="28"/>
          <w:szCs w:val="28"/>
        </w:rPr>
      </w:pPr>
      <w:r w:rsidRPr="00995229">
        <w:rPr>
          <w:rFonts w:cs="Arial"/>
          <w:b/>
          <w:i w:val="0"/>
          <w:position w:val="-2"/>
          <w:sz w:val="28"/>
          <w:szCs w:val="28"/>
        </w:rPr>
        <w:t>JONATHAN</w:t>
      </w:r>
    </w:p>
    <w:p w:rsidR="004B4E5E" w:rsidRPr="00995229" w:rsidRDefault="005B3A5D" w:rsidP="004B4E5E">
      <w:pPr>
        <w:pStyle w:val="PersonalData"/>
        <w:ind w:left="0" w:right="0"/>
        <w:rPr>
          <w:rFonts w:cs="Arial"/>
          <w:b/>
          <w:i w:val="0"/>
          <w:position w:val="-2"/>
          <w:sz w:val="28"/>
          <w:szCs w:val="28"/>
        </w:rPr>
      </w:pPr>
      <w:hyperlink r:id="rId5" w:history="1">
        <w:r w:rsidRPr="00130F28">
          <w:rPr>
            <w:rStyle w:val="Hyperlink"/>
            <w:rFonts w:cs="Arial"/>
            <w:b/>
            <w:i w:val="0"/>
            <w:position w:val="-2"/>
            <w:sz w:val="28"/>
            <w:szCs w:val="28"/>
          </w:rPr>
          <w:t>JONATHAN.334259@2freemail.com</w:t>
        </w:r>
      </w:hyperlink>
      <w:r>
        <w:rPr>
          <w:rFonts w:cs="Arial"/>
          <w:b/>
          <w:i w:val="0"/>
          <w:position w:val="-2"/>
          <w:sz w:val="28"/>
          <w:szCs w:val="28"/>
        </w:rPr>
        <w:t xml:space="preserve"> </w:t>
      </w:r>
      <w:bookmarkStart w:id="0" w:name="_GoBack"/>
      <w:bookmarkEnd w:id="0"/>
      <w:r w:rsidRPr="005B3A5D">
        <w:rPr>
          <w:rFonts w:cs="Arial"/>
          <w:b/>
          <w:i w:val="0"/>
          <w:position w:val="-2"/>
          <w:sz w:val="28"/>
          <w:szCs w:val="28"/>
        </w:rPr>
        <w:tab/>
      </w:r>
      <w:r w:rsidR="004B4E5E" w:rsidRPr="00995229">
        <w:rPr>
          <w:rFonts w:cs="Arial"/>
          <w:b/>
          <w:i w:val="0"/>
          <w:position w:val="-2"/>
          <w:sz w:val="28"/>
          <w:szCs w:val="28"/>
        </w:rPr>
        <w:t xml:space="preserve"> </w:t>
      </w:r>
    </w:p>
    <w:p w:rsidR="004B4E5E" w:rsidRPr="00995229" w:rsidRDefault="004B4E5E" w:rsidP="004B4E5E">
      <w:pPr>
        <w:pStyle w:val="PersonalData"/>
        <w:ind w:left="0" w:right="0"/>
        <w:rPr>
          <w:rFonts w:cs="Arial"/>
          <w:i w:val="0"/>
          <w:position w:val="-2"/>
          <w:sz w:val="22"/>
          <w:szCs w:val="22"/>
        </w:rPr>
      </w:pPr>
    </w:p>
    <w:p w:rsidR="004B4E5E" w:rsidRPr="00995229" w:rsidRDefault="004B4E5E" w:rsidP="004B4E5E">
      <w:pPr>
        <w:spacing w:line="299" w:lineRule="atLeast"/>
        <w:rPr>
          <w:rFonts w:ascii="Arial" w:hAnsi="Arial" w:cs="Arial"/>
          <w:b/>
          <w:sz w:val="22"/>
          <w:szCs w:val="22"/>
        </w:rPr>
      </w:pPr>
    </w:p>
    <w:p w:rsidR="004B4E5E" w:rsidRPr="00995229" w:rsidRDefault="004B4E5E" w:rsidP="004B4E5E">
      <w:pPr>
        <w:spacing w:line="299" w:lineRule="atLeast"/>
        <w:rPr>
          <w:rFonts w:ascii="Arial" w:hAnsi="Arial" w:cs="Arial"/>
          <w:b/>
          <w:sz w:val="28"/>
          <w:szCs w:val="28"/>
        </w:rPr>
      </w:pPr>
      <w:r w:rsidRPr="00995229">
        <w:rPr>
          <w:rFonts w:ascii="Arial" w:hAnsi="Arial" w:cs="Arial"/>
          <w:b/>
          <w:sz w:val="28"/>
          <w:szCs w:val="28"/>
        </w:rPr>
        <w:t>Career Synopsis</w:t>
      </w:r>
    </w:p>
    <w:p w:rsidR="004B4E5E" w:rsidRPr="00995229" w:rsidRDefault="004B4E5E" w:rsidP="004B4E5E">
      <w:pPr>
        <w:spacing w:line="299" w:lineRule="atLeast"/>
        <w:rPr>
          <w:rFonts w:ascii="Arial" w:hAnsi="Arial" w:cs="Arial"/>
          <w:b/>
          <w:sz w:val="22"/>
          <w:szCs w:val="22"/>
        </w:rPr>
      </w:pPr>
    </w:p>
    <w:p w:rsidR="004B4E5E" w:rsidRPr="00995229" w:rsidRDefault="004B4E5E" w:rsidP="00A321EF">
      <w:pPr>
        <w:rPr>
          <w:rFonts w:ascii="Arial" w:hAnsi="Arial" w:cs="Arial"/>
          <w:b/>
          <w:position w:val="-2"/>
          <w:sz w:val="22"/>
          <w:szCs w:val="22"/>
        </w:rPr>
      </w:pPr>
      <w:r w:rsidRPr="00995229">
        <w:rPr>
          <w:rFonts w:ascii="Arial" w:hAnsi="Arial" w:cs="Arial"/>
          <w:sz w:val="22"/>
          <w:szCs w:val="22"/>
        </w:rPr>
        <w:t>I have matured from a background in Structural Engineering for Oil-Gas and petrochemical Industries on multi-million dollar projects.</w:t>
      </w:r>
      <w:r w:rsidRPr="00995229">
        <w:rPr>
          <w:rFonts w:ascii="Arial" w:hAnsi="Arial" w:cs="Arial"/>
          <w:b/>
          <w:position w:val="-2"/>
          <w:sz w:val="22"/>
          <w:szCs w:val="22"/>
        </w:rPr>
        <w:t xml:space="preserve"> </w:t>
      </w:r>
      <w:r w:rsidRPr="00995229">
        <w:rPr>
          <w:rFonts w:ascii="Arial" w:hAnsi="Arial" w:cs="Arial"/>
          <w:sz w:val="22"/>
          <w:szCs w:val="22"/>
        </w:rPr>
        <w:t xml:space="preserve">Has 4 years of experience as Structural Engineer in the field of Oil &amp; Gas Industry, </w:t>
      </w:r>
      <w:r w:rsidRPr="00995229">
        <w:rPr>
          <w:rFonts w:ascii="Arial" w:hAnsi="Arial" w:cs="Arial"/>
          <w:bCs/>
          <w:position w:val="-2"/>
          <w:sz w:val="22"/>
          <w:szCs w:val="22"/>
        </w:rPr>
        <w:t>and 1.5 years experienced in the field of civil/design engineering and for medium local projects.</w:t>
      </w:r>
    </w:p>
    <w:p w:rsidR="00A321EF" w:rsidRPr="00995229" w:rsidRDefault="00A321EF" w:rsidP="00A321EF">
      <w:pPr>
        <w:rPr>
          <w:rFonts w:ascii="Arial" w:hAnsi="Arial" w:cs="Arial"/>
          <w:b/>
          <w:position w:val="-2"/>
          <w:sz w:val="22"/>
          <w:szCs w:val="22"/>
        </w:rPr>
      </w:pPr>
    </w:p>
    <w:p w:rsidR="004B4E5E" w:rsidRPr="00995229" w:rsidRDefault="00A321EF" w:rsidP="004B4E5E">
      <w:pPr>
        <w:rPr>
          <w:rFonts w:ascii="Arial" w:hAnsi="Arial" w:cs="Arial"/>
          <w:b/>
          <w:position w:val="-2"/>
          <w:sz w:val="28"/>
          <w:szCs w:val="28"/>
        </w:rPr>
      </w:pPr>
      <w:r w:rsidRPr="00995229">
        <w:rPr>
          <w:rFonts w:ascii="Arial" w:hAnsi="Arial" w:cs="Arial"/>
          <w:b/>
          <w:position w:val="-2"/>
          <w:sz w:val="28"/>
          <w:szCs w:val="28"/>
        </w:rPr>
        <w:t>Education</w:t>
      </w:r>
    </w:p>
    <w:p w:rsidR="00A321EF" w:rsidRPr="00995229" w:rsidRDefault="00A321EF" w:rsidP="004B4E5E">
      <w:pPr>
        <w:rPr>
          <w:rFonts w:ascii="Arial" w:hAnsi="Arial" w:cs="Arial"/>
          <w:position w:val="-2"/>
          <w:sz w:val="22"/>
          <w:szCs w:val="22"/>
        </w:rPr>
      </w:pPr>
    </w:p>
    <w:p w:rsidR="00A321EF" w:rsidRPr="00995229" w:rsidRDefault="00A321EF" w:rsidP="004B4E5E">
      <w:pPr>
        <w:rPr>
          <w:rFonts w:ascii="Arial" w:hAnsi="Arial" w:cs="Arial"/>
          <w:position w:val="-2"/>
          <w:sz w:val="22"/>
          <w:szCs w:val="22"/>
        </w:rPr>
      </w:pPr>
      <w:r w:rsidRPr="00995229">
        <w:rPr>
          <w:rFonts w:ascii="Arial" w:hAnsi="Arial" w:cs="Arial"/>
          <w:position w:val="-2"/>
          <w:sz w:val="22"/>
          <w:szCs w:val="22"/>
        </w:rPr>
        <w:t>University of Luzon</w:t>
      </w:r>
    </w:p>
    <w:p w:rsidR="00A321EF" w:rsidRPr="00995229" w:rsidRDefault="00A321EF" w:rsidP="004B4E5E">
      <w:pPr>
        <w:rPr>
          <w:rFonts w:ascii="Arial" w:hAnsi="Arial" w:cs="Arial"/>
          <w:b/>
          <w:position w:val="-2"/>
          <w:sz w:val="22"/>
          <w:szCs w:val="22"/>
        </w:rPr>
      </w:pPr>
      <w:r w:rsidRPr="00995229">
        <w:rPr>
          <w:rFonts w:ascii="Arial" w:hAnsi="Arial" w:cs="Arial"/>
          <w:b/>
          <w:position w:val="-2"/>
          <w:sz w:val="22"/>
          <w:szCs w:val="22"/>
        </w:rPr>
        <w:t>Bachelor of Science in Civil Engineering</w:t>
      </w:r>
    </w:p>
    <w:p w:rsidR="00A321EF" w:rsidRPr="00995229" w:rsidRDefault="00A321EF" w:rsidP="004B4E5E">
      <w:pPr>
        <w:rPr>
          <w:rFonts w:ascii="Arial" w:hAnsi="Arial" w:cs="Arial"/>
          <w:position w:val="-2"/>
          <w:sz w:val="22"/>
          <w:szCs w:val="22"/>
        </w:rPr>
      </w:pPr>
      <w:r w:rsidRPr="00995229">
        <w:rPr>
          <w:rFonts w:ascii="Arial" w:hAnsi="Arial" w:cs="Arial"/>
          <w:position w:val="-2"/>
          <w:sz w:val="22"/>
          <w:szCs w:val="22"/>
          <w:u w:val="single"/>
        </w:rPr>
        <w:t>Graduated</w:t>
      </w:r>
      <w:r w:rsidRPr="00995229">
        <w:rPr>
          <w:rFonts w:ascii="Arial" w:hAnsi="Arial" w:cs="Arial"/>
          <w:position w:val="-2"/>
          <w:sz w:val="22"/>
          <w:szCs w:val="22"/>
        </w:rPr>
        <w:t>: April 2010</w:t>
      </w:r>
    </w:p>
    <w:p w:rsidR="00A321EF" w:rsidRPr="00995229" w:rsidRDefault="00A321EF" w:rsidP="004B4E5E">
      <w:pPr>
        <w:rPr>
          <w:rFonts w:ascii="Arial" w:hAnsi="Arial" w:cs="Arial"/>
          <w:b/>
          <w:position w:val="-2"/>
          <w:sz w:val="22"/>
          <w:szCs w:val="22"/>
        </w:rPr>
      </w:pPr>
    </w:p>
    <w:p w:rsidR="004B4E5E" w:rsidRPr="00995229" w:rsidRDefault="004B4E5E" w:rsidP="004B4E5E">
      <w:pPr>
        <w:rPr>
          <w:rFonts w:ascii="Arial" w:hAnsi="Arial" w:cs="Arial"/>
          <w:b/>
          <w:bCs/>
          <w:position w:val="-2"/>
          <w:sz w:val="28"/>
          <w:szCs w:val="28"/>
        </w:rPr>
      </w:pPr>
      <w:r w:rsidRPr="00995229">
        <w:rPr>
          <w:rFonts w:ascii="Arial" w:hAnsi="Arial" w:cs="Arial"/>
          <w:b/>
          <w:bCs/>
          <w:position w:val="-2"/>
          <w:sz w:val="28"/>
          <w:szCs w:val="28"/>
        </w:rPr>
        <w:t>Employment Background</w:t>
      </w:r>
    </w:p>
    <w:p w:rsidR="004B4E5E" w:rsidRPr="00995229" w:rsidRDefault="004B4E5E" w:rsidP="004B4E5E">
      <w:pPr>
        <w:rPr>
          <w:rFonts w:ascii="Arial" w:hAnsi="Arial" w:cs="Arial"/>
          <w:b/>
          <w:bCs/>
          <w:position w:val="-2"/>
          <w:sz w:val="22"/>
          <w:szCs w:val="22"/>
        </w:rPr>
      </w:pPr>
    </w:p>
    <w:p w:rsidR="004B4E5E" w:rsidRPr="00995229" w:rsidRDefault="004B4E5E" w:rsidP="004B4E5E">
      <w:pPr>
        <w:rPr>
          <w:rFonts w:ascii="Arial" w:hAnsi="Arial" w:cs="Arial"/>
          <w:b/>
          <w:bCs/>
          <w:position w:val="-2"/>
          <w:sz w:val="22"/>
          <w:szCs w:val="22"/>
        </w:rPr>
      </w:pPr>
      <w:r w:rsidRPr="00995229">
        <w:rPr>
          <w:rFonts w:ascii="Arial" w:hAnsi="Arial" w:cs="Arial"/>
          <w:b/>
          <w:bCs/>
          <w:position w:val="-2"/>
          <w:sz w:val="22"/>
          <w:szCs w:val="22"/>
        </w:rPr>
        <w:t>September 20</w:t>
      </w:r>
      <w:r w:rsidR="003F5DF5" w:rsidRPr="00995229">
        <w:rPr>
          <w:rFonts w:ascii="Arial" w:hAnsi="Arial" w:cs="Arial"/>
          <w:b/>
          <w:bCs/>
          <w:position w:val="-2"/>
          <w:sz w:val="22"/>
          <w:szCs w:val="22"/>
        </w:rPr>
        <w:t>12</w:t>
      </w:r>
      <w:r w:rsidRPr="00995229">
        <w:rPr>
          <w:rFonts w:ascii="Arial" w:hAnsi="Arial" w:cs="Arial"/>
          <w:b/>
          <w:bCs/>
          <w:position w:val="-2"/>
          <w:sz w:val="22"/>
          <w:szCs w:val="22"/>
        </w:rPr>
        <w:t xml:space="preserve"> – Present: Structure Engineer</w:t>
      </w:r>
    </w:p>
    <w:p w:rsidR="004B4E5E" w:rsidRPr="009A6A12" w:rsidRDefault="004B4E5E" w:rsidP="004B4E5E">
      <w:pPr>
        <w:rPr>
          <w:rFonts w:ascii="Arial" w:hAnsi="Arial" w:cs="Arial"/>
          <w:b/>
          <w:bCs/>
          <w:position w:val="-2"/>
          <w:sz w:val="22"/>
          <w:szCs w:val="22"/>
        </w:rPr>
      </w:pPr>
      <w:r w:rsidRPr="009A6A12">
        <w:rPr>
          <w:rFonts w:ascii="Arial" w:hAnsi="Arial" w:cs="Arial"/>
          <w:b/>
          <w:bCs/>
          <w:position w:val="-2"/>
          <w:sz w:val="22"/>
          <w:szCs w:val="22"/>
        </w:rPr>
        <w:t>JGC Philippines, Inc.</w:t>
      </w:r>
    </w:p>
    <w:p w:rsidR="004B4E5E" w:rsidRPr="00995229" w:rsidRDefault="004B4E5E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EC53AA" w:rsidRPr="00563AA5" w:rsidRDefault="00563AA5" w:rsidP="00563AA5">
      <w:pPr>
        <w:rPr>
          <w:rFonts w:ascii="Arial" w:hAnsi="Arial" w:cs="Arial"/>
          <w:bCs/>
          <w:position w:val="-2"/>
          <w:sz w:val="22"/>
          <w:szCs w:val="22"/>
        </w:rPr>
      </w:pPr>
      <w:r>
        <w:rPr>
          <w:rFonts w:ascii="Arial" w:hAnsi="Arial" w:cs="Arial"/>
          <w:bCs/>
          <w:position w:val="-2"/>
          <w:sz w:val="22"/>
          <w:szCs w:val="22"/>
        </w:rPr>
        <w:t>JGC Philippines, Inc. is the biggest Engineering, Procurement and Construction (EPC) services in the Philippines for Industrial Facilities</w:t>
      </w:r>
      <w:r w:rsidR="009A6A12" w:rsidRPr="00563AA5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  <w:r w:rsidR="009A6A12" w:rsidRPr="00563AA5">
        <w:rPr>
          <w:rFonts w:ascii="Arial" w:hAnsi="Arial" w:cs="Arial"/>
          <w:bCs/>
          <w:position w:val="-2"/>
          <w:sz w:val="22"/>
          <w:szCs w:val="22"/>
        </w:rPr>
        <w:t xml:space="preserve"> It is also a </w:t>
      </w:r>
      <w:r w:rsidR="00EC53AA" w:rsidRPr="00563AA5">
        <w:rPr>
          <w:rFonts w:ascii="Arial" w:hAnsi="Arial" w:cs="Arial"/>
          <w:bCs/>
          <w:position w:val="-2"/>
          <w:sz w:val="22"/>
          <w:szCs w:val="22"/>
        </w:rPr>
        <w:t>subsidiary of JGC Corporation based in Yokohama, Japan, one of the largest engineering companies in the world. The following are the list of projects I have been into:</w:t>
      </w:r>
    </w:p>
    <w:p w:rsidR="00EC53AA" w:rsidRPr="00995229" w:rsidRDefault="00EC53AA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5804CD" w:rsidRPr="00995229" w:rsidRDefault="005804CD" w:rsidP="004B4E5E">
      <w:pPr>
        <w:rPr>
          <w:rFonts w:ascii="Arial" w:hAnsi="Arial" w:cs="Arial"/>
          <w:bCs/>
          <w:i/>
          <w:position w:val="-2"/>
          <w:sz w:val="22"/>
          <w:szCs w:val="22"/>
        </w:rPr>
      </w:pPr>
      <w:r w:rsidRPr="00995229">
        <w:rPr>
          <w:rFonts w:ascii="Arial" w:hAnsi="Arial" w:cs="Arial"/>
          <w:bCs/>
          <w:i/>
          <w:position w:val="-2"/>
          <w:sz w:val="22"/>
          <w:szCs w:val="22"/>
        </w:rPr>
        <w:t xml:space="preserve">Structure Engineer, </w:t>
      </w:r>
      <w:r w:rsidR="005F4AB8" w:rsidRPr="00995229">
        <w:rPr>
          <w:rFonts w:ascii="Arial" w:hAnsi="Arial" w:cs="Arial"/>
          <w:bCs/>
          <w:i/>
          <w:position w:val="-2"/>
          <w:sz w:val="22"/>
          <w:szCs w:val="22"/>
        </w:rPr>
        <w:t>Line 2</w:t>
      </w:r>
      <w:r w:rsidRPr="00995229">
        <w:rPr>
          <w:rFonts w:ascii="Arial" w:hAnsi="Arial" w:cs="Arial"/>
          <w:bCs/>
          <w:i/>
          <w:position w:val="-2"/>
          <w:sz w:val="22"/>
          <w:szCs w:val="22"/>
        </w:rPr>
        <w:t xml:space="preserve"> </w:t>
      </w:r>
      <w:proofErr w:type="spellStart"/>
      <w:r w:rsidRPr="00995229">
        <w:rPr>
          <w:rFonts w:ascii="Arial" w:hAnsi="Arial" w:cs="Arial"/>
          <w:bCs/>
          <w:i/>
          <w:position w:val="-2"/>
          <w:sz w:val="22"/>
          <w:szCs w:val="22"/>
        </w:rPr>
        <w:t>hardiflex</w:t>
      </w:r>
      <w:proofErr w:type="spellEnd"/>
      <w:r w:rsidRPr="00995229">
        <w:rPr>
          <w:rFonts w:ascii="Arial" w:hAnsi="Arial" w:cs="Arial"/>
          <w:bCs/>
          <w:i/>
          <w:position w:val="-2"/>
          <w:sz w:val="22"/>
          <w:szCs w:val="22"/>
        </w:rPr>
        <w:t xml:space="preserve"> cement boards manufacturing</w:t>
      </w:r>
      <w:r w:rsidR="005F4AB8" w:rsidRPr="00995229">
        <w:rPr>
          <w:rFonts w:ascii="Arial" w:hAnsi="Arial" w:cs="Arial"/>
          <w:bCs/>
          <w:i/>
          <w:position w:val="-2"/>
          <w:sz w:val="22"/>
          <w:szCs w:val="22"/>
        </w:rPr>
        <w:t xml:space="preserve"> facilities, James </w:t>
      </w:r>
      <w:proofErr w:type="spellStart"/>
      <w:r w:rsidR="005F4AB8" w:rsidRPr="00995229">
        <w:rPr>
          <w:rFonts w:ascii="Arial" w:hAnsi="Arial" w:cs="Arial"/>
          <w:bCs/>
          <w:i/>
          <w:position w:val="-2"/>
          <w:sz w:val="22"/>
          <w:szCs w:val="22"/>
        </w:rPr>
        <w:t>Hardie</w:t>
      </w:r>
      <w:proofErr w:type="spellEnd"/>
      <w:r w:rsidR="005F4AB8" w:rsidRPr="00995229">
        <w:rPr>
          <w:rFonts w:ascii="Arial" w:hAnsi="Arial" w:cs="Arial"/>
          <w:bCs/>
          <w:i/>
          <w:position w:val="-2"/>
          <w:sz w:val="22"/>
          <w:szCs w:val="22"/>
        </w:rPr>
        <w:t xml:space="preserve"> Philippines, Laguna Philippines</w:t>
      </w:r>
    </w:p>
    <w:p w:rsidR="005804CD" w:rsidRPr="00995229" w:rsidRDefault="005804CD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EC53AA" w:rsidRPr="00995229" w:rsidRDefault="005804CD" w:rsidP="004B4E5E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 xml:space="preserve"> Design </w:t>
      </w:r>
      <w:r w:rsidR="00204215" w:rsidRPr="00995229">
        <w:rPr>
          <w:rFonts w:ascii="Arial" w:hAnsi="Arial" w:cs="Arial"/>
          <w:bCs/>
          <w:position w:val="-2"/>
          <w:sz w:val="22"/>
          <w:szCs w:val="22"/>
        </w:rPr>
        <w:t>and drawing of primary</w:t>
      </w:r>
      <w:r w:rsidRPr="00995229">
        <w:rPr>
          <w:rFonts w:ascii="Arial" w:hAnsi="Arial" w:cs="Arial"/>
          <w:bCs/>
          <w:position w:val="-2"/>
          <w:sz w:val="22"/>
          <w:szCs w:val="22"/>
        </w:rPr>
        <w:t xml:space="preserve"> structure supports for main machines of </w:t>
      </w:r>
      <w:r w:rsidR="00204215" w:rsidRPr="00995229">
        <w:rPr>
          <w:rFonts w:ascii="Arial" w:hAnsi="Arial" w:cs="Arial"/>
          <w:bCs/>
          <w:position w:val="-2"/>
          <w:sz w:val="22"/>
          <w:szCs w:val="22"/>
        </w:rPr>
        <w:t xml:space="preserve">the </w:t>
      </w:r>
      <w:r w:rsidRPr="00995229">
        <w:rPr>
          <w:rFonts w:ascii="Arial" w:hAnsi="Arial" w:cs="Arial"/>
          <w:bCs/>
          <w:position w:val="-2"/>
          <w:sz w:val="22"/>
          <w:szCs w:val="22"/>
        </w:rPr>
        <w:t>factory including maintenance and access platforms using STAAD Pro.</w:t>
      </w:r>
      <w:r w:rsidR="00204215" w:rsidRPr="00995229">
        <w:rPr>
          <w:rFonts w:ascii="Arial" w:hAnsi="Arial" w:cs="Arial"/>
          <w:bCs/>
          <w:position w:val="-2"/>
          <w:sz w:val="22"/>
          <w:szCs w:val="22"/>
        </w:rPr>
        <w:t xml:space="preserve"> It also includes preparation of standard drawings in accordance with National Structural Code of the Philippines.</w:t>
      </w:r>
      <w:r w:rsidRPr="00995229">
        <w:rPr>
          <w:rFonts w:ascii="Arial" w:hAnsi="Arial" w:cs="Arial"/>
          <w:bCs/>
          <w:position w:val="-2"/>
          <w:sz w:val="22"/>
          <w:szCs w:val="22"/>
        </w:rPr>
        <w:t xml:space="preserve"> </w:t>
      </w:r>
    </w:p>
    <w:p w:rsidR="00204215" w:rsidRPr="00995229" w:rsidRDefault="00204215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204215" w:rsidRPr="00995229" w:rsidRDefault="00204215" w:rsidP="004B4E5E">
      <w:pPr>
        <w:rPr>
          <w:rFonts w:ascii="Arial" w:hAnsi="Arial" w:cs="Arial"/>
          <w:bCs/>
          <w:i/>
          <w:position w:val="-2"/>
          <w:sz w:val="22"/>
          <w:szCs w:val="22"/>
        </w:rPr>
      </w:pPr>
      <w:r w:rsidRPr="00995229">
        <w:rPr>
          <w:rFonts w:ascii="Arial" w:hAnsi="Arial" w:cs="Arial"/>
          <w:bCs/>
          <w:i/>
          <w:position w:val="-2"/>
          <w:sz w:val="22"/>
          <w:szCs w:val="22"/>
        </w:rPr>
        <w:t>Field Structure Engineer, ICHTHYS</w:t>
      </w:r>
      <w:r w:rsidR="005F4AB8" w:rsidRPr="00995229">
        <w:rPr>
          <w:rFonts w:ascii="Arial" w:hAnsi="Arial" w:cs="Arial"/>
          <w:bCs/>
          <w:i/>
          <w:position w:val="-2"/>
          <w:sz w:val="22"/>
          <w:szCs w:val="22"/>
        </w:rPr>
        <w:t xml:space="preserve"> LNG Facilities, STP&amp;I </w:t>
      </w:r>
      <w:r w:rsidRPr="00995229">
        <w:rPr>
          <w:rFonts w:ascii="Arial" w:hAnsi="Arial" w:cs="Arial"/>
          <w:bCs/>
          <w:i/>
          <w:position w:val="-2"/>
          <w:sz w:val="22"/>
          <w:szCs w:val="22"/>
        </w:rPr>
        <w:t>Fabrication</w:t>
      </w:r>
      <w:r w:rsidR="005F4AB8" w:rsidRPr="00995229">
        <w:rPr>
          <w:rFonts w:ascii="Arial" w:hAnsi="Arial" w:cs="Arial"/>
          <w:bCs/>
          <w:i/>
          <w:position w:val="-2"/>
          <w:sz w:val="22"/>
          <w:szCs w:val="22"/>
        </w:rPr>
        <w:t xml:space="preserve"> Yard, </w:t>
      </w:r>
      <w:proofErr w:type="spellStart"/>
      <w:r w:rsidR="005F4AB8" w:rsidRPr="00995229">
        <w:rPr>
          <w:rFonts w:ascii="Arial" w:hAnsi="Arial" w:cs="Arial"/>
          <w:bCs/>
          <w:i/>
          <w:position w:val="-2"/>
          <w:sz w:val="22"/>
          <w:szCs w:val="22"/>
        </w:rPr>
        <w:t>Chonburi</w:t>
      </w:r>
      <w:proofErr w:type="spellEnd"/>
      <w:r w:rsidR="005F4AB8" w:rsidRPr="00995229">
        <w:rPr>
          <w:rFonts w:ascii="Arial" w:hAnsi="Arial" w:cs="Arial"/>
          <w:bCs/>
          <w:i/>
          <w:position w:val="-2"/>
          <w:sz w:val="22"/>
          <w:szCs w:val="22"/>
        </w:rPr>
        <w:t>, Thailand</w:t>
      </w:r>
    </w:p>
    <w:p w:rsidR="00204215" w:rsidRPr="00995229" w:rsidRDefault="00204215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204215" w:rsidRPr="00995229" w:rsidRDefault="00204215" w:rsidP="004B4E5E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>Memb</w:t>
      </w:r>
      <w:r w:rsidR="00EB172F" w:rsidRPr="00995229">
        <w:rPr>
          <w:rFonts w:ascii="Arial" w:hAnsi="Arial" w:cs="Arial"/>
          <w:bCs/>
          <w:position w:val="-2"/>
          <w:sz w:val="22"/>
          <w:szCs w:val="22"/>
        </w:rPr>
        <w:t>er of</w:t>
      </w:r>
      <w:r w:rsidRPr="00995229">
        <w:rPr>
          <w:rFonts w:ascii="Arial" w:hAnsi="Arial" w:cs="Arial"/>
          <w:bCs/>
          <w:position w:val="-2"/>
          <w:sz w:val="22"/>
          <w:szCs w:val="22"/>
        </w:rPr>
        <w:t xml:space="preserve"> engineering team </w:t>
      </w:r>
      <w:r w:rsidR="00EB172F" w:rsidRPr="00995229">
        <w:rPr>
          <w:rFonts w:ascii="Arial" w:hAnsi="Arial" w:cs="Arial"/>
          <w:bCs/>
          <w:position w:val="-2"/>
          <w:sz w:val="22"/>
          <w:szCs w:val="22"/>
        </w:rPr>
        <w:t>who deal with structure issues in fabrication yard.</w:t>
      </w:r>
    </w:p>
    <w:p w:rsidR="00EB172F" w:rsidRPr="00995229" w:rsidRDefault="00EB172F" w:rsidP="004B4E5E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>Provide practical engineering solutions including estimation of material quantities required if any.</w:t>
      </w:r>
    </w:p>
    <w:p w:rsidR="00EB172F" w:rsidRPr="00995229" w:rsidRDefault="00EB172F" w:rsidP="004B4E5E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 xml:space="preserve">Regular coordinate with sub-contractor. </w:t>
      </w:r>
    </w:p>
    <w:p w:rsidR="00EB172F" w:rsidRPr="00995229" w:rsidRDefault="00C157A9" w:rsidP="004B4E5E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>Act as QA/QC for steel structure specially welding inspection.</w:t>
      </w:r>
    </w:p>
    <w:p w:rsidR="00C157A9" w:rsidRDefault="00C157A9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0B6BB0" w:rsidRDefault="000B6BB0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0B6BB0" w:rsidRPr="00995229" w:rsidRDefault="000B6BB0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C157A9" w:rsidRPr="00995229" w:rsidRDefault="00C157A9" w:rsidP="004B4E5E">
      <w:pPr>
        <w:rPr>
          <w:rFonts w:ascii="Arial" w:hAnsi="Arial" w:cs="Arial"/>
          <w:bCs/>
          <w:i/>
          <w:position w:val="-2"/>
          <w:sz w:val="22"/>
          <w:szCs w:val="22"/>
        </w:rPr>
      </w:pPr>
      <w:r w:rsidRPr="00995229">
        <w:rPr>
          <w:rFonts w:ascii="Arial" w:hAnsi="Arial" w:cs="Arial"/>
          <w:bCs/>
          <w:i/>
          <w:position w:val="-2"/>
          <w:sz w:val="22"/>
          <w:szCs w:val="22"/>
        </w:rPr>
        <w:t>Structure Engineer, US Cracker Project, Chevron Phillips, Texas, USA</w:t>
      </w:r>
    </w:p>
    <w:p w:rsidR="00C157A9" w:rsidRPr="00995229" w:rsidRDefault="00C157A9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C157A9" w:rsidRPr="00995229" w:rsidRDefault="00C157A9" w:rsidP="004B4E5E">
      <w:pPr>
        <w:rPr>
          <w:rFonts w:ascii="Arial" w:hAnsi="Arial" w:cs="Arial"/>
          <w:bCs/>
          <w:position w:val="-2"/>
          <w:sz w:val="22"/>
          <w:szCs w:val="22"/>
        </w:rPr>
      </w:pPr>
      <w:proofErr w:type="gramStart"/>
      <w:r w:rsidRPr="00995229">
        <w:rPr>
          <w:rFonts w:ascii="Arial" w:hAnsi="Arial" w:cs="Arial"/>
          <w:bCs/>
          <w:position w:val="-2"/>
          <w:sz w:val="22"/>
          <w:szCs w:val="22"/>
        </w:rPr>
        <w:t>Design and drawing o</w:t>
      </w:r>
      <w:r w:rsidR="006627AA">
        <w:rPr>
          <w:rFonts w:ascii="Arial" w:hAnsi="Arial" w:cs="Arial"/>
          <w:bCs/>
          <w:position w:val="-2"/>
          <w:sz w:val="22"/>
          <w:szCs w:val="22"/>
        </w:rPr>
        <w:t>f steel structures such as pipe</w:t>
      </w:r>
      <w:r w:rsidRPr="00995229">
        <w:rPr>
          <w:rFonts w:ascii="Arial" w:hAnsi="Arial" w:cs="Arial"/>
          <w:bCs/>
          <w:position w:val="-2"/>
          <w:sz w:val="22"/>
          <w:szCs w:val="22"/>
        </w:rPr>
        <w:t>r</w:t>
      </w:r>
      <w:r w:rsidR="006627AA">
        <w:rPr>
          <w:rFonts w:ascii="Arial" w:hAnsi="Arial" w:cs="Arial"/>
          <w:bCs/>
          <w:position w:val="-2"/>
          <w:sz w:val="22"/>
          <w:szCs w:val="22"/>
        </w:rPr>
        <w:t xml:space="preserve"> </w:t>
      </w:r>
      <w:r w:rsidR="000416F3">
        <w:rPr>
          <w:rFonts w:ascii="Arial" w:hAnsi="Arial" w:cs="Arial"/>
          <w:bCs/>
          <w:position w:val="-2"/>
          <w:sz w:val="22"/>
          <w:szCs w:val="22"/>
        </w:rPr>
        <w:t>r</w:t>
      </w:r>
      <w:r w:rsidRPr="00995229">
        <w:rPr>
          <w:rFonts w:ascii="Arial" w:hAnsi="Arial" w:cs="Arial"/>
          <w:bCs/>
          <w:position w:val="-2"/>
          <w:sz w:val="22"/>
          <w:szCs w:val="22"/>
        </w:rPr>
        <w:t>acks, equipment structure</w:t>
      </w:r>
      <w:r w:rsidR="006627AA">
        <w:rPr>
          <w:rFonts w:ascii="Arial" w:hAnsi="Arial" w:cs="Arial"/>
          <w:bCs/>
          <w:position w:val="-2"/>
          <w:sz w:val="22"/>
          <w:szCs w:val="22"/>
        </w:rPr>
        <w:t>s</w:t>
      </w:r>
      <w:r w:rsidRPr="00995229">
        <w:rPr>
          <w:rFonts w:ascii="Arial" w:hAnsi="Arial" w:cs="Arial"/>
          <w:bCs/>
          <w:position w:val="-2"/>
          <w:sz w:val="22"/>
          <w:szCs w:val="22"/>
        </w:rPr>
        <w:t xml:space="preserve"> and miscellaneous platf</w:t>
      </w:r>
      <w:r w:rsidR="000B6BB0">
        <w:rPr>
          <w:rFonts w:ascii="Arial" w:hAnsi="Arial" w:cs="Arial"/>
          <w:bCs/>
          <w:position w:val="-2"/>
          <w:sz w:val="22"/>
          <w:szCs w:val="22"/>
        </w:rPr>
        <w:t>orms by using STAAD Pro, TEKLA and AutoCAD</w:t>
      </w:r>
      <w:r w:rsidRPr="00995229">
        <w:rPr>
          <w:rFonts w:ascii="Arial" w:hAnsi="Arial" w:cs="Arial"/>
          <w:bCs/>
          <w:position w:val="-2"/>
          <w:sz w:val="22"/>
          <w:szCs w:val="22"/>
        </w:rPr>
        <w:t>.</w:t>
      </w:r>
      <w:proofErr w:type="gramEnd"/>
    </w:p>
    <w:p w:rsidR="00C157A9" w:rsidRPr="00995229" w:rsidRDefault="00C157A9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C157A9" w:rsidRPr="00995229" w:rsidRDefault="00C157A9" w:rsidP="004B4E5E">
      <w:pPr>
        <w:rPr>
          <w:rFonts w:ascii="Arial" w:hAnsi="Arial" w:cs="Arial"/>
          <w:bCs/>
          <w:i/>
          <w:position w:val="-2"/>
          <w:sz w:val="22"/>
          <w:szCs w:val="22"/>
        </w:rPr>
      </w:pPr>
      <w:r w:rsidRPr="00995229">
        <w:rPr>
          <w:rFonts w:ascii="Arial" w:hAnsi="Arial" w:cs="Arial"/>
          <w:bCs/>
          <w:i/>
          <w:position w:val="-2"/>
          <w:sz w:val="22"/>
          <w:szCs w:val="22"/>
        </w:rPr>
        <w:t>Structure Engineer, Petronas LNG Train 9 Project, Petronas, Bintulu Malaysia</w:t>
      </w:r>
    </w:p>
    <w:p w:rsidR="00C157A9" w:rsidRPr="00995229" w:rsidRDefault="00C157A9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3F5DF5" w:rsidRPr="00995229" w:rsidRDefault="003F5DF5" w:rsidP="003F5DF5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>Design and drawing of hybrid structures (concr</w:t>
      </w:r>
      <w:r w:rsidR="006627AA">
        <w:rPr>
          <w:rFonts w:ascii="Arial" w:hAnsi="Arial" w:cs="Arial"/>
          <w:bCs/>
          <w:position w:val="-2"/>
          <w:sz w:val="22"/>
          <w:szCs w:val="22"/>
        </w:rPr>
        <w:t>ete &amp; steel) such as pipe racks and</w:t>
      </w:r>
      <w:r w:rsidRPr="00995229">
        <w:rPr>
          <w:rFonts w:ascii="Arial" w:hAnsi="Arial" w:cs="Arial"/>
          <w:bCs/>
          <w:position w:val="-2"/>
          <w:sz w:val="22"/>
          <w:szCs w:val="22"/>
        </w:rPr>
        <w:t xml:space="preserve"> equi</w:t>
      </w:r>
      <w:r w:rsidR="000B6BB0">
        <w:rPr>
          <w:rFonts w:ascii="Arial" w:hAnsi="Arial" w:cs="Arial"/>
          <w:bCs/>
          <w:position w:val="-2"/>
          <w:sz w:val="22"/>
          <w:szCs w:val="22"/>
        </w:rPr>
        <w:t>pment structure</w:t>
      </w:r>
      <w:r w:rsidR="006627AA">
        <w:rPr>
          <w:rFonts w:ascii="Arial" w:hAnsi="Arial" w:cs="Arial"/>
          <w:bCs/>
          <w:position w:val="-2"/>
          <w:sz w:val="22"/>
          <w:szCs w:val="22"/>
        </w:rPr>
        <w:t>s</w:t>
      </w:r>
      <w:r w:rsidR="000B6BB0">
        <w:rPr>
          <w:rFonts w:ascii="Arial" w:hAnsi="Arial" w:cs="Arial"/>
          <w:bCs/>
          <w:position w:val="-2"/>
          <w:sz w:val="22"/>
          <w:szCs w:val="22"/>
        </w:rPr>
        <w:t xml:space="preserve"> by using STAAD Pro, TEKLA and AutoCAD.</w:t>
      </w:r>
    </w:p>
    <w:p w:rsidR="003F5DF5" w:rsidRPr="00995229" w:rsidRDefault="003F5DF5" w:rsidP="003F5DF5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>Calculation and detailing of special connections in accordance with project Specifications.</w:t>
      </w:r>
    </w:p>
    <w:p w:rsidR="003F5DF5" w:rsidRPr="00995229" w:rsidRDefault="003F5DF5" w:rsidP="003F5DF5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>Prepare calculation sheets.</w:t>
      </w:r>
    </w:p>
    <w:p w:rsidR="003F5DF5" w:rsidRPr="00995229" w:rsidRDefault="003F5DF5" w:rsidP="003F5DF5">
      <w:pPr>
        <w:rPr>
          <w:rFonts w:ascii="Arial" w:hAnsi="Arial" w:cs="Arial"/>
          <w:bCs/>
          <w:position w:val="-2"/>
          <w:sz w:val="22"/>
          <w:szCs w:val="22"/>
        </w:rPr>
      </w:pPr>
    </w:p>
    <w:p w:rsidR="003F5DF5" w:rsidRPr="00995229" w:rsidRDefault="003F5DF5" w:rsidP="003F5DF5">
      <w:pPr>
        <w:rPr>
          <w:rFonts w:ascii="Arial" w:hAnsi="Arial" w:cs="Arial"/>
          <w:bCs/>
          <w:i/>
          <w:position w:val="-2"/>
          <w:sz w:val="22"/>
          <w:szCs w:val="22"/>
        </w:rPr>
      </w:pPr>
      <w:r w:rsidRPr="00995229">
        <w:rPr>
          <w:rFonts w:ascii="Arial" w:hAnsi="Arial" w:cs="Arial"/>
          <w:bCs/>
          <w:i/>
          <w:position w:val="-2"/>
          <w:sz w:val="22"/>
          <w:szCs w:val="22"/>
        </w:rPr>
        <w:t xml:space="preserve">Structure Engineer, </w:t>
      </w:r>
      <w:proofErr w:type="spellStart"/>
      <w:r w:rsidRPr="00995229">
        <w:rPr>
          <w:rFonts w:ascii="Arial" w:hAnsi="Arial" w:cs="Arial"/>
          <w:bCs/>
          <w:i/>
          <w:position w:val="-2"/>
          <w:sz w:val="22"/>
          <w:szCs w:val="22"/>
        </w:rPr>
        <w:t>Sadara</w:t>
      </w:r>
      <w:proofErr w:type="spellEnd"/>
      <w:r w:rsidRPr="00995229">
        <w:rPr>
          <w:rFonts w:ascii="Arial" w:hAnsi="Arial" w:cs="Arial"/>
          <w:bCs/>
          <w:i/>
          <w:position w:val="-2"/>
          <w:sz w:val="22"/>
          <w:szCs w:val="22"/>
        </w:rPr>
        <w:t xml:space="preserve"> Aromatics Unit Project, DOW and Saudi Aramco, </w:t>
      </w:r>
      <w:proofErr w:type="spellStart"/>
      <w:r w:rsidRPr="00995229">
        <w:rPr>
          <w:rFonts w:ascii="Arial" w:hAnsi="Arial" w:cs="Arial"/>
          <w:bCs/>
          <w:i/>
          <w:position w:val="-2"/>
          <w:sz w:val="22"/>
          <w:szCs w:val="22"/>
        </w:rPr>
        <w:t>Jubail</w:t>
      </w:r>
      <w:proofErr w:type="spellEnd"/>
      <w:r w:rsidRPr="00995229">
        <w:rPr>
          <w:rFonts w:ascii="Arial" w:hAnsi="Arial" w:cs="Arial"/>
          <w:bCs/>
          <w:i/>
          <w:position w:val="-2"/>
          <w:sz w:val="22"/>
          <w:szCs w:val="22"/>
        </w:rPr>
        <w:t xml:space="preserve"> Saudi Arabia</w:t>
      </w:r>
    </w:p>
    <w:p w:rsidR="003F5DF5" w:rsidRPr="00995229" w:rsidRDefault="003F5DF5" w:rsidP="003F5DF5">
      <w:pPr>
        <w:rPr>
          <w:rFonts w:ascii="Arial" w:hAnsi="Arial" w:cs="Arial"/>
          <w:bCs/>
          <w:position w:val="-2"/>
          <w:sz w:val="22"/>
          <w:szCs w:val="22"/>
        </w:rPr>
      </w:pPr>
    </w:p>
    <w:p w:rsidR="003F5DF5" w:rsidRPr="00995229" w:rsidRDefault="003F5DF5" w:rsidP="003F5DF5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 xml:space="preserve">Design and drawing of hybrid structures (concrete &amp; steel) such as </w:t>
      </w:r>
      <w:r w:rsidR="006627AA">
        <w:rPr>
          <w:rFonts w:ascii="Arial" w:hAnsi="Arial" w:cs="Arial"/>
          <w:bCs/>
          <w:position w:val="-2"/>
          <w:sz w:val="22"/>
          <w:szCs w:val="22"/>
        </w:rPr>
        <w:t xml:space="preserve">pipe racks and </w:t>
      </w:r>
      <w:r w:rsidRPr="00995229">
        <w:rPr>
          <w:rFonts w:ascii="Arial" w:hAnsi="Arial" w:cs="Arial"/>
          <w:bCs/>
          <w:position w:val="-2"/>
          <w:sz w:val="22"/>
          <w:szCs w:val="22"/>
        </w:rPr>
        <w:t>equipment structure</w:t>
      </w:r>
      <w:r w:rsidR="006627AA">
        <w:rPr>
          <w:rFonts w:ascii="Arial" w:hAnsi="Arial" w:cs="Arial"/>
          <w:bCs/>
          <w:position w:val="-2"/>
          <w:sz w:val="22"/>
          <w:szCs w:val="22"/>
        </w:rPr>
        <w:t>s by</w:t>
      </w:r>
      <w:r w:rsidRPr="00995229">
        <w:rPr>
          <w:rFonts w:ascii="Arial" w:hAnsi="Arial" w:cs="Arial"/>
          <w:bCs/>
          <w:position w:val="-2"/>
          <w:sz w:val="22"/>
          <w:szCs w:val="22"/>
        </w:rPr>
        <w:t xml:space="preserve"> using STAAD Pro</w:t>
      </w:r>
      <w:r w:rsidR="000B6BB0">
        <w:rPr>
          <w:rFonts w:ascii="Arial" w:hAnsi="Arial" w:cs="Arial"/>
          <w:bCs/>
          <w:position w:val="-2"/>
          <w:sz w:val="22"/>
          <w:szCs w:val="22"/>
        </w:rPr>
        <w:t>, TEKLA and AutoCAD.</w:t>
      </w:r>
    </w:p>
    <w:p w:rsidR="003F5DF5" w:rsidRPr="00995229" w:rsidRDefault="003F5DF5" w:rsidP="003F5DF5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>Calculation and detailing of special connections in accordance with project Specifications.</w:t>
      </w:r>
    </w:p>
    <w:p w:rsidR="003F5DF5" w:rsidRPr="00995229" w:rsidRDefault="003F5DF5" w:rsidP="003F5DF5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>Prepare calculation sheets.</w:t>
      </w:r>
    </w:p>
    <w:p w:rsidR="003F5DF5" w:rsidRPr="00995229" w:rsidRDefault="003F5DF5" w:rsidP="003F5DF5">
      <w:pPr>
        <w:rPr>
          <w:rFonts w:ascii="Arial" w:hAnsi="Arial" w:cs="Arial"/>
          <w:bCs/>
          <w:position w:val="-2"/>
          <w:sz w:val="22"/>
          <w:szCs w:val="22"/>
        </w:rPr>
      </w:pPr>
    </w:p>
    <w:p w:rsidR="00C157A9" w:rsidRPr="00995229" w:rsidRDefault="003F5DF5" w:rsidP="004B4E5E">
      <w:pPr>
        <w:rPr>
          <w:rFonts w:ascii="Arial" w:hAnsi="Arial" w:cs="Arial"/>
          <w:b/>
          <w:bCs/>
          <w:position w:val="-2"/>
          <w:sz w:val="22"/>
          <w:szCs w:val="22"/>
        </w:rPr>
      </w:pPr>
      <w:r w:rsidRPr="00995229">
        <w:rPr>
          <w:rFonts w:ascii="Arial" w:hAnsi="Arial" w:cs="Arial"/>
          <w:b/>
          <w:bCs/>
          <w:position w:val="-2"/>
          <w:sz w:val="22"/>
          <w:szCs w:val="22"/>
        </w:rPr>
        <w:t>December 2011 – September 2012: BIM Modeler (Structure/Civil Engineer)</w:t>
      </w:r>
    </w:p>
    <w:p w:rsidR="003F5DF5" w:rsidRPr="009A6A12" w:rsidRDefault="00680641" w:rsidP="004B4E5E">
      <w:pPr>
        <w:rPr>
          <w:rFonts w:ascii="Arial" w:hAnsi="Arial" w:cs="Arial"/>
          <w:b/>
          <w:bCs/>
          <w:position w:val="-2"/>
          <w:sz w:val="22"/>
          <w:szCs w:val="22"/>
        </w:rPr>
      </w:pPr>
      <w:r w:rsidRPr="009A6A12">
        <w:rPr>
          <w:rFonts w:ascii="Arial" w:hAnsi="Arial" w:cs="Arial"/>
          <w:b/>
          <w:bCs/>
          <w:position w:val="-2"/>
          <w:sz w:val="22"/>
          <w:szCs w:val="22"/>
        </w:rPr>
        <w:t>CIM Technologies, Inc.</w:t>
      </w:r>
    </w:p>
    <w:p w:rsidR="00680641" w:rsidRDefault="00680641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563AA5" w:rsidRDefault="00563AA5" w:rsidP="004B4E5E">
      <w:pPr>
        <w:rPr>
          <w:rFonts w:ascii="Arial" w:hAnsi="Arial" w:cs="Arial"/>
          <w:bCs/>
          <w:position w:val="-2"/>
          <w:sz w:val="22"/>
          <w:szCs w:val="22"/>
        </w:rPr>
      </w:pPr>
      <w:r>
        <w:rPr>
          <w:rFonts w:ascii="Arial" w:hAnsi="Arial" w:cs="Arial"/>
          <w:bCs/>
          <w:position w:val="-2"/>
          <w:sz w:val="22"/>
          <w:szCs w:val="22"/>
        </w:rPr>
        <w:t xml:space="preserve">CIM Technologies, Inc. is one of the country’s pioneers in providing Technology Solutions from software and hardware to training and technical support to various industries in the global market. </w:t>
      </w:r>
      <w:r w:rsidRPr="009A6A12">
        <w:rPr>
          <w:rFonts w:ascii="Arial" w:hAnsi="Arial" w:cs="Arial"/>
          <w:bCs/>
          <w:position w:val="-2"/>
          <w:sz w:val="22"/>
          <w:szCs w:val="22"/>
        </w:rPr>
        <w:t>The following are the list of projects I have been into:</w:t>
      </w:r>
    </w:p>
    <w:p w:rsidR="00563AA5" w:rsidRPr="00995229" w:rsidRDefault="00563AA5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3F5DF5" w:rsidRPr="00995229" w:rsidRDefault="003F5DF5" w:rsidP="003F5DF5">
      <w:pPr>
        <w:rPr>
          <w:rFonts w:ascii="Arial" w:hAnsi="Arial" w:cs="Arial"/>
          <w:bCs/>
          <w:i/>
          <w:position w:val="-2"/>
          <w:sz w:val="22"/>
          <w:szCs w:val="22"/>
        </w:rPr>
      </w:pPr>
      <w:r w:rsidRPr="00995229">
        <w:rPr>
          <w:rFonts w:ascii="Arial" w:hAnsi="Arial" w:cs="Arial"/>
          <w:bCs/>
          <w:i/>
          <w:position w:val="-2"/>
          <w:sz w:val="22"/>
          <w:szCs w:val="22"/>
        </w:rPr>
        <w:t>BIM Modeler (Structure/Civil Engineer), New Doha International Airport Project, Doha Qatar</w:t>
      </w:r>
    </w:p>
    <w:p w:rsidR="005F4AB8" w:rsidRPr="00995229" w:rsidRDefault="005F4AB8" w:rsidP="003F5DF5">
      <w:pPr>
        <w:rPr>
          <w:rFonts w:ascii="Arial" w:hAnsi="Arial" w:cs="Arial"/>
          <w:bCs/>
          <w:position w:val="-2"/>
          <w:sz w:val="22"/>
          <w:szCs w:val="22"/>
        </w:rPr>
      </w:pPr>
    </w:p>
    <w:p w:rsidR="005F4AB8" w:rsidRPr="00995229" w:rsidRDefault="005F4AB8" w:rsidP="003F5DF5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 xml:space="preserve">Member of BIM </w:t>
      </w:r>
      <w:r w:rsidR="003F5DF5" w:rsidRPr="00995229">
        <w:rPr>
          <w:rFonts w:ascii="Arial" w:hAnsi="Arial" w:cs="Arial"/>
          <w:bCs/>
          <w:position w:val="-2"/>
          <w:sz w:val="22"/>
          <w:szCs w:val="22"/>
        </w:rPr>
        <w:t xml:space="preserve">team </w:t>
      </w:r>
      <w:r w:rsidRPr="00995229">
        <w:rPr>
          <w:rFonts w:ascii="Arial" w:hAnsi="Arial" w:cs="Arial"/>
          <w:bCs/>
          <w:position w:val="-2"/>
          <w:sz w:val="22"/>
          <w:szCs w:val="22"/>
        </w:rPr>
        <w:t xml:space="preserve">who is </w:t>
      </w:r>
      <w:r w:rsidR="003F5DF5" w:rsidRPr="00995229">
        <w:rPr>
          <w:rFonts w:ascii="Arial" w:hAnsi="Arial" w:cs="Arial"/>
          <w:bCs/>
          <w:position w:val="-2"/>
          <w:sz w:val="22"/>
          <w:szCs w:val="22"/>
        </w:rPr>
        <w:t xml:space="preserve">responsible </w:t>
      </w:r>
      <w:r w:rsidRPr="00995229">
        <w:rPr>
          <w:rFonts w:ascii="Arial" w:hAnsi="Arial" w:cs="Arial"/>
          <w:bCs/>
          <w:position w:val="-2"/>
          <w:sz w:val="22"/>
          <w:szCs w:val="22"/>
        </w:rPr>
        <w:t xml:space="preserve">for modeling of structures such as columns, foundation, drainage and other items related to civil and structure using Revit and </w:t>
      </w:r>
      <w:proofErr w:type="spellStart"/>
      <w:r w:rsidRPr="00995229">
        <w:rPr>
          <w:rFonts w:ascii="Arial" w:hAnsi="Arial" w:cs="Arial"/>
          <w:bCs/>
          <w:position w:val="-2"/>
          <w:sz w:val="22"/>
          <w:szCs w:val="22"/>
        </w:rPr>
        <w:t>Autocad</w:t>
      </w:r>
      <w:proofErr w:type="spellEnd"/>
      <w:r w:rsidRPr="00995229">
        <w:rPr>
          <w:rFonts w:ascii="Arial" w:hAnsi="Arial" w:cs="Arial"/>
          <w:bCs/>
          <w:position w:val="-2"/>
          <w:sz w:val="22"/>
          <w:szCs w:val="22"/>
        </w:rPr>
        <w:t>.</w:t>
      </w:r>
    </w:p>
    <w:p w:rsidR="005F4AB8" w:rsidRPr="00995229" w:rsidRDefault="005F4AB8" w:rsidP="003F5DF5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>Model clash check with other disciplines.</w:t>
      </w:r>
    </w:p>
    <w:p w:rsidR="005F4AB8" w:rsidRPr="00995229" w:rsidRDefault="005F4AB8" w:rsidP="003F5DF5">
      <w:pPr>
        <w:rPr>
          <w:rFonts w:ascii="Arial" w:hAnsi="Arial" w:cs="Arial"/>
          <w:bCs/>
          <w:position w:val="-2"/>
          <w:sz w:val="22"/>
          <w:szCs w:val="22"/>
        </w:rPr>
      </w:pPr>
    </w:p>
    <w:p w:rsidR="005F4AB8" w:rsidRPr="00995229" w:rsidRDefault="005F4AB8" w:rsidP="005F4AB8">
      <w:pPr>
        <w:rPr>
          <w:rFonts w:ascii="Arial" w:hAnsi="Arial" w:cs="Arial"/>
          <w:bCs/>
          <w:i/>
          <w:position w:val="-2"/>
          <w:sz w:val="22"/>
          <w:szCs w:val="22"/>
        </w:rPr>
      </w:pPr>
      <w:r w:rsidRPr="00995229">
        <w:rPr>
          <w:rFonts w:ascii="Arial" w:hAnsi="Arial" w:cs="Arial"/>
          <w:bCs/>
          <w:i/>
          <w:position w:val="-2"/>
          <w:sz w:val="22"/>
          <w:szCs w:val="22"/>
        </w:rPr>
        <w:t xml:space="preserve">BIM Modeler (Structure/Civil Engineer), </w:t>
      </w:r>
      <w:proofErr w:type="spellStart"/>
      <w:r w:rsidRPr="00995229">
        <w:rPr>
          <w:rFonts w:ascii="Arial" w:hAnsi="Arial" w:cs="Arial"/>
          <w:bCs/>
          <w:i/>
          <w:position w:val="-2"/>
          <w:sz w:val="22"/>
          <w:szCs w:val="22"/>
        </w:rPr>
        <w:t>Centera</w:t>
      </w:r>
      <w:proofErr w:type="spellEnd"/>
      <w:r w:rsidRPr="00995229">
        <w:rPr>
          <w:rFonts w:ascii="Arial" w:hAnsi="Arial" w:cs="Arial"/>
          <w:bCs/>
          <w:i/>
          <w:position w:val="-2"/>
          <w:sz w:val="22"/>
          <w:szCs w:val="22"/>
        </w:rPr>
        <w:t xml:space="preserve"> Condominium Project, Ayala Land Corp., Manila Philippines</w:t>
      </w:r>
    </w:p>
    <w:p w:rsidR="005F4AB8" w:rsidRPr="00995229" w:rsidRDefault="005F4AB8" w:rsidP="005F4AB8">
      <w:pPr>
        <w:rPr>
          <w:rFonts w:ascii="Arial" w:hAnsi="Arial" w:cs="Arial"/>
          <w:bCs/>
          <w:position w:val="-2"/>
          <w:sz w:val="22"/>
          <w:szCs w:val="22"/>
        </w:rPr>
      </w:pPr>
    </w:p>
    <w:p w:rsidR="005F4AB8" w:rsidRPr="00995229" w:rsidRDefault="005F4AB8" w:rsidP="005F4AB8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>Member of BIM team who is responsible for modeli</w:t>
      </w:r>
      <w:r w:rsidR="00160A79">
        <w:rPr>
          <w:rFonts w:ascii="Arial" w:hAnsi="Arial" w:cs="Arial"/>
          <w:bCs/>
          <w:position w:val="-2"/>
          <w:sz w:val="22"/>
          <w:szCs w:val="22"/>
        </w:rPr>
        <w:t>ng of structures (steel/concrete) such as column</w:t>
      </w:r>
      <w:r w:rsidRPr="00995229">
        <w:rPr>
          <w:rFonts w:ascii="Arial" w:hAnsi="Arial" w:cs="Arial"/>
          <w:bCs/>
          <w:position w:val="-2"/>
          <w:sz w:val="22"/>
          <w:szCs w:val="22"/>
        </w:rPr>
        <w:t xml:space="preserve">, foundation, drainage and other items related to civil and structure using Revit and </w:t>
      </w:r>
      <w:proofErr w:type="spellStart"/>
      <w:r w:rsidRPr="00995229">
        <w:rPr>
          <w:rFonts w:ascii="Arial" w:hAnsi="Arial" w:cs="Arial"/>
          <w:bCs/>
          <w:position w:val="-2"/>
          <w:sz w:val="22"/>
          <w:szCs w:val="22"/>
        </w:rPr>
        <w:t>Autocad</w:t>
      </w:r>
      <w:proofErr w:type="spellEnd"/>
      <w:r w:rsidRPr="00995229">
        <w:rPr>
          <w:rFonts w:ascii="Arial" w:hAnsi="Arial" w:cs="Arial"/>
          <w:bCs/>
          <w:position w:val="-2"/>
          <w:sz w:val="22"/>
          <w:szCs w:val="22"/>
        </w:rPr>
        <w:t>.</w:t>
      </w:r>
    </w:p>
    <w:p w:rsidR="005F4AB8" w:rsidRPr="00995229" w:rsidRDefault="005F4AB8" w:rsidP="005F4AB8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>Model clash check with other disciplines.</w:t>
      </w:r>
    </w:p>
    <w:p w:rsidR="00C157A9" w:rsidRPr="00995229" w:rsidRDefault="00C157A9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EB172F" w:rsidRPr="00995229" w:rsidRDefault="00EB172F" w:rsidP="004B4E5E">
      <w:pPr>
        <w:rPr>
          <w:rFonts w:ascii="Arial" w:hAnsi="Arial" w:cs="Arial"/>
          <w:b/>
          <w:bCs/>
          <w:position w:val="-2"/>
          <w:sz w:val="22"/>
          <w:szCs w:val="22"/>
        </w:rPr>
      </w:pPr>
      <w:r w:rsidRPr="00995229">
        <w:rPr>
          <w:rFonts w:ascii="Arial" w:hAnsi="Arial" w:cs="Arial"/>
          <w:b/>
          <w:bCs/>
          <w:position w:val="-2"/>
          <w:sz w:val="22"/>
          <w:szCs w:val="22"/>
        </w:rPr>
        <w:t xml:space="preserve"> </w:t>
      </w:r>
      <w:r w:rsidR="005F4AB8" w:rsidRPr="00995229">
        <w:rPr>
          <w:rFonts w:ascii="Arial" w:hAnsi="Arial" w:cs="Arial"/>
          <w:b/>
          <w:bCs/>
          <w:position w:val="-2"/>
          <w:sz w:val="22"/>
          <w:szCs w:val="22"/>
        </w:rPr>
        <w:t>July 2011 – December 2011: Project Engineer</w:t>
      </w:r>
    </w:p>
    <w:p w:rsidR="005F4AB8" w:rsidRPr="009A6A12" w:rsidRDefault="00680641" w:rsidP="004B4E5E">
      <w:pPr>
        <w:rPr>
          <w:rFonts w:ascii="Arial" w:hAnsi="Arial" w:cs="Arial"/>
          <w:b/>
          <w:bCs/>
          <w:position w:val="-2"/>
          <w:sz w:val="22"/>
          <w:szCs w:val="22"/>
        </w:rPr>
      </w:pPr>
      <w:proofErr w:type="gramStart"/>
      <w:r w:rsidRPr="009A6A12">
        <w:rPr>
          <w:rFonts w:ascii="Arial" w:hAnsi="Arial" w:cs="Arial"/>
          <w:b/>
          <w:bCs/>
          <w:position w:val="-2"/>
          <w:sz w:val="22"/>
          <w:szCs w:val="22"/>
        </w:rPr>
        <w:t>DHN Construction and Development Corp.</w:t>
      </w:r>
      <w:proofErr w:type="gramEnd"/>
    </w:p>
    <w:p w:rsidR="00680641" w:rsidRPr="00680641" w:rsidRDefault="00680641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5F4AB8" w:rsidRPr="00995229" w:rsidRDefault="00A321EF" w:rsidP="004B4E5E">
      <w:pPr>
        <w:rPr>
          <w:rFonts w:ascii="Arial" w:hAnsi="Arial" w:cs="Arial"/>
          <w:bCs/>
          <w:i/>
          <w:position w:val="-2"/>
          <w:sz w:val="22"/>
          <w:szCs w:val="22"/>
        </w:rPr>
      </w:pPr>
      <w:r w:rsidRPr="00995229">
        <w:rPr>
          <w:rFonts w:ascii="Arial" w:hAnsi="Arial" w:cs="Arial"/>
          <w:bCs/>
          <w:i/>
          <w:position w:val="-2"/>
          <w:sz w:val="22"/>
          <w:szCs w:val="22"/>
        </w:rPr>
        <w:t>Project Engineer, Palma Hall, University of the Philippines, Quezon City, Philippines</w:t>
      </w:r>
    </w:p>
    <w:p w:rsidR="00A321EF" w:rsidRPr="00995229" w:rsidRDefault="00A321EF" w:rsidP="004B4E5E">
      <w:pPr>
        <w:rPr>
          <w:rFonts w:ascii="Arial" w:hAnsi="Arial" w:cs="Arial"/>
          <w:bCs/>
          <w:i/>
          <w:position w:val="-2"/>
          <w:sz w:val="22"/>
          <w:szCs w:val="22"/>
        </w:rPr>
      </w:pPr>
    </w:p>
    <w:p w:rsidR="00A321EF" w:rsidRDefault="00A321EF" w:rsidP="004B4E5E">
      <w:pPr>
        <w:rPr>
          <w:rFonts w:ascii="Arial" w:hAnsi="Arial" w:cs="Arial"/>
          <w:bCs/>
          <w:position w:val="-2"/>
          <w:sz w:val="22"/>
          <w:szCs w:val="22"/>
        </w:rPr>
      </w:pPr>
      <w:r w:rsidRPr="00995229">
        <w:rPr>
          <w:rFonts w:ascii="Arial" w:hAnsi="Arial" w:cs="Arial"/>
          <w:bCs/>
          <w:position w:val="-2"/>
          <w:sz w:val="22"/>
          <w:szCs w:val="22"/>
        </w:rPr>
        <w:t>General site supervisory duties for the developmen</w:t>
      </w:r>
      <w:r w:rsidR="006627AA">
        <w:rPr>
          <w:rFonts w:ascii="Arial" w:hAnsi="Arial" w:cs="Arial"/>
          <w:bCs/>
          <w:position w:val="-2"/>
          <w:sz w:val="22"/>
          <w:szCs w:val="22"/>
        </w:rPr>
        <w:t>t of Palma Hall school building.</w:t>
      </w:r>
    </w:p>
    <w:p w:rsidR="006627AA" w:rsidRDefault="006627AA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6B00F2" w:rsidRDefault="006B00F2" w:rsidP="00563AA5">
      <w:pPr>
        <w:spacing w:after="225" w:line="240" w:lineRule="atLeast"/>
        <w:outlineLvl w:val="1"/>
        <w:rPr>
          <w:rFonts w:ascii="Arial" w:hAnsi="Arial" w:cs="Arial"/>
          <w:b/>
          <w:bCs/>
          <w:sz w:val="27"/>
          <w:szCs w:val="27"/>
        </w:rPr>
      </w:pPr>
    </w:p>
    <w:p w:rsidR="00563AA5" w:rsidRPr="00563AA5" w:rsidRDefault="00563AA5" w:rsidP="00563AA5">
      <w:pPr>
        <w:spacing w:after="225" w:line="240" w:lineRule="atLeast"/>
        <w:outlineLvl w:val="1"/>
        <w:rPr>
          <w:rFonts w:ascii="Arial" w:hAnsi="Arial" w:cs="Arial"/>
          <w:b/>
          <w:bCs/>
          <w:sz w:val="28"/>
          <w:szCs w:val="28"/>
        </w:rPr>
      </w:pPr>
      <w:r w:rsidRPr="00563AA5">
        <w:rPr>
          <w:rFonts w:ascii="Arial" w:hAnsi="Arial" w:cs="Arial"/>
          <w:b/>
          <w:bCs/>
          <w:sz w:val="28"/>
          <w:szCs w:val="28"/>
        </w:rPr>
        <w:t>Skills</w:t>
      </w:r>
    </w:p>
    <w:tbl>
      <w:tblPr>
        <w:tblW w:w="87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2238"/>
        <w:gridCol w:w="1712"/>
        <w:gridCol w:w="2221"/>
        <w:gridCol w:w="2500"/>
      </w:tblGrid>
      <w:tr w:rsidR="00563AA5" w:rsidRPr="00563AA5" w:rsidTr="00A7068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3AA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3AA5">
              <w:rPr>
                <w:rFonts w:ascii="Arial" w:hAnsi="Arial" w:cs="Arial"/>
                <w:b/>
                <w:sz w:val="22"/>
                <w:szCs w:val="22"/>
              </w:rPr>
              <w:t>Proficiency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3AA5">
              <w:rPr>
                <w:rFonts w:ascii="Arial" w:hAnsi="Arial" w:cs="Arial"/>
                <w:b/>
                <w:sz w:val="22"/>
                <w:szCs w:val="22"/>
              </w:rPr>
              <w:t>Yrs</w:t>
            </w:r>
            <w:proofErr w:type="spellEnd"/>
            <w:r w:rsidRPr="00563AA5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3AA5">
              <w:rPr>
                <w:rFonts w:ascii="Arial" w:hAnsi="Arial" w:cs="Arial"/>
                <w:b/>
                <w:sz w:val="22"/>
                <w:szCs w:val="22"/>
              </w:rPr>
              <w:t>Last Used</w:t>
            </w:r>
          </w:p>
        </w:tc>
      </w:tr>
      <w:tr w:rsidR="00563AA5" w:rsidRPr="00563AA5" w:rsidTr="00A7068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>Microsoft Office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 xml:space="preserve">4+ </w:t>
            </w:r>
            <w:proofErr w:type="spellStart"/>
            <w:r w:rsidRPr="00563AA5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>use currently</w:t>
            </w:r>
          </w:p>
        </w:tc>
      </w:tr>
      <w:tr w:rsidR="00563AA5" w:rsidRPr="00563AA5" w:rsidTr="00A7068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A5" w:rsidRPr="00563AA5" w:rsidRDefault="00563AA5" w:rsidP="00563AA5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A7068A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STAAD. 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160A79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63AA5" w:rsidRPr="00563AA5">
              <w:rPr>
                <w:rFonts w:ascii="Arial" w:hAnsi="Arial" w:cs="Arial"/>
                <w:sz w:val="22"/>
                <w:szCs w:val="22"/>
              </w:rPr>
              <w:t xml:space="preserve">+ </w:t>
            </w:r>
            <w:proofErr w:type="spellStart"/>
            <w:r w:rsidR="00563AA5" w:rsidRPr="00563AA5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>use currently</w:t>
            </w:r>
          </w:p>
        </w:tc>
      </w:tr>
      <w:tr w:rsidR="00563AA5" w:rsidRPr="00563AA5" w:rsidTr="00A7068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A5" w:rsidRPr="00563AA5" w:rsidRDefault="00563AA5" w:rsidP="00563AA5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>AutoCAD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0B01CB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63AA5" w:rsidRPr="00563AA5">
              <w:rPr>
                <w:rFonts w:ascii="Arial" w:hAnsi="Arial" w:cs="Arial"/>
                <w:sz w:val="22"/>
                <w:szCs w:val="22"/>
              </w:rPr>
              <w:t xml:space="preserve">+ </w:t>
            </w:r>
            <w:proofErr w:type="spellStart"/>
            <w:r w:rsidR="00563AA5" w:rsidRPr="00563AA5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>use currently</w:t>
            </w:r>
          </w:p>
        </w:tc>
      </w:tr>
      <w:tr w:rsidR="00563AA5" w:rsidRPr="00563AA5" w:rsidTr="00A7068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A5" w:rsidRPr="00563AA5" w:rsidRDefault="00563AA5" w:rsidP="00563AA5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A7068A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Tekla Structures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 xml:space="preserve">4+ </w:t>
            </w:r>
            <w:proofErr w:type="spellStart"/>
            <w:r w:rsidRPr="00563AA5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>use currently</w:t>
            </w:r>
          </w:p>
        </w:tc>
      </w:tr>
      <w:tr w:rsidR="00563AA5" w:rsidRPr="00563AA5" w:rsidTr="00A7068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A5" w:rsidRPr="00563AA5" w:rsidRDefault="00563AA5" w:rsidP="00563AA5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A7068A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Microstation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A7068A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63AA5" w:rsidRPr="00563AA5">
              <w:rPr>
                <w:rFonts w:ascii="Arial" w:hAnsi="Arial" w:cs="Arial"/>
                <w:sz w:val="22"/>
                <w:szCs w:val="22"/>
              </w:rPr>
              <w:t xml:space="preserve">+ </w:t>
            </w:r>
            <w:proofErr w:type="spellStart"/>
            <w:r w:rsidR="00563AA5" w:rsidRPr="00563AA5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>use currently</w:t>
            </w:r>
          </w:p>
        </w:tc>
      </w:tr>
      <w:tr w:rsidR="00563AA5" w:rsidRPr="00563AA5" w:rsidTr="00A7068A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A5" w:rsidRPr="00563AA5" w:rsidRDefault="00563AA5" w:rsidP="00563AA5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A7068A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Navisworks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 xml:space="preserve">4+ </w:t>
            </w:r>
            <w:proofErr w:type="spellStart"/>
            <w:r w:rsidRPr="00563AA5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AA5" w:rsidRPr="00563AA5" w:rsidRDefault="00563AA5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563AA5">
              <w:rPr>
                <w:rFonts w:ascii="Arial" w:hAnsi="Arial" w:cs="Arial"/>
                <w:sz w:val="22"/>
                <w:szCs w:val="22"/>
              </w:rPr>
              <w:t>use currently</w:t>
            </w:r>
          </w:p>
        </w:tc>
      </w:tr>
      <w:tr w:rsidR="00A7068A" w:rsidRPr="00563AA5" w:rsidTr="00092512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8A" w:rsidRPr="00563AA5" w:rsidRDefault="00A7068A" w:rsidP="00563AA5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8A" w:rsidRPr="00563AA5" w:rsidRDefault="00160A79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8A" w:rsidRPr="00563AA5" w:rsidRDefault="00160A79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Intermediate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8A" w:rsidRPr="00563AA5" w:rsidRDefault="00160A79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1+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68A" w:rsidRPr="00563AA5" w:rsidRDefault="00160A79" w:rsidP="00A7068A">
            <w:pPr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company</w:t>
            </w:r>
          </w:p>
        </w:tc>
      </w:tr>
    </w:tbl>
    <w:p w:rsidR="006627AA" w:rsidRPr="00563AA5" w:rsidRDefault="006627AA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p w:rsidR="006627AA" w:rsidRPr="00995229" w:rsidRDefault="006627AA" w:rsidP="004B4E5E">
      <w:pPr>
        <w:rPr>
          <w:rFonts w:ascii="Arial" w:hAnsi="Arial" w:cs="Arial"/>
          <w:bCs/>
          <w:position w:val="-2"/>
          <w:sz w:val="22"/>
          <w:szCs w:val="22"/>
        </w:rPr>
      </w:pPr>
    </w:p>
    <w:sectPr w:rsidR="006627AA" w:rsidRPr="0099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E"/>
    <w:rsid w:val="000416F3"/>
    <w:rsid w:val="00057266"/>
    <w:rsid w:val="000B01CB"/>
    <w:rsid w:val="000B6BB0"/>
    <w:rsid w:val="00160A79"/>
    <w:rsid w:val="00204215"/>
    <w:rsid w:val="003F5DF5"/>
    <w:rsid w:val="004B4E5E"/>
    <w:rsid w:val="00563AA5"/>
    <w:rsid w:val="005804CD"/>
    <w:rsid w:val="005B3A5D"/>
    <w:rsid w:val="005F4AB8"/>
    <w:rsid w:val="006627AA"/>
    <w:rsid w:val="00680641"/>
    <w:rsid w:val="006854E2"/>
    <w:rsid w:val="006B00F2"/>
    <w:rsid w:val="00995229"/>
    <w:rsid w:val="009A6A12"/>
    <w:rsid w:val="00A321EF"/>
    <w:rsid w:val="00A5642D"/>
    <w:rsid w:val="00A7068A"/>
    <w:rsid w:val="00C157A9"/>
    <w:rsid w:val="00EB172F"/>
    <w:rsid w:val="00EC53AA"/>
    <w:rsid w:val="00F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563A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ata">
    <w:name w:val="Personal Data"/>
    <w:basedOn w:val="BodyText"/>
    <w:rsid w:val="004B4E5E"/>
    <w:pPr>
      <w:spacing w:line="240" w:lineRule="exact"/>
      <w:ind w:left="-1080" w:right="1080"/>
    </w:pPr>
    <w:rPr>
      <w:rFonts w:ascii="Arial" w:hAnsi="Arial"/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4B4E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4E5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4E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4E5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3A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563A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ata">
    <w:name w:val="Personal Data"/>
    <w:basedOn w:val="BodyText"/>
    <w:rsid w:val="004B4E5E"/>
    <w:pPr>
      <w:spacing w:line="240" w:lineRule="exact"/>
      <w:ind w:left="-1080" w:right="1080"/>
    </w:pPr>
    <w:rPr>
      <w:rFonts w:ascii="Arial" w:hAnsi="Arial"/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4B4E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4E5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4E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4E5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3A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ATHAN.3342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784812338</cp:lastModifiedBy>
  <cp:revision>4</cp:revision>
  <dcterms:created xsi:type="dcterms:W3CDTF">2016-10-09T03:48:00Z</dcterms:created>
  <dcterms:modified xsi:type="dcterms:W3CDTF">2017-12-01T12:20:00Z</dcterms:modified>
</cp:coreProperties>
</file>