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29164C" w:rsidTr="00977ED3">
        <w:trPr>
          <w:trHeight w:val="1577"/>
        </w:trPr>
        <w:tc>
          <w:tcPr>
            <w:tcW w:w="8506" w:type="dxa"/>
            <w:shd w:val="clear" w:color="auto" w:fill="FFFF00"/>
          </w:tcPr>
          <w:p w:rsidR="0029164C" w:rsidRPr="0029164C" w:rsidRDefault="0029164C" w:rsidP="00977ED3">
            <w:pPr>
              <w:jc w:val="center"/>
              <w:rPr>
                <w:rFonts w:ascii="Arial" w:hAnsi="Arial" w:cs="Arial"/>
                <w:b/>
                <w:noProof/>
                <w:sz w:val="28"/>
                <w:lang w:eastAsia="en-IN"/>
              </w:rPr>
            </w:pPr>
            <w:r w:rsidRPr="0029164C">
              <w:rPr>
                <w:rFonts w:ascii="Arial" w:hAnsi="Arial" w:cs="Arial"/>
                <w:b/>
                <w:noProof/>
                <w:sz w:val="28"/>
                <w:lang w:eastAsia="en-IN"/>
              </w:rPr>
              <w:t>Vincent Paul Mateo</w:t>
            </w:r>
            <w:r w:rsidRPr="0029164C">
              <w:rPr>
                <w:rFonts w:ascii="Arial" w:hAnsi="Arial" w:cs="Arial"/>
                <w:b/>
                <w:noProof/>
                <w:sz w:val="28"/>
                <w:lang w:eastAsia="en-IN"/>
              </w:rPr>
              <w:t xml:space="preserve"> – </w:t>
            </w:r>
            <w:r w:rsidRPr="0029164C">
              <w:rPr>
                <w:rFonts w:ascii="Arial" w:hAnsi="Arial" w:cs="Arial"/>
                <w:b/>
                <w:noProof/>
                <w:sz w:val="28"/>
                <w:lang w:eastAsia="en-IN"/>
              </w:rPr>
              <w:t>2008002</w:t>
            </w:r>
          </w:p>
          <w:p w:rsidR="0029164C" w:rsidRPr="0029164C" w:rsidRDefault="0029164C" w:rsidP="00977ED3">
            <w:pPr>
              <w:jc w:val="center"/>
              <w:rPr>
                <w:rFonts w:ascii="Arial" w:hAnsi="Arial" w:cs="Arial"/>
                <w:noProof/>
                <w:lang w:eastAsia="en-IN"/>
              </w:rPr>
            </w:pPr>
            <w:r w:rsidRPr="0029164C">
              <w:rPr>
                <w:rFonts w:ascii="Arial" w:hAnsi="Arial" w:cs="Arial"/>
                <w:noProof/>
                <w:lang w:eastAsia="en-IN"/>
              </w:rPr>
              <w:t xml:space="preserve">To interview this candidate, please send your company name, vacancy, and salary offered details along with this or other CV Reference Numbers that you may have short listed from </w:t>
            </w:r>
            <w:hyperlink r:id="rId8" w:history="1">
              <w:r w:rsidRPr="0029164C">
                <w:rPr>
                  <w:rStyle w:val="Hyperlink"/>
                  <w:rFonts w:ascii="Arial" w:hAnsi="Arial" w:cs="Arial"/>
                  <w:noProof/>
                  <w:lang w:eastAsia="en-IN"/>
                </w:rPr>
                <w:t>http://www.gulfjobseeker.com/employer/cvdatabasepaid.php</w:t>
              </w:r>
            </w:hyperlink>
            <w:r w:rsidRPr="0029164C">
              <w:rPr>
                <w:rFonts w:ascii="Arial" w:hAnsi="Arial" w:cs="Arial"/>
                <w:noProof/>
                <w:lang w:eastAsia="en-IN"/>
              </w:rPr>
              <w:t xml:space="preserve"> </w:t>
            </w:r>
          </w:p>
          <w:p w:rsidR="0029164C" w:rsidRPr="0029164C" w:rsidRDefault="0029164C" w:rsidP="00977ED3">
            <w:pPr>
              <w:jc w:val="center"/>
              <w:rPr>
                <w:rFonts w:ascii="Arial" w:hAnsi="Arial" w:cs="Arial"/>
                <w:noProof/>
                <w:lang w:eastAsia="en-IN"/>
              </w:rPr>
            </w:pPr>
            <w:r w:rsidRPr="0029164C">
              <w:rPr>
                <w:rFonts w:ascii="Arial" w:hAnsi="Arial" w:cs="Arial"/>
                <w:noProof/>
                <w:lang w:eastAsia="en-IN"/>
              </w:rPr>
              <w:t xml:space="preserve">addressing to HR Consultant on email: </w:t>
            </w:r>
            <w:hyperlink r:id="rId9" w:history="1">
              <w:r w:rsidRPr="0029164C">
                <w:rPr>
                  <w:rStyle w:val="Hyperlink"/>
                  <w:rFonts w:ascii="Arial" w:hAnsi="Arial" w:cs="Arial"/>
                  <w:noProof/>
                  <w:lang w:eastAsia="en-IN"/>
                </w:rPr>
                <w:t>cvcontacts@gulfjobseekers.com</w:t>
              </w:r>
            </w:hyperlink>
          </w:p>
          <w:p w:rsidR="0029164C" w:rsidRPr="0029164C" w:rsidRDefault="0029164C" w:rsidP="00977ED3">
            <w:pPr>
              <w:spacing w:after="0"/>
              <w:jc w:val="center"/>
              <w:rPr>
                <w:rFonts w:ascii="Arial" w:hAnsi="Arial" w:cs="Arial"/>
                <w:noProof/>
                <w:lang w:eastAsia="en-IN"/>
              </w:rPr>
            </w:pPr>
            <w:r w:rsidRPr="0029164C">
              <w:rPr>
                <w:rFonts w:ascii="Arial" w:hAnsi="Arial" w:cs="Arial"/>
                <w:noProof/>
                <w:lang w:eastAsia="en-IN"/>
              </w:rPr>
              <w:t xml:space="preserve">We will contact the candidate first to ensure their availability for your job </w:t>
            </w:r>
          </w:p>
          <w:p w:rsidR="0029164C" w:rsidRDefault="0029164C" w:rsidP="00977ED3">
            <w:pPr>
              <w:spacing w:after="0"/>
              <w:jc w:val="center"/>
              <w:rPr>
                <w:noProof/>
                <w:lang w:eastAsia="en-IN"/>
              </w:rPr>
            </w:pPr>
            <w:r w:rsidRPr="0029164C">
              <w:rPr>
                <w:rFonts w:ascii="Arial" w:hAnsi="Arial" w:cs="Arial"/>
                <w:noProof/>
                <w:lang w:eastAsia="en-IN"/>
              </w:rPr>
              <w:t>and send you the quotation for our HR Consulting Fees.</w:t>
            </w:r>
            <w:r>
              <w:rPr>
                <w:noProof/>
                <w:lang w:eastAsia="en-IN"/>
              </w:rPr>
              <w:t xml:space="preserve"> </w:t>
            </w:r>
          </w:p>
        </w:tc>
      </w:tr>
    </w:tbl>
    <w:p w:rsidR="0029164C" w:rsidRDefault="0029164C" w:rsidP="0041217F">
      <w:pPr>
        <w:pStyle w:val="Name"/>
        <w:jc w:val="left"/>
        <w:rPr>
          <w:noProof/>
        </w:rPr>
      </w:pPr>
      <w:r>
        <w:rPr>
          <w:noProof/>
        </w:rPr>
        <w:drawing>
          <wp:anchor distT="0" distB="0" distL="114300" distR="114300" simplePos="0" relativeHeight="251659264" behindDoc="0" locked="0" layoutInCell="1" allowOverlap="1">
            <wp:simplePos x="0" y="0"/>
            <wp:positionH relativeFrom="margin">
              <wp:posOffset>2409825</wp:posOffset>
            </wp:positionH>
            <wp:positionV relativeFrom="margin">
              <wp:posOffset>1857375</wp:posOffset>
            </wp:positionV>
            <wp:extent cx="1045845" cy="1514475"/>
            <wp:effectExtent l="38100" t="57150" r="116205" b="104775"/>
            <wp:wrapSquare wrapText="bothSides"/>
            <wp:docPr id="8" name="Picture 7" descr="received_996683393684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996683393684402.jpeg"/>
                    <pic:cNvPicPr/>
                  </pic:nvPicPr>
                  <pic:blipFill>
                    <a:blip r:embed="rId10" cstate="print"/>
                    <a:stretch>
                      <a:fillRect/>
                    </a:stretch>
                  </pic:blipFill>
                  <pic:spPr>
                    <a:xfrm>
                      <a:off x="0" y="0"/>
                      <a:ext cx="1045845"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9164C" w:rsidRDefault="0029164C" w:rsidP="0041217F">
      <w:pPr>
        <w:pStyle w:val="Name"/>
        <w:jc w:val="left"/>
        <w:rPr>
          <w:noProof/>
        </w:rPr>
      </w:pPr>
    </w:p>
    <w:p w:rsidR="0029164C" w:rsidRDefault="0029164C" w:rsidP="0041217F">
      <w:pPr>
        <w:pStyle w:val="Name"/>
        <w:jc w:val="left"/>
        <w:rPr>
          <w:noProof/>
        </w:rPr>
      </w:pPr>
    </w:p>
    <w:p w:rsidR="0029164C" w:rsidRDefault="0029164C" w:rsidP="0041217F">
      <w:pPr>
        <w:pStyle w:val="Name"/>
        <w:jc w:val="left"/>
        <w:rPr>
          <w:noProof/>
        </w:rPr>
      </w:pPr>
    </w:p>
    <w:p w:rsidR="0029164C" w:rsidRDefault="0029164C" w:rsidP="0041217F">
      <w:pPr>
        <w:pStyle w:val="Name"/>
        <w:jc w:val="left"/>
        <w:rPr>
          <w:noProof/>
        </w:rPr>
      </w:pPr>
    </w:p>
    <w:p w:rsidR="00D20E39" w:rsidRPr="0029164C" w:rsidRDefault="003E7606" w:rsidP="00D709FC">
      <w:pPr>
        <w:pStyle w:val="Heading1"/>
        <w:rPr>
          <w:sz w:val="20"/>
          <w:szCs w:val="20"/>
        </w:rPr>
      </w:pPr>
      <w:r w:rsidRPr="0029164C">
        <w:rPr>
          <w:sz w:val="20"/>
          <w:szCs w:val="20"/>
        </w:rPr>
        <w:t>profile</w:t>
      </w:r>
    </w:p>
    <w:p w:rsidR="00D20E39" w:rsidRPr="0029164C" w:rsidRDefault="0041217F" w:rsidP="0041217F">
      <w:pPr>
        <w:pStyle w:val="ListParagraph"/>
        <w:numPr>
          <w:ilvl w:val="0"/>
          <w:numId w:val="5"/>
        </w:numPr>
        <w:rPr>
          <w:sz w:val="20"/>
          <w:szCs w:val="20"/>
        </w:rPr>
      </w:pPr>
      <w:r w:rsidRPr="0029164C">
        <w:rPr>
          <w:sz w:val="20"/>
          <w:szCs w:val="20"/>
        </w:rPr>
        <w:t>Medical Records Technician/ Clerk with background in filling, discharge assembly and electronic document records management and maintenance with the ability to readily adapt to changing environments and demands. Looking for a role in any administrative position in a medical office environment.</w:t>
      </w:r>
    </w:p>
    <w:p w:rsidR="00385539" w:rsidRPr="0029164C" w:rsidRDefault="0041217F" w:rsidP="00D709FC">
      <w:pPr>
        <w:pStyle w:val="Heading1"/>
        <w:rPr>
          <w:sz w:val="20"/>
          <w:szCs w:val="20"/>
        </w:rPr>
      </w:pPr>
      <w:r w:rsidRPr="0029164C">
        <w:rPr>
          <w:sz w:val="20"/>
          <w:szCs w:val="20"/>
        </w:rPr>
        <w:t>skills</w:t>
      </w:r>
    </w:p>
    <w:p w:rsidR="0041217F" w:rsidRPr="0029164C" w:rsidRDefault="009244E6" w:rsidP="00400143">
      <w:pPr>
        <w:numPr>
          <w:ilvl w:val="0"/>
          <w:numId w:val="14"/>
        </w:numPr>
        <w:tabs>
          <w:tab w:val="clear" w:pos="9360"/>
        </w:tabs>
        <w:spacing w:before="100" w:beforeAutospacing="1" w:after="100" w:afterAutospacing="1" w:line="301" w:lineRule="atLeast"/>
        <w:rPr>
          <w:rFonts w:eastAsia="Times New Roman" w:cs="Tahoma"/>
          <w:color w:val="000000"/>
          <w:sz w:val="20"/>
          <w:szCs w:val="20"/>
        </w:rPr>
      </w:pPr>
      <w:r w:rsidRPr="0029164C">
        <w:rPr>
          <w:rFonts w:eastAsia="Times New Roman" w:cs="Tahoma"/>
          <w:color w:val="000000"/>
          <w:sz w:val="20"/>
          <w:szCs w:val="20"/>
        </w:rPr>
        <w:t xml:space="preserve">Electronic </w:t>
      </w:r>
      <w:r w:rsidR="0041217F" w:rsidRPr="0029164C">
        <w:rPr>
          <w:rFonts w:eastAsia="Times New Roman" w:cs="Tahoma"/>
          <w:color w:val="000000"/>
          <w:sz w:val="20"/>
          <w:szCs w:val="20"/>
        </w:rPr>
        <w:t xml:space="preserve">Records </w:t>
      </w:r>
      <w:r w:rsidRPr="0029164C">
        <w:rPr>
          <w:rFonts w:eastAsia="Times New Roman" w:cs="Tahoma"/>
          <w:color w:val="000000"/>
          <w:sz w:val="20"/>
          <w:szCs w:val="20"/>
        </w:rPr>
        <w:t xml:space="preserve">Documentation </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color w:val="000000"/>
          <w:sz w:val="20"/>
          <w:szCs w:val="20"/>
        </w:rPr>
      </w:pPr>
      <w:r w:rsidRPr="0029164C">
        <w:rPr>
          <w:rFonts w:eastAsia="Times New Roman" w:cs="Tahoma"/>
          <w:color w:val="000000"/>
          <w:sz w:val="20"/>
          <w:szCs w:val="20"/>
        </w:rPr>
        <w:t xml:space="preserve">Hospital inpatient and outpatient records </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color w:val="000000"/>
          <w:sz w:val="20"/>
          <w:szCs w:val="20"/>
        </w:rPr>
      </w:pPr>
      <w:r w:rsidRPr="0029164C">
        <w:rPr>
          <w:rFonts w:eastAsia="Times New Roman" w:cs="Tahoma"/>
          <w:color w:val="000000"/>
          <w:sz w:val="20"/>
          <w:szCs w:val="20"/>
        </w:rPr>
        <w:t>Filing and data archiving, Above-average file auditing skills</w:t>
      </w:r>
    </w:p>
    <w:p w:rsidR="0041217F" w:rsidRPr="0029164C" w:rsidRDefault="009244E6" w:rsidP="00400143">
      <w:pPr>
        <w:numPr>
          <w:ilvl w:val="0"/>
          <w:numId w:val="14"/>
        </w:numPr>
        <w:tabs>
          <w:tab w:val="clear" w:pos="9360"/>
        </w:tabs>
        <w:spacing w:before="100" w:beforeAutospacing="1" w:after="100" w:afterAutospacing="1" w:line="301" w:lineRule="atLeast"/>
        <w:rPr>
          <w:rFonts w:eastAsia="Times New Roman" w:cs="Tahoma"/>
          <w:color w:val="000000"/>
          <w:sz w:val="20"/>
          <w:szCs w:val="20"/>
        </w:rPr>
      </w:pPr>
      <w:r w:rsidRPr="0029164C">
        <w:rPr>
          <w:rFonts w:eastAsia="Times New Roman" w:cs="Tahoma"/>
          <w:color w:val="000000"/>
          <w:sz w:val="20"/>
          <w:szCs w:val="20"/>
        </w:rPr>
        <w:t>Office support (phones, Receptionist</w:t>
      </w:r>
      <w:r w:rsidR="0041217F" w:rsidRPr="0029164C">
        <w:rPr>
          <w:rFonts w:eastAsia="Times New Roman" w:cs="Tahoma"/>
          <w:color w:val="000000"/>
          <w:sz w:val="20"/>
          <w:szCs w:val="20"/>
        </w:rPr>
        <w:t>)</w:t>
      </w:r>
    </w:p>
    <w:p w:rsidR="0041217F" w:rsidRPr="0029164C" w:rsidRDefault="0041217F" w:rsidP="00400143">
      <w:pPr>
        <w:numPr>
          <w:ilvl w:val="0"/>
          <w:numId w:val="14"/>
        </w:numPr>
        <w:shd w:val="clear" w:color="auto" w:fill="FDFDFD"/>
        <w:tabs>
          <w:tab w:val="clear" w:pos="9360"/>
        </w:tabs>
        <w:spacing w:before="0" w:after="0" w:line="328" w:lineRule="atLeast"/>
        <w:rPr>
          <w:rFonts w:eastAsia="Times New Roman" w:cs="Tahoma"/>
          <w:color w:val="333333"/>
          <w:sz w:val="20"/>
          <w:szCs w:val="20"/>
          <w:lang w:val="en-PH" w:eastAsia="en-PH"/>
        </w:rPr>
      </w:pPr>
      <w:r w:rsidRPr="0029164C">
        <w:rPr>
          <w:rFonts w:eastAsia="Times New Roman" w:cs="Tahoma"/>
          <w:color w:val="333333"/>
          <w:sz w:val="20"/>
          <w:szCs w:val="20"/>
          <w:lang w:val="en-PH" w:eastAsia="en-PH"/>
        </w:rPr>
        <w:t>Good oral communication skills</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color w:val="000000"/>
          <w:sz w:val="20"/>
          <w:szCs w:val="20"/>
        </w:rPr>
      </w:pPr>
      <w:r w:rsidRPr="0029164C">
        <w:rPr>
          <w:rFonts w:eastAsia="Times New Roman" w:cs="Tahoma"/>
          <w:color w:val="000000"/>
          <w:sz w:val="20"/>
          <w:szCs w:val="20"/>
        </w:rPr>
        <w:t>Works well under pressure</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color w:val="000000"/>
          <w:sz w:val="20"/>
          <w:szCs w:val="20"/>
        </w:rPr>
      </w:pPr>
      <w:r w:rsidRPr="0029164C">
        <w:rPr>
          <w:rFonts w:eastAsia="Times New Roman" w:cs="Tahoma"/>
          <w:color w:val="000000"/>
          <w:sz w:val="20"/>
          <w:szCs w:val="20"/>
        </w:rPr>
        <w:t>Resourceful and reliable worker</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sz w:val="20"/>
          <w:szCs w:val="20"/>
        </w:rPr>
      </w:pPr>
      <w:r w:rsidRPr="0029164C">
        <w:rPr>
          <w:rFonts w:cs="Tahoma"/>
          <w:sz w:val="20"/>
          <w:szCs w:val="20"/>
          <w:shd w:val="clear" w:color="auto" w:fill="FFFFFF"/>
        </w:rPr>
        <w:t>Strong communication, interpersonal and problem solving skills</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sz w:val="20"/>
          <w:szCs w:val="20"/>
        </w:rPr>
      </w:pPr>
      <w:r w:rsidRPr="0029164C">
        <w:rPr>
          <w:rFonts w:cs="Tahoma"/>
          <w:sz w:val="20"/>
          <w:szCs w:val="20"/>
          <w:shd w:val="clear" w:color="auto" w:fill="FFFFFF"/>
        </w:rPr>
        <w:t>Good knowledge of computers in a windows environment</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sz w:val="20"/>
          <w:szCs w:val="20"/>
        </w:rPr>
      </w:pPr>
      <w:r w:rsidRPr="0029164C">
        <w:rPr>
          <w:rFonts w:cs="Tahoma"/>
          <w:sz w:val="20"/>
          <w:szCs w:val="20"/>
          <w:shd w:val="clear" w:color="auto" w:fill="FFFFFF"/>
        </w:rPr>
        <w:t>Detail oriented with strong clerical and time management skills</w:t>
      </w:r>
    </w:p>
    <w:p w:rsidR="0041217F" w:rsidRPr="0029164C" w:rsidRDefault="0041217F" w:rsidP="00400143">
      <w:pPr>
        <w:numPr>
          <w:ilvl w:val="0"/>
          <w:numId w:val="14"/>
        </w:numPr>
        <w:tabs>
          <w:tab w:val="clear" w:pos="9360"/>
        </w:tabs>
        <w:spacing w:before="100" w:beforeAutospacing="1" w:after="100" w:afterAutospacing="1" w:line="301" w:lineRule="atLeast"/>
        <w:rPr>
          <w:rFonts w:eastAsia="Times New Roman" w:cs="Tahoma"/>
          <w:sz w:val="20"/>
          <w:szCs w:val="20"/>
        </w:rPr>
      </w:pPr>
      <w:r w:rsidRPr="0029164C">
        <w:rPr>
          <w:rFonts w:cs="Tahoma"/>
          <w:sz w:val="20"/>
          <w:szCs w:val="20"/>
          <w:shd w:val="clear" w:color="auto" w:fill="FFFFFF"/>
        </w:rPr>
        <w:t>Patient’s support/ assistance</w:t>
      </w:r>
    </w:p>
    <w:p w:rsidR="00956917" w:rsidRPr="0029164C" w:rsidRDefault="00956917" w:rsidP="001B1C88">
      <w:pPr>
        <w:pStyle w:val="Heading1"/>
        <w:rPr>
          <w:sz w:val="20"/>
          <w:szCs w:val="20"/>
        </w:rPr>
      </w:pPr>
      <w:r w:rsidRPr="0029164C">
        <w:rPr>
          <w:sz w:val="20"/>
          <w:szCs w:val="20"/>
        </w:rPr>
        <w:t>Experience</w:t>
      </w:r>
    </w:p>
    <w:p w:rsidR="00956917" w:rsidRPr="0029164C" w:rsidRDefault="0041217F">
      <w:pPr>
        <w:rPr>
          <w:sz w:val="20"/>
          <w:szCs w:val="20"/>
        </w:rPr>
      </w:pPr>
      <w:r w:rsidRPr="0029164C">
        <w:rPr>
          <w:sz w:val="20"/>
          <w:szCs w:val="20"/>
        </w:rPr>
        <w:t>Riyadh, KSA</w:t>
      </w:r>
    </w:p>
    <w:p w:rsidR="0041217F" w:rsidRPr="0029164C" w:rsidRDefault="0041217F">
      <w:pPr>
        <w:rPr>
          <w:sz w:val="20"/>
          <w:szCs w:val="20"/>
        </w:rPr>
      </w:pPr>
      <w:r w:rsidRPr="0029164C">
        <w:rPr>
          <w:rStyle w:val="NormalItalic"/>
          <w:sz w:val="20"/>
          <w:szCs w:val="20"/>
        </w:rPr>
        <w:t>Medical Records Technician</w:t>
      </w:r>
      <w:r w:rsidRPr="0029164C">
        <w:rPr>
          <w:sz w:val="20"/>
          <w:szCs w:val="20"/>
        </w:rPr>
        <w:tab/>
        <w:t>2006 – 2015</w:t>
      </w:r>
    </w:p>
    <w:p w:rsidR="0041217F" w:rsidRPr="0029164C" w:rsidRDefault="0041217F" w:rsidP="00400143">
      <w:pPr>
        <w:pStyle w:val="ListParagraph"/>
        <w:numPr>
          <w:ilvl w:val="0"/>
          <w:numId w:val="15"/>
        </w:numPr>
        <w:tabs>
          <w:tab w:val="clear" w:pos="9360"/>
        </w:tabs>
        <w:spacing w:before="160" w:after="160"/>
        <w:rPr>
          <w:sz w:val="20"/>
          <w:szCs w:val="20"/>
          <w:lang w:val="de-CH"/>
        </w:rPr>
      </w:pPr>
      <w:r w:rsidRPr="0029164C">
        <w:rPr>
          <w:sz w:val="20"/>
          <w:szCs w:val="20"/>
          <w:lang w:val="de-CH"/>
        </w:rPr>
        <w:t>Process patient admission and discharge documents.</w:t>
      </w:r>
    </w:p>
    <w:p w:rsidR="0041217F" w:rsidRPr="0029164C" w:rsidRDefault="0041217F" w:rsidP="00400143">
      <w:pPr>
        <w:pStyle w:val="ListParagraph"/>
        <w:numPr>
          <w:ilvl w:val="0"/>
          <w:numId w:val="15"/>
        </w:numPr>
        <w:tabs>
          <w:tab w:val="clear" w:pos="9360"/>
        </w:tabs>
        <w:spacing w:before="160" w:after="160"/>
        <w:rPr>
          <w:sz w:val="20"/>
          <w:szCs w:val="20"/>
          <w:lang w:val="de-CH"/>
        </w:rPr>
      </w:pPr>
      <w:r w:rsidRPr="0029164C">
        <w:rPr>
          <w:sz w:val="20"/>
          <w:szCs w:val="20"/>
          <w:lang w:val="de-CH"/>
        </w:rPr>
        <w:lastRenderedPageBreak/>
        <w:t>Review records for completeness, accuracy and compliance with regulations.</w:t>
      </w:r>
    </w:p>
    <w:p w:rsidR="0041217F" w:rsidRPr="0029164C" w:rsidRDefault="0041217F" w:rsidP="00400143">
      <w:pPr>
        <w:pStyle w:val="ListParagraph"/>
        <w:numPr>
          <w:ilvl w:val="0"/>
          <w:numId w:val="15"/>
        </w:numPr>
        <w:tabs>
          <w:tab w:val="clear" w:pos="9360"/>
        </w:tabs>
        <w:spacing w:before="160" w:after="160"/>
        <w:rPr>
          <w:rStyle w:val="NormalBold"/>
          <w:b w:val="0"/>
          <w:sz w:val="20"/>
          <w:szCs w:val="20"/>
          <w:lang w:val="de-CH"/>
        </w:rPr>
      </w:pPr>
      <w:r w:rsidRPr="0029164C">
        <w:rPr>
          <w:sz w:val="20"/>
          <w:szCs w:val="20"/>
          <w:lang w:val="de-CH"/>
        </w:rPr>
        <w:t>Compile and maintain patients' medical records to document condition and treatment and to provide data for research or cost control and care improvement efforts.</w:t>
      </w:r>
    </w:p>
    <w:p w:rsidR="000B2C00" w:rsidRPr="0029164C" w:rsidRDefault="0041217F">
      <w:pPr>
        <w:rPr>
          <w:sz w:val="20"/>
          <w:szCs w:val="20"/>
        </w:rPr>
      </w:pPr>
      <w:r w:rsidRPr="0029164C">
        <w:rPr>
          <w:rStyle w:val="NormalBold"/>
          <w:sz w:val="20"/>
          <w:szCs w:val="20"/>
        </w:rPr>
        <w:t>Security Forces Hospital</w:t>
      </w:r>
      <w:r w:rsidR="000B2C00" w:rsidRPr="0029164C">
        <w:rPr>
          <w:sz w:val="20"/>
          <w:szCs w:val="20"/>
        </w:rPr>
        <w:tab/>
      </w:r>
      <w:r w:rsidRPr="0029164C">
        <w:rPr>
          <w:sz w:val="20"/>
          <w:szCs w:val="20"/>
        </w:rPr>
        <w:t>Riyadh, KSA</w:t>
      </w:r>
    </w:p>
    <w:p w:rsidR="0041217F" w:rsidRPr="0029164C" w:rsidRDefault="0041217F">
      <w:pPr>
        <w:rPr>
          <w:sz w:val="20"/>
          <w:szCs w:val="20"/>
        </w:rPr>
      </w:pPr>
      <w:r w:rsidRPr="0029164C">
        <w:rPr>
          <w:rStyle w:val="NormalItalic"/>
          <w:sz w:val="20"/>
          <w:szCs w:val="20"/>
        </w:rPr>
        <w:t>General Aide/ Ward Attendant</w:t>
      </w:r>
      <w:r w:rsidR="000B2C00" w:rsidRPr="0029164C">
        <w:rPr>
          <w:sz w:val="20"/>
          <w:szCs w:val="20"/>
        </w:rPr>
        <w:tab/>
      </w:r>
      <w:r w:rsidRPr="0029164C">
        <w:rPr>
          <w:sz w:val="20"/>
          <w:szCs w:val="20"/>
        </w:rPr>
        <w:t>2004 – 2006</w:t>
      </w:r>
    </w:p>
    <w:p w:rsidR="0041217F" w:rsidRPr="0029164C" w:rsidRDefault="0041217F" w:rsidP="00400143">
      <w:pPr>
        <w:pStyle w:val="ListParagraph"/>
        <w:numPr>
          <w:ilvl w:val="0"/>
          <w:numId w:val="16"/>
        </w:numPr>
        <w:rPr>
          <w:sz w:val="20"/>
          <w:szCs w:val="20"/>
          <w:lang w:val="de-CH"/>
        </w:rPr>
      </w:pPr>
      <w:r w:rsidRPr="0029164C">
        <w:rPr>
          <w:sz w:val="20"/>
          <w:szCs w:val="20"/>
          <w:lang w:val="de-CH"/>
        </w:rPr>
        <w:t>Assisting medical and nursing staff with various nursing and medical interventions.</w:t>
      </w:r>
    </w:p>
    <w:p w:rsidR="0041217F" w:rsidRPr="0029164C" w:rsidRDefault="0041217F" w:rsidP="00400143">
      <w:pPr>
        <w:pStyle w:val="ListParagraph"/>
        <w:numPr>
          <w:ilvl w:val="0"/>
          <w:numId w:val="16"/>
        </w:numPr>
        <w:rPr>
          <w:sz w:val="20"/>
          <w:szCs w:val="20"/>
          <w:lang w:val="de-CH"/>
        </w:rPr>
      </w:pPr>
      <w:r w:rsidRPr="0029164C">
        <w:rPr>
          <w:sz w:val="20"/>
          <w:szCs w:val="20"/>
          <w:lang w:val="de-CH"/>
        </w:rPr>
        <w:t>Delivering patients medical records file to various departments upon request.</w:t>
      </w:r>
    </w:p>
    <w:p w:rsidR="000B2C00" w:rsidRPr="0029164C" w:rsidRDefault="0041217F" w:rsidP="00445925">
      <w:pPr>
        <w:pStyle w:val="ListParagraph"/>
        <w:numPr>
          <w:ilvl w:val="0"/>
          <w:numId w:val="16"/>
        </w:numPr>
        <w:rPr>
          <w:sz w:val="20"/>
          <w:szCs w:val="20"/>
          <w:lang w:val="de-CH"/>
        </w:rPr>
      </w:pPr>
      <w:r w:rsidRPr="0029164C">
        <w:rPr>
          <w:sz w:val="20"/>
          <w:szCs w:val="20"/>
          <w:lang w:val="de-CH"/>
        </w:rPr>
        <w:t>Transporting patients when needed of assistant.</w:t>
      </w:r>
    </w:p>
    <w:p w:rsidR="000B2C00" w:rsidRPr="0029164C" w:rsidRDefault="0041217F">
      <w:pPr>
        <w:rPr>
          <w:sz w:val="20"/>
          <w:szCs w:val="20"/>
        </w:rPr>
      </w:pPr>
      <w:r w:rsidRPr="0029164C">
        <w:rPr>
          <w:rStyle w:val="NormalBold"/>
          <w:sz w:val="20"/>
          <w:szCs w:val="20"/>
        </w:rPr>
        <w:t>Wellcom Telecom Shop</w:t>
      </w:r>
      <w:r w:rsidR="000B2C00" w:rsidRPr="0029164C">
        <w:rPr>
          <w:sz w:val="20"/>
          <w:szCs w:val="20"/>
        </w:rPr>
        <w:tab/>
      </w:r>
      <w:r w:rsidRPr="0029164C">
        <w:rPr>
          <w:sz w:val="20"/>
          <w:szCs w:val="20"/>
        </w:rPr>
        <w:t>Manila, PHL</w:t>
      </w:r>
    </w:p>
    <w:p w:rsidR="0041217F" w:rsidRPr="0029164C" w:rsidRDefault="000B2C00">
      <w:pPr>
        <w:rPr>
          <w:sz w:val="20"/>
          <w:szCs w:val="20"/>
        </w:rPr>
      </w:pPr>
      <w:r w:rsidRPr="0029164C">
        <w:rPr>
          <w:rStyle w:val="NormalItalic"/>
          <w:sz w:val="20"/>
          <w:szCs w:val="20"/>
        </w:rPr>
        <w:t xml:space="preserve">Sales </w:t>
      </w:r>
      <w:r w:rsidR="0041217F" w:rsidRPr="0029164C">
        <w:rPr>
          <w:rStyle w:val="NormalItalic"/>
          <w:sz w:val="20"/>
          <w:szCs w:val="20"/>
        </w:rPr>
        <w:t>Associate</w:t>
      </w:r>
      <w:r w:rsidR="0041217F" w:rsidRPr="0029164C">
        <w:rPr>
          <w:sz w:val="20"/>
          <w:szCs w:val="20"/>
        </w:rPr>
        <w:tab/>
        <w:t>2001 – 2003</w:t>
      </w:r>
    </w:p>
    <w:p w:rsidR="0041217F" w:rsidRPr="0029164C" w:rsidRDefault="0041217F" w:rsidP="0041217F">
      <w:pPr>
        <w:rPr>
          <w:sz w:val="20"/>
          <w:szCs w:val="20"/>
        </w:rPr>
      </w:pPr>
      <w:r w:rsidRPr="0029164C">
        <w:rPr>
          <w:rStyle w:val="NormalBold"/>
          <w:sz w:val="20"/>
          <w:szCs w:val="20"/>
        </w:rPr>
        <w:t>Games and Gadgets</w:t>
      </w:r>
      <w:r w:rsidRPr="0029164C">
        <w:rPr>
          <w:sz w:val="20"/>
          <w:szCs w:val="20"/>
        </w:rPr>
        <w:tab/>
        <w:t>Manila, PHL</w:t>
      </w:r>
    </w:p>
    <w:p w:rsidR="0041217F" w:rsidRPr="0029164C" w:rsidRDefault="0041217F" w:rsidP="0041217F">
      <w:pPr>
        <w:ind w:left="360" w:hanging="360"/>
        <w:rPr>
          <w:sz w:val="20"/>
          <w:szCs w:val="20"/>
        </w:rPr>
      </w:pPr>
      <w:r w:rsidRPr="0029164C">
        <w:rPr>
          <w:rStyle w:val="NormalItalic"/>
          <w:sz w:val="20"/>
          <w:szCs w:val="20"/>
        </w:rPr>
        <w:t>Sales Associate</w:t>
      </w:r>
      <w:r w:rsidRPr="0029164C">
        <w:rPr>
          <w:sz w:val="20"/>
          <w:szCs w:val="20"/>
        </w:rPr>
        <w:tab/>
        <w:t>1999 – 2001</w:t>
      </w:r>
    </w:p>
    <w:p w:rsidR="0041217F" w:rsidRPr="0029164C" w:rsidRDefault="0041217F" w:rsidP="0041217F">
      <w:pPr>
        <w:rPr>
          <w:sz w:val="20"/>
          <w:szCs w:val="20"/>
        </w:rPr>
      </w:pPr>
      <w:r w:rsidRPr="0029164C">
        <w:rPr>
          <w:rStyle w:val="NormalBold"/>
          <w:sz w:val="20"/>
          <w:szCs w:val="20"/>
        </w:rPr>
        <w:t>Unitel (Smart Telecom, PLDT)</w:t>
      </w:r>
      <w:r w:rsidRPr="0029164C">
        <w:rPr>
          <w:sz w:val="20"/>
          <w:szCs w:val="20"/>
        </w:rPr>
        <w:tab/>
        <w:t>Manila, PHL</w:t>
      </w:r>
    </w:p>
    <w:p w:rsidR="0041217F" w:rsidRPr="0029164C" w:rsidRDefault="0041217F" w:rsidP="0041217F">
      <w:pPr>
        <w:rPr>
          <w:sz w:val="20"/>
          <w:szCs w:val="20"/>
        </w:rPr>
      </w:pPr>
      <w:r w:rsidRPr="0029164C">
        <w:rPr>
          <w:rStyle w:val="NormalItalic"/>
          <w:sz w:val="20"/>
          <w:szCs w:val="20"/>
        </w:rPr>
        <w:t>Senior Telephone Technician</w:t>
      </w:r>
      <w:r w:rsidRPr="0029164C">
        <w:rPr>
          <w:sz w:val="20"/>
          <w:szCs w:val="20"/>
        </w:rPr>
        <w:tab/>
        <w:t>1997 – 1999</w:t>
      </w:r>
    </w:p>
    <w:p w:rsidR="0041217F" w:rsidRPr="0029164C" w:rsidRDefault="0041217F" w:rsidP="0041217F">
      <w:pPr>
        <w:rPr>
          <w:sz w:val="20"/>
          <w:szCs w:val="20"/>
        </w:rPr>
      </w:pPr>
      <w:r w:rsidRPr="0029164C">
        <w:rPr>
          <w:rStyle w:val="NormalBold"/>
          <w:sz w:val="20"/>
          <w:szCs w:val="20"/>
        </w:rPr>
        <w:t>Wellcom Telecom Shop</w:t>
      </w:r>
      <w:r w:rsidRPr="0029164C">
        <w:rPr>
          <w:sz w:val="20"/>
          <w:szCs w:val="20"/>
        </w:rPr>
        <w:tab/>
        <w:t>Manila, PHL</w:t>
      </w:r>
    </w:p>
    <w:p w:rsidR="0041217F" w:rsidRPr="0029164C" w:rsidRDefault="0041217F" w:rsidP="0041217F">
      <w:pPr>
        <w:rPr>
          <w:sz w:val="20"/>
          <w:szCs w:val="20"/>
        </w:rPr>
      </w:pPr>
      <w:r w:rsidRPr="0029164C">
        <w:rPr>
          <w:rStyle w:val="NormalItalic"/>
          <w:sz w:val="20"/>
          <w:szCs w:val="20"/>
        </w:rPr>
        <w:t>Junior Telephone Technician</w:t>
      </w:r>
      <w:r w:rsidRPr="0029164C">
        <w:rPr>
          <w:sz w:val="20"/>
          <w:szCs w:val="20"/>
        </w:rPr>
        <w:tab/>
        <w:t>1996 – 1997</w:t>
      </w:r>
    </w:p>
    <w:p w:rsidR="0041217F" w:rsidRPr="0029164C" w:rsidRDefault="0041217F" w:rsidP="0041217F">
      <w:pPr>
        <w:rPr>
          <w:sz w:val="20"/>
          <w:szCs w:val="20"/>
        </w:rPr>
      </w:pPr>
      <w:r w:rsidRPr="0029164C">
        <w:rPr>
          <w:rStyle w:val="NormalBold"/>
          <w:sz w:val="20"/>
          <w:szCs w:val="20"/>
        </w:rPr>
        <w:t>Wellcom Telecom Shop</w:t>
      </w:r>
      <w:r w:rsidRPr="0029164C">
        <w:rPr>
          <w:sz w:val="20"/>
          <w:szCs w:val="20"/>
        </w:rPr>
        <w:tab/>
        <w:t>Manila, PHL</w:t>
      </w:r>
    </w:p>
    <w:p w:rsidR="0041217F" w:rsidRPr="0029164C" w:rsidRDefault="0041217F" w:rsidP="0041217F">
      <w:pPr>
        <w:rPr>
          <w:sz w:val="20"/>
          <w:szCs w:val="20"/>
        </w:rPr>
      </w:pPr>
      <w:r w:rsidRPr="0029164C">
        <w:rPr>
          <w:rStyle w:val="NormalItalic"/>
          <w:sz w:val="20"/>
          <w:szCs w:val="20"/>
        </w:rPr>
        <w:t>Service Crew</w:t>
      </w:r>
      <w:r w:rsidRPr="0029164C">
        <w:rPr>
          <w:sz w:val="20"/>
          <w:szCs w:val="20"/>
        </w:rPr>
        <w:tab/>
        <w:t>1994 – 1996</w:t>
      </w:r>
    </w:p>
    <w:p w:rsidR="009244E6" w:rsidRPr="0029164C" w:rsidRDefault="009244E6" w:rsidP="0041217F">
      <w:pPr>
        <w:rPr>
          <w:sz w:val="20"/>
          <w:szCs w:val="20"/>
        </w:rPr>
      </w:pPr>
    </w:p>
    <w:p w:rsidR="009244E6" w:rsidRPr="0029164C" w:rsidRDefault="009244E6" w:rsidP="009244E6">
      <w:pPr>
        <w:pStyle w:val="Heading1"/>
        <w:rPr>
          <w:sz w:val="20"/>
          <w:szCs w:val="20"/>
        </w:rPr>
      </w:pPr>
      <w:r w:rsidRPr="0029164C">
        <w:rPr>
          <w:sz w:val="20"/>
          <w:szCs w:val="20"/>
        </w:rPr>
        <w:t>certification</w:t>
      </w:r>
    </w:p>
    <w:p w:rsidR="009244E6" w:rsidRPr="0029164C" w:rsidRDefault="009244E6" w:rsidP="009244E6">
      <w:pPr>
        <w:pStyle w:val="ListParagraph"/>
        <w:tabs>
          <w:tab w:val="clear" w:pos="9360"/>
          <w:tab w:val="left" w:pos="2410"/>
        </w:tabs>
        <w:autoSpaceDE w:val="0"/>
        <w:autoSpaceDN w:val="0"/>
        <w:spacing w:before="0" w:after="0"/>
        <w:ind w:left="2700" w:hanging="264"/>
        <w:rPr>
          <w:sz w:val="20"/>
          <w:szCs w:val="20"/>
        </w:rPr>
      </w:pPr>
      <w:r w:rsidRPr="0029164C">
        <w:rPr>
          <w:sz w:val="20"/>
          <w:szCs w:val="20"/>
        </w:rPr>
        <w:t>Fire and Safety Awareness</w:t>
      </w:r>
    </w:p>
    <w:p w:rsidR="009244E6" w:rsidRPr="0029164C" w:rsidRDefault="009244E6" w:rsidP="009244E6">
      <w:pPr>
        <w:pStyle w:val="ListParagraph"/>
        <w:tabs>
          <w:tab w:val="clear" w:pos="9360"/>
          <w:tab w:val="left" w:pos="2410"/>
        </w:tabs>
        <w:autoSpaceDE w:val="0"/>
        <w:autoSpaceDN w:val="0"/>
        <w:spacing w:before="0" w:after="0"/>
        <w:ind w:left="2700" w:hanging="264"/>
        <w:rPr>
          <w:sz w:val="20"/>
          <w:szCs w:val="20"/>
        </w:rPr>
      </w:pPr>
      <w:r w:rsidRPr="0029164C">
        <w:rPr>
          <w:sz w:val="20"/>
          <w:szCs w:val="20"/>
        </w:rPr>
        <w:t>7th Annual Quality and Safety Day</w:t>
      </w:r>
    </w:p>
    <w:p w:rsidR="009244E6" w:rsidRPr="0029164C" w:rsidRDefault="009244E6" w:rsidP="009244E6">
      <w:pPr>
        <w:pStyle w:val="ListParagraph"/>
        <w:tabs>
          <w:tab w:val="clear" w:pos="9360"/>
          <w:tab w:val="left" w:pos="2410"/>
        </w:tabs>
        <w:autoSpaceDE w:val="0"/>
        <w:autoSpaceDN w:val="0"/>
        <w:spacing w:before="0" w:after="0"/>
        <w:ind w:left="2700" w:hanging="264"/>
        <w:rPr>
          <w:sz w:val="20"/>
          <w:szCs w:val="20"/>
        </w:rPr>
      </w:pPr>
      <w:r w:rsidRPr="0029164C">
        <w:rPr>
          <w:sz w:val="20"/>
          <w:szCs w:val="20"/>
        </w:rPr>
        <w:t>Accreditation Canada International</w:t>
      </w:r>
    </w:p>
    <w:p w:rsidR="009244E6" w:rsidRPr="0029164C" w:rsidRDefault="009244E6" w:rsidP="009244E6">
      <w:pPr>
        <w:pStyle w:val="ListParagraph"/>
        <w:tabs>
          <w:tab w:val="clear" w:pos="9360"/>
          <w:tab w:val="left" w:pos="2410"/>
        </w:tabs>
        <w:autoSpaceDE w:val="0"/>
        <w:autoSpaceDN w:val="0"/>
        <w:spacing w:before="0" w:after="0"/>
        <w:ind w:left="2700" w:hanging="264"/>
        <w:rPr>
          <w:sz w:val="20"/>
          <w:szCs w:val="20"/>
        </w:rPr>
      </w:pPr>
      <w:r w:rsidRPr="0029164C">
        <w:rPr>
          <w:sz w:val="20"/>
          <w:szCs w:val="20"/>
        </w:rPr>
        <w:t>Risk Management Techniques and Tools</w:t>
      </w:r>
    </w:p>
    <w:p w:rsidR="009244E6" w:rsidRPr="0029164C" w:rsidRDefault="009244E6" w:rsidP="009244E6">
      <w:pPr>
        <w:pStyle w:val="ListParagraph"/>
        <w:numPr>
          <w:ilvl w:val="0"/>
          <w:numId w:val="0"/>
        </w:numPr>
        <w:ind w:left="2700"/>
        <w:rPr>
          <w:sz w:val="20"/>
          <w:szCs w:val="20"/>
        </w:rPr>
      </w:pPr>
    </w:p>
    <w:p w:rsidR="009244E6" w:rsidRPr="0029164C" w:rsidRDefault="009244E6" w:rsidP="009244E6">
      <w:pPr>
        <w:pStyle w:val="Heading1"/>
        <w:rPr>
          <w:sz w:val="20"/>
          <w:szCs w:val="20"/>
        </w:rPr>
      </w:pPr>
      <w:r w:rsidRPr="0029164C">
        <w:rPr>
          <w:sz w:val="20"/>
          <w:szCs w:val="20"/>
        </w:rPr>
        <w:t>previous job description: medical records     technician/clerk</w:t>
      </w:r>
    </w:p>
    <w:p w:rsidR="009244E6" w:rsidRPr="0029164C" w:rsidRDefault="009244E6" w:rsidP="009244E6">
      <w:pPr>
        <w:rPr>
          <w:rFonts w:eastAsia="Tahoma" w:cs="Tahoma"/>
          <w:sz w:val="20"/>
          <w:szCs w:val="20"/>
        </w:rPr>
      </w:pPr>
      <w:r w:rsidRPr="0029164C">
        <w:rPr>
          <w:rFonts w:eastAsia="Tahoma" w:cs="Tahoma"/>
          <w:sz w:val="20"/>
          <w:szCs w:val="20"/>
        </w:rPr>
        <w:t>Responsible for maintaining the confidentiality and security of patient files plus rendering quick, accurate, complete and courteous customer service.  Perform a variety of function designed to update, store, retrieve and track all aspects associated with the timely provision of a patient’s complete electronic medical record for treatment, research and/or administrative purposes.</w:t>
      </w:r>
    </w:p>
    <w:p w:rsidR="009244E6" w:rsidRPr="0029164C" w:rsidRDefault="009244E6" w:rsidP="009244E6">
      <w:pPr>
        <w:rPr>
          <w:rFonts w:eastAsia="Tahoma" w:cs="Tahoma"/>
          <w:sz w:val="20"/>
          <w:szCs w:val="20"/>
        </w:rPr>
      </w:pPr>
    </w:p>
    <w:p w:rsidR="009244E6" w:rsidRPr="0029164C" w:rsidRDefault="009244E6" w:rsidP="009244E6">
      <w:pPr>
        <w:rPr>
          <w:rFonts w:eastAsia="Tahoma" w:cs="Tahoma"/>
          <w:b/>
          <w:sz w:val="20"/>
          <w:szCs w:val="20"/>
        </w:rPr>
      </w:pPr>
      <w:r w:rsidRPr="0029164C">
        <w:rPr>
          <w:rFonts w:eastAsia="Tahoma" w:cs="Tahoma"/>
          <w:b/>
          <w:sz w:val="20"/>
          <w:szCs w:val="20"/>
        </w:rPr>
        <w:t>Duties and Responsibilities:</w:t>
      </w:r>
    </w:p>
    <w:p w:rsidR="009244E6" w:rsidRPr="0029164C" w:rsidRDefault="009244E6" w:rsidP="00400143">
      <w:pPr>
        <w:numPr>
          <w:ilvl w:val="0"/>
          <w:numId w:val="17"/>
        </w:numPr>
        <w:tabs>
          <w:tab w:val="clear" w:pos="9360"/>
        </w:tabs>
        <w:spacing w:before="0" w:after="0"/>
        <w:ind w:left="720" w:hanging="360"/>
        <w:rPr>
          <w:rFonts w:eastAsia="Tahoma" w:cs="Tahoma"/>
          <w:b/>
          <w:i/>
          <w:sz w:val="20"/>
          <w:szCs w:val="20"/>
        </w:rPr>
      </w:pPr>
      <w:r w:rsidRPr="0029164C">
        <w:rPr>
          <w:rFonts w:eastAsia="Tahoma" w:cs="Tahoma"/>
          <w:b/>
          <w:i/>
          <w:sz w:val="20"/>
          <w:szCs w:val="20"/>
        </w:rPr>
        <w:t>Function 1. (Demand puller)</w:t>
      </w:r>
    </w:p>
    <w:p w:rsidR="009244E6" w:rsidRPr="0029164C" w:rsidRDefault="009244E6" w:rsidP="009244E6">
      <w:pPr>
        <w:numPr>
          <w:ilvl w:val="0"/>
          <w:numId w:val="8"/>
        </w:numPr>
        <w:tabs>
          <w:tab w:val="clear" w:pos="9360"/>
        </w:tabs>
        <w:spacing w:before="0" w:after="0"/>
        <w:ind w:left="1440" w:hanging="360"/>
        <w:rPr>
          <w:rFonts w:eastAsia="Tahoma" w:cs="Tahoma"/>
          <w:sz w:val="20"/>
          <w:szCs w:val="20"/>
        </w:rPr>
      </w:pPr>
      <w:r w:rsidRPr="0029164C">
        <w:rPr>
          <w:rFonts w:eastAsia="Tahoma" w:cs="Tahoma"/>
          <w:sz w:val="20"/>
          <w:szCs w:val="20"/>
        </w:rPr>
        <w:t>Pull demand medical records file request strictly in accordance with multiple volume standards.</w:t>
      </w:r>
    </w:p>
    <w:p w:rsidR="009244E6" w:rsidRPr="0029164C" w:rsidRDefault="009244E6" w:rsidP="009244E6">
      <w:pPr>
        <w:numPr>
          <w:ilvl w:val="0"/>
          <w:numId w:val="8"/>
        </w:numPr>
        <w:tabs>
          <w:tab w:val="clear" w:pos="9360"/>
        </w:tabs>
        <w:spacing w:before="0" w:after="0"/>
        <w:ind w:left="1440" w:hanging="360"/>
        <w:rPr>
          <w:rFonts w:eastAsia="Tahoma" w:cs="Tahoma"/>
          <w:sz w:val="20"/>
          <w:szCs w:val="20"/>
        </w:rPr>
      </w:pPr>
      <w:r w:rsidRPr="0029164C">
        <w:rPr>
          <w:rFonts w:eastAsia="Tahoma" w:cs="Tahoma"/>
          <w:sz w:val="20"/>
          <w:szCs w:val="20"/>
        </w:rPr>
        <w:t>Validate if a specific patient Treatment encounter is being requested ensuring this treatment records is included in the history folder(s) being selected for this sending.</w:t>
      </w:r>
    </w:p>
    <w:p w:rsidR="009244E6" w:rsidRPr="0029164C" w:rsidRDefault="009244E6" w:rsidP="009244E6">
      <w:pPr>
        <w:numPr>
          <w:ilvl w:val="0"/>
          <w:numId w:val="8"/>
        </w:numPr>
        <w:tabs>
          <w:tab w:val="clear" w:pos="9360"/>
        </w:tabs>
        <w:spacing w:before="0" w:after="0"/>
        <w:ind w:left="1440" w:hanging="360"/>
        <w:rPr>
          <w:rFonts w:eastAsia="Tahoma" w:cs="Tahoma"/>
          <w:sz w:val="20"/>
          <w:szCs w:val="20"/>
        </w:rPr>
      </w:pPr>
      <w:r w:rsidRPr="0029164C">
        <w:rPr>
          <w:rFonts w:eastAsia="Tahoma" w:cs="Tahoma"/>
          <w:sz w:val="20"/>
          <w:szCs w:val="20"/>
        </w:rPr>
        <w:t>Validate that all part of a “split treatment record” are pulled for sending if involved in request.</w:t>
      </w:r>
    </w:p>
    <w:p w:rsidR="009244E6" w:rsidRPr="0029164C" w:rsidRDefault="009244E6" w:rsidP="009244E6">
      <w:pPr>
        <w:numPr>
          <w:ilvl w:val="0"/>
          <w:numId w:val="8"/>
        </w:numPr>
        <w:tabs>
          <w:tab w:val="clear" w:pos="9360"/>
        </w:tabs>
        <w:spacing w:before="0" w:after="0"/>
        <w:ind w:left="1440" w:hanging="360"/>
        <w:rPr>
          <w:rFonts w:eastAsia="Tahoma" w:cs="Tahoma"/>
          <w:sz w:val="20"/>
          <w:szCs w:val="20"/>
        </w:rPr>
      </w:pPr>
      <w:r w:rsidRPr="0029164C">
        <w:rPr>
          <w:rFonts w:eastAsia="Tahoma" w:cs="Tahoma"/>
          <w:sz w:val="20"/>
          <w:szCs w:val="20"/>
        </w:rPr>
        <w:t>File completed out guides in accordance with procedures dependent upon which file area the charts are being removed from.</w:t>
      </w:r>
    </w:p>
    <w:p w:rsidR="009244E6" w:rsidRPr="0029164C" w:rsidRDefault="009244E6" w:rsidP="009244E6">
      <w:pPr>
        <w:numPr>
          <w:ilvl w:val="0"/>
          <w:numId w:val="8"/>
        </w:numPr>
        <w:tabs>
          <w:tab w:val="clear" w:pos="9360"/>
        </w:tabs>
        <w:spacing w:before="0" w:after="0"/>
        <w:ind w:left="1440" w:hanging="360"/>
        <w:rPr>
          <w:rFonts w:eastAsia="Tahoma" w:cs="Tahoma"/>
          <w:sz w:val="20"/>
          <w:szCs w:val="20"/>
        </w:rPr>
      </w:pPr>
      <w:r w:rsidRPr="0029164C">
        <w:rPr>
          <w:rFonts w:eastAsia="Tahoma" w:cs="Tahoma"/>
          <w:sz w:val="20"/>
          <w:szCs w:val="20"/>
        </w:rPr>
        <w:lastRenderedPageBreak/>
        <w:t>Distribute pulled records to porter pick shelves ensuring records are place in the correct clinic receptionist’s slot.</w:t>
      </w:r>
    </w:p>
    <w:p w:rsidR="009244E6" w:rsidRPr="0029164C" w:rsidRDefault="009244E6" w:rsidP="009244E6">
      <w:pPr>
        <w:numPr>
          <w:ilvl w:val="0"/>
          <w:numId w:val="8"/>
        </w:numPr>
        <w:tabs>
          <w:tab w:val="clear" w:pos="9360"/>
        </w:tabs>
        <w:spacing w:before="0" w:after="0"/>
        <w:ind w:left="1440" w:hanging="360"/>
        <w:rPr>
          <w:rFonts w:eastAsia="Tahoma" w:cs="Tahoma"/>
          <w:sz w:val="20"/>
          <w:szCs w:val="20"/>
        </w:rPr>
      </w:pPr>
      <w:r w:rsidRPr="0029164C">
        <w:rPr>
          <w:rFonts w:eastAsia="Tahoma" w:cs="Tahoma"/>
          <w:sz w:val="20"/>
          <w:szCs w:val="20"/>
        </w:rPr>
        <w:t>Distribute loose material into terminal digit slots ensuring all improperly mounted materials or unauthorized forms are returned to the original sender.</w:t>
      </w:r>
    </w:p>
    <w:p w:rsidR="009244E6" w:rsidRPr="0029164C" w:rsidRDefault="009244E6" w:rsidP="009244E6">
      <w:pPr>
        <w:numPr>
          <w:ilvl w:val="0"/>
          <w:numId w:val="8"/>
        </w:numPr>
        <w:tabs>
          <w:tab w:val="clear" w:pos="9360"/>
        </w:tabs>
        <w:spacing w:before="0" w:after="0"/>
        <w:ind w:left="1440" w:hanging="360"/>
        <w:rPr>
          <w:rFonts w:eastAsia="Tahoma" w:cs="Tahoma"/>
          <w:sz w:val="20"/>
          <w:szCs w:val="20"/>
        </w:rPr>
      </w:pPr>
      <w:r w:rsidRPr="0029164C">
        <w:rPr>
          <w:rFonts w:eastAsia="Tahoma" w:cs="Tahoma"/>
          <w:sz w:val="20"/>
          <w:szCs w:val="20"/>
        </w:rPr>
        <w:t>Perform all duties described in function VI of this Job description.</w:t>
      </w:r>
    </w:p>
    <w:p w:rsidR="009244E6" w:rsidRPr="0029164C" w:rsidRDefault="009244E6" w:rsidP="009244E6">
      <w:pPr>
        <w:numPr>
          <w:ilvl w:val="0"/>
          <w:numId w:val="9"/>
        </w:numPr>
        <w:tabs>
          <w:tab w:val="clear" w:pos="9360"/>
        </w:tabs>
        <w:spacing w:before="0" w:after="0"/>
        <w:ind w:left="720" w:hanging="360"/>
        <w:rPr>
          <w:rFonts w:eastAsia="Tahoma" w:cs="Tahoma"/>
          <w:b/>
          <w:i/>
          <w:sz w:val="20"/>
          <w:szCs w:val="20"/>
        </w:rPr>
      </w:pPr>
      <w:r w:rsidRPr="0029164C">
        <w:rPr>
          <w:rFonts w:eastAsia="Tahoma" w:cs="Tahoma"/>
          <w:b/>
          <w:i/>
          <w:sz w:val="20"/>
          <w:szCs w:val="20"/>
        </w:rPr>
        <w:t>Function II. (Receptionist)</w:t>
      </w:r>
    </w:p>
    <w:p w:rsidR="009244E6" w:rsidRPr="0029164C" w:rsidRDefault="009244E6" w:rsidP="009244E6">
      <w:pPr>
        <w:numPr>
          <w:ilvl w:val="0"/>
          <w:numId w:val="9"/>
        </w:numPr>
        <w:tabs>
          <w:tab w:val="clear" w:pos="9360"/>
        </w:tabs>
        <w:spacing w:before="0" w:after="0"/>
        <w:ind w:left="1440" w:hanging="360"/>
        <w:rPr>
          <w:rFonts w:eastAsia="Tahoma" w:cs="Tahoma"/>
          <w:sz w:val="20"/>
          <w:szCs w:val="20"/>
        </w:rPr>
      </w:pPr>
      <w:r w:rsidRPr="0029164C">
        <w:rPr>
          <w:rFonts w:eastAsia="Tahoma" w:cs="Tahoma"/>
          <w:sz w:val="20"/>
          <w:szCs w:val="20"/>
        </w:rPr>
        <w:t>Answer all incoming telephone calls in an appropriately professional  and pleasant manner within the first three (3) rings</w:t>
      </w:r>
    </w:p>
    <w:p w:rsidR="009244E6" w:rsidRPr="0029164C" w:rsidRDefault="009244E6" w:rsidP="009244E6">
      <w:pPr>
        <w:numPr>
          <w:ilvl w:val="0"/>
          <w:numId w:val="9"/>
        </w:numPr>
        <w:tabs>
          <w:tab w:val="clear" w:pos="9360"/>
        </w:tabs>
        <w:spacing w:before="0" w:after="0"/>
        <w:ind w:left="1440" w:hanging="360"/>
        <w:rPr>
          <w:rFonts w:eastAsia="Tahoma" w:cs="Tahoma"/>
          <w:sz w:val="20"/>
          <w:szCs w:val="20"/>
        </w:rPr>
      </w:pPr>
      <w:r w:rsidRPr="0029164C">
        <w:rPr>
          <w:rFonts w:eastAsia="Tahoma" w:cs="Tahoma"/>
          <w:sz w:val="20"/>
          <w:szCs w:val="20"/>
        </w:rPr>
        <w:t>Validate that the requestor is authorized to review patient files and /or remove the files from the Medical Record Department, refusing unauthorized requestors access to the medical record files.</w:t>
      </w:r>
    </w:p>
    <w:p w:rsidR="009244E6" w:rsidRPr="0029164C" w:rsidRDefault="009244E6" w:rsidP="009244E6">
      <w:pPr>
        <w:numPr>
          <w:ilvl w:val="0"/>
          <w:numId w:val="9"/>
        </w:numPr>
        <w:tabs>
          <w:tab w:val="clear" w:pos="9360"/>
        </w:tabs>
        <w:spacing w:before="0" w:after="0"/>
        <w:ind w:left="1440" w:hanging="360"/>
        <w:rPr>
          <w:rFonts w:eastAsia="Tahoma" w:cs="Tahoma"/>
          <w:sz w:val="20"/>
          <w:szCs w:val="20"/>
        </w:rPr>
      </w:pPr>
      <w:r w:rsidRPr="0029164C">
        <w:rPr>
          <w:rFonts w:eastAsia="Tahoma" w:cs="Tahoma"/>
          <w:sz w:val="20"/>
          <w:szCs w:val="20"/>
        </w:rPr>
        <w:t>Update all requestor control logs in accordance with departmental procedures governing record control and the quality improvement programs.</w:t>
      </w:r>
    </w:p>
    <w:p w:rsidR="009244E6" w:rsidRPr="0029164C" w:rsidRDefault="009244E6" w:rsidP="009244E6">
      <w:pPr>
        <w:numPr>
          <w:ilvl w:val="0"/>
          <w:numId w:val="9"/>
        </w:numPr>
        <w:tabs>
          <w:tab w:val="clear" w:pos="9360"/>
        </w:tabs>
        <w:spacing w:before="0" w:after="0"/>
        <w:ind w:left="1440" w:hanging="360"/>
        <w:rPr>
          <w:rFonts w:eastAsia="Tahoma" w:cs="Tahoma"/>
          <w:sz w:val="20"/>
          <w:szCs w:val="20"/>
        </w:rPr>
      </w:pPr>
      <w:r w:rsidRPr="0029164C">
        <w:rPr>
          <w:rFonts w:eastAsia="Tahoma" w:cs="Tahoma"/>
          <w:sz w:val="20"/>
          <w:szCs w:val="20"/>
        </w:rPr>
        <w:t>perform all duties described in Function VI of this job description.</w:t>
      </w:r>
    </w:p>
    <w:p w:rsidR="009244E6" w:rsidRPr="0029164C" w:rsidRDefault="009244E6" w:rsidP="009244E6">
      <w:pPr>
        <w:tabs>
          <w:tab w:val="clear" w:pos="9360"/>
        </w:tabs>
        <w:spacing w:before="0" w:after="0"/>
        <w:ind w:left="1440"/>
        <w:rPr>
          <w:rFonts w:eastAsia="Tahoma" w:cs="Tahoma"/>
          <w:sz w:val="20"/>
          <w:szCs w:val="20"/>
        </w:rPr>
      </w:pPr>
    </w:p>
    <w:p w:rsidR="009244E6" w:rsidRPr="0029164C" w:rsidRDefault="009244E6" w:rsidP="009244E6">
      <w:pPr>
        <w:numPr>
          <w:ilvl w:val="0"/>
          <w:numId w:val="10"/>
        </w:numPr>
        <w:tabs>
          <w:tab w:val="clear" w:pos="9360"/>
        </w:tabs>
        <w:spacing w:before="0" w:after="0"/>
        <w:ind w:left="720" w:hanging="360"/>
        <w:rPr>
          <w:rFonts w:eastAsia="Tahoma" w:cs="Tahoma"/>
          <w:b/>
          <w:i/>
          <w:sz w:val="20"/>
          <w:szCs w:val="20"/>
        </w:rPr>
      </w:pPr>
      <w:r w:rsidRPr="0029164C">
        <w:rPr>
          <w:rFonts w:eastAsia="Tahoma" w:cs="Tahoma"/>
          <w:b/>
          <w:i/>
          <w:sz w:val="20"/>
          <w:szCs w:val="20"/>
        </w:rPr>
        <w:t>Function III (Discharge Control)</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Verify that the charts for all discharged in-patients, day surgery patient and endoscopy patient from the previous day are received and the patient's medical record file folders have been returned to the Medical Records Department while simultaneously notating which folders and/or discharge records were not received.</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 xml:space="preserve">Assemble each discharge record ensuring that no unauthorized documents are left in the record and, that all authorized documents are arranged in sequential date. File the sheets within the medical record file according to proper chart order, notating any missing documents or chart segment. </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Find all unallocated discharge cart, medical record folders, and/or missing documents/segments by going to the discharging nursing station and back tracking the patient’s files movement throughout the hospital.</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Complete a Medical Records Department QA Problem log sheet that details the exact explanation by each nurse and every location checked for each missing chart, folder or documents/segment that could not be located within the Medical Record Department.</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Verify that the patient’s name, medical records number and visit number appear on each and every page of the discharge record.</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Size and reinforce form if needed, punch holes and item assembled discharged charts into the correct patient folder with appropriate dividers and control forms.</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Verify that the patient’s name and medical number on the discharge record matches the patient name and medical records number found inside the folder.</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Make multiple volume folders in accordance with policy and procedure, ensuring all cross reference labels and tags are accurate and complete to include computer bar code labels.</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Update computer system to designate which visits are located in which volume number of each medical record folder.</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Repair and/or replace damage folders as needed.</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Scan all discharge documents.</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Transport discharge records to the first analysis file area and interfile the folders in strict terminal digit order.</w:t>
      </w:r>
    </w:p>
    <w:p w:rsidR="009244E6" w:rsidRPr="0029164C" w:rsidRDefault="009244E6" w:rsidP="009244E6">
      <w:pPr>
        <w:numPr>
          <w:ilvl w:val="0"/>
          <w:numId w:val="10"/>
        </w:numPr>
        <w:tabs>
          <w:tab w:val="clear" w:pos="9360"/>
        </w:tabs>
        <w:spacing w:before="0" w:after="0"/>
        <w:ind w:left="1440" w:hanging="360"/>
        <w:rPr>
          <w:rFonts w:eastAsia="Tahoma" w:cs="Tahoma"/>
          <w:sz w:val="20"/>
          <w:szCs w:val="20"/>
        </w:rPr>
      </w:pPr>
      <w:r w:rsidRPr="0029164C">
        <w:rPr>
          <w:rFonts w:eastAsia="Tahoma" w:cs="Tahoma"/>
          <w:sz w:val="20"/>
          <w:szCs w:val="20"/>
        </w:rPr>
        <w:t>Perform all duties described in function VI of this job description</w:t>
      </w:r>
    </w:p>
    <w:p w:rsidR="009244E6" w:rsidRPr="0029164C" w:rsidRDefault="009244E6" w:rsidP="009244E6">
      <w:pPr>
        <w:tabs>
          <w:tab w:val="clear" w:pos="9360"/>
        </w:tabs>
        <w:spacing w:before="0" w:after="0"/>
        <w:ind w:left="1440"/>
        <w:rPr>
          <w:rFonts w:eastAsia="Tahoma" w:cs="Tahoma"/>
          <w:sz w:val="20"/>
          <w:szCs w:val="20"/>
        </w:rPr>
      </w:pPr>
    </w:p>
    <w:p w:rsidR="009244E6" w:rsidRPr="0029164C" w:rsidRDefault="009244E6" w:rsidP="009244E6">
      <w:pPr>
        <w:numPr>
          <w:ilvl w:val="0"/>
          <w:numId w:val="11"/>
        </w:numPr>
        <w:tabs>
          <w:tab w:val="clear" w:pos="9360"/>
        </w:tabs>
        <w:spacing w:before="0" w:after="0"/>
        <w:ind w:left="720" w:hanging="360"/>
        <w:rPr>
          <w:rFonts w:eastAsia="Tahoma" w:cs="Tahoma"/>
          <w:b/>
          <w:i/>
          <w:sz w:val="20"/>
          <w:szCs w:val="20"/>
        </w:rPr>
      </w:pPr>
      <w:r w:rsidRPr="0029164C">
        <w:rPr>
          <w:rFonts w:eastAsia="Tahoma" w:cs="Tahoma"/>
          <w:b/>
          <w:i/>
          <w:sz w:val="20"/>
          <w:szCs w:val="20"/>
        </w:rPr>
        <w:t>Function IV (Cabinet Holder)</w:t>
      </w:r>
    </w:p>
    <w:p w:rsidR="009244E6" w:rsidRPr="0029164C" w:rsidRDefault="009244E6" w:rsidP="009244E6">
      <w:pPr>
        <w:numPr>
          <w:ilvl w:val="0"/>
          <w:numId w:val="11"/>
        </w:numPr>
        <w:tabs>
          <w:tab w:val="clear" w:pos="9360"/>
        </w:tabs>
        <w:spacing w:before="0" w:after="0"/>
        <w:ind w:left="1440" w:hanging="360"/>
        <w:rPr>
          <w:rFonts w:eastAsia="Tahoma" w:cs="Tahoma"/>
          <w:sz w:val="20"/>
          <w:szCs w:val="20"/>
        </w:rPr>
      </w:pPr>
      <w:r w:rsidRPr="0029164C">
        <w:rPr>
          <w:rFonts w:eastAsia="Tahoma" w:cs="Tahoma"/>
          <w:sz w:val="20"/>
          <w:szCs w:val="20"/>
        </w:rPr>
        <w:t>Ensure all loose material is filed in an incomplete record and sent for signature after flagging those that need analysis review.</w:t>
      </w:r>
    </w:p>
    <w:p w:rsidR="00400143" w:rsidRPr="0029164C" w:rsidRDefault="009244E6" w:rsidP="00400143">
      <w:pPr>
        <w:numPr>
          <w:ilvl w:val="0"/>
          <w:numId w:val="11"/>
        </w:numPr>
        <w:tabs>
          <w:tab w:val="clear" w:pos="9360"/>
        </w:tabs>
        <w:spacing w:before="0" w:after="0"/>
        <w:ind w:left="1440" w:hanging="360"/>
        <w:rPr>
          <w:rFonts w:eastAsia="Tahoma" w:cs="Tahoma"/>
          <w:sz w:val="20"/>
          <w:szCs w:val="20"/>
        </w:rPr>
      </w:pPr>
      <w:r w:rsidRPr="0029164C">
        <w:rPr>
          <w:rFonts w:eastAsia="Tahoma" w:cs="Tahoma"/>
          <w:sz w:val="20"/>
          <w:szCs w:val="20"/>
        </w:rPr>
        <w:t>Ensure all charts located in the coding area have a pathology report filed into them and that they are forwarded to the coding supervisor for review.</w:t>
      </w:r>
    </w:p>
    <w:p w:rsidR="00400143" w:rsidRPr="0029164C" w:rsidRDefault="00400143" w:rsidP="00400143">
      <w:pPr>
        <w:tabs>
          <w:tab w:val="clear" w:pos="9360"/>
        </w:tabs>
        <w:spacing w:before="0" w:after="0"/>
        <w:ind w:left="1440"/>
        <w:rPr>
          <w:rFonts w:eastAsia="Tahoma" w:cs="Tahoma"/>
          <w:sz w:val="20"/>
          <w:szCs w:val="20"/>
        </w:rPr>
      </w:pPr>
    </w:p>
    <w:p w:rsidR="009244E6" w:rsidRPr="0029164C" w:rsidRDefault="009244E6" w:rsidP="009244E6">
      <w:pPr>
        <w:numPr>
          <w:ilvl w:val="0"/>
          <w:numId w:val="12"/>
        </w:numPr>
        <w:tabs>
          <w:tab w:val="clear" w:pos="9360"/>
        </w:tabs>
        <w:spacing w:before="0" w:after="0"/>
        <w:ind w:left="720" w:hanging="360"/>
        <w:rPr>
          <w:rFonts w:eastAsia="Tahoma" w:cs="Tahoma"/>
          <w:b/>
          <w:i/>
          <w:sz w:val="20"/>
          <w:szCs w:val="20"/>
        </w:rPr>
      </w:pPr>
      <w:r w:rsidRPr="0029164C">
        <w:rPr>
          <w:rFonts w:eastAsia="Tahoma" w:cs="Tahoma"/>
          <w:b/>
          <w:i/>
          <w:sz w:val="20"/>
          <w:szCs w:val="20"/>
        </w:rPr>
        <w:t>Function V (Archiving) The Employee must know and follow the procedures of Archiving.</w:t>
      </w:r>
    </w:p>
    <w:p w:rsidR="009244E6" w:rsidRPr="0029164C" w:rsidRDefault="009244E6" w:rsidP="009244E6">
      <w:pPr>
        <w:numPr>
          <w:ilvl w:val="0"/>
          <w:numId w:val="12"/>
        </w:numPr>
        <w:tabs>
          <w:tab w:val="clear" w:pos="9360"/>
        </w:tabs>
        <w:spacing w:before="0" w:after="0"/>
        <w:ind w:left="1440" w:hanging="360"/>
        <w:rPr>
          <w:rFonts w:eastAsia="Tahoma" w:cs="Tahoma"/>
          <w:sz w:val="20"/>
          <w:szCs w:val="20"/>
        </w:rPr>
      </w:pPr>
      <w:r w:rsidRPr="0029164C">
        <w:rPr>
          <w:rFonts w:eastAsia="Tahoma" w:cs="Tahoma"/>
          <w:sz w:val="20"/>
          <w:szCs w:val="20"/>
        </w:rPr>
        <w:t>Preparing and checking Medical Records for Archiving.</w:t>
      </w:r>
    </w:p>
    <w:p w:rsidR="009244E6" w:rsidRPr="0029164C" w:rsidRDefault="009244E6" w:rsidP="009244E6">
      <w:pPr>
        <w:numPr>
          <w:ilvl w:val="0"/>
          <w:numId w:val="12"/>
        </w:numPr>
        <w:tabs>
          <w:tab w:val="clear" w:pos="9360"/>
        </w:tabs>
        <w:spacing w:before="0" w:after="0"/>
        <w:ind w:left="1440" w:hanging="360"/>
        <w:rPr>
          <w:rFonts w:eastAsia="Tahoma" w:cs="Tahoma"/>
          <w:sz w:val="20"/>
          <w:szCs w:val="20"/>
        </w:rPr>
      </w:pPr>
      <w:r w:rsidRPr="0029164C">
        <w:rPr>
          <w:rFonts w:eastAsia="Tahoma" w:cs="Tahoma"/>
          <w:sz w:val="20"/>
          <w:szCs w:val="20"/>
        </w:rPr>
        <w:t>Scanning of documents.</w:t>
      </w:r>
    </w:p>
    <w:p w:rsidR="009244E6" w:rsidRPr="0029164C" w:rsidRDefault="009244E6" w:rsidP="009244E6">
      <w:pPr>
        <w:numPr>
          <w:ilvl w:val="0"/>
          <w:numId w:val="12"/>
        </w:numPr>
        <w:tabs>
          <w:tab w:val="clear" w:pos="9360"/>
        </w:tabs>
        <w:spacing w:before="0" w:after="0"/>
        <w:ind w:left="1440" w:hanging="360"/>
        <w:rPr>
          <w:rFonts w:eastAsia="Tahoma" w:cs="Tahoma"/>
          <w:sz w:val="20"/>
          <w:szCs w:val="20"/>
        </w:rPr>
      </w:pPr>
      <w:r w:rsidRPr="0029164C">
        <w:rPr>
          <w:rFonts w:eastAsia="Tahoma" w:cs="Tahoma"/>
          <w:sz w:val="20"/>
          <w:szCs w:val="20"/>
        </w:rPr>
        <w:t>Quality Control, Bar-Coding and Final Checking of scanned documents.</w:t>
      </w:r>
    </w:p>
    <w:p w:rsidR="009244E6" w:rsidRPr="0029164C" w:rsidRDefault="009244E6" w:rsidP="009244E6">
      <w:pPr>
        <w:numPr>
          <w:ilvl w:val="0"/>
          <w:numId w:val="12"/>
        </w:numPr>
        <w:tabs>
          <w:tab w:val="clear" w:pos="9360"/>
        </w:tabs>
        <w:spacing w:before="0" w:after="0"/>
        <w:ind w:left="1440" w:hanging="360"/>
        <w:rPr>
          <w:rFonts w:eastAsia="Tahoma" w:cs="Tahoma"/>
          <w:sz w:val="20"/>
          <w:szCs w:val="20"/>
        </w:rPr>
      </w:pPr>
      <w:r w:rsidRPr="0029164C">
        <w:rPr>
          <w:rFonts w:eastAsia="Tahoma" w:cs="Tahoma"/>
          <w:sz w:val="20"/>
          <w:szCs w:val="20"/>
        </w:rPr>
        <w:lastRenderedPageBreak/>
        <w:t>Printing Inpatient/Outpatient Visit Lists, Cross Check List and Barcode Sheets.</w:t>
      </w:r>
    </w:p>
    <w:p w:rsidR="009244E6" w:rsidRPr="0029164C" w:rsidRDefault="009244E6" w:rsidP="009244E6">
      <w:pPr>
        <w:tabs>
          <w:tab w:val="clear" w:pos="9360"/>
        </w:tabs>
        <w:spacing w:before="0" w:after="0"/>
        <w:ind w:left="1440"/>
        <w:rPr>
          <w:rFonts w:eastAsia="Tahoma" w:cs="Tahoma"/>
          <w:sz w:val="20"/>
          <w:szCs w:val="20"/>
        </w:rPr>
      </w:pPr>
      <w:r w:rsidRPr="0029164C">
        <w:rPr>
          <w:rFonts w:eastAsia="Tahoma" w:cs="Tahoma"/>
          <w:b/>
          <w:sz w:val="20"/>
          <w:szCs w:val="20"/>
        </w:rPr>
        <w:tab/>
      </w:r>
    </w:p>
    <w:p w:rsidR="009244E6" w:rsidRPr="0029164C" w:rsidRDefault="009244E6" w:rsidP="009244E6">
      <w:pPr>
        <w:numPr>
          <w:ilvl w:val="0"/>
          <w:numId w:val="13"/>
        </w:numPr>
        <w:tabs>
          <w:tab w:val="clear" w:pos="9360"/>
        </w:tabs>
        <w:spacing w:before="0" w:after="0"/>
        <w:ind w:left="720" w:hanging="360"/>
        <w:rPr>
          <w:rFonts w:eastAsia="Tahoma" w:cs="Tahoma"/>
          <w:b/>
          <w:i/>
          <w:sz w:val="20"/>
          <w:szCs w:val="20"/>
        </w:rPr>
      </w:pPr>
      <w:r w:rsidRPr="0029164C">
        <w:rPr>
          <w:rFonts w:eastAsia="Tahoma" w:cs="Tahoma"/>
          <w:b/>
          <w:i/>
          <w:sz w:val="20"/>
          <w:szCs w:val="20"/>
        </w:rPr>
        <w:t>Function VI (Every Medical Record Technician)</w:t>
      </w:r>
    </w:p>
    <w:p w:rsidR="009244E6" w:rsidRPr="0029164C" w:rsidRDefault="009244E6" w:rsidP="009244E6">
      <w:pPr>
        <w:numPr>
          <w:ilvl w:val="0"/>
          <w:numId w:val="13"/>
        </w:numPr>
        <w:tabs>
          <w:tab w:val="clear" w:pos="9360"/>
        </w:tabs>
        <w:spacing w:before="0" w:after="0"/>
        <w:ind w:left="1440" w:hanging="360"/>
        <w:rPr>
          <w:rFonts w:eastAsia="Tahoma" w:cs="Tahoma"/>
          <w:sz w:val="20"/>
          <w:szCs w:val="20"/>
        </w:rPr>
      </w:pPr>
      <w:r w:rsidRPr="0029164C">
        <w:rPr>
          <w:rFonts w:eastAsia="Tahoma" w:cs="Tahoma"/>
          <w:sz w:val="20"/>
          <w:szCs w:val="20"/>
        </w:rPr>
        <w:t>Participate in section's meetings, in-service educational sessions, quality control, and continuous quality improvement programs to improve section procedures, structural support documents, personal knowledge and work performance.</w:t>
      </w:r>
    </w:p>
    <w:p w:rsidR="009244E6" w:rsidRPr="0029164C" w:rsidRDefault="009244E6" w:rsidP="009244E6">
      <w:pPr>
        <w:numPr>
          <w:ilvl w:val="0"/>
          <w:numId w:val="13"/>
        </w:numPr>
        <w:tabs>
          <w:tab w:val="clear" w:pos="9360"/>
        </w:tabs>
        <w:spacing w:before="0" w:after="0"/>
        <w:ind w:left="1440" w:hanging="360"/>
        <w:rPr>
          <w:rFonts w:eastAsia="Tahoma" w:cs="Tahoma"/>
          <w:sz w:val="20"/>
          <w:szCs w:val="20"/>
        </w:rPr>
      </w:pPr>
      <w:r w:rsidRPr="0029164C">
        <w:rPr>
          <w:rFonts w:eastAsia="Tahoma" w:cs="Tahoma"/>
          <w:sz w:val="20"/>
          <w:szCs w:val="20"/>
        </w:rPr>
        <w:t>Using assigned employee production sheets, track, compile, quantify and report daily work output indicating the total associated time spent on performing each quantified/categorized task. Comply with the standards laid by the Approved International Accreditation Standards, performing the duties necessary to obtain and/or support accreditation standards.</w:t>
      </w:r>
    </w:p>
    <w:p w:rsidR="009244E6" w:rsidRPr="0029164C" w:rsidRDefault="009244E6" w:rsidP="009244E6">
      <w:pPr>
        <w:numPr>
          <w:ilvl w:val="0"/>
          <w:numId w:val="13"/>
        </w:numPr>
        <w:tabs>
          <w:tab w:val="clear" w:pos="9360"/>
        </w:tabs>
        <w:spacing w:before="0" w:after="0"/>
        <w:ind w:left="1440" w:hanging="360"/>
        <w:rPr>
          <w:rFonts w:eastAsia="Tahoma" w:cs="Tahoma"/>
          <w:sz w:val="20"/>
          <w:szCs w:val="20"/>
        </w:rPr>
      </w:pPr>
      <w:r w:rsidRPr="0029164C">
        <w:rPr>
          <w:rFonts w:eastAsia="Tahoma" w:cs="Tahoma"/>
          <w:sz w:val="20"/>
          <w:szCs w:val="20"/>
        </w:rPr>
        <w:t>Report any occurrence not consistent with operation of the hospital or standards of service for patients, employees or visitors and situations, which put patients, staff, or visitors at risk for injury or other harm.</w:t>
      </w:r>
    </w:p>
    <w:p w:rsidR="0041217F" w:rsidRPr="0029164C" w:rsidRDefault="0041217F" w:rsidP="009244E6">
      <w:pPr>
        <w:rPr>
          <w:sz w:val="20"/>
          <w:szCs w:val="20"/>
        </w:rPr>
      </w:pPr>
    </w:p>
    <w:p w:rsidR="0041217F" w:rsidRPr="0029164C" w:rsidRDefault="0041217F" w:rsidP="0041217F">
      <w:pPr>
        <w:pStyle w:val="Heading1"/>
        <w:rPr>
          <w:sz w:val="20"/>
          <w:szCs w:val="20"/>
        </w:rPr>
      </w:pPr>
      <w:r w:rsidRPr="0029164C">
        <w:rPr>
          <w:sz w:val="20"/>
          <w:szCs w:val="20"/>
        </w:rPr>
        <w:t>Education</w:t>
      </w:r>
    </w:p>
    <w:p w:rsidR="0041217F" w:rsidRPr="0029164C" w:rsidRDefault="009244E6" w:rsidP="0041217F">
      <w:pPr>
        <w:rPr>
          <w:sz w:val="20"/>
          <w:szCs w:val="20"/>
        </w:rPr>
      </w:pPr>
      <w:r w:rsidRPr="0029164C">
        <w:rPr>
          <w:rStyle w:val="NormalBold"/>
          <w:sz w:val="20"/>
          <w:szCs w:val="20"/>
        </w:rPr>
        <w:t>Guzman Institute of Technology</w:t>
      </w:r>
      <w:r w:rsidR="0041217F" w:rsidRPr="0029164C">
        <w:rPr>
          <w:sz w:val="20"/>
          <w:szCs w:val="20"/>
        </w:rPr>
        <w:tab/>
      </w:r>
      <w:r w:rsidRPr="0029164C">
        <w:rPr>
          <w:sz w:val="20"/>
          <w:szCs w:val="20"/>
        </w:rPr>
        <w:t>Manila, PHL</w:t>
      </w:r>
    </w:p>
    <w:p w:rsidR="009244E6" w:rsidRPr="0029164C" w:rsidRDefault="009244E6" w:rsidP="0041217F">
      <w:pPr>
        <w:rPr>
          <w:sz w:val="20"/>
          <w:szCs w:val="20"/>
        </w:rPr>
      </w:pPr>
      <w:r w:rsidRPr="0029164C">
        <w:rPr>
          <w:rStyle w:val="NormalItalic"/>
          <w:sz w:val="20"/>
          <w:szCs w:val="20"/>
        </w:rPr>
        <w:t xml:space="preserve">Associate in </w:t>
      </w:r>
      <w:r w:rsidR="002D66C9" w:rsidRPr="0029164C">
        <w:rPr>
          <w:rStyle w:val="NormalItalic"/>
          <w:sz w:val="20"/>
          <w:szCs w:val="20"/>
        </w:rPr>
        <w:t>Electronics</w:t>
      </w:r>
      <w:r w:rsidRPr="0029164C">
        <w:rPr>
          <w:rStyle w:val="NormalItalic"/>
          <w:sz w:val="20"/>
          <w:szCs w:val="20"/>
        </w:rPr>
        <w:t xml:space="preserve"> Technology</w:t>
      </w:r>
      <w:r w:rsidR="0041217F" w:rsidRPr="0029164C">
        <w:rPr>
          <w:sz w:val="20"/>
          <w:szCs w:val="20"/>
        </w:rPr>
        <w:tab/>
      </w:r>
      <w:r w:rsidRPr="0029164C">
        <w:rPr>
          <w:sz w:val="20"/>
          <w:szCs w:val="20"/>
        </w:rPr>
        <w:t>1992 - 1994</w:t>
      </w:r>
    </w:p>
    <w:p w:rsidR="0041217F" w:rsidRPr="0029164C" w:rsidRDefault="009244E6" w:rsidP="0041217F">
      <w:pPr>
        <w:rPr>
          <w:sz w:val="20"/>
          <w:szCs w:val="20"/>
        </w:rPr>
      </w:pPr>
      <w:r w:rsidRPr="0029164C">
        <w:rPr>
          <w:rStyle w:val="NormalBold"/>
          <w:sz w:val="20"/>
          <w:szCs w:val="20"/>
        </w:rPr>
        <w:t>Adamson University</w:t>
      </w:r>
      <w:r w:rsidR="0041217F" w:rsidRPr="0029164C">
        <w:rPr>
          <w:sz w:val="20"/>
          <w:szCs w:val="20"/>
        </w:rPr>
        <w:tab/>
      </w:r>
      <w:r w:rsidRPr="0029164C">
        <w:rPr>
          <w:sz w:val="20"/>
          <w:szCs w:val="20"/>
        </w:rPr>
        <w:t>Manila, PHL</w:t>
      </w:r>
    </w:p>
    <w:p w:rsidR="0041217F" w:rsidRPr="0029164C" w:rsidRDefault="009244E6" w:rsidP="0041217F">
      <w:pPr>
        <w:rPr>
          <w:sz w:val="20"/>
          <w:szCs w:val="20"/>
        </w:rPr>
      </w:pPr>
      <w:r w:rsidRPr="0029164C">
        <w:rPr>
          <w:rStyle w:val="NormalItalic"/>
          <w:sz w:val="20"/>
          <w:szCs w:val="20"/>
        </w:rPr>
        <w:t>High School Graduate</w:t>
      </w:r>
      <w:r w:rsidR="0041217F" w:rsidRPr="0029164C">
        <w:rPr>
          <w:sz w:val="20"/>
          <w:szCs w:val="20"/>
        </w:rPr>
        <w:tab/>
      </w:r>
      <w:r w:rsidRPr="0029164C">
        <w:rPr>
          <w:sz w:val="20"/>
          <w:szCs w:val="20"/>
        </w:rPr>
        <w:t>1989 - 1992</w:t>
      </w:r>
    </w:p>
    <w:p w:rsidR="009244E6" w:rsidRPr="0029164C" w:rsidRDefault="009244E6" w:rsidP="009244E6">
      <w:pPr>
        <w:rPr>
          <w:sz w:val="20"/>
          <w:szCs w:val="20"/>
        </w:rPr>
      </w:pPr>
      <w:r w:rsidRPr="0029164C">
        <w:rPr>
          <w:rStyle w:val="NormalBold"/>
          <w:sz w:val="20"/>
          <w:szCs w:val="20"/>
        </w:rPr>
        <w:t>Jacinto Zamora Elementary School</w:t>
      </w:r>
      <w:r w:rsidRPr="0029164C">
        <w:rPr>
          <w:sz w:val="20"/>
          <w:szCs w:val="20"/>
        </w:rPr>
        <w:tab/>
        <w:t>Manila, PHL</w:t>
      </w:r>
    </w:p>
    <w:p w:rsidR="009244E6" w:rsidRPr="0029164C" w:rsidRDefault="009244E6" w:rsidP="009244E6">
      <w:pPr>
        <w:rPr>
          <w:sz w:val="20"/>
          <w:szCs w:val="20"/>
        </w:rPr>
      </w:pPr>
      <w:r w:rsidRPr="0029164C">
        <w:rPr>
          <w:rStyle w:val="NormalItalic"/>
          <w:sz w:val="20"/>
          <w:szCs w:val="20"/>
        </w:rPr>
        <w:t>Elementary Graduate</w:t>
      </w:r>
      <w:r w:rsidRPr="0029164C">
        <w:rPr>
          <w:sz w:val="20"/>
          <w:szCs w:val="20"/>
        </w:rPr>
        <w:tab/>
        <w:t>1984 - 1989</w:t>
      </w:r>
    </w:p>
    <w:p w:rsidR="0041217F" w:rsidRPr="0029164C" w:rsidRDefault="0041217F" w:rsidP="0041217F">
      <w:pPr>
        <w:rPr>
          <w:sz w:val="20"/>
          <w:szCs w:val="20"/>
        </w:rPr>
      </w:pPr>
    </w:p>
    <w:p w:rsidR="009244E6" w:rsidRPr="0029164C" w:rsidRDefault="009244E6" w:rsidP="009244E6">
      <w:pPr>
        <w:pStyle w:val="Heading1"/>
        <w:rPr>
          <w:sz w:val="20"/>
          <w:szCs w:val="20"/>
        </w:rPr>
      </w:pPr>
      <w:r w:rsidRPr="0029164C">
        <w:rPr>
          <w:sz w:val="20"/>
          <w:szCs w:val="20"/>
        </w:rPr>
        <w:t>personal information</w:t>
      </w:r>
    </w:p>
    <w:p w:rsidR="009244E6" w:rsidRPr="0029164C" w:rsidRDefault="009244E6" w:rsidP="009244E6">
      <w:pPr>
        <w:ind w:left="2160"/>
        <w:rPr>
          <w:rFonts w:cs="Tahoma"/>
          <w:sz w:val="20"/>
          <w:szCs w:val="20"/>
          <w:lang w:eastAsia="de-DE"/>
        </w:rPr>
      </w:pPr>
      <w:r w:rsidRPr="0029164C">
        <w:rPr>
          <w:rFonts w:cs="Tahoma"/>
          <w:sz w:val="20"/>
          <w:szCs w:val="20"/>
          <w:lang w:eastAsia="de-DE"/>
        </w:rPr>
        <w:t>Born January 18, 1976 in Makati (Philippines)</w:t>
      </w:r>
    </w:p>
    <w:p w:rsidR="009244E6" w:rsidRPr="0029164C" w:rsidRDefault="009244E6" w:rsidP="009244E6">
      <w:pPr>
        <w:ind w:left="2160"/>
        <w:rPr>
          <w:rFonts w:cs="Tahoma"/>
          <w:sz w:val="20"/>
          <w:szCs w:val="20"/>
          <w:lang w:eastAsia="de-DE"/>
        </w:rPr>
      </w:pPr>
      <w:r w:rsidRPr="0029164C">
        <w:rPr>
          <w:rFonts w:cs="Tahoma"/>
          <w:sz w:val="20"/>
          <w:szCs w:val="20"/>
          <w:lang w:eastAsia="de-DE"/>
        </w:rPr>
        <w:t>Citizenship: Filipino</w:t>
      </w:r>
    </w:p>
    <w:p w:rsidR="009244E6" w:rsidRPr="0029164C" w:rsidRDefault="009244E6" w:rsidP="009244E6">
      <w:pPr>
        <w:ind w:left="2160"/>
        <w:rPr>
          <w:rFonts w:cs="Tahoma"/>
          <w:sz w:val="20"/>
          <w:szCs w:val="20"/>
          <w:lang w:eastAsia="de-DE"/>
        </w:rPr>
      </w:pPr>
      <w:r w:rsidRPr="0029164C">
        <w:rPr>
          <w:rFonts w:cs="Tahoma"/>
          <w:sz w:val="20"/>
          <w:szCs w:val="20"/>
          <w:lang w:eastAsia="de-DE"/>
        </w:rPr>
        <w:t>Marital status: married</w:t>
      </w:r>
    </w:p>
    <w:p w:rsidR="009244E6" w:rsidRDefault="009244E6" w:rsidP="009244E6">
      <w:pPr>
        <w:ind w:left="2160"/>
        <w:rPr>
          <w:rFonts w:cs="Tahoma"/>
          <w:sz w:val="20"/>
          <w:szCs w:val="20"/>
          <w:lang w:eastAsia="de-DE"/>
        </w:rPr>
      </w:pPr>
      <w:r w:rsidRPr="0029164C">
        <w:rPr>
          <w:rFonts w:cs="Tahoma"/>
          <w:sz w:val="20"/>
          <w:szCs w:val="20"/>
          <w:lang w:eastAsia="de-DE"/>
        </w:rPr>
        <w:t>Known Language: Tagalog, English, Arabic (average )</w:t>
      </w:r>
    </w:p>
    <w:p w:rsidR="0029164C" w:rsidRDefault="0029164C" w:rsidP="009244E6">
      <w:pPr>
        <w:ind w:left="2160"/>
        <w:rPr>
          <w:rFonts w:cs="Tahoma"/>
          <w:sz w:val="20"/>
          <w:szCs w:val="20"/>
          <w:lang w:eastAsia="de-DE"/>
        </w:rPr>
      </w:pPr>
    </w:p>
    <w:p w:rsidR="0029164C" w:rsidRDefault="0029164C" w:rsidP="009244E6">
      <w:pPr>
        <w:ind w:left="2160"/>
        <w:rPr>
          <w:rFonts w:cs="Tahoma"/>
          <w:sz w:val="20"/>
          <w:szCs w:val="20"/>
          <w:lang w:eastAsia="de-DE"/>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29164C" w:rsidTr="00977ED3">
        <w:trPr>
          <w:trHeight w:val="1577"/>
        </w:trPr>
        <w:tc>
          <w:tcPr>
            <w:tcW w:w="8506" w:type="dxa"/>
            <w:shd w:val="clear" w:color="auto" w:fill="FFFF00"/>
          </w:tcPr>
          <w:p w:rsidR="0029164C" w:rsidRPr="0029164C" w:rsidRDefault="0029164C" w:rsidP="00977ED3">
            <w:pPr>
              <w:jc w:val="center"/>
              <w:rPr>
                <w:rFonts w:ascii="Arial" w:hAnsi="Arial" w:cs="Arial"/>
                <w:b/>
                <w:noProof/>
                <w:sz w:val="28"/>
                <w:lang w:eastAsia="en-IN"/>
              </w:rPr>
            </w:pPr>
            <w:r w:rsidRPr="0029164C">
              <w:rPr>
                <w:rFonts w:ascii="Arial" w:hAnsi="Arial" w:cs="Arial"/>
                <w:b/>
                <w:noProof/>
                <w:sz w:val="28"/>
                <w:lang w:eastAsia="en-IN"/>
              </w:rPr>
              <w:t>Vincent Paul Mateo – 2008002</w:t>
            </w:r>
          </w:p>
          <w:p w:rsidR="0029164C" w:rsidRPr="0029164C" w:rsidRDefault="0029164C" w:rsidP="00977ED3">
            <w:pPr>
              <w:jc w:val="center"/>
              <w:rPr>
                <w:rFonts w:ascii="Arial" w:hAnsi="Arial" w:cs="Arial"/>
                <w:noProof/>
                <w:lang w:eastAsia="en-IN"/>
              </w:rPr>
            </w:pPr>
            <w:r w:rsidRPr="0029164C">
              <w:rPr>
                <w:rFonts w:ascii="Arial" w:hAnsi="Arial" w:cs="Arial"/>
                <w:noProof/>
                <w:lang w:eastAsia="en-IN"/>
              </w:rPr>
              <w:t xml:space="preserve">To interview this candidate, please send your company name, vacancy, and salary offered details along with this or other CV Reference Numbers that you may have short listed from </w:t>
            </w:r>
            <w:hyperlink r:id="rId11" w:history="1">
              <w:r w:rsidRPr="0029164C">
                <w:rPr>
                  <w:rStyle w:val="Hyperlink"/>
                  <w:rFonts w:ascii="Arial" w:hAnsi="Arial" w:cs="Arial"/>
                  <w:noProof/>
                  <w:lang w:eastAsia="en-IN"/>
                </w:rPr>
                <w:t>http://www.gulfjobseeker.com/employer/cvdatabasepaid.php</w:t>
              </w:r>
            </w:hyperlink>
            <w:r w:rsidRPr="0029164C">
              <w:rPr>
                <w:rFonts w:ascii="Arial" w:hAnsi="Arial" w:cs="Arial"/>
                <w:noProof/>
                <w:lang w:eastAsia="en-IN"/>
              </w:rPr>
              <w:t xml:space="preserve"> </w:t>
            </w:r>
          </w:p>
          <w:p w:rsidR="0029164C" w:rsidRPr="0029164C" w:rsidRDefault="0029164C" w:rsidP="00977ED3">
            <w:pPr>
              <w:jc w:val="center"/>
              <w:rPr>
                <w:rFonts w:ascii="Arial" w:hAnsi="Arial" w:cs="Arial"/>
                <w:noProof/>
                <w:lang w:eastAsia="en-IN"/>
              </w:rPr>
            </w:pPr>
            <w:r w:rsidRPr="0029164C">
              <w:rPr>
                <w:rFonts w:ascii="Arial" w:hAnsi="Arial" w:cs="Arial"/>
                <w:noProof/>
                <w:lang w:eastAsia="en-IN"/>
              </w:rPr>
              <w:t xml:space="preserve">addressing to HR Consultant on email: </w:t>
            </w:r>
            <w:hyperlink r:id="rId12" w:history="1">
              <w:r w:rsidRPr="0029164C">
                <w:rPr>
                  <w:rStyle w:val="Hyperlink"/>
                  <w:rFonts w:ascii="Arial" w:hAnsi="Arial" w:cs="Arial"/>
                  <w:noProof/>
                  <w:lang w:eastAsia="en-IN"/>
                </w:rPr>
                <w:t>cvcontacts@gulfjobseekers.com</w:t>
              </w:r>
            </w:hyperlink>
          </w:p>
          <w:p w:rsidR="0029164C" w:rsidRPr="0029164C" w:rsidRDefault="0029164C" w:rsidP="00977ED3">
            <w:pPr>
              <w:spacing w:after="0"/>
              <w:jc w:val="center"/>
              <w:rPr>
                <w:rFonts w:ascii="Arial" w:hAnsi="Arial" w:cs="Arial"/>
                <w:noProof/>
                <w:lang w:eastAsia="en-IN"/>
              </w:rPr>
            </w:pPr>
            <w:r w:rsidRPr="0029164C">
              <w:rPr>
                <w:rFonts w:ascii="Arial" w:hAnsi="Arial" w:cs="Arial"/>
                <w:noProof/>
                <w:lang w:eastAsia="en-IN"/>
              </w:rPr>
              <w:t xml:space="preserve">We will contact the candidate first to ensure their availability for your job </w:t>
            </w:r>
          </w:p>
          <w:p w:rsidR="0029164C" w:rsidRDefault="0029164C" w:rsidP="00977ED3">
            <w:pPr>
              <w:spacing w:after="0"/>
              <w:jc w:val="center"/>
              <w:rPr>
                <w:noProof/>
                <w:lang w:eastAsia="en-IN"/>
              </w:rPr>
            </w:pPr>
            <w:r w:rsidRPr="0029164C">
              <w:rPr>
                <w:rFonts w:ascii="Arial" w:hAnsi="Arial" w:cs="Arial"/>
                <w:noProof/>
                <w:lang w:eastAsia="en-IN"/>
              </w:rPr>
              <w:t>and send you the quotation for our HR Consulting Fees.</w:t>
            </w:r>
            <w:r>
              <w:rPr>
                <w:noProof/>
                <w:lang w:eastAsia="en-IN"/>
              </w:rPr>
              <w:t xml:space="preserve"> </w:t>
            </w:r>
          </w:p>
        </w:tc>
      </w:tr>
    </w:tbl>
    <w:p w:rsidR="0029164C" w:rsidRPr="0029164C" w:rsidRDefault="0029164C" w:rsidP="009244E6">
      <w:pPr>
        <w:ind w:left="2160"/>
        <w:rPr>
          <w:rFonts w:cs="Tahoma"/>
          <w:sz w:val="20"/>
          <w:szCs w:val="20"/>
          <w:lang w:eastAsia="de-DE"/>
        </w:rPr>
      </w:pPr>
    </w:p>
    <w:sectPr w:rsidR="0029164C" w:rsidRPr="0029164C" w:rsidSect="009244E6">
      <w:footerReference w:type="default" r:id="rId13"/>
      <w:pgSz w:w="12240" w:h="15840"/>
      <w:pgMar w:top="1440" w:right="1440" w:bottom="1440" w:left="1440" w:header="720" w:footer="113"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30E" w:rsidRDefault="0001230E" w:rsidP="009244E6">
      <w:pPr>
        <w:spacing w:before="0" w:after="0"/>
      </w:pPr>
      <w:r>
        <w:separator/>
      </w:r>
    </w:p>
  </w:endnote>
  <w:endnote w:type="continuationSeparator" w:id="1">
    <w:p w:rsidR="0001230E" w:rsidRDefault="0001230E" w:rsidP="009244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E6" w:rsidRDefault="009244E6">
    <w:pPr>
      <w:pStyle w:val="Footer"/>
    </w:pPr>
  </w:p>
  <w:p w:rsidR="009244E6" w:rsidRPr="009244E6" w:rsidRDefault="009244E6">
    <w:pPr>
      <w:pStyle w:val="Footer"/>
      <w:rPr>
        <w:sz w:val="16"/>
        <w:lang w:val="en-P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30E" w:rsidRDefault="0001230E" w:rsidP="009244E6">
      <w:pPr>
        <w:spacing w:before="0" w:after="0"/>
      </w:pPr>
      <w:r>
        <w:separator/>
      </w:r>
    </w:p>
  </w:footnote>
  <w:footnote w:type="continuationSeparator" w:id="1">
    <w:p w:rsidR="0001230E" w:rsidRDefault="0001230E" w:rsidP="009244E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827AC"/>
    <w:multiLevelType w:val="multilevel"/>
    <w:tmpl w:val="2108ACF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81E5F"/>
    <w:multiLevelType w:val="multilevel"/>
    <w:tmpl w:val="2E4467D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30B22"/>
    <w:multiLevelType w:val="hybridMultilevel"/>
    <w:tmpl w:val="81C87454"/>
    <w:lvl w:ilvl="0" w:tplc="7AEC1A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1E1747"/>
    <w:multiLevelType w:val="hybridMultilevel"/>
    <w:tmpl w:val="9A60036C"/>
    <w:lvl w:ilvl="0" w:tplc="34090001">
      <w:start w:val="1"/>
      <w:numFmt w:val="bullet"/>
      <w:pStyle w:val="ListParagraph"/>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32202792"/>
    <w:multiLevelType w:val="multilevel"/>
    <w:tmpl w:val="6BF64B9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0E568E"/>
    <w:multiLevelType w:val="hybridMultilevel"/>
    <w:tmpl w:val="A9A24B2A"/>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D7A7546"/>
    <w:multiLevelType w:val="multilevel"/>
    <w:tmpl w:val="ED2C48D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525996"/>
    <w:multiLevelType w:val="multilevel"/>
    <w:tmpl w:val="43B2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771DB"/>
    <w:multiLevelType w:val="multilevel"/>
    <w:tmpl w:val="C114A05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E4AC7"/>
    <w:multiLevelType w:val="multilevel"/>
    <w:tmpl w:val="EC088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200E4"/>
    <w:multiLevelType w:val="multilevel"/>
    <w:tmpl w:val="7A36E4B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972EE9"/>
    <w:multiLevelType w:val="hybridMultilevel"/>
    <w:tmpl w:val="0DC46F56"/>
    <w:lvl w:ilvl="0" w:tplc="3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B3A5BFB"/>
    <w:multiLevelType w:val="multilevel"/>
    <w:tmpl w:val="4BB4B2A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717FF7"/>
    <w:multiLevelType w:val="hybridMultilevel"/>
    <w:tmpl w:val="EB5CD3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0B773B6"/>
    <w:multiLevelType w:val="hybridMultilevel"/>
    <w:tmpl w:val="B94E5C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79225D92"/>
    <w:multiLevelType w:val="hybridMultilevel"/>
    <w:tmpl w:val="02105766"/>
    <w:lvl w:ilvl="0" w:tplc="3409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8"/>
  </w:num>
  <w:num w:numId="5">
    <w:abstractNumId w:val="12"/>
  </w:num>
  <w:num w:numId="6">
    <w:abstractNumId w:val="14"/>
  </w:num>
  <w:num w:numId="7">
    <w:abstractNumId w:val="3"/>
  </w:num>
  <w:num w:numId="8">
    <w:abstractNumId w:val="2"/>
  </w:num>
  <w:num w:numId="9">
    <w:abstractNumId w:val="7"/>
  </w:num>
  <w:num w:numId="10">
    <w:abstractNumId w:val="9"/>
  </w:num>
  <w:num w:numId="11">
    <w:abstractNumId w:val="1"/>
  </w:num>
  <w:num w:numId="12">
    <w:abstractNumId w:val="13"/>
  </w:num>
  <w:num w:numId="13">
    <w:abstractNumId w:val="5"/>
  </w:num>
  <w:num w:numId="14">
    <w:abstractNumId w:val="10"/>
  </w:num>
  <w:num w:numId="15">
    <w:abstractNumId w:val="6"/>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0E39"/>
    <w:rsid w:val="0001230E"/>
    <w:rsid w:val="00020381"/>
    <w:rsid w:val="000315F3"/>
    <w:rsid w:val="00057774"/>
    <w:rsid w:val="00057B7D"/>
    <w:rsid w:val="000758D2"/>
    <w:rsid w:val="00081906"/>
    <w:rsid w:val="000B2C00"/>
    <w:rsid w:val="000C083C"/>
    <w:rsid w:val="000C27A8"/>
    <w:rsid w:val="000F395E"/>
    <w:rsid w:val="000F5914"/>
    <w:rsid w:val="00135F84"/>
    <w:rsid w:val="00146780"/>
    <w:rsid w:val="001954EC"/>
    <w:rsid w:val="001A1161"/>
    <w:rsid w:val="001B1C88"/>
    <w:rsid w:val="0021514E"/>
    <w:rsid w:val="0022121B"/>
    <w:rsid w:val="00252DC6"/>
    <w:rsid w:val="00257C88"/>
    <w:rsid w:val="0029164C"/>
    <w:rsid w:val="002D66C9"/>
    <w:rsid w:val="002F7056"/>
    <w:rsid w:val="003004D4"/>
    <w:rsid w:val="003349D1"/>
    <w:rsid w:val="0033687B"/>
    <w:rsid w:val="00351CC0"/>
    <w:rsid w:val="00376298"/>
    <w:rsid w:val="00385539"/>
    <w:rsid w:val="003E4E21"/>
    <w:rsid w:val="003E7606"/>
    <w:rsid w:val="003F0F91"/>
    <w:rsid w:val="00400143"/>
    <w:rsid w:val="0041217F"/>
    <w:rsid w:val="00423295"/>
    <w:rsid w:val="00445925"/>
    <w:rsid w:val="004550C9"/>
    <w:rsid w:val="004721C2"/>
    <w:rsid w:val="004B4F2A"/>
    <w:rsid w:val="004E2D24"/>
    <w:rsid w:val="00543E98"/>
    <w:rsid w:val="005D763C"/>
    <w:rsid w:val="0062691B"/>
    <w:rsid w:val="006342B4"/>
    <w:rsid w:val="006B7E9A"/>
    <w:rsid w:val="006D6A55"/>
    <w:rsid w:val="006E7B49"/>
    <w:rsid w:val="00722E68"/>
    <w:rsid w:val="00726E69"/>
    <w:rsid w:val="00742B3C"/>
    <w:rsid w:val="007724AA"/>
    <w:rsid w:val="007F6450"/>
    <w:rsid w:val="00830EB8"/>
    <w:rsid w:val="0088102D"/>
    <w:rsid w:val="00883EEA"/>
    <w:rsid w:val="008E33DC"/>
    <w:rsid w:val="009244E6"/>
    <w:rsid w:val="00940EEE"/>
    <w:rsid w:val="00956917"/>
    <w:rsid w:val="00A26357"/>
    <w:rsid w:val="00AA09B5"/>
    <w:rsid w:val="00AA138D"/>
    <w:rsid w:val="00AA6DE9"/>
    <w:rsid w:val="00AE2660"/>
    <w:rsid w:val="00B210B9"/>
    <w:rsid w:val="00B362F2"/>
    <w:rsid w:val="00B613E1"/>
    <w:rsid w:val="00BC4285"/>
    <w:rsid w:val="00BC42FA"/>
    <w:rsid w:val="00BF7639"/>
    <w:rsid w:val="00BF7E39"/>
    <w:rsid w:val="00C04475"/>
    <w:rsid w:val="00C634AA"/>
    <w:rsid w:val="00C747EA"/>
    <w:rsid w:val="00C85F29"/>
    <w:rsid w:val="00D1609A"/>
    <w:rsid w:val="00D20E39"/>
    <w:rsid w:val="00D24F97"/>
    <w:rsid w:val="00D709FC"/>
    <w:rsid w:val="00D87DDE"/>
    <w:rsid w:val="00E273F3"/>
    <w:rsid w:val="00E962A7"/>
    <w:rsid w:val="00EB38E5"/>
    <w:rsid w:val="00F120E6"/>
    <w:rsid w:val="00F90BBB"/>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semiHidden/>
    <w:unhideWhenUsed/>
    <w:rsid w:val="009244E6"/>
    <w:pPr>
      <w:tabs>
        <w:tab w:val="center" w:pos="4680"/>
      </w:tabs>
      <w:spacing w:before="0" w:after="0"/>
    </w:pPr>
  </w:style>
  <w:style w:type="character" w:customStyle="1" w:styleId="HeaderChar">
    <w:name w:val="Header Char"/>
    <w:basedOn w:val="DefaultParagraphFont"/>
    <w:link w:val="Header"/>
    <w:uiPriority w:val="99"/>
    <w:semiHidden/>
    <w:rsid w:val="009244E6"/>
    <w:rPr>
      <w:rFonts w:ascii="Georgia" w:hAnsi="Georgia"/>
    </w:rPr>
  </w:style>
  <w:style w:type="paragraph" w:styleId="Footer">
    <w:name w:val="footer"/>
    <w:basedOn w:val="Normal"/>
    <w:link w:val="FooterChar"/>
    <w:uiPriority w:val="99"/>
    <w:unhideWhenUsed/>
    <w:rsid w:val="009244E6"/>
    <w:pPr>
      <w:tabs>
        <w:tab w:val="center" w:pos="4680"/>
      </w:tabs>
      <w:spacing w:before="0" w:after="0"/>
    </w:pPr>
  </w:style>
  <w:style w:type="character" w:customStyle="1" w:styleId="FooterChar">
    <w:name w:val="Footer Char"/>
    <w:basedOn w:val="DefaultParagraphFont"/>
    <w:link w:val="Footer"/>
    <w:uiPriority w:val="99"/>
    <w:rsid w:val="009244E6"/>
    <w:rPr>
      <w:rFonts w:ascii="Georgia" w:hAnsi="Georgia"/>
    </w:rPr>
  </w:style>
  <w:style w:type="paragraph" w:styleId="BalloonText">
    <w:name w:val="Balloon Text"/>
    <w:basedOn w:val="Normal"/>
    <w:link w:val="BalloonTextChar"/>
    <w:uiPriority w:val="99"/>
    <w:semiHidden/>
    <w:unhideWhenUsed/>
    <w:rsid w:val="009244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E6"/>
    <w:rPr>
      <w:rFonts w:ascii="Tahoma" w:hAnsi="Tahoma" w:cs="Tahoma"/>
      <w:sz w:val="16"/>
      <w:szCs w:val="16"/>
    </w:rPr>
  </w:style>
  <w:style w:type="character" w:styleId="LineNumber">
    <w:name w:val="line number"/>
    <w:basedOn w:val="DefaultParagraphFont"/>
    <w:uiPriority w:val="99"/>
    <w:semiHidden/>
    <w:unhideWhenUsed/>
    <w:rsid w:val="0092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contacts@gulfjobseekers.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fjobseeker.com/employer/cvdatabasepaid.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vcontacts@gulfjobseek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90D42-C7B9-424D-B6DE-ED578CA2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HRAssistant</cp:lastModifiedBy>
  <cp:revision>2</cp:revision>
  <dcterms:created xsi:type="dcterms:W3CDTF">2017-01-17T14:32:00Z</dcterms:created>
  <dcterms:modified xsi:type="dcterms:W3CDTF">2017-01-17T14:32:00Z</dcterms:modified>
</cp:coreProperties>
</file>