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E5" w:rsidRDefault="009E6317">
      <w:pPr>
        <w:tabs>
          <w:tab w:val="left" w:pos="720"/>
          <w:tab w:val="left" w:pos="1440"/>
          <w:tab w:val="left" w:pos="720"/>
          <w:tab w:val="left" w:pos="1440"/>
          <w:tab w:val="left" w:pos="2160"/>
          <w:tab w:val="left" w:pos="2160"/>
        </w:tabs>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KHURRAM</w:t>
      </w:r>
    </w:p>
    <w:p w:rsidR="00754F75" w:rsidRDefault="000E3AE5">
      <w:pPr>
        <w:tabs>
          <w:tab w:val="left" w:pos="720"/>
          <w:tab w:val="left" w:pos="1440"/>
          <w:tab w:val="left" w:pos="720"/>
          <w:tab w:val="left" w:pos="1440"/>
          <w:tab w:val="left" w:pos="2160"/>
          <w:tab w:val="left" w:pos="2160"/>
        </w:tabs>
        <w:spacing w:after="200" w:line="240" w:lineRule="auto"/>
        <w:jc w:val="center"/>
        <w:rPr>
          <w:rFonts w:ascii="Times New Roman" w:eastAsia="Times New Roman" w:hAnsi="Times New Roman" w:cs="Times New Roman"/>
          <w:b/>
          <w:sz w:val="24"/>
        </w:rPr>
      </w:pPr>
      <w:hyperlink r:id="rId6" w:history="1">
        <w:r w:rsidRPr="00CF3B4D">
          <w:rPr>
            <w:rStyle w:val="Hyperlink"/>
            <w:rFonts w:ascii="Times New Roman" w:eastAsia="Times New Roman" w:hAnsi="Times New Roman" w:cs="Times New Roman"/>
            <w:b/>
            <w:sz w:val="24"/>
          </w:rPr>
          <w:t>KHURRAM.335539@2freemail.com</w:t>
        </w:r>
      </w:hyperlink>
      <w:r>
        <w:rPr>
          <w:rFonts w:ascii="Times New Roman" w:eastAsia="Times New Roman" w:hAnsi="Times New Roman" w:cs="Times New Roman"/>
          <w:b/>
          <w:sz w:val="24"/>
        </w:rPr>
        <w:t xml:space="preserve"> </w:t>
      </w:r>
      <w:r w:rsidR="009E6317">
        <w:rPr>
          <w:rFonts w:ascii="Times New Roman" w:eastAsia="Times New Roman" w:hAnsi="Times New Roman" w:cs="Times New Roman"/>
          <w:b/>
          <w:sz w:val="24"/>
        </w:rPr>
        <w:t xml:space="preserve"> </w:t>
      </w:r>
    </w:p>
    <w:p w:rsidR="00754F75" w:rsidRDefault="009E6317">
      <w:pPr>
        <w:tabs>
          <w:tab w:val="left" w:pos="720"/>
          <w:tab w:val="left" w:pos="1440"/>
          <w:tab w:val="left" w:pos="720"/>
          <w:tab w:val="left" w:pos="1440"/>
          <w:tab w:val="left" w:pos="2160"/>
          <w:tab w:val="left" w:pos="2160"/>
        </w:tabs>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Professional Overview</w:t>
      </w:r>
    </w:p>
    <w:p w:rsidR="00754F75" w:rsidRDefault="009E6317">
      <w:pPr>
        <w:tabs>
          <w:tab w:val="left" w:pos="720"/>
          <w:tab w:val="left" w:pos="1440"/>
          <w:tab w:val="left" w:pos="720"/>
          <w:tab w:val="left" w:pos="1440"/>
          <w:tab w:val="left" w:pos="2160"/>
          <w:tab w:val="left" w:pos="2160"/>
        </w:tabs>
        <w:spacing w:after="2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Highly analytical, productive, and focused professional with strong passion in science and research, complemented with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comprehensive knowledge of laboratory techniques. Skilled at preparing specimens and samples, with proven adeptness in troubleshooting, interpreting, and reproducing assays by utilizing different techniques. Dedicated to learning new techniques and going</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extra mile to accomplish tasks, while ensuring adherence to laboratory procedures and research quality.</w:t>
      </w:r>
    </w:p>
    <w:p w:rsidR="00754F75" w:rsidRDefault="009E6317">
      <w:pPr>
        <w:tabs>
          <w:tab w:val="left" w:pos="720"/>
          <w:tab w:val="left" w:pos="1440"/>
          <w:tab w:val="left" w:pos="720"/>
          <w:tab w:val="left" w:pos="1440"/>
          <w:tab w:val="left" w:pos="2160"/>
          <w:tab w:val="left" w:pos="2160"/>
        </w:tabs>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Education</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Master of Science, Biotechnology</w:t>
      </w:r>
      <w:r>
        <w:rPr>
          <w:rFonts w:ascii="Times New Roman" w:eastAsia="Times New Roman" w:hAnsi="Times New Roman" w:cs="Times New Roman"/>
          <w:sz w:val="24"/>
        </w:rPr>
        <w:tab/>
        <w:t xml:space="preserve">       2014</w:t>
      </w:r>
    </w:p>
    <w:p w:rsidR="00754F75" w:rsidRDefault="009E6317">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t xml:space="preserve">Kean University </w:t>
      </w:r>
      <w:r>
        <w:rPr>
          <w:rFonts w:ascii="SimSun" w:eastAsia="SimSun" w:hAnsi="SimSun" w:cs="SimSun"/>
          <w:sz w:val="24"/>
        </w:rPr>
        <w:t>－</w:t>
      </w:r>
      <w:r>
        <w:rPr>
          <w:rFonts w:ascii="Times New Roman" w:eastAsia="Times New Roman" w:hAnsi="Times New Roman" w:cs="Times New Roman"/>
          <w:sz w:val="24"/>
        </w:rPr>
        <w:t xml:space="preserve"> NJ</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Bachelor of Science, Biology</w:t>
      </w:r>
      <w:r>
        <w:rPr>
          <w:rFonts w:ascii="Times New Roman" w:eastAsia="Times New Roman" w:hAnsi="Times New Roman" w:cs="Times New Roman"/>
          <w:sz w:val="24"/>
        </w:rPr>
        <w:tab/>
        <w:t xml:space="preserve">       2010</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t xml:space="preserve">Kean University </w:t>
      </w:r>
      <w:r>
        <w:rPr>
          <w:rFonts w:ascii="SimSun" w:eastAsia="SimSun" w:hAnsi="SimSun" w:cs="SimSun"/>
          <w:sz w:val="24"/>
        </w:rPr>
        <w:t>－</w:t>
      </w:r>
      <w:r>
        <w:rPr>
          <w:rFonts w:ascii="Times New Roman" w:eastAsia="Times New Roman" w:hAnsi="Times New Roman" w:cs="Times New Roman"/>
          <w:sz w:val="24"/>
        </w:rPr>
        <w:t xml:space="preserve"> NJ</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Associate of Science, Biology</w:t>
      </w:r>
      <w:r>
        <w:rPr>
          <w:rFonts w:ascii="Times New Roman" w:eastAsia="Times New Roman" w:hAnsi="Times New Roman" w:cs="Times New Roman"/>
          <w:sz w:val="24"/>
        </w:rPr>
        <w:tab/>
        <w:t xml:space="preserve">       2008</w:t>
      </w:r>
    </w:p>
    <w:p w:rsidR="00754F75" w:rsidRDefault="009E6317">
      <w:pPr>
        <w:tabs>
          <w:tab w:val="left" w:pos="720"/>
          <w:tab w:val="left" w:pos="1440"/>
          <w:tab w:val="left" w:pos="720"/>
          <w:tab w:val="left" w:pos="1440"/>
          <w:tab w:val="left" w:pos="2160"/>
          <w:tab w:val="left" w:pos="2160"/>
        </w:tabs>
        <w:spacing w:after="0"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ab/>
        <w:t xml:space="preserve">Union County College </w:t>
      </w:r>
      <w:r>
        <w:rPr>
          <w:rFonts w:ascii="SimSun" w:eastAsia="SimSun" w:hAnsi="SimSun" w:cs="SimSun"/>
          <w:sz w:val="24"/>
        </w:rPr>
        <w:t>－</w:t>
      </w:r>
      <w:r>
        <w:rPr>
          <w:rFonts w:ascii="Times New Roman" w:eastAsia="Times New Roman" w:hAnsi="Times New Roman" w:cs="Times New Roman"/>
          <w:sz w:val="24"/>
        </w:rPr>
        <w:t xml:space="preserve"> NJ</w:t>
      </w:r>
    </w:p>
    <w:p w:rsidR="00754F75" w:rsidRDefault="009E6317">
      <w:pPr>
        <w:tabs>
          <w:tab w:val="left" w:pos="720"/>
          <w:tab w:val="left" w:pos="1440"/>
          <w:tab w:val="left" w:pos="720"/>
          <w:tab w:val="left" w:pos="1440"/>
          <w:tab w:val="left" w:pos="2160"/>
          <w:tab w:val="left" w:pos="2160"/>
        </w:tabs>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Summary of Skills </w:t>
      </w:r>
    </w:p>
    <w:p w:rsidR="00754F75" w:rsidRDefault="009E6317">
      <w:pPr>
        <w:tabs>
          <w:tab w:val="left" w:pos="720"/>
          <w:tab w:val="left" w:pos="1440"/>
          <w:tab w:val="left" w:pos="2160"/>
          <w:tab w:val="left" w:pos="720"/>
          <w:tab w:val="left" w:pos="1440"/>
          <w:tab w:val="left" w:pos="2160"/>
          <w:tab w:val="left" w:pos="5040"/>
          <w:tab w:val="left" w:pos="50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cGMP/ cGTP/ LC-MS/ NMR/ UV/VIS/ HPLC/ Protein purification/ GC-MS/Cell culture/ Automated equipment/ Plasmid synthesis/ Microbiological techniques/ Western blotting/ pH Meters/ Conductivity Meters/ Titration Meters/ Spectrophotometers/ Density &amp; Sound Velocity Meters/ QSR’s and SUP’s/ standard curves and QCs/ ISO Room 3 and 4/ </w:t>
      </w:r>
      <w:r>
        <w:rPr>
          <w:rFonts w:ascii="Times New Roman" w:eastAsia="Times New Roman" w:hAnsi="Times New Roman" w:cs="Times New Roman"/>
          <w:color w:val="111111"/>
          <w:sz w:val="24"/>
        </w:rPr>
        <w:t>Proficient with MS Word, Excel, and PowerPoint</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Professional Experience</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Quality Control Technician/ Processing tech (April 2015 – Present)</w:t>
      </w: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Musculoskeletal Transplant Foundation, Edison, NJ</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sz w:val="24"/>
        </w:rPr>
      </w:pP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Check sterility of self, work orders, supplies, tissue and environment on a daily basis.</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Monitor the progress of work and oversee completion of special projects which are critical component or environmental release specific.</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Coordinate with suppliers to certify the cleanrooms and may be capable of performing the review/approval of certification documentation.</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Interact with all departments to create or revise all critical component specifications and is a member of the Supplier Qualification Management Team.</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Operate critical, highly specialized air sampling equipment within a strict </w:t>
      </w:r>
      <w:r w:rsidR="00741CE5">
        <w:rPr>
          <w:rFonts w:ascii="Times New Roman" w:eastAsia="Times New Roman" w:hAnsi="Times New Roman" w:cs="Times New Roman"/>
          <w:sz w:val="24"/>
        </w:rPr>
        <w:t>aseptic</w:t>
      </w:r>
      <w:r>
        <w:rPr>
          <w:rFonts w:ascii="Times New Roman" w:eastAsia="Times New Roman" w:hAnsi="Times New Roman" w:cs="Times New Roman"/>
          <w:sz w:val="24"/>
        </w:rPr>
        <w:t xml:space="preserve"> clean room environment and ensures equipment is working as intended and is appropriately calibrated. </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Maintain strict aseptic technique at all times within an ISO Class aseptic clean room processing environment to prevent contamination and cross contamination of the environment and the tissue/device. </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Perform critical, time critical environmental sampling of the MTF clean room aseptic processing facility including, non-viable air sampling, viable air and surface sampling, water and LAL sampling, and nitrogen system testing per MTF procedure and work instructions. </w:t>
      </w:r>
    </w:p>
    <w:p w:rsidR="00754F75" w:rsidRDefault="009E6317">
      <w:pPr>
        <w:numPr>
          <w:ilvl w:val="0"/>
          <w:numId w:val="1"/>
        </w:numPr>
        <w:tabs>
          <w:tab w:val="left" w:pos="720"/>
          <w:tab w:val="left" w:pos="1440"/>
          <w:tab w:val="left" w:pos="216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Package, document, and ship required samples to internal and external laboratories for testing. </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Biology Research Student (Sep 2012 to Jul 2014) </w:t>
      </w: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Kean University, Union, NJ</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754F75" w:rsidRDefault="009E6317">
      <w:pPr>
        <w:numPr>
          <w:ilvl w:val="0"/>
          <w:numId w:val="2"/>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Yeast &amp; bacteria genetics including yeast transformation, yeast genomic DNA prep, plasmid prep, E.coli transformation, cloning using competent cells, PCR mutagenesis.</w:t>
      </w:r>
    </w:p>
    <w:p w:rsidR="00754F75" w:rsidRDefault="009E6317">
      <w:pPr>
        <w:numPr>
          <w:ilvl w:val="0"/>
          <w:numId w:val="2"/>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Gas chromatography-mass spectrometry (GC-MS), NMR and IR Spectroscopy, GS, cGMP, FTIR, LC-MS, UV-Vis, paper chromatography (PC) Perform various routine laboratory functions in a precise and accurate fashion.</w:t>
      </w:r>
    </w:p>
    <w:p w:rsidR="00754F75" w:rsidRDefault="009E6317">
      <w:pPr>
        <w:numPr>
          <w:ilvl w:val="0"/>
          <w:numId w:val="2"/>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Restock materials, reagents, cleaning equipment and laboratory instrument.</w:t>
      </w:r>
    </w:p>
    <w:p w:rsidR="00754F75" w:rsidRDefault="009E6317">
      <w:pPr>
        <w:numPr>
          <w:ilvl w:val="0"/>
          <w:numId w:val="2"/>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Quantitative Analysis, Organic Chemistry, and Physical Chemistry developed an eye for detail when dealing with procedures and measurements along with accurate recording for future studies or discussions.</w:t>
      </w:r>
    </w:p>
    <w:p w:rsidR="00754F75" w:rsidRDefault="00754F75">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Lab Technician (May 2012 to July 2012)</w:t>
      </w:r>
    </w:p>
    <w:p w:rsidR="00754F75" w:rsidRDefault="009E6317">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Accurate Diagnostic labs, South Plainfield, NJ </w:t>
      </w:r>
    </w:p>
    <w:p w:rsidR="009E6317" w:rsidRDefault="009E6317">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b/>
          <w:sz w:val="24"/>
        </w:rPr>
      </w:pPr>
    </w:p>
    <w:p w:rsidR="00754F75" w:rsidRDefault="009E6317" w:rsidP="009E6317">
      <w:pPr>
        <w:numPr>
          <w:ilvl w:val="0"/>
          <w:numId w:val="3"/>
        </w:numPr>
        <w:spacing w:after="0" w:line="240" w:lineRule="auto"/>
        <w:ind w:left="720" w:right="245" w:hanging="360"/>
        <w:rPr>
          <w:rFonts w:ascii="Times New Roman" w:eastAsia="Times New Roman" w:hAnsi="Times New Roman" w:cs="Times New Roman"/>
          <w:sz w:val="20"/>
        </w:rPr>
      </w:pPr>
      <w:r>
        <w:rPr>
          <w:rFonts w:ascii="Times New Roman" w:eastAsia="Times New Roman" w:hAnsi="Times New Roman" w:cs="Times New Roman"/>
          <w:sz w:val="24"/>
        </w:rPr>
        <w:t>Executed and analyzed tests in areas including chemistry, hematology, urinalysis, serology, histology and bacteriology</w:t>
      </w:r>
    </w:p>
    <w:p w:rsidR="00754F75" w:rsidRDefault="009E6317" w:rsidP="009E6317">
      <w:pPr>
        <w:numPr>
          <w:ilvl w:val="0"/>
          <w:numId w:val="3"/>
        </w:numPr>
        <w:spacing w:after="0" w:line="240" w:lineRule="auto"/>
        <w:ind w:left="720" w:right="245" w:hanging="360"/>
        <w:rPr>
          <w:rFonts w:ascii="Times New Roman" w:eastAsia="Times New Roman" w:hAnsi="Times New Roman" w:cs="Times New Roman"/>
          <w:sz w:val="20"/>
        </w:rPr>
      </w:pPr>
      <w:r>
        <w:rPr>
          <w:rFonts w:ascii="Times New Roman" w:eastAsia="Times New Roman" w:hAnsi="Times New Roman" w:cs="Times New Roman"/>
          <w:sz w:val="24"/>
        </w:rPr>
        <w:t>Operated and calibrated an assortment of laboratory/testing equipment and performed various chemical, microscopic and bacteriologic tests.</w:t>
      </w:r>
    </w:p>
    <w:p w:rsidR="00754F75" w:rsidRDefault="009E6317" w:rsidP="009E6317">
      <w:pPr>
        <w:numPr>
          <w:ilvl w:val="0"/>
          <w:numId w:val="3"/>
        </w:numPr>
        <w:spacing w:after="0" w:line="240" w:lineRule="auto"/>
        <w:ind w:left="720" w:right="245" w:hanging="360"/>
        <w:rPr>
          <w:rFonts w:ascii="Times New Roman" w:eastAsia="Times New Roman" w:hAnsi="Times New Roman" w:cs="Times New Roman"/>
          <w:sz w:val="20"/>
        </w:rPr>
      </w:pPr>
      <w:r>
        <w:rPr>
          <w:rFonts w:ascii="Times New Roman" w:eastAsia="Times New Roman" w:hAnsi="Times New Roman" w:cs="Times New Roman"/>
          <w:sz w:val="24"/>
        </w:rPr>
        <w:t>Performed stat and routine testing on a variety of specimens quickly and accurately.</w:t>
      </w:r>
    </w:p>
    <w:p w:rsidR="00754F75" w:rsidRDefault="009E6317" w:rsidP="009E6317">
      <w:pPr>
        <w:numPr>
          <w:ilvl w:val="0"/>
          <w:numId w:val="3"/>
        </w:numPr>
        <w:spacing w:after="0" w:line="240" w:lineRule="auto"/>
        <w:ind w:left="720" w:right="245" w:hanging="360"/>
        <w:rPr>
          <w:rFonts w:ascii="Times New Roman" w:eastAsia="Times New Roman" w:hAnsi="Times New Roman" w:cs="Times New Roman"/>
          <w:sz w:val="20"/>
        </w:rPr>
      </w:pPr>
      <w:r>
        <w:rPr>
          <w:rFonts w:ascii="Times New Roman" w:eastAsia="Times New Roman" w:hAnsi="Times New Roman" w:cs="Times New Roman"/>
          <w:sz w:val="24"/>
        </w:rPr>
        <w:t>Ensured adequate safety of area in order to prevent any possible accidents.</w:t>
      </w: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Pharmacy Technician (Jan 2010 to Aug 2011)</w:t>
      </w:r>
    </w:p>
    <w:p w:rsidR="00754F75"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CVS Pharmacy, Rahway, NJ</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sz w:val="24"/>
        </w:rPr>
      </w:pPr>
    </w:p>
    <w:p w:rsidR="00754F75" w:rsidRDefault="009E6317">
      <w:pPr>
        <w:numPr>
          <w:ilvl w:val="0"/>
          <w:numId w:val="4"/>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Entering the prescription orders on computer, filling and delivering it.</w:t>
      </w:r>
    </w:p>
    <w:p w:rsidR="00754F75" w:rsidRDefault="009E6317">
      <w:pPr>
        <w:numPr>
          <w:ilvl w:val="0"/>
          <w:numId w:val="4"/>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Maintaining the track drug inventories on computer.</w:t>
      </w:r>
    </w:p>
    <w:p w:rsidR="00754F75" w:rsidRDefault="009E6317">
      <w:pPr>
        <w:numPr>
          <w:ilvl w:val="0"/>
          <w:numId w:val="4"/>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 xml:space="preserve">Maintaining the record of drug interactions and prescriptions on computer </w:t>
      </w:r>
    </w:p>
    <w:p w:rsidR="00754F75" w:rsidRDefault="009E6317">
      <w:pPr>
        <w:numPr>
          <w:ilvl w:val="0"/>
          <w:numId w:val="4"/>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Assisted in prepackaging as well as labeling of the medications.</w:t>
      </w:r>
    </w:p>
    <w:p w:rsidR="00754F75" w:rsidRDefault="009E6317">
      <w:pPr>
        <w:numPr>
          <w:ilvl w:val="0"/>
          <w:numId w:val="4"/>
        </w:numPr>
        <w:tabs>
          <w:tab w:val="left" w:pos="720"/>
          <w:tab w:val="left" w:pos="1440"/>
          <w:tab w:val="left" w:pos="2160"/>
        </w:tabs>
        <w:spacing w:after="0" w:line="240" w:lineRule="auto"/>
        <w:ind w:left="720" w:hanging="360"/>
        <w:rPr>
          <w:rFonts w:ascii="Times New Roman" w:eastAsia="Times New Roman" w:hAnsi="Times New Roman" w:cs="Times New Roman"/>
          <w:sz w:val="20"/>
        </w:rPr>
      </w:pPr>
      <w:r>
        <w:rPr>
          <w:rFonts w:ascii="Times New Roman" w:eastAsia="Times New Roman" w:hAnsi="Times New Roman" w:cs="Times New Roman"/>
          <w:sz w:val="24"/>
        </w:rPr>
        <w:t>Communicate with administrative health personals for accuracy of the records.</w:t>
      </w:r>
    </w:p>
    <w:p w:rsidR="00754F75" w:rsidRDefault="00754F75">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Fellowships and Awards</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Honor student, Bachelors in Biology, Kean University: Spring 2008,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2009</w:t>
      </w:r>
    </w:p>
    <w:p w:rsidR="00754F75" w:rsidRDefault="009E6317">
      <w:pPr>
        <w:tabs>
          <w:tab w:val="left" w:pos="720"/>
          <w:tab w:val="left" w:pos="1440"/>
          <w:tab w:val="left" w:pos="2160"/>
          <w:tab w:val="left" w:pos="720"/>
          <w:tab w:val="left" w:pos="1440"/>
          <w:tab w:val="left" w:pos="2160"/>
          <w:tab w:val="left" w:pos="7200"/>
          <w:tab w:val="left" w:pos="720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Outstanding customer-care award, CVS Pharmacy: December 2010</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280" w:line="240" w:lineRule="auto"/>
        <w:rPr>
          <w:rFonts w:ascii="Times New Roman" w:eastAsia="Times New Roman" w:hAnsi="Times New Roman" w:cs="Times New Roman"/>
          <w:b/>
          <w:sz w:val="24"/>
        </w:rPr>
      </w:pPr>
      <w:r>
        <w:rPr>
          <w:rFonts w:ascii="Times New Roman" w:eastAsia="Times New Roman" w:hAnsi="Times New Roman" w:cs="Times New Roman"/>
          <w:b/>
          <w:sz w:val="24"/>
        </w:rPr>
        <w:t>Thesis/Dissertation</w:t>
      </w:r>
    </w:p>
    <w:p w:rsidR="00754F75" w:rsidRDefault="009E6317">
      <w:pPr>
        <w:tabs>
          <w:tab w:val="left" w:pos="1440"/>
          <w:tab w:val="left" w:pos="1440"/>
          <w:tab w:val="left" w:pos="2160"/>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"Role of MicroRNAs in chronic lymphocytic leukemia and cardiovascular diseases" </w:t>
      </w:r>
    </w:p>
    <w:p w:rsidR="00754F75" w:rsidRDefault="009E6317">
      <w:pPr>
        <w:tabs>
          <w:tab w:val="left" w:pos="720"/>
          <w:tab w:val="left" w:pos="1440"/>
          <w:tab w:val="left" w:pos="720"/>
          <w:tab w:val="left" w:pos="1440"/>
          <w:tab w:val="left" w:pos="2160"/>
          <w:tab w:val="left" w:pos="2160"/>
        </w:tabs>
        <w:spacing w:after="0" w:line="240" w:lineRule="auto"/>
        <w:ind w:left="720"/>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 xml:space="preserve">My graduate thesis reviewed the role of MicroRNA in chronic lymphocytic leukemia and cardiovascular diseases. Function of MicroRNA in normal biological processes is also reviewed as well as a new therapeutic approach that targets microRNAs that cause these diseases. (Oral presentation to faculty and students as my capstone research project; Kean University, NJ Center for Science Technology and Mathematics). </w:t>
      </w: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754F75" w:rsidRDefault="00754F75">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9E6317" w:rsidRDefault="009E6317">
      <w:pPr>
        <w:tabs>
          <w:tab w:val="left" w:pos="720"/>
          <w:tab w:val="left" w:pos="1440"/>
          <w:tab w:val="left" w:pos="720"/>
          <w:tab w:val="left" w:pos="1440"/>
          <w:tab w:val="left" w:pos="2160"/>
          <w:tab w:val="left" w:pos="2160"/>
        </w:tabs>
        <w:spacing w:after="0" w:line="240" w:lineRule="auto"/>
        <w:rPr>
          <w:rFonts w:ascii="Times New Roman" w:eastAsia="Times New Roman" w:hAnsi="Times New Roman" w:cs="Times New Roman"/>
          <w:b/>
          <w:sz w:val="24"/>
        </w:rPr>
      </w:pPr>
    </w:p>
    <w:p w:rsidR="00754F75" w:rsidRDefault="009E6317">
      <w:pPr>
        <w:tabs>
          <w:tab w:val="left" w:pos="720"/>
          <w:tab w:val="left" w:pos="1440"/>
          <w:tab w:val="left" w:pos="720"/>
          <w:tab w:val="left" w:pos="1440"/>
          <w:tab w:val="left" w:pos="2160"/>
          <w:tab w:val="left" w:pos="2160"/>
        </w:tabs>
        <w:spacing w:after="0" w:line="276"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754F75" w:rsidRDefault="00754F75">
      <w:pPr>
        <w:tabs>
          <w:tab w:val="left" w:pos="720"/>
          <w:tab w:val="left" w:pos="1440"/>
          <w:tab w:val="left" w:pos="720"/>
          <w:tab w:val="left" w:pos="1440"/>
          <w:tab w:val="left" w:pos="2160"/>
          <w:tab w:val="left" w:pos="2160"/>
        </w:tabs>
        <w:spacing w:after="0" w:line="276" w:lineRule="auto"/>
        <w:rPr>
          <w:rFonts w:ascii="Times New Roman" w:eastAsia="Times New Roman" w:hAnsi="Times New Roman" w:cs="Times New Roman"/>
          <w:sz w:val="24"/>
        </w:rPr>
      </w:pPr>
    </w:p>
    <w:p w:rsidR="00754F75" w:rsidRDefault="009E6317">
      <w:pPr>
        <w:tabs>
          <w:tab w:val="left" w:pos="720"/>
          <w:tab w:val="left" w:pos="1440"/>
          <w:tab w:val="left" w:pos="720"/>
          <w:tab w:val="left" w:pos="1440"/>
          <w:tab w:val="left" w:pos="2160"/>
          <w:tab w:val="left" w:pos="216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
    <w:p w:rsidR="00754F75" w:rsidRDefault="00754F75">
      <w:pPr>
        <w:tabs>
          <w:tab w:val="left" w:pos="720"/>
          <w:tab w:val="left" w:pos="1440"/>
          <w:tab w:val="left" w:pos="720"/>
          <w:tab w:val="left" w:pos="1440"/>
          <w:tab w:val="left" w:pos="2160"/>
          <w:tab w:val="left" w:pos="2160"/>
        </w:tabs>
        <w:spacing w:after="0" w:line="276" w:lineRule="auto"/>
        <w:rPr>
          <w:rFonts w:ascii="Times New Roman" w:eastAsia="Times New Roman" w:hAnsi="Times New Roman" w:cs="Times New Roman"/>
          <w:sz w:val="24"/>
        </w:rPr>
      </w:pPr>
    </w:p>
    <w:sectPr w:rsidR="0075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19B"/>
    <w:multiLevelType w:val="multilevel"/>
    <w:tmpl w:val="48F69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0844C6"/>
    <w:multiLevelType w:val="multilevel"/>
    <w:tmpl w:val="6A4C7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82017A"/>
    <w:multiLevelType w:val="multilevel"/>
    <w:tmpl w:val="9990B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EC750B"/>
    <w:multiLevelType w:val="multilevel"/>
    <w:tmpl w:val="F3242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75"/>
    <w:rsid w:val="000E3AE5"/>
    <w:rsid w:val="00741CE5"/>
    <w:rsid w:val="00754F75"/>
    <w:rsid w:val="009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URRAM.33553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784812338</cp:lastModifiedBy>
  <cp:revision>4</cp:revision>
  <dcterms:created xsi:type="dcterms:W3CDTF">2016-10-03T20:56:00Z</dcterms:created>
  <dcterms:modified xsi:type="dcterms:W3CDTF">2017-12-03T11:27:00Z</dcterms:modified>
</cp:coreProperties>
</file>