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47" w:rsidRDefault="0053139A" w:rsidP="0053139A">
      <w:pPr>
        <w:spacing w:after="0" w:line="240" w:lineRule="auto"/>
        <w:jc w:val="center"/>
        <w:rPr>
          <w:rFonts w:ascii="Book Antiqua" w:eastAsia="Times New Roman" w:hAnsi="Book Antiqua"/>
          <w:b/>
          <w:bCs/>
          <w:caps/>
          <w:spacing w:val="20"/>
          <w:sz w:val="36"/>
          <w:szCs w:val="30"/>
        </w:rPr>
      </w:pPr>
      <w:r w:rsidRPr="00E91211">
        <w:rPr>
          <w:rFonts w:ascii="Book Antiqua" w:eastAsia="Times New Roman" w:hAnsi="Book Antiqua"/>
          <w:b/>
          <w:bCs/>
          <w:caps/>
          <w:spacing w:val="20"/>
          <w:sz w:val="36"/>
          <w:szCs w:val="30"/>
        </w:rPr>
        <w:t>Abdelmadjid</w:t>
      </w:r>
    </w:p>
    <w:p w:rsidR="0053139A" w:rsidRPr="00E91211" w:rsidRDefault="00AE0047" w:rsidP="0053139A">
      <w:pPr>
        <w:spacing w:after="0" w:line="240" w:lineRule="auto"/>
        <w:jc w:val="center"/>
        <w:rPr>
          <w:rFonts w:ascii="Book Antiqua" w:eastAsia="Times New Roman" w:hAnsi="Book Antiqua"/>
          <w:b/>
          <w:bCs/>
          <w:smallCaps/>
          <w:spacing w:val="20"/>
          <w:sz w:val="36"/>
          <w:szCs w:val="30"/>
        </w:rPr>
      </w:pPr>
      <w:hyperlink r:id="rId8" w:history="1">
        <w:r w:rsidRPr="00424458">
          <w:rPr>
            <w:rStyle w:val="Hyperlink"/>
            <w:rFonts w:ascii="Book Antiqua" w:eastAsia="Times New Roman" w:hAnsi="Book Antiqua"/>
            <w:b/>
            <w:bCs/>
            <w:caps/>
            <w:spacing w:val="20"/>
            <w:sz w:val="36"/>
            <w:szCs w:val="30"/>
          </w:rPr>
          <w:t>Abdelmadjid.335564@2freemail.com</w:t>
        </w:r>
      </w:hyperlink>
      <w:r>
        <w:rPr>
          <w:rFonts w:ascii="Book Antiqua" w:eastAsia="Times New Roman" w:hAnsi="Book Antiqua"/>
          <w:b/>
          <w:bCs/>
          <w:caps/>
          <w:spacing w:val="20"/>
          <w:sz w:val="36"/>
          <w:szCs w:val="30"/>
        </w:rPr>
        <w:t xml:space="preserve"> </w:t>
      </w:r>
      <w:r w:rsidR="0053139A" w:rsidRPr="00E91211">
        <w:rPr>
          <w:rFonts w:ascii="Book Antiqua" w:eastAsia="Times New Roman" w:hAnsi="Book Antiqua"/>
          <w:b/>
          <w:bCs/>
          <w:smallCaps/>
          <w:spacing w:val="20"/>
          <w:sz w:val="36"/>
          <w:szCs w:val="30"/>
        </w:rPr>
        <w:t xml:space="preserve"> </w:t>
      </w:r>
    </w:p>
    <w:p w:rsidR="00AE0047" w:rsidRPr="00E91211" w:rsidRDefault="00AE0047" w:rsidP="0053139A">
      <w:pPr>
        <w:pBdr>
          <w:top w:val="single" w:sz="4" w:space="1" w:color="auto"/>
        </w:pBd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55F80" w:rsidRPr="00E91211" w:rsidRDefault="00C07978" w:rsidP="00A55F80">
      <w:pPr>
        <w:pStyle w:val="Heading5"/>
        <w:tabs>
          <w:tab w:val="right" w:pos="8820"/>
        </w:tabs>
        <w:rPr>
          <w:rFonts w:ascii="Book Antiqua" w:hAnsi="Book Antiqua"/>
          <w:smallCaps/>
          <w:sz w:val="32"/>
          <w:szCs w:val="28"/>
        </w:rPr>
      </w:pPr>
      <w:r w:rsidRPr="00E91211">
        <w:rPr>
          <w:rFonts w:ascii="Book Antiqua" w:hAnsi="Book Antiqua"/>
          <w:smallCaps/>
          <w:sz w:val="32"/>
          <w:szCs w:val="28"/>
        </w:rPr>
        <w:t>Foreman</w:t>
      </w:r>
      <w:r w:rsidR="00A55F80" w:rsidRPr="00E91211">
        <w:rPr>
          <w:rFonts w:ascii="Book Antiqua" w:hAnsi="Book Antiqua"/>
          <w:smallCaps/>
          <w:sz w:val="32"/>
          <w:szCs w:val="28"/>
        </w:rPr>
        <w:t>-</w:t>
      </w:r>
      <w:r w:rsidRPr="00E91211">
        <w:rPr>
          <w:rFonts w:ascii="Book Antiqua" w:hAnsi="Book Antiqua"/>
          <w:smallCaps/>
          <w:sz w:val="32"/>
          <w:szCs w:val="28"/>
        </w:rPr>
        <w:t>Electrical Supervisor</w:t>
      </w:r>
    </w:p>
    <w:p w:rsidR="00A55F80" w:rsidRPr="00E91211" w:rsidRDefault="00CF7284" w:rsidP="0093080E">
      <w:pPr>
        <w:spacing w:after="120" w:line="240" w:lineRule="auto"/>
        <w:jc w:val="center"/>
        <w:rPr>
          <w:rFonts w:ascii="Book Antiqua" w:hAnsi="Book Antiqua"/>
          <w:b/>
          <w:sz w:val="24"/>
        </w:rPr>
      </w:pPr>
      <w:r w:rsidRPr="00E91211">
        <w:rPr>
          <w:rFonts w:ascii="Book Antiqua" w:hAnsi="Book Antiqua"/>
          <w:b/>
          <w:sz w:val="24"/>
        </w:rPr>
        <w:t>Facilities Maintenance/Management</w:t>
      </w:r>
      <w:r w:rsidR="00A55F80" w:rsidRPr="00E91211">
        <w:rPr>
          <w:rFonts w:ascii="Book Antiqua" w:hAnsi="Book Antiqua"/>
          <w:b/>
          <w:sz w:val="24"/>
        </w:rPr>
        <w:t xml:space="preserve"> | </w:t>
      </w:r>
      <w:r w:rsidR="001D4DBF" w:rsidRPr="00E91211">
        <w:rPr>
          <w:rFonts w:ascii="Book Antiqua" w:hAnsi="Book Antiqua"/>
          <w:b/>
          <w:sz w:val="24"/>
        </w:rPr>
        <w:t>Cross-Team Collaboration</w:t>
      </w:r>
      <w:r w:rsidR="00A55F80" w:rsidRPr="00E91211">
        <w:rPr>
          <w:rFonts w:ascii="Book Antiqua" w:hAnsi="Book Antiqua"/>
          <w:b/>
          <w:sz w:val="24"/>
        </w:rPr>
        <w:t xml:space="preserve"> | Project Controllership</w:t>
      </w:r>
    </w:p>
    <w:p w:rsidR="0053139A" w:rsidRPr="00E91211" w:rsidRDefault="00E91211" w:rsidP="00E91211">
      <w:pPr>
        <w:pStyle w:val="BodyText"/>
        <w:spacing w:line="300" w:lineRule="exact"/>
        <w:rPr>
          <w:sz w:val="22"/>
          <w:szCs w:val="20"/>
        </w:rPr>
      </w:pPr>
      <w:r w:rsidRPr="00E91211"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1638300</wp:posOffset>
            </wp:positionV>
            <wp:extent cx="809625" cy="904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65B" w:rsidRPr="00E91211">
        <w:rPr>
          <w:b/>
          <w:sz w:val="22"/>
          <w:szCs w:val="20"/>
        </w:rPr>
        <w:t xml:space="preserve">Quality-focused operations management professional </w:t>
      </w:r>
      <w:r w:rsidR="000154AA" w:rsidRPr="00E91211">
        <w:rPr>
          <w:b/>
          <w:sz w:val="22"/>
          <w:szCs w:val="20"/>
        </w:rPr>
        <w:t xml:space="preserve">with a multifaceted </w:t>
      </w:r>
      <w:r w:rsidR="0070165B" w:rsidRPr="00E91211">
        <w:rPr>
          <w:b/>
          <w:sz w:val="22"/>
          <w:szCs w:val="20"/>
        </w:rPr>
        <w:t>history of success</w:t>
      </w:r>
      <w:r w:rsidR="0070165B" w:rsidRPr="00E91211">
        <w:rPr>
          <w:sz w:val="22"/>
          <w:szCs w:val="20"/>
        </w:rPr>
        <w:t xml:space="preserve"> leading complex operations within the Oil and Gas Industry</w:t>
      </w:r>
      <w:r w:rsidR="000154AA" w:rsidRPr="00E91211">
        <w:rPr>
          <w:sz w:val="22"/>
          <w:szCs w:val="20"/>
        </w:rPr>
        <w:t xml:space="preserve"> as well as within the Technical, Commercial, Accounting, Legal, Political and Administrative </w:t>
      </w:r>
      <w:proofErr w:type="spellStart"/>
      <w:r w:rsidR="000154AA" w:rsidRPr="00E91211">
        <w:rPr>
          <w:sz w:val="22"/>
          <w:szCs w:val="20"/>
        </w:rPr>
        <w:t>fields.</w:t>
      </w:r>
      <w:r w:rsidR="00CF7284" w:rsidRPr="00E91211">
        <w:rPr>
          <w:sz w:val="22"/>
          <w:szCs w:val="20"/>
        </w:rPr>
        <w:t>Proven</w:t>
      </w:r>
      <w:proofErr w:type="spellEnd"/>
      <w:r w:rsidR="00CF7284" w:rsidRPr="00E91211">
        <w:rPr>
          <w:sz w:val="22"/>
          <w:szCs w:val="20"/>
        </w:rPr>
        <w:t xml:space="preserve"> record of managing diverse preventative and corrective equipment maintenance projects as well as overseeing facilities that process and produce natural gas.  </w:t>
      </w:r>
      <w:proofErr w:type="gramStart"/>
      <w:r w:rsidR="0070165B" w:rsidRPr="00E91211">
        <w:rPr>
          <w:sz w:val="22"/>
          <w:szCs w:val="20"/>
        </w:rPr>
        <w:t xml:space="preserve">Consummate communicator, fluent in English, French and Arabic </w:t>
      </w:r>
      <w:r w:rsidR="003C54AE" w:rsidRPr="00E91211">
        <w:rPr>
          <w:sz w:val="22"/>
          <w:szCs w:val="20"/>
        </w:rPr>
        <w:t>with the ability to interface with people from diverse backgrounds and with all organizational levels.</w:t>
      </w:r>
      <w:proofErr w:type="gramEnd"/>
    </w:p>
    <w:p w:rsidR="00FD3B29" w:rsidRPr="00E91211" w:rsidRDefault="00FD3B29" w:rsidP="00A55F80">
      <w:pPr>
        <w:pStyle w:val="BodyText"/>
        <w:rPr>
          <w:szCs w:val="20"/>
        </w:rPr>
      </w:pPr>
    </w:p>
    <w:tbl>
      <w:tblPr>
        <w:tblW w:w="5292" w:type="pct"/>
        <w:tblLook w:val="04A0" w:firstRow="1" w:lastRow="0" w:firstColumn="1" w:lastColumn="0" w:noHBand="0" w:noVBand="1"/>
      </w:tblPr>
      <w:tblGrid>
        <w:gridCol w:w="3873"/>
        <w:gridCol w:w="3948"/>
        <w:gridCol w:w="3838"/>
      </w:tblGrid>
      <w:tr w:rsidR="007F1669" w:rsidRPr="00E91211" w:rsidTr="00CF7284">
        <w:tc>
          <w:tcPr>
            <w:tcW w:w="1661" w:type="pct"/>
          </w:tcPr>
          <w:p w:rsidR="007F1669" w:rsidRPr="00E91211" w:rsidRDefault="000A4E85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Natural Gas Processing/Production</w:t>
            </w:r>
          </w:p>
          <w:p w:rsidR="007F1669" w:rsidRPr="00E91211" w:rsidRDefault="0070165B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Electrical Operations Management</w:t>
            </w:r>
          </w:p>
          <w:p w:rsidR="007F1669" w:rsidRPr="00E91211" w:rsidRDefault="001C38FF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Strategic Planning &amp;</w:t>
            </w:r>
            <w:r w:rsidR="007F1669" w:rsidRPr="00E91211">
              <w:rPr>
                <w:rFonts w:ascii="Book Antiqua" w:hAnsi="Book Antiqua"/>
              </w:rPr>
              <w:t>Analysis</w:t>
            </w:r>
          </w:p>
          <w:p w:rsidR="007F1669" w:rsidRPr="00E91211" w:rsidRDefault="0070165B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Department Management</w:t>
            </w:r>
          </w:p>
        </w:tc>
        <w:tc>
          <w:tcPr>
            <w:tcW w:w="1693" w:type="pct"/>
          </w:tcPr>
          <w:p w:rsidR="007F1669" w:rsidRPr="00E91211" w:rsidRDefault="0070165B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Process Improvement/Control</w:t>
            </w:r>
          </w:p>
          <w:p w:rsidR="007F1669" w:rsidRPr="00E91211" w:rsidRDefault="0070165B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Quality Assurance Management</w:t>
            </w:r>
          </w:p>
          <w:p w:rsidR="007F1669" w:rsidRPr="00E91211" w:rsidRDefault="000154AA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Staff Training &amp; Development</w:t>
            </w:r>
          </w:p>
          <w:p w:rsidR="007F1669" w:rsidRPr="00E91211" w:rsidRDefault="000A4E85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Equipment Calibration/Maintenance</w:t>
            </w:r>
          </w:p>
        </w:tc>
        <w:tc>
          <w:tcPr>
            <w:tcW w:w="1647" w:type="pct"/>
          </w:tcPr>
          <w:p w:rsidR="007F1669" w:rsidRPr="00E91211" w:rsidRDefault="000154AA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Project Management</w:t>
            </w:r>
          </w:p>
          <w:p w:rsidR="007F1669" w:rsidRPr="00E91211" w:rsidRDefault="000A4E85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Instrumentation</w:t>
            </w:r>
          </w:p>
          <w:p w:rsidR="007F1669" w:rsidRPr="00E91211" w:rsidRDefault="000A4E85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Maintenance Operations</w:t>
            </w:r>
          </w:p>
          <w:p w:rsidR="007F1669" w:rsidRPr="00E91211" w:rsidRDefault="00CF7284" w:rsidP="00CF169D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</w:rPr>
            </w:pPr>
            <w:r w:rsidRPr="00E91211">
              <w:rPr>
                <w:rFonts w:ascii="Book Antiqua" w:hAnsi="Book Antiqua"/>
              </w:rPr>
              <w:t>Fund Storage Tanks/Pipelines</w:t>
            </w:r>
          </w:p>
        </w:tc>
      </w:tr>
    </w:tbl>
    <w:p w:rsidR="00A55F80" w:rsidRPr="00E91211" w:rsidRDefault="00A55F80" w:rsidP="00A55F80">
      <w:pPr>
        <w:pStyle w:val="BodyText"/>
        <w:rPr>
          <w:sz w:val="22"/>
          <w:szCs w:val="20"/>
        </w:rPr>
      </w:pPr>
    </w:p>
    <w:p w:rsidR="00A55F80" w:rsidRPr="00E91211" w:rsidRDefault="00A55F80" w:rsidP="00A55F80">
      <w:pPr>
        <w:pStyle w:val="Heading1"/>
        <w:rPr>
          <w:sz w:val="22"/>
          <w:szCs w:val="20"/>
        </w:rPr>
      </w:pPr>
      <w:r w:rsidRPr="00E91211">
        <w:rPr>
          <w:sz w:val="22"/>
          <w:szCs w:val="20"/>
        </w:rPr>
        <w:t>Professional Experience</w:t>
      </w:r>
    </w:p>
    <w:p w:rsidR="00A55F80" w:rsidRPr="00E91211" w:rsidRDefault="00A55F80" w:rsidP="00A55F80">
      <w:pPr>
        <w:pStyle w:val="BodyText"/>
        <w:rPr>
          <w:szCs w:val="20"/>
        </w:rPr>
      </w:pPr>
    </w:p>
    <w:p w:rsidR="00E91211" w:rsidRPr="00E91211" w:rsidRDefault="00E91211" w:rsidP="00DF1BFA">
      <w:pPr>
        <w:pStyle w:val="BodyText"/>
        <w:spacing w:line="340" w:lineRule="exact"/>
        <w:jc w:val="left"/>
        <w:rPr>
          <w:i/>
          <w:sz w:val="22"/>
          <w:szCs w:val="22"/>
        </w:rPr>
      </w:pPr>
      <w:r w:rsidRPr="00E91211">
        <w:rPr>
          <w:b/>
          <w:i/>
          <w:sz w:val="22"/>
          <w:szCs w:val="22"/>
        </w:rPr>
        <w:t>Career Note</w:t>
      </w:r>
      <w:r w:rsidR="00DF1BFA">
        <w:rPr>
          <w:i/>
          <w:sz w:val="22"/>
          <w:szCs w:val="22"/>
        </w:rPr>
        <w:t>:  Successfully m</w:t>
      </w:r>
      <w:r w:rsidRPr="00E91211">
        <w:rPr>
          <w:i/>
          <w:sz w:val="22"/>
          <w:szCs w:val="22"/>
        </w:rPr>
        <w:t xml:space="preserve">anaged the office of the </w:t>
      </w:r>
      <w:proofErr w:type="spellStart"/>
      <w:r w:rsidRPr="00E91211">
        <w:rPr>
          <w:i/>
          <w:sz w:val="22"/>
          <w:szCs w:val="22"/>
        </w:rPr>
        <w:t>Wilaya</w:t>
      </w:r>
      <w:proofErr w:type="spellEnd"/>
      <w:r w:rsidRPr="00E91211">
        <w:rPr>
          <w:i/>
          <w:sz w:val="22"/>
          <w:szCs w:val="22"/>
        </w:rPr>
        <w:t xml:space="preserve"> of </w:t>
      </w:r>
      <w:proofErr w:type="spellStart"/>
      <w:r w:rsidRPr="00E91211">
        <w:rPr>
          <w:i/>
          <w:sz w:val="22"/>
          <w:szCs w:val="22"/>
        </w:rPr>
        <w:t>Tebessa</w:t>
      </w:r>
      <w:proofErr w:type="spellEnd"/>
      <w:r w:rsidRPr="00E91211">
        <w:rPr>
          <w:i/>
          <w:sz w:val="22"/>
          <w:szCs w:val="22"/>
        </w:rPr>
        <w:t>/Algeria for a national Political Party from November 2003 to March 2011.</w:t>
      </w:r>
    </w:p>
    <w:p w:rsidR="00FD3B29" w:rsidRPr="00E91211" w:rsidRDefault="00FD3B29" w:rsidP="00DF1BFA">
      <w:pPr>
        <w:pStyle w:val="BodyText"/>
        <w:spacing w:line="340" w:lineRule="exact"/>
        <w:rPr>
          <w:rFonts w:cs="Book Antiqua"/>
          <w:b/>
          <w:bCs/>
          <w:sz w:val="22"/>
          <w:szCs w:val="22"/>
        </w:rPr>
      </w:pPr>
    </w:p>
    <w:p w:rsidR="0015241D" w:rsidRPr="00DF7314" w:rsidRDefault="0015241D" w:rsidP="00DF1BFA">
      <w:pPr>
        <w:tabs>
          <w:tab w:val="right" w:pos="10800"/>
        </w:tabs>
        <w:spacing w:after="0" w:line="340" w:lineRule="exact"/>
        <w:rPr>
          <w:rFonts w:ascii="Book Antiqua" w:hAnsi="Book Antiqua"/>
          <w:lang w:val="fr-FR"/>
        </w:rPr>
      </w:pPr>
      <w:r w:rsidRPr="00DF7314">
        <w:rPr>
          <w:rFonts w:ascii="Book Antiqua" w:hAnsi="Book Antiqua"/>
          <w:b/>
          <w:lang w:val="fr-FR"/>
        </w:rPr>
        <w:t>NAFTAL</w:t>
      </w:r>
      <w:r w:rsidRPr="00DF7314">
        <w:rPr>
          <w:rFonts w:ascii="Book Antiqua" w:hAnsi="Book Antiqua"/>
          <w:lang w:val="fr-FR"/>
        </w:rPr>
        <w:tab/>
        <w:t>1986-2003</w:t>
      </w:r>
    </w:p>
    <w:p w:rsidR="0015241D" w:rsidRPr="00DF7314" w:rsidRDefault="0015241D" w:rsidP="00DF1BFA">
      <w:pPr>
        <w:pStyle w:val="BodyText"/>
        <w:spacing w:line="340" w:lineRule="exact"/>
        <w:rPr>
          <w:rFonts w:cs="Book Antiqua"/>
          <w:b/>
          <w:bCs/>
          <w:sz w:val="22"/>
          <w:szCs w:val="22"/>
          <w:lang w:val="fr-FR"/>
        </w:rPr>
      </w:pPr>
      <w:r w:rsidRPr="00DF7314">
        <w:rPr>
          <w:rFonts w:eastAsia="Calibri" w:cs="Book Antiqua"/>
          <w:b/>
          <w:i/>
          <w:iCs/>
          <w:color w:val="000000"/>
          <w:sz w:val="22"/>
          <w:szCs w:val="22"/>
          <w:lang w:val="fr-FR"/>
        </w:rPr>
        <w:t xml:space="preserve">Chef de </w:t>
      </w:r>
      <w:proofErr w:type="gramStart"/>
      <w:r w:rsidRPr="00DF7314">
        <w:rPr>
          <w:rFonts w:eastAsia="Calibri" w:cs="Book Antiqua"/>
          <w:b/>
          <w:i/>
          <w:iCs/>
          <w:color w:val="000000"/>
          <w:sz w:val="22"/>
          <w:szCs w:val="22"/>
          <w:lang w:val="fr-FR"/>
        </w:rPr>
        <w:t xml:space="preserve">centre </w:t>
      </w:r>
      <w:proofErr w:type="spellStart"/>
      <w:r w:rsidRPr="00DF7314">
        <w:rPr>
          <w:rFonts w:eastAsia="Calibri" w:cs="Book Antiqua"/>
          <w:b/>
          <w:i/>
          <w:iCs/>
          <w:color w:val="000000"/>
          <w:sz w:val="22"/>
          <w:szCs w:val="22"/>
          <w:lang w:val="fr-FR"/>
        </w:rPr>
        <w:t>multiproduits</w:t>
      </w:r>
      <w:proofErr w:type="spellEnd"/>
      <w:proofErr w:type="gramEnd"/>
      <w:r w:rsidRPr="00DF7314">
        <w:rPr>
          <w:rFonts w:eastAsia="Calibri" w:cs="Book Antiqua"/>
          <w:b/>
          <w:i/>
          <w:iCs/>
          <w:color w:val="000000"/>
          <w:sz w:val="22"/>
          <w:szCs w:val="22"/>
          <w:lang w:val="fr-FR"/>
        </w:rPr>
        <w:t>, Chef de Département Technique (</w:t>
      </w:r>
      <w:proofErr w:type="spellStart"/>
      <w:r w:rsidRPr="00DF7314">
        <w:rPr>
          <w:rFonts w:eastAsia="Calibri" w:cs="Book Antiqua"/>
          <w:b/>
          <w:i/>
          <w:iCs/>
          <w:color w:val="000000"/>
          <w:sz w:val="22"/>
          <w:szCs w:val="22"/>
          <w:lang w:val="fr-FR"/>
        </w:rPr>
        <w:t>Department</w:t>
      </w:r>
      <w:proofErr w:type="spellEnd"/>
      <w:r w:rsidRPr="00DF7314">
        <w:rPr>
          <w:rFonts w:eastAsia="Calibri" w:cs="Book Antiqua"/>
          <w:b/>
          <w:i/>
          <w:iCs/>
          <w:color w:val="000000"/>
          <w:sz w:val="22"/>
          <w:szCs w:val="22"/>
          <w:lang w:val="fr-FR"/>
        </w:rPr>
        <w:t xml:space="preserve"> Head)</w:t>
      </w:r>
    </w:p>
    <w:p w:rsidR="0015241D" w:rsidRPr="00E91211" w:rsidRDefault="00DF51E5" w:rsidP="00DF1BFA">
      <w:pPr>
        <w:pStyle w:val="BodyText"/>
        <w:spacing w:line="340" w:lineRule="exact"/>
        <w:rPr>
          <w:rFonts w:cs="Book Antiqua"/>
          <w:bCs/>
          <w:sz w:val="22"/>
          <w:szCs w:val="22"/>
        </w:rPr>
      </w:pPr>
      <w:r w:rsidRPr="00E91211">
        <w:rPr>
          <w:rFonts w:cs="Book Antiqua"/>
          <w:bCs/>
          <w:sz w:val="22"/>
          <w:szCs w:val="22"/>
        </w:rPr>
        <w:t xml:space="preserve">Oversaw, led and directed the technical department and ensured operational efficiency </w:t>
      </w:r>
      <w:r w:rsidR="003C54AE" w:rsidRPr="00E91211">
        <w:rPr>
          <w:rFonts w:cs="Book Antiqua"/>
          <w:bCs/>
          <w:sz w:val="22"/>
          <w:szCs w:val="22"/>
        </w:rPr>
        <w:t>for this</w:t>
      </w:r>
      <w:r w:rsidRPr="00E91211">
        <w:rPr>
          <w:rFonts w:cs="Book Antiqua"/>
          <w:bCs/>
          <w:sz w:val="22"/>
          <w:szCs w:val="22"/>
        </w:rPr>
        <w:t xml:space="preserve"> maintenance petroleum products marketing company.  </w:t>
      </w:r>
    </w:p>
    <w:p w:rsidR="00DF51E5" w:rsidRPr="00E91211" w:rsidRDefault="00DF51E5" w:rsidP="00DF1BFA">
      <w:pPr>
        <w:pStyle w:val="BodyText"/>
        <w:spacing w:line="340" w:lineRule="exact"/>
        <w:rPr>
          <w:rFonts w:cs="Book Antiqua"/>
          <w:b/>
          <w:bCs/>
          <w:i/>
          <w:sz w:val="22"/>
          <w:szCs w:val="22"/>
        </w:rPr>
      </w:pPr>
      <w:r w:rsidRPr="00E91211">
        <w:rPr>
          <w:rFonts w:cs="Book Antiqua"/>
          <w:b/>
          <w:bCs/>
          <w:i/>
          <w:sz w:val="22"/>
          <w:szCs w:val="22"/>
        </w:rPr>
        <w:t>Key Accomplishments</w:t>
      </w:r>
    </w:p>
    <w:p w:rsidR="00CF7284" w:rsidRPr="00E91211" w:rsidRDefault="00CF7284" w:rsidP="00DF1BFA">
      <w:pPr>
        <w:pStyle w:val="BodyText"/>
        <w:numPr>
          <w:ilvl w:val="0"/>
          <w:numId w:val="8"/>
        </w:numPr>
        <w:tabs>
          <w:tab w:val="clear" w:pos="720"/>
        </w:tabs>
        <w:spacing w:line="340" w:lineRule="exact"/>
        <w:jc w:val="left"/>
        <w:rPr>
          <w:rFonts w:cs="Book Antiqua"/>
          <w:sz w:val="22"/>
          <w:szCs w:val="22"/>
        </w:rPr>
      </w:pPr>
      <w:r w:rsidRPr="00E91211">
        <w:rPr>
          <w:rFonts w:cs="Book Antiqua"/>
          <w:sz w:val="22"/>
          <w:szCs w:val="22"/>
        </w:rPr>
        <w:t>Managed strategic direction and directed the day to day operations of the</w:t>
      </w:r>
      <w:r w:rsidR="003C54AE" w:rsidRPr="00E91211">
        <w:rPr>
          <w:rFonts w:cs="Book Antiqua"/>
          <w:sz w:val="22"/>
          <w:szCs w:val="22"/>
        </w:rPr>
        <w:t xml:space="preserve"> LPG Bottling P</w:t>
      </w:r>
      <w:r w:rsidRPr="00E91211">
        <w:rPr>
          <w:rFonts w:cs="Book Antiqua"/>
          <w:sz w:val="22"/>
          <w:szCs w:val="22"/>
        </w:rPr>
        <w:t>lant an</w:t>
      </w:r>
      <w:r w:rsidR="003C54AE" w:rsidRPr="00E91211">
        <w:rPr>
          <w:rFonts w:cs="Book Antiqua"/>
          <w:sz w:val="22"/>
          <w:szCs w:val="22"/>
        </w:rPr>
        <w:t xml:space="preserve">d integrated storage facilities. </w:t>
      </w:r>
      <w:proofErr w:type="spellStart"/>
      <w:r w:rsidR="003C54AE" w:rsidRPr="00E91211">
        <w:rPr>
          <w:rFonts w:cs="Book Antiqua"/>
          <w:sz w:val="22"/>
          <w:szCs w:val="22"/>
        </w:rPr>
        <w:t>Activelymarketed</w:t>
      </w:r>
      <w:proofErr w:type="spellEnd"/>
      <w:r w:rsidR="003C54AE" w:rsidRPr="00E91211">
        <w:rPr>
          <w:rFonts w:cs="Book Antiqua"/>
          <w:sz w:val="22"/>
          <w:szCs w:val="22"/>
        </w:rPr>
        <w:t xml:space="preserve"> and distributed</w:t>
      </w:r>
      <w:r w:rsidRPr="00E91211">
        <w:rPr>
          <w:rFonts w:cs="Book Antiqua"/>
          <w:sz w:val="22"/>
          <w:szCs w:val="22"/>
        </w:rPr>
        <w:t xml:space="preserve"> petroleum products, while ensuring the </w:t>
      </w:r>
      <w:proofErr w:type="gramStart"/>
      <w:r w:rsidRPr="00E91211">
        <w:rPr>
          <w:rFonts w:cs="Book Antiqua"/>
          <w:sz w:val="22"/>
          <w:szCs w:val="22"/>
        </w:rPr>
        <w:t>maintena</w:t>
      </w:r>
      <w:r w:rsidR="003C54AE" w:rsidRPr="00E91211">
        <w:rPr>
          <w:rFonts w:cs="Book Antiqua"/>
          <w:sz w:val="22"/>
          <w:szCs w:val="22"/>
        </w:rPr>
        <w:t>nce</w:t>
      </w:r>
      <w:proofErr w:type="gramEnd"/>
      <w:r w:rsidR="003C54AE" w:rsidRPr="00E91211">
        <w:rPr>
          <w:rFonts w:cs="Book Antiqua"/>
          <w:sz w:val="22"/>
          <w:szCs w:val="22"/>
        </w:rPr>
        <w:t xml:space="preserve"> of fixed installations and v</w:t>
      </w:r>
      <w:r w:rsidRPr="00E91211">
        <w:rPr>
          <w:rFonts w:cs="Book Antiqua"/>
          <w:sz w:val="22"/>
          <w:szCs w:val="22"/>
        </w:rPr>
        <w:t>ehicles.</w:t>
      </w:r>
    </w:p>
    <w:p w:rsidR="00DF51E5" w:rsidRPr="00E91211" w:rsidRDefault="00DF51E5" w:rsidP="00DF1BFA">
      <w:pPr>
        <w:pStyle w:val="BodyText"/>
        <w:numPr>
          <w:ilvl w:val="0"/>
          <w:numId w:val="8"/>
        </w:numPr>
        <w:tabs>
          <w:tab w:val="clear" w:pos="720"/>
        </w:tabs>
        <w:spacing w:line="340" w:lineRule="exact"/>
        <w:jc w:val="left"/>
        <w:rPr>
          <w:rFonts w:cs="Book Antiqua"/>
          <w:sz w:val="22"/>
          <w:szCs w:val="22"/>
        </w:rPr>
      </w:pPr>
      <w:r w:rsidRPr="00E91211">
        <w:rPr>
          <w:rFonts w:cs="Book Antiqua"/>
          <w:sz w:val="22"/>
          <w:szCs w:val="22"/>
        </w:rPr>
        <w:t>Supervised, led, directed and mentored staff in their completion of duties to and above satisfaction.</w:t>
      </w:r>
    </w:p>
    <w:p w:rsidR="0015241D" w:rsidRPr="00E91211" w:rsidRDefault="0015241D" w:rsidP="00DF1BFA">
      <w:pPr>
        <w:pStyle w:val="BodyText"/>
        <w:spacing w:line="340" w:lineRule="exact"/>
        <w:rPr>
          <w:rFonts w:cs="Book Antiqua"/>
          <w:b/>
          <w:bCs/>
          <w:sz w:val="22"/>
          <w:szCs w:val="22"/>
          <w:highlight w:val="yellow"/>
        </w:rPr>
      </w:pPr>
    </w:p>
    <w:p w:rsidR="00FD3B29" w:rsidRPr="00E91211" w:rsidRDefault="00FD3B29" w:rsidP="00DF1BFA">
      <w:pPr>
        <w:tabs>
          <w:tab w:val="right" w:pos="10800"/>
        </w:tabs>
        <w:spacing w:after="0" w:line="340" w:lineRule="exact"/>
        <w:rPr>
          <w:rFonts w:ascii="Book Antiqua" w:hAnsi="Book Antiqua"/>
        </w:rPr>
      </w:pPr>
      <w:r w:rsidRPr="00E91211">
        <w:rPr>
          <w:rFonts w:ascii="Book Antiqua" w:hAnsi="Book Antiqua"/>
          <w:b/>
        </w:rPr>
        <w:t>SONATRACH</w:t>
      </w:r>
      <w:r w:rsidRPr="00E91211">
        <w:rPr>
          <w:rFonts w:ascii="Book Antiqua" w:hAnsi="Book Antiqua"/>
        </w:rPr>
        <w:tab/>
        <w:t>1975-1986</w:t>
      </w:r>
    </w:p>
    <w:p w:rsidR="00FD3B29" w:rsidRPr="00E91211" w:rsidRDefault="00FD3B29" w:rsidP="00DF1BFA">
      <w:pPr>
        <w:spacing w:after="0" w:line="340" w:lineRule="exact"/>
        <w:rPr>
          <w:rFonts w:ascii="Book Antiqua" w:hAnsi="Book Antiqua"/>
          <w:iCs/>
          <w:color w:val="000000"/>
        </w:rPr>
      </w:pPr>
      <w:r w:rsidRPr="00E91211">
        <w:rPr>
          <w:rFonts w:ascii="Book Antiqua" w:hAnsi="Book Antiqua" w:cs="Book Antiqua"/>
          <w:b/>
          <w:i/>
          <w:iCs/>
          <w:color w:val="000000"/>
        </w:rPr>
        <w:t>Electrical Foreman, Electrical Supervisor</w:t>
      </w:r>
    </w:p>
    <w:p w:rsidR="000A4E85" w:rsidRPr="00E91211" w:rsidRDefault="000B3EC6" w:rsidP="00DF1BFA">
      <w:pPr>
        <w:pStyle w:val="BodyText"/>
        <w:spacing w:line="340" w:lineRule="exact"/>
        <w:jc w:val="left"/>
        <w:rPr>
          <w:rFonts w:cs="Book Antiqua"/>
          <w:sz w:val="22"/>
          <w:szCs w:val="22"/>
        </w:rPr>
      </w:pPr>
      <w:proofErr w:type="gramStart"/>
      <w:r w:rsidRPr="00E91211">
        <w:rPr>
          <w:rFonts w:cs="Book Antiqua"/>
          <w:bCs/>
          <w:sz w:val="22"/>
          <w:szCs w:val="22"/>
        </w:rPr>
        <w:t>Delivered hi</w:t>
      </w:r>
      <w:r w:rsidR="000A4E85" w:rsidRPr="00E91211">
        <w:rPr>
          <w:rFonts w:cs="Book Antiqua"/>
          <w:bCs/>
          <w:sz w:val="22"/>
          <w:szCs w:val="22"/>
        </w:rPr>
        <w:t>gh-impact technical services in the prevention and maintenance program and curative facilities.</w:t>
      </w:r>
      <w:proofErr w:type="gramEnd"/>
      <w:r w:rsidR="000A4E85" w:rsidRPr="00E91211">
        <w:rPr>
          <w:rFonts w:cs="Book Antiqua"/>
          <w:bCs/>
          <w:sz w:val="22"/>
          <w:szCs w:val="22"/>
        </w:rPr>
        <w:t xml:space="preserve">  </w:t>
      </w:r>
      <w:proofErr w:type="gramStart"/>
      <w:r w:rsidR="000A4E85" w:rsidRPr="00E91211">
        <w:rPr>
          <w:rFonts w:cs="Book Antiqua"/>
          <w:bCs/>
          <w:sz w:val="22"/>
          <w:szCs w:val="22"/>
        </w:rPr>
        <w:t xml:space="preserve">Ensured quality and safety during the processing of natural gas and </w:t>
      </w:r>
      <w:r w:rsidR="003C54AE" w:rsidRPr="00E91211">
        <w:rPr>
          <w:rFonts w:cs="Book Antiqua"/>
          <w:bCs/>
          <w:sz w:val="22"/>
          <w:szCs w:val="22"/>
        </w:rPr>
        <w:t xml:space="preserve">while </w:t>
      </w:r>
      <w:r w:rsidR="000A4E85" w:rsidRPr="00E91211">
        <w:rPr>
          <w:rFonts w:cs="Book Antiqua"/>
          <w:bCs/>
          <w:sz w:val="22"/>
          <w:szCs w:val="22"/>
        </w:rPr>
        <w:t>conducting diverse maintenance operations without interruption in production.</w:t>
      </w:r>
      <w:proofErr w:type="gramEnd"/>
    </w:p>
    <w:p w:rsidR="00DF1BFA" w:rsidRDefault="00CF7284" w:rsidP="00DF1BFA">
      <w:pPr>
        <w:pStyle w:val="BodyText"/>
        <w:numPr>
          <w:ilvl w:val="0"/>
          <w:numId w:val="8"/>
        </w:numPr>
        <w:tabs>
          <w:tab w:val="clear" w:pos="720"/>
        </w:tabs>
        <w:spacing w:line="340" w:lineRule="exact"/>
        <w:jc w:val="left"/>
        <w:rPr>
          <w:rFonts w:cs="Book Antiqua"/>
          <w:sz w:val="22"/>
          <w:szCs w:val="22"/>
        </w:rPr>
      </w:pPr>
      <w:r w:rsidRPr="00E91211">
        <w:rPr>
          <w:rFonts w:cs="Book Antiqua"/>
          <w:sz w:val="22"/>
          <w:szCs w:val="22"/>
        </w:rPr>
        <w:t xml:space="preserve">Handled the pre-commissioning and </w:t>
      </w:r>
      <w:r w:rsidR="000A4E85" w:rsidRPr="00E91211">
        <w:rPr>
          <w:rFonts w:cs="Book Antiqua"/>
          <w:sz w:val="22"/>
          <w:szCs w:val="22"/>
        </w:rPr>
        <w:t>start-up of natural gas processing</w:t>
      </w:r>
      <w:r w:rsidR="00DF1BFA">
        <w:rPr>
          <w:rFonts w:cs="Book Antiqua"/>
          <w:sz w:val="22"/>
          <w:szCs w:val="22"/>
        </w:rPr>
        <w:t xml:space="preserve"> plant Module 1 in </w:t>
      </w:r>
      <w:proofErr w:type="spellStart"/>
      <w:r w:rsidR="00DF1BFA">
        <w:rPr>
          <w:rFonts w:cs="Book Antiqua"/>
          <w:sz w:val="22"/>
          <w:szCs w:val="22"/>
        </w:rPr>
        <w:t>Hassi</w:t>
      </w:r>
      <w:proofErr w:type="spellEnd"/>
      <w:r w:rsidR="00DF7314">
        <w:rPr>
          <w:rFonts w:cs="Book Antiqua"/>
          <w:sz w:val="22"/>
          <w:szCs w:val="22"/>
        </w:rPr>
        <w:t xml:space="preserve"> </w:t>
      </w:r>
      <w:proofErr w:type="spellStart"/>
      <w:r w:rsidR="00DF7314">
        <w:rPr>
          <w:rFonts w:cs="Book Antiqua"/>
          <w:sz w:val="22"/>
          <w:szCs w:val="22"/>
        </w:rPr>
        <w:t>R’mel</w:t>
      </w:r>
      <w:proofErr w:type="spellEnd"/>
      <w:r w:rsidR="00DF1BFA">
        <w:rPr>
          <w:rFonts w:cs="Book Antiqua"/>
          <w:sz w:val="22"/>
          <w:szCs w:val="22"/>
        </w:rPr>
        <w:t>. C</w:t>
      </w:r>
      <w:r w:rsidRPr="00E91211">
        <w:rPr>
          <w:rFonts w:cs="Book Antiqua"/>
          <w:sz w:val="22"/>
          <w:szCs w:val="22"/>
        </w:rPr>
        <w:t xml:space="preserve">onstructed </w:t>
      </w:r>
      <w:r w:rsidR="000A4E85" w:rsidRPr="00E91211">
        <w:rPr>
          <w:rFonts w:cs="Book Antiqua"/>
          <w:sz w:val="22"/>
          <w:szCs w:val="22"/>
        </w:rPr>
        <w:t>by S</w:t>
      </w:r>
      <w:r w:rsidRPr="00E91211">
        <w:rPr>
          <w:rFonts w:cs="Book Antiqua"/>
          <w:sz w:val="22"/>
          <w:szCs w:val="22"/>
        </w:rPr>
        <w:t xml:space="preserve">tone </w:t>
      </w:r>
      <w:r w:rsidR="000A4E85" w:rsidRPr="00E91211">
        <w:rPr>
          <w:rFonts w:cs="Book Antiqua"/>
          <w:sz w:val="22"/>
          <w:szCs w:val="22"/>
        </w:rPr>
        <w:t>&amp;W</w:t>
      </w:r>
      <w:r w:rsidR="00DF1BFA">
        <w:rPr>
          <w:rFonts w:cs="Book Antiqua"/>
          <w:sz w:val="22"/>
          <w:szCs w:val="22"/>
        </w:rPr>
        <w:t xml:space="preserve">ebster Atlantic Corporation, it produced </w:t>
      </w:r>
      <w:r w:rsidR="00DF1BFA" w:rsidRPr="00E91211">
        <w:rPr>
          <w:rFonts w:cs="Book Antiqua"/>
          <w:sz w:val="22"/>
          <w:szCs w:val="22"/>
        </w:rPr>
        <w:t>60 million cubic meters</w:t>
      </w:r>
      <w:r w:rsidR="00DF1BFA">
        <w:rPr>
          <w:rFonts w:cs="Book Antiqua"/>
          <w:sz w:val="22"/>
          <w:szCs w:val="22"/>
        </w:rPr>
        <w:t xml:space="preserve"> daily.</w:t>
      </w:r>
    </w:p>
    <w:p w:rsidR="00CF7284" w:rsidRPr="00DF1BFA" w:rsidRDefault="00CF7284" w:rsidP="00DF1BFA">
      <w:pPr>
        <w:pStyle w:val="BodyText"/>
        <w:spacing w:line="340" w:lineRule="exact"/>
        <w:jc w:val="left"/>
        <w:rPr>
          <w:rFonts w:cs="Book Antiqua"/>
          <w:sz w:val="22"/>
          <w:szCs w:val="22"/>
        </w:rPr>
      </w:pPr>
    </w:p>
    <w:p w:rsidR="00DF1BFA" w:rsidRDefault="00DF1BFA" w:rsidP="00DF1BFA">
      <w:pPr>
        <w:pStyle w:val="BodyText"/>
        <w:spacing w:line="340" w:lineRule="exact"/>
        <w:jc w:val="center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-Continued-</w:t>
      </w:r>
    </w:p>
    <w:p w:rsidR="00DF1BFA" w:rsidRDefault="00DF1BFA" w:rsidP="00DF1BFA">
      <w:pPr>
        <w:pStyle w:val="BodyText"/>
        <w:spacing w:line="340" w:lineRule="exact"/>
        <w:jc w:val="center"/>
        <w:rPr>
          <w:rFonts w:cs="Book Antiqua"/>
          <w:sz w:val="22"/>
          <w:szCs w:val="22"/>
        </w:rPr>
      </w:pPr>
    </w:p>
    <w:p w:rsidR="00DF1BFA" w:rsidRPr="00E91211" w:rsidRDefault="00DF1BFA" w:rsidP="00DF1BFA">
      <w:pPr>
        <w:pStyle w:val="Heading1"/>
        <w:rPr>
          <w:sz w:val="22"/>
          <w:szCs w:val="20"/>
        </w:rPr>
      </w:pPr>
      <w:proofErr w:type="gramStart"/>
      <w:r w:rsidRPr="00E91211">
        <w:rPr>
          <w:sz w:val="22"/>
          <w:szCs w:val="20"/>
        </w:rPr>
        <w:t>Professional Experience</w:t>
      </w:r>
      <w:r>
        <w:rPr>
          <w:sz w:val="22"/>
          <w:szCs w:val="20"/>
        </w:rPr>
        <w:t xml:space="preserve"> (Cont.)</w:t>
      </w:r>
      <w:proofErr w:type="gramEnd"/>
    </w:p>
    <w:p w:rsidR="00DF1BFA" w:rsidRPr="00E91211" w:rsidRDefault="00DF1BFA" w:rsidP="00DF1BFA">
      <w:pPr>
        <w:pStyle w:val="BodyText"/>
        <w:spacing w:line="340" w:lineRule="exact"/>
        <w:jc w:val="center"/>
        <w:rPr>
          <w:rFonts w:cs="Book Antiqua"/>
          <w:sz w:val="22"/>
          <w:szCs w:val="22"/>
        </w:rPr>
      </w:pPr>
    </w:p>
    <w:p w:rsidR="000A4E85" w:rsidRPr="00E91211" w:rsidRDefault="000A4E85" w:rsidP="00DF1BFA">
      <w:pPr>
        <w:pStyle w:val="BodyText"/>
        <w:numPr>
          <w:ilvl w:val="0"/>
          <w:numId w:val="8"/>
        </w:numPr>
        <w:tabs>
          <w:tab w:val="clear" w:pos="720"/>
        </w:tabs>
        <w:spacing w:line="340" w:lineRule="exact"/>
        <w:jc w:val="left"/>
        <w:rPr>
          <w:rFonts w:cs="Book Antiqua"/>
          <w:sz w:val="22"/>
          <w:szCs w:val="22"/>
        </w:rPr>
      </w:pPr>
      <w:r w:rsidRPr="00E91211">
        <w:rPr>
          <w:rFonts w:cs="Book Antiqua"/>
          <w:sz w:val="22"/>
          <w:szCs w:val="22"/>
        </w:rPr>
        <w:lastRenderedPageBreak/>
        <w:t>Supervi</w:t>
      </w:r>
      <w:r w:rsidR="00CF7284" w:rsidRPr="00E91211">
        <w:rPr>
          <w:rFonts w:cs="Book Antiqua"/>
          <w:sz w:val="22"/>
          <w:szCs w:val="22"/>
        </w:rPr>
        <w:t>sed</w:t>
      </w:r>
      <w:r w:rsidRPr="00E91211">
        <w:rPr>
          <w:rFonts w:cs="Book Antiqua"/>
          <w:sz w:val="22"/>
          <w:szCs w:val="22"/>
        </w:rPr>
        <w:t xml:space="preserve"> and </w:t>
      </w:r>
      <w:r w:rsidR="00CF7284" w:rsidRPr="00E91211">
        <w:rPr>
          <w:rFonts w:cs="Book Antiqua"/>
          <w:sz w:val="22"/>
          <w:szCs w:val="22"/>
        </w:rPr>
        <w:t>managed</w:t>
      </w:r>
      <w:r w:rsidRPr="00E91211">
        <w:rPr>
          <w:rFonts w:cs="Book Antiqua"/>
          <w:sz w:val="22"/>
          <w:szCs w:val="22"/>
        </w:rPr>
        <w:t xml:space="preserve"> preventive and corrective maintenance of equipment and facilities of the natural gas processing and production Modules in close collaboration with security, operational, mechanical, </w:t>
      </w:r>
      <w:r w:rsidR="00CF7284" w:rsidRPr="00E91211">
        <w:rPr>
          <w:rFonts w:cs="Book Antiqua"/>
          <w:sz w:val="22"/>
          <w:szCs w:val="22"/>
        </w:rPr>
        <w:t xml:space="preserve">and </w:t>
      </w:r>
      <w:r w:rsidRPr="00E91211">
        <w:rPr>
          <w:rFonts w:cs="Book Antiqua"/>
          <w:sz w:val="22"/>
          <w:szCs w:val="22"/>
        </w:rPr>
        <w:t>instrumentation</w:t>
      </w:r>
      <w:r w:rsidR="00CF7284" w:rsidRPr="00E91211">
        <w:rPr>
          <w:rFonts w:cs="Book Antiqua"/>
          <w:sz w:val="22"/>
          <w:szCs w:val="22"/>
        </w:rPr>
        <w:t xml:space="preserve"> services.</w:t>
      </w:r>
    </w:p>
    <w:p w:rsidR="00E91211" w:rsidRPr="00E91211" w:rsidRDefault="00E91211" w:rsidP="00DF1BFA">
      <w:pPr>
        <w:pStyle w:val="BodyText"/>
        <w:numPr>
          <w:ilvl w:val="0"/>
          <w:numId w:val="8"/>
        </w:numPr>
        <w:tabs>
          <w:tab w:val="clear" w:pos="720"/>
        </w:tabs>
        <w:spacing w:line="340" w:lineRule="exact"/>
        <w:jc w:val="left"/>
        <w:rPr>
          <w:rFonts w:cs="Book Antiqua"/>
          <w:sz w:val="22"/>
          <w:szCs w:val="22"/>
        </w:rPr>
      </w:pPr>
      <w:r w:rsidRPr="00E91211">
        <w:rPr>
          <w:rFonts w:cs="Book Antiqua"/>
          <w:sz w:val="22"/>
          <w:szCs w:val="22"/>
        </w:rPr>
        <w:t xml:space="preserve">Adjusted, monitored and managed </w:t>
      </w:r>
      <w:proofErr w:type="spellStart"/>
      <w:r w:rsidRPr="00E91211">
        <w:rPr>
          <w:rFonts w:cs="Book Antiqua"/>
          <w:sz w:val="22"/>
          <w:szCs w:val="22"/>
        </w:rPr>
        <w:t>cathodic</w:t>
      </w:r>
      <w:proofErr w:type="spellEnd"/>
      <w:r w:rsidRPr="00E91211">
        <w:rPr>
          <w:rFonts w:cs="Book Antiqua"/>
          <w:sz w:val="22"/>
          <w:szCs w:val="22"/>
        </w:rPr>
        <w:t xml:space="preserve"> protection installations of storage tanks and pipelines. </w:t>
      </w:r>
    </w:p>
    <w:p w:rsidR="00E91211" w:rsidRDefault="00E91211" w:rsidP="00C07978">
      <w:pPr>
        <w:pStyle w:val="BodyText"/>
        <w:rPr>
          <w:rFonts w:cs="Book Antiqua"/>
          <w:bCs/>
          <w:sz w:val="22"/>
          <w:szCs w:val="22"/>
        </w:rPr>
      </w:pPr>
    </w:p>
    <w:p w:rsidR="00E91211" w:rsidRPr="00E91211" w:rsidRDefault="00E91211" w:rsidP="00E91211">
      <w:pPr>
        <w:pStyle w:val="BodyText"/>
        <w:spacing w:line="300" w:lineRule="exact"/>
        <w:rPr>
          <w:rFonts w:cs="Book Antiqua"/>
          <w:bCs/>
          <w:sz w:val="22"/>
          <w:szCs w:val="22"/>
        </w:rPr>
      </w:pPr>
    </w:p>
    <w:p w:rsidR="002F291B" w:rsidRPr="00E91211" w:rsidRDefault="002F291B" w:rsidP="00E91211">
      <w:pPr>
        <w:pStyle w:val="BodyText"/>
        <w:spacing w:line="300" w:lineRule="exact"/>
        <w:rPr>
          <w:rFonts w:cs="Book Antiqua"/>
          <w:i/>
          <w:sz w:val="22"/>
          <w:szCs w:val="22"/>
        </w:rPr>
      </w:pPr>
      <w:r w:rsidRPr="00E91211">
        <w:rPr>
          <w:rFonts w:cs="Book Antiqua"/>
          <w:b/>
          <w:bCs/>
          <w:i/>
          <w:sz w:val="22"/>
          <w:szCs w:val="22"/>
        </w:rPr>
        <w:t>Prior experience includes</w:t>
      </w:r>
      <w:r w:rsidRPr="00E91211">
        <w:rPr>
          <w:rFonts w:cs="Book Antiqua"/>
          <w:bCs/>
          <w:i/>
          <w:sz w:val="22"/>
          <w:szCs w:val="22"/>
        </w:rPr>
        <w:t xml:space="preserve">: Math and French Teacher with CEM </w:t>
      </w:r>
      <w:proofErr w:type="spellStart"/>
      <w:r w:rsidRPr="00E91211">
        <w:rPr>
          <w:rFonts w:cs="Book Antiqua"/>
          <w:i/>
          <w:sz w:val="22"/>
          <w:szCs w:val="22"/>
        </w:rPr>
        <w:t>Elkouif</w:t>
      </w:r>
      <w:proofErr w:type="spellEnd"/>
      <w:r w:rsidRPr="00E91211">
        <w:rPr>
          <w:rFonts w:cs="Book Antiqua"/>
          <w:i/>
          <w:sz w:val="22"/>
          <w:szCs w:val="22"/>
        </w:rPr>
        <w:t xml:space="preserve">- (Education Middle school); and Electrician with </w:t>
      </w:r>
      <w:proofErr w:type="spellStart"/>
      <w:r w:rsidRPr="00E91211">
        <w:rPr>
          <w:rFonts w:cs="Book Antiqua"/>
          <w:i/>
          <w:sz w:val="22"/>
          <w:szCs w:val="22"/>
        </w:rPr>
        <w:t>Sonarem</w:t>
      </w:r>
      <w:proofErr w:type="spellEnd"/>
      <w:r w:rsidRPr="00E91211">
        <w:rPr>
          <w:rFonts w:cs="Book Antiqua"/>
          <w:i/>
          <w:sz w:val="22"/>
          <w:szCs w:val="22"/>
        </w:rPr>
        <w:t>.</w:t>
      </w:r>
    </w:p>
    <w:p w:rsidR="002F291B" w:rsidRPr="00DF7314" w:rsidRDefault="002F291B" w:rsidP="00E91211">
      <w:pPr>
        <w:pStyle w:val="BodyText"/>
        <w:spacing w:line="300" w:lineRule="exact"/>
        <w:rPr>
          <w:rFonts w:cs="Book Antiqua"/>
          <w:szCs w:val="20"/>
        </w:rPr>
      </w:pPr>
    </w:p>
    <w:p w:rsidR="00382911" w:rsidRPr="00E91211" w:rsidRDefault="00382911" w:rsidP="00E91211">
      <w:pPr>
        <w:pStyle w:val="Heading1"/>
        <w:spacing w:line="300" w:lineRule="exact"/>
        <w:rPr>
          <w:sz w:val="22"/>
          <w:szCs w:val="20"/>
        </w:rPr>
      </w:pPr>
      <w:r w:rsidRPr="00E91211">
        <w:rPr>
          <w:sz w:val="22"/>
          <w:szCs w:val="20"/>
        </w:rPr>
        <w:t>Education &amp; Credentials</w:t>
      </w:r>
    </w:p>
    <w:p w:rsidR="00C07978" w:rsidRPr="00E91211" w:rsidRDefault="00C07978" w:rsidP="00E91211">
      <w:pPr>
        <w:pStyle w:val="PlainText"/>
        <w:spacing w:line="300" w:lineRule="exact"/>
        <w:jc w:val="center"/>
        <w:rPr>
          <w:rFonts w:ascii="Book Antiqua" w:eastAsia="MS Mincho" w:hAnsi="Book Antiqua"/>
        </w:rPr>
      </w:pPr>
    </w:p>
    <w:p w:rsidR="00E91211" w:rsidRPr="00DF1BFA" w:rsidRDefault="002F291B" w:rsidP="00E91211">
      <w:pPr>
        <w:pStyle w:val="BodyText"/>
        <w:spacing w:line="300" w:lineRule="exact"/>
        <w:jc w:val="center"/>
        <w:rPr>
          <w:rFonts w:eastAsia="MS Mincho" w:cs="Courier New"/>
          <w:b/>
          <w:sz w:val="22"/>
          <w:szCs w:val="20"/>
        </w:rPr>
      </w:pPr>
      <w:r w:rsidRPr="00DF1BFA">
        <w:rPr>
          <w:rFonts w:eastAsia="MS Mincho" w:cs="Courier New"/>
          <w:b/>
          <w:sz w:val="22"/>
          <w:szCs w:val="20"/>
        </w:rPr>
        <w:t xml:space="preserve">Electrical Foreman achievement Certificate </w:t>
      </w:r>
    </w:p>
    <w:p w:rsidR="002F291B" w:rsidRDefault="002F291B" w:rsidP="00E91211">
      <w:pPr>
        <w:pStyle w:val="BodyText"/>
        <w:spacing w:line="300" w:lineRule="exact"/>
        <w:jc w:val="center"/>
        <w:rPr>
          <w:rFonts w:eastAsia="MS Mincho" w:cs="Courier New"/>
          <w:sz w:val="22"/>
          <w:szCs w:val="20"/>
        </w:rPr>
      </w:pPr>
      <w:r w:rsidRPr="00E91211">
        <w:rPr>
          <w:rFonts w:eastAsia="MS Mincho" w:cs="Courier New"/>
          <w:sz w:val="22"/>
          <w:szCs w:val="20"/>
        </w:rPr>
        <w:t xml:space="preserve">(Training in Gas Processing Technology, El Paso Natural Gas Co TEXAS US) </w:t>
      </w:r>
    </w:p>
    <w:p w:rsidR="00E91211" w:rsidRPr="00E91211" w:rsidRDefault="00E91211" w:rsidP="00E91211">
      <w:pPr>
        <w:pStyle w:val="BodyText"/>
        <w:spacing w:line="300" w:lineRule="exact"/>
        <w:jc w:val="center"/>
        <w:rPr>
          <w:rFonts w:eastAsia="MS Mincho" w:cs="Courier New"/>
          <w:sz w:val="22"/>
          <w:szCs w:val="20"/>
        </w:rPr>
      </w:pPr>
    </w:p>
    <w:p w:rsidR="002F291B" w:rsidRPr="00DF1BFA" w:rsidRDefault="00DF1BFA" w:rsidP="00E91211">
      <w:pPr>
        <w:pStyle w:val="BodyText"/>
        <w:spacing w:line="300" w:lineRule="exact"/>
        <w:jc w:val="center"/>
        <w:rPr>
          <w:rFonts w:eastAsia="MS Mincho" w:cs="Courier New"/>
          <w:b/>
          <w:sz w:val="22"/>
          <w:szCs w:val="20"/>
        </w:rPr>
      </w:pPr>
      <w:r w:rsidRPr="00DF1BFA">
        <w:rPr>
          <w:rFonts w:eastAsia="MS Mincho" w:cs="Courier New"/>
          <w:b/>
          <w:sz w:val="22"/>
          <w:szCs w:val="20"/>
        </w:rPr>
        <w:t>English Language S</w:t>
      </w:r>
      <w:r w:rsidR="002F291B" w:rsidRPr="00DF1BFA">
        <w:rPr>
          <w:rFonts w:eastAsia="MS Mincho" w:cs="Courier New"/>
          <w:b/>
          <w:sz w:val="22"/>
          <w:szCs w:val="20"/>
        </w:rPr>
        <w:t xml:space="preserve">uccess Certificate </w:t>
      </w:r>
    </w:p>
    <w:p w:rsidR="002F291B" w:rsidRPr="00E91211" w:rsidRDefault="002F291B" w:rsidP="00E91211">
      <w:pPr>
        <w:pStyle w:val="BodyText"/>
        <w:spacing w:line="300" w:lineRule="exact"/>
        <w:jc w:val="center"/>
        <w:rPr>
          <w:rFonts w:eastAsia="MS Mincho" w:cs="Courier New"/>
          <w:sz w:val="22"/>
          <w:szCs w:val="20"/>
        </w:rPr>
      </w:pPr>
      <w:r w:rsidRPr="00E91211">
        <w:rPr>
          <w:rFonts w:eastAsia="MS Mincho" w:cs="Courier New"/>
          <w:sz w:val="22"/>
          <w:szCs w:val="20"/>
        </w:rPr>
        <w:t xml:space="preserve">BM Electro technique (High school diploma) </w:t>
      </w:r>
    </w:p>
    <w:p w:rsidR="00E91211" w:rsidRDefault="00C07978" w:rsidP="00E91211">
      <w:pPr>
        <w:pStyle w:val="BodyText"/>
        <w:spacing w:line="300" w:lineRule="exact"/>
        <w:jc w:val="center"/>
        <w:rPr>
          <w:rFonts w:eastAsia="MS Mincho" w:cs="Courier New"/>
          <w:sz w:val="22"/>
          <w:szCs w:val="20"/>
        </w:rPr>
      </w:pPr>
      <w:r w:rsidRPr="00E91211">
        <w:rPr>
          <w:rFonts w:eastAsia="MS Mincho" w:cs="Courier New"/>
          <w:sz w:val="22"/>
          <w:szCs w:val="20"/>
        </w:rPr>
        <w:t xml:space="preserve">CAP </w:t>
      </w:r>
      <w:proofErr w:type="spellStart"/>
      <w:r w:rsidRPr="00E91211">
        <w:rPr>
          <w:rFonts w:eastAsia="MS Mincho" w:cs="Courier New"/>
          <w:sz w:val="22"/>
          <w:szCs w:val="20"/>
        </w:rPr>
        <w:t>Monteur</w:t>
      </w:r>
      <w:proofErr w:type="spellEnd"/>
      <w:r w:rsidRPr="00E91211">
        <w:rPr>
          <w:rFonts w:eastAsia="MS Mincho" w:cs="Courier New"/>
          <w:sz w:val="22"/>
          <w:szCs w:val="20"/>
        </w:rPr>
        <w:t xml:space="preserve"> </w:t>
      </w:r>
      <w:proofErr w:type="spellStart"/>
      <w:r w:rsidRPr="00E91211">
        <w:rPr>
          <w:rFonts w:eastAsia="MS Mincho" w:cs="Courier New"/>
          <w:sz w:val="22"/>
          <w:szCs w:val="20"/>
        </w:rPr>
        <w:t>Electricien</w:t>
      </w:r>
      <w:proofErr w:type="spellEnd"/>
      <w:r w:rsidRPr="00E91211">
        <w:rPr>
          <w:rFonts w:eastAsia="MS Mincho" w:cs="Courier New"/>
          <w:sz w:val="22"/>
          <w:szCs w:val="20"/>
        </w:rPr>
        <w:t xml:space="preserve"> </w:t>
      </w:r>
    </w:p>
    <w:p w:rsidR="00E91211" w:rsidRPr="00E91211" w:rsidRDefault="00E91211" w:rsidP="00E91211">
      <w:pPr>
        <w:pStyle w:val="BodyText"/>
        <w:spacing w:line="300" w:lineRule="exact"/>
        <w:jc w:val="center"/>
        <w:rPr>
          <w:rFonts w:eastAsia="MS Mincho" w:cs="Courier New"/>
          <w:sz w:val="24"/>
          <w:szCs w:val="20"/>
        </w:rPr>
      </w:pPr>
    </w:p>
    <w:p w:rsidR="00EA046B" w:rsidRDefault="00EA046B">
      <w:bookmarkStart w:id="0" w:name="_GoBack"/>
      <w:bookmarkEnd w:id="0"/>
    </w:p>
    <w:sectPr w:rsidR="00EA046B" w:rsidSect="0038291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F5" w:rsidRDefault="00391FF5" w:rsidP="00382911">
      <w:pPr>
        <w:spacing w:after="0" w:line="240" w:lineRule="auto"/>
      </w:pPr>
      <w:r>
        <w:separator/>
      </w:r>
    </w:p>
  </w:endnote>
  <w:endnote w:type="continuationSeparator" w:id="0">
    <w:p w:rsidR="00391FF5" w:rsidRDefault="00391FF5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F5" w:rsidRDefault="00391FF5" w:rsidP="00382911">
      <w:pPr>
        <w:spacing w:after="0" w:line="240" w:lineRule="auto"/>
      </w:pPr>
      <w:r>
        <w:separator/>
      </w:r>
    </w:p>
  </w:footnote>
  <w:footnote w:type="continuationSeparator" w:id="0">
    <w:p w:rsidR="00391FF5" w:rsidRDefault="00391FF5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11" w:rsidRPr="00911F27" w:rsidRDefault="00382911" w:rsidP="00382911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rFonts w:ascii="Book Antiqua" w:hAnsi="Book Antiqua"/>
      </w:rPr>
    </w:pPr>
    <w:r w:rsidRPr="00911F27">
      <w:rPr>
        <w:rFonts w:ascii="Book Antiqua" w:hAnsi="Book Antiqua"/>
      </w:rPr>
      <w:tab/>
    </w:r>
    <w:r w:rsidRPr="00911F27">
      <w:rPr>
        <w:rFonts w:ascii="Book Antiqua" w:hAnsi="Book Antiqua"/>
      </w:rPr>
      <w:tab/>
      <w:t xml:space="preserve">Resume, Page </w:t>
    </w:r>
    <w:r w:rsidR="004739A0">
      <w:fldChar w:fldCharType="begin"/>
    </w:r>
    <w:r w:rsidR="007E17F3">
      <w:instrText xml:space="preserve"> PAGE   \* MERGEFORMAT </w:instrText>
    </w:r>
    <w:r w:rsidR="004739A0">
      <w:fldChar w:fldCharType="separate"/>
    </w:r>
    <w:r w:rsidR="00AE0047" w:rsidRPr="00AE0047">
      <w:rPr>
        <w:rFonts w:ascii="Book Antiqua" w:hAnsi="Book Antiqua"/>
        <w:noProof/>
      </w:rPr>
      <w:t>2</w:t>
    </w:r>
    <w:r w:rsidR="004739A0">
      <w:rPr>
        <w:rFonts w:ascii="Book Antiqua" w:hAnsi="Book Antiqua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6AD5"/>
      </v:shape>
    </w:pict>
  </w:numPicBullet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4CA8"/>
    <w:multiLevelType w:val="hybridMultilevel"/>
    <w:tmpl w:val="1BBAF5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A46"/>
    <w:multiLevelType w:val="hybridMultilevel"/>
    <w:tmpl w:val="D73E1D88"/>
    <w:lvl w:ilvl="0" w:tplc="36EA3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000CC"/>
    <w:multiLevelType w:val="hybridMultilevel"/>
    <w:tmpl w:val="5ED0DD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F80"/>
    <w:rsid w:val="000154AA"/>
    <w:rsid w:val="00044756"/>
    <w:rsid w:val="000A4E85"/>
    <w:rsid w:val="000B3EC6"/>
    <w:rsid w:val="00121653"/>
    <w:rsid w:val="00137D90"/>
    <w:rsid w:val="0015241D"/>
    <w:rsid w:val="001844C1"/>
    <w:rsid w:val="001879C8"/>
    <w:rsid w:val="001908F9"/>
    <w:rsid w:val="001B2141"/>
    <w:rsid w:val="001C38FF"/>
    <w:rsid w:val="001D4DBF"/>
    <w:rsid w:val="001D50A6"/>
    <w:rsid w:val="002345D3"/>
    <w:rsid w:val="00240C0B"/>
    <w:rsid w:val="002A4014"/>
    <w:rsid w:val="002E49DE"/>
    <w:rsid w:val="002E7BA4"/>
    <w:rsid w:val="002F291B"/>
    <w:rsid w:val="00382911"/>
    <w:rsid w:val="00391FF5"/>
    <w:rsid w:val="003B67EE"/>
    <w:rsid w:val="003C4369"/>
    <w:rsid w:val="003C54AE"/>
    <w:rsid w:val="003D3689"/>
    <w:rsid w:val="003F262C"/>
    <w:rsid w:val="004739A0"/>
    <w:rsid w:val="00486C5D"/>
    <w:rsid w:val="004D01E8"/>
    <w:rsid w:val="004D4DD0"/>
    <w:rsid w:val="004E7D46"/>
    <w:rsid w:val="0053139A"/>
    <w:rsid w:val="005560F9"/>
    <w:rsid w:val="00557097"/>
    <w:rsid w:val="005C2AD9"/>
    <w:rsid w:val="005C38EB"/>
    <w:rsid w:val="005C60C8"/>
    <w:rsid w:val="0070165B"/>
    <w:rsid w:val="007E17F3"/>
    <w:rsid w:val="007F1669"/>
    <w:rsid w:val="008D3C7B"/>
    <w:rsid w:val="00911F27"/>
    <w:rsid w:val="0093080E"/>
    <w:rsid w:val="00986F2E"/>
    <w:rsid w:val="00990750"/>
    <w:rsid w:val="009908CB"/>
    <w:rsid w:val="00A420FE"/>
    <w:rsid w:val="00A55F80"/>
    <w:rsid w:val="00AE0047"/>
    <w:rsid w:val="00B37CC4"/>
    <w:rsid w:val="00B54613"/>
    <w:rsid w:val="00C07978"/>
    <w:rsid w:val="00C24DDC"/>
    <w:rsid w:val="00C82F77"/>
    <w:rsid w:val="00CF169D"/>
    <w:rsid w:val="00CF7284"/>
    <w:rsid w:val="00D318CD"/>
    <w:rsid w:val="00D909E7"/>
    <w:rsid w:val="00DF1BFA"/>
    <w:rsid w:val="00DF51E5"/>
    <w:rsid w:val="00DF7314"/>
    <w:rsid w:val="00E00530"/>
    <w:rsid w:val="00E4725C"/>
    <w:rsid w:val="00E91211"/>
    <w:rsid w:val="00EA046B"/>
    <w:rsid w:val="00F01194"/>
    <w:rsid w:val="00F10849"/>
    <w:rsid w:val="00FA7745"/>
    <w:rsid w:val="00FB7780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madjid.33556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Abdelmadjid Ghenaiet    's Standard Resume</vt:lpstr>
    </vt:vector>
  </TitlesOfParts>
  <Manager/>
  <Company/>
  <LinksUpToDate>false</LinksUpToDate>
  <CharactersWithSpaces>3187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Abdelmadjid Ghenaiet    's Standard Resume</dc:title>
  <dc:creator/>
  <cp:lastModifiedBy/>
  <cp:revision>1</cp:revision>
  <dcterms:created xsi:type="dcterms:W3CDTF">2015-12-08T14:05:00Z</dcterms:created>
  <dcterms:modified xsi:type="dcterms:W3CDTF">2017-12-03T11:46:00Z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466ce4c0f46892432d80f08699629577</vt:lpwstr>
  </property>
</Properties>
</file>