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159" w:tblpY="361"/>
        <w:tblW w:w="0" w:type="auto"/>
        <w:tblLook w:val="04A0" w:firstRow="1" w:lastRow="0" w:firstColumn="1" w:lastColumn="0" w:noHBand="0" w:noVBand="1"/>
      </w:tblPr>
      <w:tblGrid>
        <w:gridCol w:w="3345"/>
      </w:tblGrid>
      <w:tr w:rsidR="005054E8" w:rsidTr="005054E8">
        <w:trPr>
          <w:trHeight w:val="3060"/>
        </w:trPr>
        <w:tc>
          <w:tcPr>
            <w:tcW w:w="3345" w:type="dxa"/>
          </w:tcPr>
          <w:p w:rsidR="005054E8" w:rsidRDefault="005054E8">
            <w:pPr>
              <w:pStyle w:val="Heading1"/>
              <w:spacing w:before="0" w:line="240" w:lineRule="auto"/>
              <w:contextualSpacing/>
              <w:jc w:val="both"/>
              <w:rPr>
                <w:sz w:val="40"/>
              </w:rPr>
            </w:pPr>
          </w:p>
        </w:tc>
      </w:tr>
    </w:tbl>
    <w:p w:rsidR="00784A67" w:rsidRDefault="00784A67" w:rsidP="005054E8">
      <w:pPr>
        <w:rPr>
          <w:rStyle w:val="bdtext"/>
        </w:rPr>
      </w:pPr>
      <w:proofErr w:type="spellStart"/>
      <w:r>
        <w:rPr>
          <w:rStyle w:val="bdtext"/>
        </w:rPr>
        <w:t>Wajid</w:t>
      </w:r>
      <w:proofErr w:type="spellEnd"/>
    </w:p>
    <w:p w:rsidR="005054E8" w:rsidRDefault="00784A67" w:rsidP="005054E8">
      <w:pPr>
        <w:rPr>
          <w:noProof/>
        </w:rPr>
      </w:pPr>
      <w:hyperlink r:id="rId6" w:history="1">
        <w:r w:rsidRPr="00EF3EAD">
          <w:rPr>
            <w:rStyle w:val="Hyperlink"/>
          </w:rPr>
          <w:t>Wajid.336010@2freemail.com</w:t>
        </w:r>
      </w:hyperlink>
      <w:r>
        <w:rPr>
          <w:rStyle w:val="bdtext"/>
        </w:rPr>
        <w:t xml:space="preserve"> </w:t>
      </w:r>
      <w:bookmarkStart w:id="0" w:name="_GoBack"/>
      <w:bookmarkEnd w:id="0"/>
      <w:r w:rsidR="005054E8">
        <w:rPr>
          <w:noProof/>
        </w:rPr>
        <w:t xml:space="preserve"> </w:t>
      </w:r>
    </w:p>
    <w:p w:rsidR="005054E8" w:rsidRDefault="005054E8" w:rsidP="005054E8">
      <w:pPr>
        <w:autoSpaceDE w:val="0"/>
        <w:autoSpaceDN w:val="0"/>
        <w:spacing w:line="276" w:lineRule="auto"/>
        <w:rPr>
          <w:rFonts w:ascii="Trebuchet MS" w:hAnsi="Trebuchet MS" w:cs="Tahoma"/>
          <w:sz w:val="19"/>
          <w:szCs w:val="19"/>
        </w:rPr>
      </w:pPr>
    </w:p>
    <w:p w:rsidR="005054E8" w:rsidRDefault="005054E8" w:rsidP="005054E8">
      <w:pPr>
        <w:spacing w:line="276" w:lineRule="auto"/>
        <w:rPr>
          <w:rFonts w:ascii="Trebuchet MS" w:hAnsi="Trebuchet MS" w:cs="Tahoma"/>
          <w:sz w:val="19"/>
          <w:szCs w:val="19"/>
        </w:rPr>
      </w:pPr>
    </w:p>
    <w:p w:rsidR="005054E8" w:rsidRDefault="005054E8" w:rsidP="005054E8">
      <w:pPr>
        <w:spacing w:line="276" w:lineRule="auto"/>
        <w:rPr>
          <w:rFonts w:ascii="Trebuchet MS" w:hAnsi="Trebuchet MS" w:cs="Tahoma"/>
          <w:sz w:val="19"/>
          <w:szCs w:val="19"/>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66675</wp:posOffset>
                </wp:positionV>
                <wp:extent cx="6499860" cy="635"/>
                <wp:effectExtent l="9525" t="9525" r="5715" b="889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635"/>
                        </a:xfrm>
                        <a:prstGeom prst="bentConnector3">
                          <a:avLst>
                            <a:gd name="adj1" fmla="val 50000"/>
                          </a:avLst>
                        </a:prstGeom>
                        <a:noFill/>
                        <a:ln w="952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2.25pt;margin-top:5.25pt;width:511.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" strokeweight=".26467mm"/>
            </w:pict>
          </mc:Fallback>
        </mc:AlternateContent>
      </w:r>
    </w:p>
    <w:p w:rsidR="005054E8" w:rsidRDefault="005054E8" w:rsidP="005054E8">
      <w:pPr>
        <w:pBdr>
          <w:bottom w:val="single" w:sz="4" w:space="1" w:color="auto"/>
        </w:pBdr>
        <w:spacing w:line="276" w:lineRule="auto"/>
        <w:jc w:val="both"/>
        <w:rPr>
          <w:rFonts w:ascii="Trebuchet MS" w:hAnsi="Trebuchet MS" w:cs="Tahoma"/>
          <w:b/>
          <w:sz w:val="20"/>
          <w:szCs w:val="19"/>
        </w:rPr>
      </w:pPr>
      <w:r>
        <w:rPr>
          <w:rFonts w:ascii="Trebuchet MS" w:hAnsi="Trebuchet MS" w:cs="Tahoma"/>
          <w:b/>
          <w:sz w:val="20"/>
          <w:szCs w:val="19"/>
        </w:rPr>
        <w:t xml:space="preserve">Currently I am available in UAE (Visit Visa) and I desire to work in a challenging professional environment and thereby, utilize my talent, knowledge, skills, and analytical abilities. I would prefer to join an organization that will provide me challenging accounting and/ or auditing goals with tremendous career growth opportunities, which will advance my career as a renowned Chartered Certified Accountant. </w:t>
      </w:r>
    </w:p>
    <w:p w:rsidR="005054E8" w:rsidRDefault="005054E8" w:rsidP="005054E8">
      <w:pPr>
        <w:autoSpaceDE w:val="0"/>
        <w:autoSpaceDN w:val="0"/>
        <w:spacing w:line="276" w:lineRule="auto"/>
        <w:rPr>
          <w:rFonts w:ascii="Trebuchet MS" w:hAnsi="Trebuchet MS" w:cs="Tahoma"/>
          <w:sz w:val="12"/>
          <w:szCs w:val="12"/>
        </w:rPr>
      </w:pPr>
    </w:p>
    <w:p w:rsidR="005054E8" w:rsidRDefault="005054E8" w:rsidP="005054E8">
      <w:pPr>
        <w:autoSpaceDE w:val="0"/>
        <w:autoSpaceDN w:val="0"/>
        <w:spacing w:line="276" w:lineRule="auto"/>
        <w:rPr>
          <w:rFonts w:ascii="Trebuchet MS" w:hAnsi="Trebuchet MS" w:cs="Tahoma"/>
          <w:sz w:val="12"/>
          <w:szCs w:val="12"/>
        </w:rPr>
      </w:pPr>
    </w:p>
    <w:p w:rsidR="005054E8" w:rsidRDefault="005054E8" w:rsidP="005054E8">
      <w:pPr>
        <w:shd w:val="clear" w:color="auto" w:fill="000000"/>
        <w:autoSpaceDE w:val="0"/>
        <w:autoSpaceDN w:val="0"/>
        <w:spacing w:line="276" w:lineRule="auto"/>
        <w:jc w:val="center"/>
        <w:rPr>
          <w:rFonts w:ascii="Trebuchet MS" w:eastAsia="MS PMincho" w:hAnsi="Trebuchet MS" w:cs="Tahoma"/>
          <w:b/>
          <w:lang w:val="en-GB"/>
        </w:rPr>
      </w:pPr>
      <w:r>
        <w:rPr>
          <w:rFonts w:ascii="Trebuchet MS" w:eastAsia="MS PMincho" w:hAnsi="Trebuchet MS" w:cs="Tahoma"/>
          <w:b/>
          <w:lang w:val="en-GB"/>
        </w:rPr>
        <w:t>Career Chronology</w:t>
      </w:r>
      <w:r>
        <w:rPr>
          <w:rFonts w:ascii="Trebuchet MS" w:eastAsia="MS PMincho" w:hAnsi="Trebuchet MS" w:cs="Tahoma"/>
          <w:b/>
          <w:lang w:val="en-GB"/>
        </w:rPr>
        <w:tab/>
      </w:r>
    </w:p>
    <w:p w:rsidR="005054E8" w:rsidRDefault="005054E8" w:rsidP="005054E8">
      <w:pPr>
        <w:shd w:val="clear" w:color="auto" w:fill="D9D9D9"/>
        <w:rPr>
          <w:rFonts w:ascii="Trebuchet MS" w:hAnsi="Trebuchet MS" w:cs="Tahoma"/>
          <w:b/>
          <w:sz w:val="19"/>
          <w:szCs w:val="19"/>
          <w:shd w:val="clear" w:color="auto" w:fill="D9D9D9"/>
        </w:rPr>
      </w:pPr>
      <w:r>
        <w:rPr>
          <w:rFonts w:ascii="Trebuchet MS" w:hAnsi="Trebuchet MS" w:cs="Tahoma"/>
          <w:b/>
          <w:noProof/>
          <w:sz w:val="19"/>
          <w:szCs w:val="19"/>
        </w:rPr>
        <w:drawing>
          <wp:inline distT="0" distB="0" distL="0" distR="0">
            <wp:extent cx="1111885" cy="248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885" cy="248920"/>
                    </a:xfrm>
                    <a:prstGeom prst="rect">
                      <a:avLst/>
                    </a:prstGeom>
                    <a:noFill/>
                    <a:ln>
                      <a:noFill/>
                    </a:ln>
                  </pic:spPr>
                </pic:pic>
              </a:graphicData>
            </a:graphic>
          </wp:inline>
        </w:drawing>
      </w:r>
      <w:r>
        <w:rPr>
          <w:rFonts w:ascii="Trebuchet MS" w:hAnsi="Trebuchet MS" w:cs="Tahoma"/>
          <w:b/>
          <w:sz w:val="19"/>
          <w:szCs w:val="19"/>
          <w:shd w:val="clear" w:color="auto" w:fill="D9D9D9"/>
        </w:rPr>
        <w:t xml:space="preserve">  </w:t>
      </w:r>
    </w:p>
    <w:p w:rsidR="005054E8" w:rsidRDefault="005054E8" w:rsidP="005054E8">
      <w:pPr>
        <w:shd w:val="clear" w:color="auto" w:fill="D9D9D9"/>
        <w:rPr>
          <w:rFonts w:ascii="Trebuchet MS" w:hAnsi="Trebuchet MS" w:cs="Tahoma"/>
          <w:b/>
          <w:sz w:val="19"/>
          <w:szCs w:val="19"/>
          <w:shd w:val="clear" w:color="auto" w:fill="D9D9D9"/>
        </w:rPr>
      </w:pPr>
    </w:p>
    <w:p w:rsidR="005054E8" w:rsidRDefault="005054E8" w:rsidP="005054E8">
      <w:pPr>
        <w:shd w:val="clear" w:color="auto" w:fill="D9D9D9"/>
        <w:rPr>
          <w:rFonts w:ascii="Trebuchet MS" w:hAnsi="Trebuchet MS" w:cs="Tahoma"/>
          <w:b/>
          <w:sz w:val="19"/>
          <w:szCs w:val="19"/>
          <w:shd w:val="clear" w:color="auto" w:fill="D9D9D9"/>
        </w:rPr>
      </w:pPr>
      <w:r>
        <w:rPr>
          <w:rFonts w:ascii="Trebuchet MS" w:hAnsi="Trebuchet MS" w:cs="Tahoma"/>
          <w:b/>
          <w:sz w:val="19"/>
          <w:szCs w:val="19"/>
          <w:shd w:val="clear" w:color="auto" w:fill="D9D9D9"/>
        </w:rPr>
        <w:t xml:space="preserve">                                2.6 </w:t>
      </w:r>
      <w:proofErr w:type="spellStart"/>
      <w:r>
        <w:rPr>
          <w:rFonts w:ascii="Trebuchet MS" w:hAnsi="Trebuchet MS" w:cs="Tahoma"/>
          <w:b/>
          <w:sz w:val="19"/>
          <w:szCs w:val="19"/>
          <w:shd w:val="clear" w:color="auto" w:fill="D9D9D9"/>
        </w:rPr>
        <w:t>years Experience</w:t>
      </w:r>
      <w:proofErr w:type="spellEnd"/>
      <w:r>
        <w:rPr>
          <w:rFonts w:ascii="Trebuchet MS" w:hAnsi="Trebuchet MS" w:cs="Tahoma"/>
          <w:b/>
          <w:sz w:val="19"/>
          <w:szCs w:val="19"/>
          <w:shd w:val="clear" w:color="auto" w:fill="D9D9D9"/>
        </w:rPr>
        <w:t xml:space="preserve"> with Deloitte YOUSUF ADIL Chartered Accountants, Deloitte Pakistan.</w:t>
      </w:r>
    </w:p>
    <w:p w:rsidR="005054E8" w:rsidRDefault="005054E8" w:rsidP="005054E8">
      <w:pPr>
        <w:shd w:val="clear" w:color="auto" w:fill="D9D9D9"/>
        <w:rPr>
          <w:rFonts w:ascii="Trebuchet MS" w:hAnsi="Trebuchet MS" w:cs="Tahoma"/>
          <w:b/>
          <w:sz w:val="19"/>
          <w:szCs w:val="19"/>
        </w:rPr>
      </w:pPr>
    </w:p>
    <w:p w:rsidR="005054E8" w:rsidRDefault="005054E8" w:rsidP="005054E8">
      <w:pPr>
        <w:spacing w:line="276" w:lineRule="auto"/>
        <w:rPr>
          <w:rFonts w:ascii="Trebuchet MS" w:hAnsi="Trebuchet MS" w:cs="Tahoma"/>
          <w:b/>
          <w:sz w:val="19"/>
          <w:szCs w:val="19"/>
        </w:rPr>
      </w:pPr>
    </w:p>
    <w:p w:rsidR="005054E8" w:rsidRDefault="005054E8" w:rsidP="005054E8">
      <w:pPr>
        <w:spacing w:line="276" w:lineRule="auto"/>
        <w:rPr>
          <w:rFonts w:ascii="Trebuchet MS" w:hAnsi="Trebuchet MS" w:cs="Tahoma"/>
          <w:b/>
          <w:sz w:val="19"/>
          <w:szCs w:val="19"/>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392"/>
        <w:gridCol w:w="3465"/>
      </w:tblGrid>
      <w:tr w:rsidR="005054E8" w:rsidTr="005054E8">
        <w:trPr>
          <w:trHeight w:val="557"/>
        </w:trPr>
        <w:tc>
          <w:tcPr>
            <w:tcW w:w="2538" w:type="dxa"/>
            <w:tcBorders>
              <w:top w:val="single" w:sz="4" w:space="0" w:color="auto"/>
              <w:left w:val="single" w:sz="4" w:space="0" w:color="auto"/>
              <w:bottom w:val="single" w:sz="4" w:space="0" w:color="auto"/>
              <w:right w:val="single" w:sz="4" w:space="0" w:color="auto"/>
            </w:tcBorders>
            <w:shd w:val="clear" w:color="auto" w:fill="D9D9D9"/>
          </w:tcPr>
          <w:p w:rsidR="005054E8" w:rsidRDefault="005054E8">
            <w:pPr>
              <w:pStyle w:val="Heading1"/>
              <w:spacing w:before="0" w:line="240" w:lineRule="auto"/>
              <w:contextualSpacing/>
              <w:jc w:val="center"/>
              <w:rPr>
                <w:rFonts w:ascii="Trebuchet MS" w:hAnsi="Trebuchet MS"/>
                <w:color w:val="auto"/>
                <w:sz w:val="19"/>
                <w:szCs w:val="19"/>
              </w:rPr>
            </w:pPr>
          </w:p>
          <w:p w:rsidR="005054E8" w:rsidRDefault="005054E8">
            <w:pPr>
              <w:pStyle w:val="Heading1"/>
              <w:spacing w:before="0" w:line="240" w:lineRule="auto"/>
              <w:contextualSpacing/>
              <w:jc w:val="center"/>
              <w:rPr>
                <w:rFonts w:ascii="Trebuchet MS" w:hAnsi="Trebuchet MS"/>
                <w:color w:val="auto"/>
                <w:sz w:val="19"/>
                <w:szCs w:val="19"/>
              </w:rPr>
            </w:pPr>
            <w:r>
              <w:rPr>
                <w:rFonts w:ascii="Trebuchet MS" w:hAnsi="Trebuchet MS"/>
                <w:color w:val="auto"/>
                <w:sz w:val="19"/>
                <w:szCs w:val="19"/>
              </w:rPr>
              <w:t>Designation</w:t>
            </w:r>
          </w:p>
        </w:tc>
        <w:tc>
          <w:tcPr>
            <w:tcW w:w="4392" w:type="dxa"/>
            <w:tcBorders>
              <w:top w:val="single" w:sz="4" w:space="0" w:color="auto"/>
              <w:left w:val="single" w:sz="4" w:space="0" w:color="auto"/>
              <w:bottom w:val="single" w:sz="4" w:space="0" w:color="auto"/>
              <w:right w:val="single" w:sz="4" w:space="0" w:color="auto"/>
            </w:tcBorders>
            <w:shd w:val="clear" w:color="auto" w:fill="D9D9D9"/>
          </w:tcPr>
          <w:p w:rsidR="005054E8" w:rsidRDefault="005054E8">
            <w:pPr>
              <w:pStyle w:val="Heading1"/>
              <w:spacing w:before="0" w:line="240" w:lineRule="auto"/>
              <w:contextualSpacing/>
              <w:jc w:val="center"/>
              <w:rPr>
                <w:rFonts w:ascii="Trebuchet MS" w:hAnsi="Trebuchet MS"/>
                <w:color w:val="auto"/>
                <w:sz w:val="19"/>
                <w:szCs w:val="19"/>
              </w:rPr>
            </w:pPr>
          </w:p>
          <w:p w:rsidR="005054E8" w:rsidRDefault="005054E8">
            <w:pPr>
              <w:pStyle w:val="Heading1"/>
              <w:spacing w:before="0" w:line="240" w:lineRule="auto"/>
              <w:contextualSpacing/>
              <w:jc w:val="center"/>
              <w:rPr>
                <w:rFonts w:ascii="Trebuchet MS" w:hAnsi="Trebuchet MS"/>
                <w:color w:val="auto"/>
                <w:sz w:val="19"/>
                <w:szCs w:val="19"/>
              </w:rPr>
            </w:pPr>
            <w:r>
              <w:rPr>
                <w:rFonts w:ascii="Trebuchet MS" w:hAnsi="Trebuchet MS"/>
                <w:color w:val="auto"/>
                <w:sz w:val="19"/>
                <w:szCs w:val="19"/>
              </w:rPr>
              <w:t>Date of Promotion / Appointment</w:t>
            </w:r>
          </w:p>
        </w:tc>
        <w:tc>
          <w:tcPr>
            <w:tcW w:w="3465" w:type="dxa"/>
            <w:tcBorders>
              <w:top w:val="single" w:sz="4" w:space="0" w:color="auto"/>
              <w:left w:val="single" w:sz="4" w:space="0" w:color="auto"/>
              <w:bottom w:val="single" w:sz="4" w:space="0" w:color="auto"/>
              <w:right w:val="single" w:sz="4" w:space="0" w:color="auto"/>
            </w:tcBorders>
            <w:shd w:val="clear" w:color="auto" w:fill="D9D9D9"/>
          </w:tcPr>
          <w:p w:rsidR="005054E8" w:rsidRDefault="005054E8">
            <w:pPr>
              <w:pStyle w:val="Heading1"/>
              <w:spacing w:before="0" w:line="240" w:lineRule="auto"/>
              <w:contextualSpacing/>
              <w:jc w:val="center"/>
              <w:rPr>
                <w:rFonts w:ascii="Trebuchet MS" w:hAnsi="Trebuchet MS"/>
                <w:color w:val="auto"/>
                <w:sz w:val="19"/>
                <w:szCs w:val="19"/>
              </w:rPr>
            </w:pPr>
          </w:p>
          <w:p w:rsidR="005054E8" w:rsidRDefault="005054E8">
            <w:pPr>
              <w:pStyle w:val="Heading1"/>
              <w:spacing w:before="0" w:line="240" w:lineRule="auto"/>
              <w:contextualSpacing/>
              <w:jc w:val="center"/>
              <w:rPr>
                <w:rFonts w:ascii="Trebuchet MS" w:hAnsi="Trebuchet MS"/>
                <w:color w:val="auto"/>
                <w:sz w:val="19"/>
                <w:szCs w:val="19"/>
              </w:rPr>
            </w:pPr>
            <w:r>
              <w:rPr>
                <w:rFonts w:ascii="Trebuchet MS" w:hAnsi="Trebuchet MS"/>
                <w:color w:val="auto"/>
                <w:sz w:val="19"/>
                <w:szCs w:val="19"/>
              </w:rPr>
              <w:t>Period Served</w:t>
            </w:r>
          </w:p>
        </w:tc>
      </w:tr>
      <w:tr w:rsidR="005054E8" w:rsidTr="005054E8">
        <w:tc>
          <w:tcPr>
            <w:tcW w:w="2538" w:type="dxa"/>
            <w:tcBorders>
              <w:top w:val="single" w:sz="4" w:space="0" w:color="auto"/>
              <w:left w:val="single" w:sz="4" w:space="0" w:color="auto"/>
              <w:bottom w:val="single" w:sz="4" w:space="0" w:color="auto"/>
              <w:right w:val="single" w:sz="4" w:space="0" w:color="auto"/>
            </w:tcBorders>
          </w:tcPr>
          <w:p w:rsidR="005054E8" w:rsidRDefault="005054E8">
            <w:pPr>
              <w:rPr>
                <w:rFonts w:ascii="Trebuchet MS" w:hAnsi="Trebuchet MS" w:cs="Tahoma"/>
                <w:b/>
                <w:sz w:val="19"/>
                <w:szCs w:val="19"/>
              </w:rPr>
            </w:pPr>
          </w:p>
          <w:p w:rsidR="005054E8" w:rsidRDefault="005054E8">
            <w:pPr>
              <w:rPr>
                <w:rFonts w:ascii="Trebuchet MS" w:hAnsi="Trebuchet MS" w:cs="Tahoma"/>
                <w:b/>
                <w:sz w:val="19"/>
                <w:szCs w:val="19"/>
              </w:rPr>
            </w:pPr>
            <w:r>
              <w:rPr>
                <w:rFonts w:ascii="Trebuchet MS" w:hAnsi="Trebuchet MS" w:cs="Tahoma"/>
                <w:b/>
                <w:sz w:val="19"/>
                <w:szCs w:val="19"/>
              </w:rPr>
              <w:t>Audit Associate</w:t>
            </w:r>
          </w:p>
        </w:tc>
        <w:tc>
          <w:tcPr>
            <w:tcW w:w="4392" w:type="dxa"/>
            <w:tcBorders>
              <w:top w:val="single" w:sz="4" w:space="0" w:color="auto"/>
              <w:left w:val="single" w:sz="4" w:space="0" w:color="auto"/>
              <w:bottom w:val="single" w:sz="4" w:space="0" w:color="auto"/>
              <w:right w:val="single" w:sz="4" w:space="0" w:color="auto"/>
            </w:tcBorders>
          </w:tcPr>
          <w:p w:rsidR="005054E8" w:rsidRDefault="005054E8">
            <w:pPr>
              <w:jc w:val="center"/>
              <w:rPr>
                <w:rFonts w:ascii="Trebuchet MS" w:hAnsi="Trebuchet MS" w:cs="Tahoma"/>
                <w:b/>
                <w:sz w:val="19"/>
                <w:szCs w:val="19"/>
              </w:rPr>
            </w:pPr>
          </w:p>
          <w:p w:rsidR="005054E8" w:rsidRDefault="005054E8">
            <w:pPr>
              <w:jc w:val="center"/>
              <w:rPr>
                <w:rFonts w:ascii="Trebuchet MS" w:hAnsi="Trebuchet MS" w:cs="Tahoma"/>
                <w:b/>
                <w:sz w:val="19"/>
                <w:szCs w:val="19"/>
              </w:rPr>
            </w:pPr>
            <w:r>
              <w:rPr>
                <w:rFonts w:ascii="Trebuchet MS" w:hAnsi="Trebuchet MS" w:cs="Tahoma"/>
                <w:b/>
                <w:sz w:val="19"/>
                <w:szCs w:val="19"/>
              </w:rPr>
              <w:t>June 2014  -May 2015</w:t>
            </w:r>
          </w:p>
        </w:tc>
        <w:tc>
          <w:tcPr>
            <w:tcW w:w="3465" w:type="dxa"/>
            <w:tcBorders>
              <w:top w:val="single" w:sz="4" w:space="0" w:color="auto"/>
              <w:left w:val="single" w:sz="4" w:space="0" w:color="auto"/>
              <w:bottom w:val="single" w:sz="4" w:space="0" w:color="auto"/>
              <w:right w:val="single" w:sz="4" w:space="0" w:color="auto"/>
            </w:tcBorders>
          </w:tcPr>
          <w:p w:rsidR="005054E8" w:rsidRDefault="005054E8">
            <w:pPr>
              <w:jc w:val="center"/>
              <w:rPr>
                <w:rFonts w:ascii="Trebuchet MS" w:hAnsi="Trebuchet MS" w:cs="Tahoma"/>
                <w:b/>
                <w:sz w:val="19"/>
                <w:szCs w:val="19"/>
              </w:rPr>
            </w:pPr>
          </w:p>
          <w:p w:rsidR="005054E8" w:rsidRDefault="005054E8">
            <w:pPr>
              <w:jc w:val="center"/>
              <w:rPr>
                <w:rFonts w:ascii="Trebuchet MS" w:hAnsi="Trebuchet MS" w:cs="Tahoma"/>
                <w:b/>
                <w:sz w:val="19"/>
                <w:szCs w:val="19"/>
              </w:rPr>
            </w:pPr>
            <w:r>
              <w:rPr>
                <w:rFonts w:ascii="Trebuchet MS" w:hAnsi="Trebuchet MS" w:cs="Tahoma"/>
                <w:b/>
                <w:sz w:val="19"/>
                <w:szCs w:val="19"/>
              </w:rPr>
              <w:t>1 Year</w:t>
            </w:r>
          </w:p>
        </w:tc>
      </w:tr>
      <w:tr w:rsidR="005054E8" w:rsidTr="005054E8">
        <w:tc>
          <w:tcPr>
            <w:tcW w:w="2538" w:type="dxa"/>
            <w:tcBorders>
              <w:top w:val="single" w:sz="4" w:space="0" w:color="auto"/>
              <w:left w:val="single" w:sz="4" w:space="0" w:color="auto"/>
              <w:bottom w:val="single" w:sz="4" w:space="0" w:color="auto"/>
              <w:right w:val="single" w:sz="4" w:space="0" w:color="auto"/>
            </w:tcBorders>
          </w:tcPr>
          <w:p w:rsidR="005054E8" w:rsidRDefault="005054E8">
            <w:pPr>
              <w:rPr>
                <w:rFonts w:ascii="Trebuchet MS" w:hAnsi="Trebuchet MS" w:cs="Tahoma"/>
                <w:b/>
                <w:sz w:val="19"/>
                <w:szCs w:val="19"/>
              </w:rPr>
            </w:pPr>
          </w:p>
          <w:p w:rsidR="005054E8" w:rsidRDefault="005054E8">
            <w:pPr>
              <w:rPr>
                <w:rFonts w:ascii="Trebuchet MS" w:hAnsi="Trebuchet MS" w:cs="Tahoma"/>
                <w:b/>
                <w:sz w:val="19"/>
                <w:szCs w:val="19"/>
              </w:rPr>
            </w:pPr>
            <w:r>
              <w:rPr>
                <w:rFonts w:ascii="Trebuchet MS" w:hAnsi="Trebuchet MS" w:cs="Tahoma"/>
                <w:b/>
                <w:sz w:val="19"/>
                <w:szCs w:val="19"/>
              </w:rPr>
              <w:t>Semi-Senior</w:t>
            </w:r>
          </w:p>
        </w:tc>
        <w:tc>
          <w:tcPr>
            <w:tcW w:w="4392" w:type="dxa"/>
            <w:tcBorders>
              <w:top w:val="single" w:sz="4" w:space="0" w:color="auto"/>
              <w:left w:val="single" w:sz="4" w:space="0" w:color="auto"/>
              <w:bottom w:val="single" w:sz="4" w:space="0" w:color="auto"/>
              <w:right w:val="single" w:sz="4" w:space="0" w:color="auto"/>
            </w:tcBorders>
          </w:tcPr>
          <w:p w:rsidR="005054E8" w:rsidRDefault="005054E8">
            <w:pPr>
              <w:jc w:val="center"/>
              <w:rPr>
                <w:rFonts w:ascii="Trebuchet MS" w:hAnsi="Trebuchet MS" w:cs="Tahoma"/>
                <w:b/>
                <w:sz w:val="19"/>
                <w:szCs w:val="19"/>
              </w:rPr>
            </w:pPr>
          </w:p>
          <w:p w:rsidR="005054E8" w:rsidRDefault="005054E8">
            <w:pPr>
              <w:jc w:val="center"/>
              <w:rPr>
                <w:rFonts w:ascii="Trebuchet MS" w:hAnsi="Trebuchet MS" w:cs="Tahoma"/>
                <w:b/>
                <w:sz w:val="19"/>
                <w:szCs w:val="19"/>
              </w:rPr>
            </w:pPr>
            <w:r>
              <w:rPr>
                <w:rFonts w:ascii="Trebuchet MS" w:hAnsi="Trebuchet MS" w:cs="Tahoma"/>
                <w:b/>
                <w:sz w:val="19"/>
                <w:szCs w:val="19"/>
              </w:rPr>
              <w:t>May 2015  - April 2016</w:t>
            </w:r>
          </w:p>
        </w:tc>
        <w:tc>
          <w:tcPr>
            <w:tcW w:w="3465" w:type="dxa"/>
            <w:tcBorders>
              <w:top w:val="single" w:sz="4" w:space="0" w:color="auto"/>
              <w:left w:val="single" w:sz="4" w:space="0" w:color="auto"/>
              <w:bottom w:val="single" w:sz="4" w:space="0" w:color="auto"/>
              <w:right w:val="single" w:sz="4" w:space="0" w:color="auto"/>
            </w:tcBorders>
          </w:tcPr>
          <w:p w:rsidR="005054E8" w:rsidRDefault="005054E8">
            <w:pPr>
              <w:jc w:val="center"/>
              <w:rPr>
                <w:rFonts w:ascii="Trebuchet MS" w:hAnsi="Trebuchet MS" w:cs="Tahoma"/>
                <w:b/>
                <w:sz w:val="19"/>
                <w:szCs w:val="19"/>
              </w:rPr>
            </w:pPr>
          </w:p>
          <w:p w:rsidR="005054E8" w:rsidRDefault="005054E8">
            <w:pPr>
              <w:jc w:val="center"/>
              <w:rPr>
                <w:rFonts w:ascii="Trebuchet MS" w:hAnsi="Trebuchet MS" w:cs="Tahoma"/>
                <w:b/>
                <w:sz w:val="19"/>
                <w:szCs w:val="19"/>
              </w:rPr>
            </w:pPr>
            <w:r>
              <w:rPr>
                <w:rFonts w:ascii="Trebuchet MS" w:hAnsi="Trebuchet MS" w:cs="Tahoma"/>
                <w:b/>
                <w:sz w:val="19"/>
                <w:szCs w:val="19"/>
              </w:rPr>
              <w:t>1 Year</w:t>
            </w:r>
          </w:p>
        </w:tc>
      </w:tr>
      <w:tr w:rsidR="005054E8" w:rsidTr="005054E8">
        <w:tc>
          <w:tcPr>
            <w:tcW w:w="2538" w:type="dxa"/>
            <w:tcBorders>
              <w:top w:val="single" w:sz="4" w:space="0" w:color="auto"/>
              <w:left w:val="single" w:sz="4" w:space="0" w:color="auto"/>
              <w:bottom w:val="single" w:sz="4" w:space="0" w:color="auto"/>
              <w:right w:val="single" w:sz="4" w:space="0" w:color="auto"/>
            </w:tcBorders>
          </w:tcPr>
          <w:p w:rsidR="005054E8" w:rsidRDefault="005054E8">
            <w:pPr>
              <w:rPr>
                <w:rFonts w:ascii="Trebuchet MS" w:hAnsi="Trebuchet MS" w:cs="Tahoma"/>
                <w:b/>
                <w:sz w:val="19"/>
                <w:szCs w:val="19"/>
              </w:rPr>
            </w:pPr>
          </w:p>
          <w:p w:rsidR="005054E8" w:rsidRDefault="005054E8">
            <w:pPr>
              <w:rPr>
                <w:rFonts w:ascii="Trebuchet MS" w:hAnsi="Trebuchet MS" w:cs="Tahoma"/>
                <w:b/>
                <w:sz w:val="19"/>
                <w:szCs w:val="19"/>
              </w:rPr>
            </w:pPr>
            <w:r>
              <w:rPr>
                <w:rFonts w:ascii="Trebuchet MS" w:hAnsi="Trebuchet MS" w:cs="Tahoma"/>
                <w:b/>
                <w:sz w:val="19"/>
                <w:szCs w:val="19"/>
              </w:rPr>
              <w:t>Senior</w:t>
            </w:r>
          </w:p>
        </w:tc>
        <w:tc>
          <w:tcPr>
            <w:tcW w:w="4392" w:type="dxa"/>
            <w:tcBorders>
              <w:top w:val="single" w:sz="4" w:space="0" w:color="auto"/>
              <w:left w:val="single" w:sz="4" w:space="0" w:color="auto"/>
              <w:bottom w:val="single" w:sz="4" w:space="0" w:color="auto"/>
              <w:right w:val="single" w:sz="4" w:space="0" w:color="auto"/>
            </w:tcBorders>
          </w:tcPr>
          <w:p w:rsidR="005054E8" w:rsidRDefault="005054E8">
            <w:pPr>
              <w:jc w:val="center"/>
              <w:rPr>
                <w:rFonts w:ascii="Trebuchet MS" w:hAnsi="Trebuchet MS" w:cs="Tahoma"/>
                <w:b/>
                <w:sz w:val="19"/>
                <w:szCs w:val="19"/>
              </w:rPr>
            </w:pPr>
          </w:p>
          <w:p w:rsidR="005054E8" w:rsidRDefault="005054E8">
            <w:pPr>
              <w:jc w:val="center"/>
              <w:rPr>
                <w:rFonts w:ascii="Trebuchet MS" w:hAnsi="Trebuchet MS" w:cs="Tahoma"/>
                <w:b/>
                <w:sz w:val="19"/>
                <w:szCs w:val="19"/>
              </w:rPr>
            </w:pPr>
            <w:r>
              <w:rPr>
                <w:rFonts w:ascii="Trebuchet MS" w:hAnsi="Trebuchet MS" w:cs="Tahoma"/>
                <w:b/>
                <w:sz w:val="19"/>
                <w:szCs w:val="19"/>
              </w:rPr>
              <w:t xml:space="preserve">       April 2016  - December 2016</w:t>
            </w:r>
          </w:p>
        </w:tc>
        <w:tc>
          <w:tcPr>
            <w:tcW w:w="3465" w:type="dxa"/>
            <w:tcBorders>
              <w:top w:val="single" w:sz="4" w:space="0" w:color="auto"/>
              <w:left w:val="single" w:sz="4" w:space="0" w:color="auto"/>
              <w:bottom w:val="single" w:sz="4" w:space="0" w:color="auto"/>
              <w:right w:val="single" w:sz="4" w:space="0" w:color="auto"/>
            </w:tcBorders>
          </w:tcPr>
          <w:p w:rsidR="005054E8" w:rsidRDefault="005054E8">
            <w:pPr>
              <w:jc w:val="center"/>
              <w:rPr>
                <w:rFonts w:ascii="Trebuchet MS" w:hAnsi="Trebuchet MS" w:cs="Tahoma"/>
                <w:b/>
                <w:sz w:val="19"/>
                <w:szCs w:val="19"/>
              </w:rPr>
            </w:pPr>
          </w:p>
          <w:p w:rsidR="005054E8" w:rsidRDefault="005054E8">
            <w:pPr>
              <w:jc w:val="center"/>
              <w:rPr>
                <w:rFonts w:ascii="Trebuchet MS" w:hAnsi="Trebuchet MS" w:cs="Tahoma"/>
                <w:b/>
                <w:sz w:val="19"/>
                <w:szCs w:val="19"/>
              </w:rPr>
            </w:pPr>
            <w:r>
              <w:rPr>
                <w:rFonts w:ascii="Trebuchet MS" w:hAnsi="Trebuchet MS" w:cs="Tahoma"/>
                <w:b/>
                <w:sz w:val="19"/>
                <w:szCs w:val="19"/>
              </w:rPr>
              <w:t>7 Months</w:t>
            </w:r>
          </w:p>
        </w:tc>
      </w:tr>
    </w:tbl>
    <w:p w:rsidR="005054E8" w:rsidRDefault="005054E8" w:rsidP="005054E8">
      <w:pPr>
        <w:spacing w:line="276" w:lineRule="auto"/>
        <w:rPr>
          <w:rFonts w:ascii="Trebuchet MS" w:hAnsi="Trebuchet MS" w:cs="Tahoma"/>
          <w:b/>
        </w:rPr>
      </w:pPr>
    </w:p>
    <w:p w:rsidR="005054E8" w:rsidRDefault="005054E8" w:rsidP="005054E8">
      <w:pPr>
        <w:autoSpaceDE w:val="0"/>
        <w:autoSpaceDN w:val="0"/>
        <w:spacing w:line="276" w:lineRule="auto"/>
        <w:jc w:val="both"/>
        <w:rPr>
          <w:rFonts w:ascii="Trebuchet MS" w:eastAsia="MS PMincho" w:hAnsi="Trebuchet MS" w:cs="Tahoma"/>
          <w:sz w:val="19"/>
          <w:szCs w:val="19"/>
          <w:lang w:val="en-GB"/>
        </w:rPr>
      </w:pPr>
      <w:r>
        <w:rPr>
          <w:rFonts w:ascii="Trebuchet MS" w:eastAsia="MS PMincho" w:hAnsi="Trebuchet MS" w:cs="Tahoma"/>
          <w:sz w:val="19"/>
          <w:szCs w:val="19"/>
          <w:lang w:val="en-GB"/>
        </w:rPr>
        <w:t xml:space="preserve">During the period of 2.6 years with the firm I was involved in various assignments in Audit &amp; Assurance. The various sectors I worked in ranged from banking, textile, energy and service sector including Education services etc. The assignments included full scope audits, limited reviews, agreed upon procedures and special certificates in accordance with the regulatory requirements, etc. the ensuing </w:t>
      </w:r>
      <w:proofErr w:type="spellStart"/>
      <w:r>
        <w:rPr>
          <w:rFonts w:ascii="Trebuchet MS" w:eastAsia="MS PMincho" w:hAnsi="Trebuchet MS" w:cs="Tahoma"/>
          <w:sz w:val="19"/>
          <w:szCs w:val="19"/>
          <w:lang w:val="en-GB"/>
        </w:rPr>
        <w:t>paras</w:t>
      </w:r>
      <w:proofErr w:type="spellEnd"/>
      <w:r>
        <w:rPr>
          <w:rFonts w:ascii="Trebuchet MS" w:eastAsia="MS PMincho" w:hAnsi="Trebuchet MS" w:cs="Tahoma"/>
          <w:sz w:val="19"/>
          <w:szCs w:val="19"/>
          <w:lang w:val="en-GB"/>
        </w:rPr>
        <w:t xml:space="preserve"> describe the major tasks I performed during my period:</w:t>
      </w:r>
    </w:p>
    <w:p w:rsidR="005054E8" w:rsidRDefault="005054E8" w:rsidP="005054E8">
      <w:pPr>
        <w:autoSpaceDE w:val="0"/>
        <w:autoSpaceDN w:val="0"/>
        <w:spacing w:line="276" w:lineRule="auto"/>
        <w:rPr>
          <w:rFonts w:ascii="Trebuchet MS" w:eastAsia="MS PMincho" w:hAnsi="Trebuchet MS" w:cs="Tahoma"/>
          <w:sz w:val="19"/>
          <w:szCs w:val="19"/>
          <w:lang w:val="en-GB"/>
        </w:rPr>
      </w:pP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 xml:space="preserve">Initial planning of the job and identified risk areas during the process; </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 xml:space="preserve">Assessed control risks and designed the test of controls for specific areas in consultation with the engagement manager and supervisor; </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Designed the substantive procedures in consultation with the engagement manager, Director and Partner;</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 xml:space="preserve">Performed test of controls and substantive procedures highlighting the issues/ matters; </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 xml:space="preserve">Discussions made with the clients regarding various accounting or other issues/ matters identified during the assignment; </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 xml:space="preserve">Reviewed the work done by the team members and get it reviewed by the engagement manager and partner; </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 xml:space="preserve">Extensive application of the International Financial Reporting Standards (IFRS), International Standards on Auditing (ISA’s) and preparation of financial statements in compliance therewith; </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 xml:space="preserve">Team Management and discussions with engagement team on different relevant matters. </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 xml:space="preserve">Verified all the heads of balance sheet and profit and loss accounts </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lastRenderedPageBreak/>
        <w:t xml:space="preserve">Finalized audits of large entities, and performed jobs in critical environment. </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 xml:space="preserve">Worked on the audit software of Deloitte i.e. AS/2 , ACL, EMS </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Participate in E-learning program designed by Deloitte Touché Tohmatsu on International Financial Reporting Standard.</w:t>
      </w:r>
    </w:p>
    <w:p w:rsidR="005054E8" w:rsidRDefault="005054E8" w:rsidP="005054E8">
      <w:pPr>
        <w:autoSpaceDE w:val="0"/>
        <w:autoSpaceDN w:val="0"/>
        <w:spacing w:line="276" w:lineRule="auto"/>
        <w:rPr>
          <w:rFonts w:ascii="Trebuchet MS" w:eastAsia="MS PMincho" w:hAnsi="Trebuchet MS" w:cs="Tahoma"/>
          <w:b/>
          <w:u w:val="single"/>
          <w:lang w:val="en-GB"/>
        </w:rPr>
      </w:pPr>
    </w:p>
    <w:p w:rsidR="005054E8" w:rsidRDefault="005054E8" w:rsidP="005054E8">
      <w:pPr>
        <w:autoSpaceDE w:val="0"/>
        <w:autoSpaceDN w:val="0"/>
        <w:spacing w:line="276" w:lineRule="auto"/>
        <w:rPr>
          <w:rFonts w:ascii="Trebuchet MS" w:eastAsia="MS PMincho" w:hAnsi="Trebuchet MS" w:cs="Tahoma"/>
          <w:b/>
          <w:u w:val="single"/>
          <w:lang w:val="en-GB"/>
        </w:rPr>
      </w:pPr>
      <w:r>
        <w:rPr>
          <w:rFonts w:ascii="Trebuchet MS" w:eastAsia="MS PMincho" w:hAnsi="Trebuchet MS" w:cs="Tahoma"/>
          <w:b/>
          <w:u w:val="single"/>
          <w:lang w:val="en-GB"/>
        </w:rPr>
        <w:t>Client Profile:</w:t>
      </w:r>
    </w:p>
    <w:p w:rsidR="005054E8" w:rsidRDefault="005054E8" w:rsidP="005054E8">
      <w:pPr>
        <w:autoSpaceDE w:val="0"/>
        <w:autoSpaceDN w:val="0"/>
        <w:spacing w:line="276" w:lineRule="auto"/>
        <w:rPr>
          <w:rFonts w:ascii="Trebuchet MS" w:eastAsia="MS PMincho" w:hAnsi="Trebuchet MS" w:cs="Tahoma"/>
          <w:b/>
          <w:u w:val="single"/>
          <w:lang w:val="en-GB"/>
        </w:rPr>
      </w:pPr>
    </w:p>
    <w:p w:rsidR="005054E8" w:rsidRDefault="005054E8" w:rsidP="005054E8">
      <w:pPr>
        <w:autoSpaceDE w:val="0"/>
        <w:autoSpaceDN w:val="0"/>
        <w:spacing w:line="276" w:lineRule="auto"/>
        <w:rPr>
          <w:rFonts w:ascii="Trebuchet MS" w:eastAsia="MS PMincho" w:hAnsi="Trebuchet MS" w:cs="Tahoma"/>
          <w:b/>
          <w:u w:val="single"/>
          <w:lang w:val="en-GB"/>
        </w:rPr>
      </w:pPr>
      <w:r>
        <w:rPr>
          <w:rFonts w:ascii="Trebuchet MS" w:eastAsia="MS Mincho" w:hAnsi="Trebuchet MS" w:cs="Tahoma"/>
          <w:kern w:val="28"/>
          <w:sz w:val="19"/>
          <w:szCs w:val="19"/>
        </w:rPr>
        <w:t xml:space="preserve">The </w:t>
      </w:r>
      <w:r>
        <w:rPr>
          <w:rFonts w:ascii="Trebuchet MS" w:eastAsia="MS Mincho" w:hAnsi="Trebuchet MS" w:cs="Tahoma"/>
          <w:b/>
          <w:kern w:val="28"/>
          <w:sz w:val="19"/>
          <w:szCs w:val="19"/>
        </w:rPr>
        <w:t>most significant</w:t>
      </w:r>
      <w:r>
        <w:rPr>
          <w:rFonts w:ascii="Trebuchet MS" w:eastAsia="MS Mincho" w:hAnsi="Trebuchet MS" w:cs="Tahoma"/>
          <w:kern w:val="28"/>
          <w:sz w:val="19"/>
          <w:szCs w:val="19"/>
        </w:rPr>
        <w:t xml:space="preserve"> corporate clients to whom I have rendered services are as follows:</w:t>
      </w:r>
    </w:p>
    <w:p w:rsidR="005054E8" w:rsidRDefault="005054E8" w:rsidP="005054E8">
      <w:pPr>
        <w:autoSpaceDE w:val="0"/>
        <w:autoSpaceDN w:val="0"/>
        <w:spacing w:line="276" w:lineRule="auto"/>
        <w:rPr>
          <w:rFonts w:ascii="Trebuchet MS" w:eastAsia="MS PMincho" w:hAnsi="Trebuchet MS" w:cs="Tahoma"/>
          <w:b/>
          <w:u w:val="single"/>
          <w:lang w:val="en-GB"/>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2245"/>
        <w:gridCol w:w="2606"/>
      </w:tblGrid>
      <w:tr w:rsidR="005054E8" w:rsidTr="005054E8">
        <w:trPr>
          <w:trHeight w:val="341"/>
        </w:trPr>
        <w:tc>
          <w:tcPr>
            <w:tcW w:w="5544" w:type="dxa"/>
            <w:tcBorders>
              <w:top w:val="single" w:sz="12" w:space="0" w:color="auto"/>
              <w:left w:val="single" w:sz="12" w:space="0" w:color="auto"/>
              <w:bottom w:val="single" w:sz="12" w:space="0" w:color="auto"/>
              <w:right w:val="single" w:sz="12" w:space="0" w:color="auto"/>
            </w:tcBorders>
            <w:shd w:val="clear" w:color="auto" w:fill="D9D9D9"/>
          </w:tcPr>
          <w:p w:rsidR="005054E8" w:rsidRDefault="005054E8">
            <w:pPr>
              <w:pStyle w:val="Heading1"/>
              <w:spacing w:before="0" w:line="240" w:lineRule="exact"/>
              <w:contextualSpacing/>
              <w:jc w:val="center"/>
              <w:rPr>
                <w:rFonts w:ascii="Trebuchet MS" w:eastAsia="MS PMincho" w:hAnsi="Trebuchet MS"/>
                <w:color w:val="auto"/>
                <w:sz w:val="22"/>
                <w:szCs w:val="22"/>
              </w:rPr>
            </w:pPr>
          </w:p>
          <w:p w:rsidR="005054E8" w:rsidRDefault="005054E8">
            <w:pPr>
              <w:pStyle w:val="Heading1"/>
              <w:spacing w:before="0" w:line="240" w:lineRule="exact"/>
              <w:contextualSpacing/>
              <w:jc w:val="center"/>
              <w:rPr>
                <w:rFonts w:ascii="Trebuchet MS" w:eastAsia="MS PMincho" w:hAnsi="Trebuchet MS"/>
                <w:color w:val="auto"/>
                <w:sz w:val="22"/>
                <w:szCs w:val="22"/>
              </w:rPr>
            </w:pPr>
            <w:r>
              <w:rPr>
                <w:rFonts w:ascii="Trebuchet MS" w:eastAsia="MS PMincho" w:hAnsi="Trebuchet MS"/>
                <w:color w:val="auto"/>
                <w:sz w:val="22"/>
                <w:szCs w:val="22"/>
              </w:rPr>
              <w:t>Client</w:t>
            </w:r>
          </w:p>
        </w:tc>
        <w:tc>
          <w:tcPr>
            <w:tcW w:w="2245" w:type="dxa"/>
            <w:tcBorders>
              <w:top w:val="single" w:sz="12" w:space="0" w:color="auto"/>
              <w:left w:val="single" w:sz="12" w:space="0" w:color="auto"/>
              <w:bottom w:val="single" w:sz="12" w:space="0" w:color="auto"/>
              <w:right w:val="single" w:sz="12" w:space="0" w:color="auto"/>
            </w:tcBorders>
            <w:shd w:val="clear" w:color="auto" w:fill="D9D9D9"/>
          </w:tcPr>
          <w:p w:rsidR="005054E8" w:rsidRDefault="005054E8">
            <w:pPr>
              <w:pStyle w:val="Heading1"/>
              <w:spacing w:before="0" w:line="240" w:lineRule="exact"/>
              <w:contextualSpacing/>
              <w:jc w:val="center"/>
              <w:rPr>
                <w:rFonts w:ascii="Trebuchet MS" w:eastAsia="MS PMincho" w:hAnsi="Trebuchet MS"/>
                <w:color w:val="auto"/>
                <w:sz w:val="22"/>
                <w:szCs w:val="22"/>
              </w:rPr>
            </w:pPr>
          </w:p>
          <w:p w:rsidR="005054E8" w:rsidRDefault="005054E8">
            <w:pPr>
              <w:pStyle w:val="Heading1"/>
              <w:spacing w:before="0" w:line="240" w:lineRule="exact"/>
              <w:contextualSpacing/>
              <w:jc w:val="center"/>
              <w:rPr>
                <w:rFonts w:ascii="Trebuchet MS" w:eastAsia="MS PMincho" w:hAnsi="Trebuchet MS"/>
                <w:color w:val="auto"/>
                <w:sz w:val="22"/>
                <w:szCs w:val="22"/>
              </w:rPr>
            </w:pPr>
            <w:r>
              <w:rPr>
                <w:rFonts w:ascii="Trebuchet MS" w:eastAsia="MS PMincho" w:hAnsi="Trebuchet MS"/>
                <w:color w:val="auto"/>
                <w:sz w:val="22"/>
                <w:szCs w:val="22"/>
              </w:rPr>
              <w:t>Industry</w:t>
            </w:r>
          </w:p>
        </w:tc>
        <w:tc>
          <w:tcPr>
            <w:tcW w:w="2606" w:type="dxa"/>
            <w:tcBorders>
              <w:top w:val="single" w:sz="12" w:space="0" w:color="auto"/>
              <w:left w:val="single" w:sz="12" w:space="0" w:color="auto"/>
              <w:bottom w:val="single" w:sz="12" w:space="0" w:color="auto"/>
              <w:right w:val="single" w:sz="12" w:space="0" w:color="auto"/>
            </w:tcBorders>
            <w:shd w:val="clear" w:color="auto" w:fill="D9D9D9"/>
          </w:tcPr>
          <w:p w:rsidR="005054E8" w:rsidRDefault="005054E8">
            <w:pPr>
              <w:pStyle w:val="Heading1"/>
              <w:spacing w:before="0" w:line="240" w:lineRule="exact"/>
              <w:contextualSpacing/>
              <w:jc w:val="center"/>
              <w:rPr>
                <w:rFonts w:ascii="Trebuchet MS" w:eastAsia="MS PMincho" w:hAnsi="Trebuchet MS"/>
                <w:color w:val="auto"/>
                <w:sz w:val="22"/>
                <w:szCs w:val="22"/>
              </w:rPr>
            </w:pPr>
          </w:p>
          <w:p w:rsidR="005054E8" w:rsidRDefault="005054E8">
            <w:pPr>
              <w:pStyle w:val="Heading1"/>
              <w:spacing w:before="0" w:line="240" w:lineRule="exact"/>
              <w:contextualSpacing/>
              <w:jc w:val="center"/>
              <w:rPr>
                <w:rFonts w:ascii="Trebuchet MS" w:eastAsia="MS PMincho" w:hAnsi="Trebuchet MS"/>
                <w:color w:val="auto"/>
                <w:sz w:val="22"/>
                <w:szCs w:val="22"/>
              </w:rPr>
            </w:pPr>
            <w:r>
              <w:rPr>
                <w:rFonts w:ascii="Trebuchet MS" w:eastAsia="MS PMincho" w:hAnsi="Trebuchet MS"/>
                <w:color w:val="auto"/>
                <w:sz w:val="22"/>
                <w:szCs w:val="22"/>
              </w:rPr>
              <w:t>Nature of service</w:t>
            </w:r>
          </w:p>
        </w:tc>
      </w:tr>
      <w:tr w:rsidR="005054E8" w:rsidTr="005054E8">
        <w:tc>
          <w:tcPr>
            <w:tcW w:w="5544" w:type="dxa"/>
            <w:tcBorders>
              <w:top w:val="single" w:sz="12" w:space="0" w:color="auto"/>
              <w:left w:val="single" w:sz="12"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proofErr w:type="spellStart"/>
            <w:r>
              <w:rPr>
                <w:rFonts w:ascii="Trebuchet MS" w:eastAsia="MS Mincho" w:hAnsi="Trebuchet MS" w:cs="Tahoma"/>
                <w:kern w:val="28"/>
                <w:sz w:val="20"/>
                <w:szCs w:val="20"/>
              </w:rPr>
              <w:t>Sitara</w:t>
            </w:r>
            <w:proofErr w:type="spellEnd"/>
            <w:r>
              <w:rPr>
                <w:rFonts w:ascii="Trebuchet MS" w:eastAsia="MS Mincho" w:hAnsi="Trebuchet MS" w:cs="Tahoma"/>
                <w:kern w:val="28"/>
                <w:sz w:val="20"/>
                <w:szCs w:val="20"/>
              </w:rPr>
              <w:t xml:space="preserve"> Chemical Industries Limited</w:t>
            </w:r>
          </w:p>
        </w:tc>
        <w:tc>
          <w:tcPr>
            <w:tcW w:w="2245" w:type="dxa"/>
            <w:tcBorders>
              <w:top w:val="single" w:sz="12" w:space="0" w:color="auto"/>
              <w:left w:val="single" w:sz="4"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r>
              <w:rPr>
                <w:rFonts w:ascii="Trebuchet MS" w:eastAsia="MS Mincho" w:hAnsi="Trebuchet MS" w:cs="Tahoma"/>
                <w:kern w:val="28"/>
                <w:sz w:val="20"/>
                <w:szCs w:val="20"/>
              </w:rPr>
              <w:t>Chemical &amp; Textile</w:t>
            </w:r>
          </w:p>
        </w:tc>
        <w:tc>
          <w:tcPr>
            <w:tcW w:w="2606" w:type="dxa"/>
            <w:tcBorders>
              <w:top w:val="single" w:sz="12" w:space="0" w:color="auto"/>
              <w:left w:val="single" w:sz="4" w:space="0" w:color="auto"/>
              <w:bottom w:val="single" w:sz="4" w:space="0" w:color="auto"/>
              <w:right w:val="single" w:sz="12" w:space="0" w:color="auto"/>
            </w:tcBorders>
            <w:hideMark/>
          </w:tcPr>
          <w:p w:rsidR="005054E8" w:rsidRDefault="005054E8">
            <w:pPr>
              <w:autoSpaceDE w:val="0"/>
              <w:autoSpaceDN w:val="0"/>
              <w:spacing w:line="276" w:lineRule="auto"/>
              <w:rPr>
                <w:rFonts w:ascii="Trebuchet MS" w:eastAsia="MS PMincho" w:hAnsi="Trebuchet MS" w:cs="Tahoma"/>
                <w:sz w:val="20"/>
                <w:szCs w:val="20"/>
                <w:lang w:val="en-GB"/>
              </w:rPr>
            </w:pPr>
            <w:r>
              <w:rPr>
                <w:rFonts w:ascii="Trebuchet MS" w:eastAsia="MS PMincho" w:hAnsi="Trebuchet MS" w:cs="Tahoma"/>
                <w:sz w:val="20"/>
                <w:szCs w:val="20"/>
                <w:lang w:val="en-GB"/>
              </w:rPr>
              <w:t>Annual Audit</w:t>
            </w:r>
          </w:p>
        </w:tc>
      </w:tr>
      <w:tr w:rsidR="005054E8" w:rsidTr="005054E8">
        <w:tc>
          <w:tcPr>
            <w:tcW w:w="5544" w:type="dxa"/>
            <w:tcBorders>
              <w:top w:val="single" w:sz="4" w:space="0" w:color="auto"/>
              <w:left w:val="single" w:sz="12"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proofErr w:type="spellStart"/>
            <w:r>
              <w:rPr>
                <w:rFonts w:ascii="Trebuchet MS" w:eastAsia="MS Mincho" w:hAnsi="Trebuchet MS" w:cs="Tahoma"/>
                <w:kern w:val="28"/>
                <w:sz w:val="20"/>
                <w:szCs w:val="20"/>
              </w:rPr>
              <w:t>Maqbool</w:t>
            </w:r>
            <w:proofErr w:type="spellEnd"/>
            <w:r>
              <w:rPr>
                <w:rFonts w:ascii="Trebuchet MS" w:eastAsia="MS Mincho" w:hAnsi="Trebuchet MS" w:cs="Tahoma"/>
                <w:kern w:val="28"/>
                <w:sz w:val="20"/>
                <w:szCs w:val="20"/>
              </w:rPr>
              <w:t xml:space="preserve"> Textiles Mills </w:t>
            </w:r>
          </w:p>
        </w:tc>
        <w:tc>
          <w:tcPr>
            <w:tcW w:w="2245" w:type="dxa"/>
            <w:tcBorders>
              <w:top w:val="single" w:sz="4" w:space="0" w:color="auto"/>
              <w:left w:val="single" w:sz="4"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r>
              <w:rPr>
                <w:rFonts w:ascii="Trebuchet MS" w:eastAsia="MS Mincho" w:hAnsi="Trebuchet MS" w:cs="Tahoma"/>
                <w:kern w:val="28"/>
                <w:sz w:val="20"/>
                <w:szCs w:val="20"/>
              </w:rPr>
              <w:t>Textile manufacturing</w:t>
            </w:r>
          </w:p>
        </w:tc>
        <w:tc>
          <w:tcPr>
            <w:tcW w:w="2606" w:type="dxa"/>
            <w:tcBorders>
              <w:top w:val="single" w:sz="4" w:space="0" w:color="auto"/>
              <w:left w:val="single" w:sz="4" w:space="0" w:color="auto"/>
              <w:bottom w:val="single" w:sz="4" w:space="0" w:color="auto"/>
              <w:right w:val="single" w:sz="12" w:space="0" w:color="auto"/>
            </w:tcBorders>
            <w:hideMark/>
          </w:tcPr>
          <w:p w:rsidR="005054E8" w:rsidRDefault="005054E8">
            <w:pPr>
              <w:rPr>
                <w:sz w:val="20"/>
                <w:szCs w:val="20"/>
              </w:rPr>
            </w:pPr>
            <w:r>
              <w:rPr>
                <w:rFonts w:ascii="Trebuchet MS" w:eastAsia="MS PMincho" w:hAnsi="Trebuchet MS" w:cs="Tahoma"/>
                <w:sz w:val="20"/>
                <w:szCs w:val="20"/>
                <w:lang w:val="en-GB"/>
              </w:rPr>
              <w:t>Annual Audit</w:t>
            </w:r>
          </w:p>
        </w:tc>
      </w:tr>
      <w:tr w:rsidR="005054E8" w:rsidTr="005054E8">
        <w:tc>
          <w:tcPr>
            <w:tcW w:w="5544" w:type="dxa"/>
            <w:tcBorders>
              <w:top w:val="single" w:sz="4" w:space="0" w:color="auto"/>
              <w:left w:val="single" w:sz="12"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highlight w:val="yellow"/>
                <w:u w:val="single"/>
                <w:lang w:val="en-GB"/>
              </w:rPr>
            </w:pPr>
            <w:r>
              <w:rPr>
                <w:rFonts w:ascii="Trebuchet MS" w:eastAsia="MS Mincho" w:hAnsi="Trebuchet MS" w:cs="Tahoma"/>
                <w:kern w:val="28"/>
                <w:sz w:val="20"/>
                <w:szCs w:val="20"/>
              </w:rPr>
              <w:t>Reliance Weaving Mills Limited</w:t>
            </w:r>
          </w:p>
        </w:tc>
        <w:tc>
          <w:tcPr>
            <w:tcW w:w="2245" w:type="dxa"/>
            <w:tcBorders>
              <w:top w:val="single" w:sz="4" w:space="0" w:color="auto"/>
              <w:left w:val="single" w:sz="4"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r>
              <w:rPr>
                <w:rFonts w:ascii="Trebuchet MS" w:eastAsia="MS Mincho" w:hAnsi="Trebuchet MS" w:cs="Tahoma"/>
                <w:kern w:val="28"/>
                <w:sz w:val="20"/>
                <w:szCs w:val="20"/>
              </w:rPr>
              <w:t>Textile manufacturing</w:t>
            </w:r>
          </w:p>
        </w:tc>
        <w:tc>
          <w:tcPr>
            <w:tcW w:w="2606" w:type="dxa"/>
            <w:tcBorders>
              <w:top w:val="single" w:sz="4" w:space="0" w:color="auto"/>
              <w:left w:val="single" w:sz="4" w:space="0" w:color="auto"/>
              <w:bottom w:val="single" w:sz="4" w:space="0" w:color="auto"/>
              <w:right w:val="single" w:sz="12" w:space="0" w:color="auto"/>
            </w:tcBorders>
            <w:hideMark/>
          </w:tcPr>
          <w:p w:rsidR="005054E8" w:rsidRDefault="005054E8">
            <w:pPr>
              <w:rPr>
                <w:sz w:val="20"/>
                <w:szCs w:val="20"/>
              </w:rPr>
            </w:pPr>
            <w:r>
              <w:rPr>
                <w:rFonts w:ascii="Trebuchet MS" w:eastAsia="MS PMincho" w:hAnsi="Trebuchet MS" w:cs="Tahoma"/>
                <w:sz w:val="20"/>
                <w:szCs w:val="20"/>
                <w:lang w:val="en-GB"/>
              </w:rPr>
              <w:t>Annual Audit</w:t>
            </w:r>
          </w:p>
        </w:tc>
      </w:tr>
      <w:tr w:rsidR="005054E8" w:rsidTr="005054E8">
        <w:tc>
          <w:tcPr>
            <w:tcW w:w="5544" w:type="dxa"/>
            <w:tcBorders>
              <w:top w:val="single" w:sz="4" w:space="0" w:color="auto"/>
              <w:left w:val="single" w:sz="12"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highlight w:val="yellow"/>
                <w:u w:val="single"/>
                <w:lang w:val="en-GB"/>
              </w:rPr>
            </w:pPr>
            <w:r>
              <w:rPr>
                <w:rFonts w:ascii="Trebuchet MS" w:eastAsia="MS Mincho" w:hAnsi="Trebuchet MS" w:cs="Tahoma"/>
                <w:kern w:val="28"/>
                <w:sz w:val="20"/>
                <w:szCs w:val="20"/>
              </w:rPr>
              <w:t xml:space="preserve">ELLAHI international private limited </w:t>
            </w:r>
          </w:p>
        </w:tc>
        <w:tc>
          <w:tcPr>
            <w:tcW w:w="2245" w:type="dxa"/>
            <w:tcBorders>
              <w:top w:val="single" w:sz="4" w:space="0" w:color="auto"/>
              <w:left w:val="single" w:sz="4"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r>
              <w:rPr>
                <w:rFonts w:ascii="Trebuchet MS" w:eastAsia="MS Mincho" w:hAnsi="Trebuchet MS" w:cs="Tahoma"/>
                <w:kern w:val="28"/>
                <w:sz w:val="20"/>
                <w:szCs w:val="20"/>
              </w:rPr>
              <w:t>Manufacturing Sector</w:t>
            </w:r>
          </w:p>
        </w:tc>
        <w:tc>
          <w:tcPr>
            <w:tcW w:w="2606" w:type="dxa"/>
            <w:tcBorders>
              <w:top w:val="single" w:sz="4" w:space="0" w:color="auto"/>
              <w:left w:val="single" w:sz="4" w:space="0" w:color="auto"/>
              <w:bottom w:val="single" w:sz="4" w:space="0" w:color="auto"/>
              <w:right w:val="single" w:sz="12" w:space="0" w:color="auto"/>
            </w:tcBorders>
            <w:hideMark/>
          </w:tcPr>
          <w:p w:rsidR="005054E8" w:rsidRDefault="005054E8">
            <w:pPr>
              <w:rPr>
                <w:sz w:val="20"/>
                <w:szCs w:val="20"/>
              </w:rPr>
            </w:pPr>
            <w:r>
              <w:rPr>
                <w:rFonts w:ascii="Trebuchet MS" w:eastAsia="MS PMincho" w:hAnsi="Trebuchet MS" w:cs="Tahoma"/>
                <w:sz w:val="20"/>
                <w:szCs w:val="20"/>
                <w:lang w:val="en-GB"/>
              </w:rPr>
              <w:t>Annual Audit</w:t>
            </w:r>
          </w:p>
        </w:tc>
      </w:tr>
      <w:tr w:rsidR="005054E8" w:rsidTr="005054E8">
        <w:tc>
          <w:tcPr>
            <w:tcW w:w="5544" w:type="dxa"/>
            <w:tcBorders>
              <w:top w:val="single" w:sz="4" w:space="0" w:color="auto"/>
              <w:left w:val="single" w:sz="12"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Mincho" w:hAnsi="Trebuchet MS" w:cs="Tahoma"/>
                <w:kern w:val="28"/>
                <w:sz w:val="20"/>
                <w:szCs w:val="20"/>
                <w:highlight w:val="yellow"/>
              </w:rPr>
            </w:pPr>
            <w:r>
              <w:rPr>
                <w:rFonts w:ascii="Trebuchet MS" w:eastAsia="MS Mincho" w:hAnsi="Trebuchet MS" w:cs="Tahoma"/>
                <w:kern w:val="28"/>
                <w:sz w:val="20"/>
                <w:szCs w:val="20"/>
              </w:rPr>
              <w:t xml:space="preserve">ICARO private limited </w:t>
            </w:r>
          </w:p>
        </w:tc>
        <w:tc>
          <w:tcPr>
            <w:tcW w:w="2245" w:type="dxa"/>
            <w:tcBorders>
              <w:top w:val="single" w:sz="4" w:space="0" w:color="auto"/>
              <w:left w:val="single" w:sz="4"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Mincho" w:hAnsi="Trebuchet MS" w:cs="Tahoma"/>
                <w:kern w:val="28"/>
                <w:sz w:val="20"/>
                <w:szCs w:val="20"/>
              </w:rPr>
            </w:pPr>
            <w:r>
              <w:rPr>
                <w:rFonts w:ascii="Trebuchet MS" w:eastAsia="MS Mincho" w:hAnsi="Trebuchet MS" w:cs="Tahoma"/>
                <w:kern w:val="28"/>
                <w:sz w:val="20"/>
                <w:szCs w:val="20"/>
              </w:rPr>
              <w:t xml:space="preserve">Manufacturing Sector </w:t>
            </w:r>
          </w:p>
        </w:tc>
        <w:tc>
          <w:tcPr>
            <w:tcW w:w="2606" w:type="dxa"/>
            <w:tcBorders>
              <w:top w:val="single" w:sz="4" w:space="0" w:color="auto"/>
              <w:left w:val="single" w:sz="4" w:space="0" w:color="auto"/>
              <w:bottom w:val="single" w:sz="4" w:space="0" w:color="auto"/>
              <w:right w:val="single" w:sz="12" w:space="0" w:color="auto"/>
            </w:tcBorders>
            <w:hideMark/>
          </w:tcPr>
          <w:p w:rsidR="005054E8" w:rsidRDefault="005054E8">
            <w:pPr>
              <w:rPr>
                <w:rFonts w:ascii="Trebuchet MS" w:eastAsia="MS PMincho" w:hAnsi="Trebuchet MS" w:cs="Tahoma"/>
                <w:sz w:val="20"/>
                <w:szCs w:val="20"/>
                <w:lang w:val="en-GB"/>
              </w:rPr>
            </w:pPr>
            <w:r>
              <w:rPr>
                <w:rFonts w:ascii="Trebuchet MS" w:eastAsia="MS PMincho" w:hAnsi="Trebuchet MS" w:cs="Tahoma"/>
                <w:sz w:val="20"/>
                <w:szCs w:val="20"/>
                <w:lang w:val="en-GB"/>
              </w:rPr>
              <w:t>Annual Audit</w:t>
            </w:r>
          </w:p>
        </w:tc>
      </w:tr>
      <w:tr w:rsidR="005054E8" w:rsidTr="005054E8">
        <w:tc>
          <w:tcPr>
            <w:tcW w:w="5544" w:type="dxa"/>
            <w:tcBorders>
              <w:top w:val="single" w:sz="4" w:space="0" w:color="auto"/>
              <w:left w:val="single" w:sz="12"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Mincho" w:hAnsi="Trebuchet MS" w:cs="Tahoma"/>
                <w:kern w:val="28"/>
                <w:sz w:val="20"/>
                <w:szCs w:val="20"/>
                <w:highlight w:val="yellow"/>
              </w:rPr>
            </w:pPr>
            <w:r>
              <w:rPr>
                <w:rFonts w:ascii="Trebuchet MS" w:eastAsia="MS Mincho" w:hAnsi="Trebuchet MS" w:cs="Tahoma"/>
                <w:kern w:val="28"/>
                <w:sz w:val="20"/>
                <w:szCs w:val="20"/>
              </w:rPr>
              <w:t xml:space="preserve">Unilever Pakistan </w:t>
            </w:r>
          </w:p>
        </w:tc>
        <w:tc>
          <w:tcPr>
            <w:tcW w:w="2245" w:type="dxa"/>
            <w:tcBorders>
              <w:top w:val="single" w:sz="4" w:space="0" w:color="auto"/>
              <w:left w:val="single" w:sz="4"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Mincho" w:hAnsi="Trebuchet MS" w:cs="Tahoma"/>
                <w:kern w:val="28"/>
                <w:sz w:val="20"/>
                <w:szCs w:val="20"/>
              </w:rPr>
            </w:pPr>
            <w:r>
              <w:rPr>
                <w:rFonts w:ascii="Trebuchet MS" w:eastAsia="MS Mincho" w:hAnsi="Trebuchet MS" w:cs="Tahoma"/>
                <w:kern w:val="28"/>
                <w:sz w:val="20"/>
                <w:szCs w:val="20"/>
              </w:rPr>
              <w:t>Manufacturing Sector</w:t>
            </w:r>
          </w:p>
        </w:tc>
        <w:tc>
          <w:tcPr>
            <w:tcW w:w="2606" w:type="dxa"/>
            <w:tcBorders>
              <w:top w:val="single" w:sz="4" w:space="0" w:color="auto"/>
              <w:left w:val="single" w:sz="4" w:space="0" w:color="auto"/>
              <w:bottom w:val="single" w:sz="4" w:space="0" w:color="auto"/>
              <w:right w:val="single" w:sz="12" w:space="0" w:color="auto"/>
            </w:tcBorders>
            <w:hideMark/>
          </w:tcPr>
          <w:p w:rsidR="005054E8" w:rsidRDefault="005054E8">
            <w:pPr>
              <w:rPr>
                <w:rFonts w:ascii="Trebuchet MS" w:eastAsia="MS PMincho" w:hAnsi="Trebuchet MS" w:cs="Tahoma"/>
                <w:sz w:val="20"/>
                <w:szCs w:val="20"/>
                <w:lang w:val="en-GB"/>
              </w:rPr>
            </w:pPr>
            <w:r>
              <w:rPr>
                <w:rFonts w:ascii="Trebuchet MS" w:eastAsia="MS PMincho" w:hAnsi="Trebuchet MS" w:cs="Tahoma"/>
                <w:sz w:val="20"/>
                <w:szCs w:val="20"/>
                <w:lang w:val="en-GB"/>
              </w:rPr>
              <w:t>Stock Count</w:t>
            </w:r>
          </w:p>
        </w:tc>
      </w:tr>
      <w:tr w:rsidR="005054E8" w:rsidTr="005054E8">
        <w:tc>
          <w:tcPr>
            <w:tcW w:w="5544" w:type="dxa"/>
            <w:tcBorders>
              <w:top w:val="single" w:sz="4" w:space="0" w:color="auto"/>
              <w:left w:val="single" w:sz="12"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proofErr w:type="spellStart"/>
            <w:r>
              <w:rPr>
                <w:rFonts w:ascii="Trebuchet MS" w:eastAsia="MS Mincho" w:hAnsi="Trebuchet MS" w:cs="Tahoma"/>
                <w:kern w:val="28"/>
                <w:sz w:val="20"/>
                <w:szCs w:val="20"/>
              </w:rPr>
              <w:t>Monell</w:t>
            </w:r>
            <w:proofErr w:type="spellEnd"/>
            <w:r>
              <w:rPr>
                <w:rFonts w:ascii="Trebuchet MS" w:eastAsia="MS Mincho" w:hAnsi="Trebuchet MS" w:cs="Tahoma"/>
                <w:kern w:val="28"/>
                <w:sz w:val="20"/>
                <w:szCs w:val="20"/>
              </w:rPr>
              <w:t xml:space="preserve"> Private Limited</w:t>
            </w:r>
          </w:p>
        </w:tc>
        <w:tc>
          <w:tcPr>
            <w:tcW w:w="2245" w:type="dxa"/>
            <w:tcBorders>
              <w:top w:val="single" w:sz="4" w:space="0" w:color="auto"/>
              <w:left w:val="single" w:sz="4"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r>
              <w:rPr>
                <w:rFonts w:ascii="Trebuchet MS" w:eastAsia="MS Mincho" w:hAnsi="Trebuchet MS" w:cs="Tahoma"/>
                <w:kern w:val="28"/>
                <w:sz w:val="20"/>
                <w:szCs w:val="20"/>
              </w:rPr>
              <w:t xml:space="preserve">Manufacturing Sector </w:t>
            </w:r>
          </w:p>
        </w:tc>
        <w:tc>
          <w:tcPr>
            <w:tcW w:w="2606" w:type="dxa"/>
            <w:tcBorders>
              <w:top w:val="single" w:sz="4" w:space="0" w:color="auto"/>
              <w:left w:val="single" w:sz="4" w:space="0" w:color="auto"/>
              <w:bottom w:val="single" w:sz="4" w:space="0" w:color="auto"/>
              <w:right w:val="single" w:sz="12" w:space="0" w:color="auto"/>
            </w:tcBorders>
            <w:hideMark/>
          </w:tcPr>
          <w:p w:rsidR="005054E8" w:rsidRDefault="005054E8">
            <w:pPr>
              <w:rPr>
                <w:sz w:val="20"/>
                <w:szCs w:val="20"/>
              </w:rPr>
            </w:pPr>
            <w:r>
              <w:rPr>
                <w:rFonts w:ascii="Trebuchet MS" w:eastAsia="MS PMincho" w:hAnsi="Trebuchet MS" w:cs="Tahoma"/>
                <w:sz w:val="20"/>
                <w:szCs w:val="20"/>
                <w:lang w:val="en-GB"/>
              </w:rPr>
              <w:t>Annual Audit</w:t>
            </w:r>
          </w:p>
        </w:tc>
      </w:tr>
      <w:tr w:rsidR="005054E8" w:rsidTr="005054E8">
        <w:tc>
          <w:tcPr>
            <w:tcW w:w="5544" w:type="dxa"/>
            <w:tcBorders>
              <w:top w:val="single" w:sz="4" w:space="0" w:color="auto"/>
              <w:left w:val="single" w:sz="12"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r>
              <w:rPr>
                <w:rFonts w:ascii="Trebuchet MS" w:eastAsia="MS Mincho" w:hAnsi="Trebuchet MS" w:cs="Tahoma"/>
                <w:kern w:val="28"/>
                <w:sz w:val="20"/>
                <w:szCs w:val="20"/>
              </w:rPr>
              <w:t>Multan Electric Power CO (MEPCO)</w:t>
            </w:r>
          </w:p>
        </w:tc>
        <w:tc>
          <w:tcPr>
            <w:tcW w:w="2245" w:type="dxa"/>
            <w:tcBorders>
              <w:top w:val="single" w:sz="4" w:space="0" w:color="auto"/>
              <w:left w:val="single" w:sz="4"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r>
              <w:rPr>
                <w:rFonts w:ascii="Trebuchet MS" w:eastAsia="MS Mincho" w:hAnsi="Trebuchet MS" w:cs="Tahoma"/>
                <w:kern w:val="28"/>
                <w:sz w:val="20"/>
                <w:szCs w:val="20"/>
              </w:rPr>
              <w:t>Energy sector</w:t>
            </w:r>
          </w:p>
        </w:tc>
        <w:tc>
          <w:tcPr>
            <w:tcW w:w="2606" w:type="dxa"/>
            <w:tcBorders>
              <w:top w:val="single" w:sz="4" w:space="0" w:color="auto"/>
              <w:left w:val="single" w:sz="4" w:space="0" w:color="auto"/>
              <w:bottom w:val="single" w:sz="4" w:space="0" w:color="auto"/>
              <w:right w:val="single" w:sz="12" w:space="0" w:color="auto"/>
            </w:tcBorders>
            <w:hideMark/>
          </w:tcPr>
          <w:p w:rsidR="005054E8" w:rsidRDefault="005054E8">
            <w:pPr>
              <w:rPr>
                <w:sz w:val="20"/>
                <w:szCs w:val="20"/>
              </w:rPr>
            </w:pPr>
            <w:r>
              <w:rPr>
                <w:rFonts w:ascii="Trebuchet MS" w:eastAsia="MS PMincho" w:hAnsi="Trebuchet MS" w:cs="Tahoma"/>
                <w:sz w:val="20"/>
                <w:szCs w:val="20"/>
                <w:lang w:val="en-GB"/>
              </w:rPr>
              <w:t>Annual Audit</w:t>
            </w:r>
          </w:p>
        </w:tc>
      </w:tr>
      <w:tr w:rsidR="005054E8" w:rsidTr="005054E8">
        <w:tc>
          <w:tcPr>
            <w:tcW w:w="5544" w:type="dxa"/>
            <w:tcBorders>
              <w:top w:val="single" w:sz="4" w:space="0" w:color="auto"/>
              <w:left w:val="single" w:sz="12"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r>
              <w:rPr>
                <w:rFonts w:ascii="Trebuchet MS" w:eastAsia="MS Mincho" w:hAnsi="Trebuchet MS" w:cs="Tahoma"/>
                <w:kern w:val="28"/>
                <w:sz w:val="20"/>
                <w:szCs w:val="20"/>
              </w:rPr>
              <w:t>NRSP Microfinance Bank</w:t>
            </w:r>
          </w:p>
        </w:tc>
        <w:tc>
          <w:tcPr>
            <w:tcW w:w="2245" w:type="dxa"/>
            <w:tcBorders>
              <w:top w:val="single" w:sz="4" w:space="0" w:color="auto"/>
              <w:left w:val="single" w:sz="4"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r>
              <w:rPr>
                <w:rFonts w:ascii="Trebuchet MS" w:eastAsia="MS Mincho" w:hAnsi="Trebuchet MS" w:cs="Tahoma"/>
                <w:kern w:val="28"/>
                <w:sz w:val="20"/>
                <w:szCs w:val="20"/>
              </w:rPr>
              <w:t>Banking</w:t>
            </w:r>
          </w:p>
        </w:tc>
        <w:tc>
          <w:tcPr>
            <w:tcW w:w="2606" w:type="dxa"/>
            <w:tcBorders>
              <w:top w:val="single" w:sz="4" w:space="0" w:color="auto"/>
              <w:left w:val="single" w:sz="4" w:space="0" w:color="auto"/>
              <w:bottom w:val="single" w:sz="4" w:space="0" w:color="auto"/>
              <w:right w:val="single" w:sz="12" w:space="0" w:color="auto"/>
            </w:tcBorders>
            <w:hideMark/>
          </w:tcPr>
          <w:p w:rsidR="005054E8" w:rsidRDefault="005054E8">
            <w:pPr>
              <w:rPr>
                <w:sz w:val="20"/>
                <w:szCs w:val="20"/>
              </w:rPr>
            </w:pPr>
            <w:r>
              <w:rPr>
                <w:rFonts w:ascii="Trebuchet MS" w:eastAsia="MS PMincho" w:hAnsi="Trebuchet MS" w:cs="Tahoma"/>
                <w:sz w:val="20"/>
                <w:szCs w:val="20"/>
                <w:lang w:val="en-GB"/>
              </w:rPr>
              <w:t>Annual Audit</w:t>
            </w:r>
          </w:p>
        </w:tc>
      </w:tr>
      <w:tr w:rsidR="005054E8" w:rsidTr="005054E8">
        <w:tc>
          <w:tcPr>
            <w:tcW w:w="5544" w:type="dxa"/>
            <w:tcBorders>
              <w:top w:val="single" w:sz="4" w:space="0" w:color="auto"/>
              <w:left w:val="single" w:sz="12"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highlight w:val="yellow"/>
                <w:u w:val="single"/>
                <w:lang w:val="en-GB"/>
              </w:rPr>
            </w:pPr>
            <w:r>
              <w:rPr>
                <w:rFonts w:ascii="Trebuchet MS" w:eastAsia="MS Mincho" w:hAnsi="Trebuchet MS" w:cs="Tahoma"/>
                <w:kern w:val="28"/>
                <w:sz w:val="20"/>
                <w:szCs w:val="20"/>
              </w:rPr>
              <w:t>Bank of Punjab, Pakistan (BOP)</w:t>
            </w:r>
          </w:p>
        </w:tc>
        <w:tc>
          <w:tcPr>
            <w:tcW w:w="2245" w:type="dxa"/>
            <w:tcBorders>
              <w:top w:val="single" w:sz="4" w:space="0" w:color="auto"/>
              <w:left w:val="single" w:sz="4"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r>
              <w:rPr>
                <w:rFonts w:ascii="Trebuchet MS" w:eastAsia="MS Mincho" w:hAnsi="Trebuchet MS" w:cs="Tahoma"/>
                <w:kern w:val="28"/>
                <w:sz w:val="20"/>
                <w:szCs w:val="20"/>
              </w:rPr>
              <w:t>Banking</w:t>
            </w:r>
          </w:p>
        </w:tc>
        <w:tc>
          <w:tcPr>
            <w:tcW w:w="2606" w:type="dxa"/>
            <w:tcBorders>
              <w:top w:val="single" w:sz="4" w:space="0" w:color="auto"/>
              <w:left w:val="single" w:sz="4" w:space="0" w:color="auto"/>
              <w:bottom w:val="single" w:sz="4" w:space="0" w:color="auto"/>
              <w:right w:val="single" w:sz="12" w:space="0" w:color="auto"/>
            </w:tcBorders>
            <w:hideMark/>
          </w:tcPr>
          <w:p w:rsidR="005054E8" w:rsidRDefault="005054E8">
            <w:pPr>
              <w:autoSpaceDE w:val="0"/>
              <w:autoSpaceDN w:val="0"/>
              <w:spacing w:line="276" w:lineRule="auto"/>
              <w:rPr>
                <w:rFonts w:ascii="Trebuchet MS" w:eastAsia="MS PMincho" w:hAnsi="Trebuchet MS" w:cs="Tahoma"/>
                <w:sz w:val="20"/>
                <w:szCs w:val="20"/>
                <w:u w:val="single"/>
                <w:lang w:val="en-GB"/>
              </w:rPr>
            </w:pPr>
            <w:r>
              <w:rPr>
                <w:rFonts w:ascii="Trebuchet MS" w:eastAsia="MS PMincho" w:hAnsi="Trebuchet MS" w:cs="Tahoma"/>
                <w:sz w:val="20"/>
                <w:szCs w:val="20"/>
                <w:lang w:val="en-GB"/>
              </w:rPr>
              <w:t>Annual Audit</w:t>
            </w:r>
          </w:p>
        </w:tc>
      </w:tr>
      <w:tr w:rsidR="005054E8" w:rsidTr="005054E8">
        <w:tc>
          <w:tcPr>
            <w:tcW w:w="5544" w:type="dxa"/>
            <w:tcBorders>
              <w:top w:val="single" w:sz="4" w:space="0" w:color="auto"/>
              <w:left w:val="single" w:sz="12"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Mincho" w:hAnsi="Trebuchet MS" w:cs="Tahoma"/>
                <w:kern w:val="28"/>
                <w:sz w:val="20"/>
                <w:szCs w:val="20"/>
                <w:highlight w:val="yellow"/>
              </w:rPr>
            </w:pPr>
            <w:r>
              <w:rPr>
                <w:rFonts w:ascii="Trebuchet MS" w:eastAsia="MS Mincho" w:hAnsi="Trebuchet MS" w:cs="Tahoma"/>
                <w:kern w:val="28"/>
                <w:sz w:val="20"/>
                <w:szCs w:val="20"/>
              </w:rPr>
              <w:t xml:space="preserve">Daewoo Express Bus Service Ltd </w:t>
            </w:r>
          </w:p>
        </w:tc>
        <w:tc>
          <w:tcPr>
            <w:tcW w:w="2245" w:type="dxa"/>
            <w:tcBorders>
              <w:top w:val="single" w:sz="4" w:space="0" w:color="auto"/>
              <w:left w:val="single" w:sz="4"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r>
              <w:rPr>
                <w:rFonts w:ascii="Trebuchet MS" w:eastAsia="MS Mincho" w:hAnsi="Trebuchet MS" w:cs="Tahoma"/>
                <w:kern w:val="28"/>
                <w:sz w:val="20"/>
                <w:szCs w:val="20"/>
              </w:rPr>
              <w:t xml:space="preserve">Services (Travelling) </w:t>
            </w:r>
          </w:p>
        </w:tc>
        <w:tc>
          <w:tcPr>
            <w:tcW w:w="2606" w:type="dxa"/>
            <w:tcBorders>
              <w:top w:val="single" w:sz="4" w:space="0" w:color="auto"/>
              <w:left w:val="single" w:sz="4" w:space="0" w:color="auto"/>
              <w:bottom w:val="single" w:sz="4" w:space="0" w:color="auto"/>
              <w:right w:val="single" w:sz="12" w:space="0" w:color="auto"/>
            </w:tcBorders>
            <w:hideMark/>
          </w:tcPr>
          <w:p w:rsidR="005054E8" w:rsidRDefault="005054E8">
            <w:pPr>
              <w:autoSpaceDE w:val="0"/>
              <w:autoSpaceDN w:val="0"/>
              <w:spacing w:line="276" w:lineRule="auto"/>
              <w:rPr>
                <w:rFonts w:ascii="Trebuchet MS" w:eastAsia="MS PMincho" w:hAnsi="Trebuchet MS" w:cs="Tahoma"/>
                <w:sz w:val="20"/>
                <w:szCs w:val="20"/>
                <w:u w:val="single"/>
                <w:lang w:val="en-GB"/>
              </w:rPr>
            </w:pPr>
            <w:r>
              <w:rPr>
                <w:rFonts w:ascii="Trebuchet MS" w:eastAsia="MS PMincho" w:hAnsi="Trebuchet MS" w:cs="Tahoma"/>
                <w:sz w:val="20"/>
                <w:szCs w:val="20"/>
                <w:lang w:val="en-GB"/>
              </w:rPr>
              <w:t>Annual Audit</w:t>
            </w:r>
          </w:p>
        </w:tc>
      </w:tr>
      <w:tr w:rsidR="005054E8" w:rsidTr="005054E8">
        <w:tc>
          <w:tcPr>
            <w:tcW w:w="5544" w:type="dxa"/>
            <w:tcBorders>
              <w:top w:val="single" w:sz="4" w:space="0" w:color="auto"/>
              <w:left w:val="single" w:sz="12"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Mincho" w:hAnsi="Trebuchet MS" w:cs="Tahoma"/>
                <w:kern w:val="28"/>
                <w:sz w:val="20"/>
                <w:szCs w:val="20"/>
                <w:highlight w:val="yellow"/>
              </w:rPr>
            </w:pPr>
            <w:r>
              <w:rPr>
                <w:rFonts w:ascii="Trebuchet MS" w:eastAsia="MS Mincho" w:hAnsi="Trebuchet MS" w:cs="Tahoma"/>
                <w:kern w:val="28"/>
                <w:sz w:val="20"/>
                <w:szCs w:val="20"/>
              </w:rPr>
              <w:t xml:space="preserve">Punjab Rural Supporting </w:t>
            </w:r>
            <w:proofErr w:type="spellStart"/>
            <w:r>
              <w:rPr>
                <w:rFonts w:ascii="Trebuchet MS" w:eastAsia="MS Mincho" w:hAnsi="Trebuchet MS" w:cs="Tahoma"/>
                <w:kern w:val="28"/>
                <w:sz w:val="20"/>
                <w:szCs w:val="20"/>
              </w:rPr>
              <w:t>Programme</w:t>
            </w:r>
            <w:proofErr w:type="spellEnd"/>
            <w:r>
              <w:rPr>
                <w:rFonts w:ascii="Trebuchet MS" w:eastAsia="MS Mincho" w:hAnsi="Trebuchet MS" w:cs="Tahoma"/>
                <w:kern w:val="28"/>
                <w:sz w:val="20"/>
                <w:szCs w:val="20"/>
              </w:rPr>
              <w:t xml:space="preserve"> (PRSP)</w:t>
            </w:r>
          </w:p>
        </w:tc>
        <w:tc>
          <w:tcPr>
            <w:tcW w:w="2245" w:type="dxa"/>
            <w:tcBorders>
              <w:top w:val="single" w:sz="4" w:space="0" w:color="auto"/>
              <w:left w:val="single" w:sz="4"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Mincho" w:hAnsi="Trebuchet MS" w:cs="Tahoma"/>
                <w:kern w:val="28"/>
                <w:sz w:val="20"/>
                <w:szCs w:val="20"/>
              </w:rPr>
            </w:pPr>
            <w:r>
              <w:rPr>
                <w:rFonts w:ascii="Trebuchet MS" w:eastAsia="MS Mincho" w:hAnsi="Trebuchet MS" w:cs="Tahoma"/>
                <w:kern w:val="28"/>
                <w:sz w:val="20"/>
                <w:szCs w:val="20"/>
              </w:rPr>
              <w:t>Service Sector (Government Projects)</w:t>
            </w:r>
          </w:p>
        </w:tc>
        <w:tc>
          <w:tcPr>
            <w:tcW w:w="2606" w:type="dxa"/>
            <w:tcBorders>
              <w:top w:val="single" w:sz="4" w:space="0" w:color="auto"/>
              <w:left w:val="single" w:sz="4" w:space="0" w:color="auto"/>
              <w:bottom w:val="single" w:sz="4" w:space="0" w:color="auto"/>
              <w:right w:val="single" w:sz="12" w:space="0" w:color="auto"/>
            </w:tcBorders>
            <w:hideMark/>
          </w:tcPr>
          <w:p w:rsidR="005054E8" w:rsidRDefault="005054E8">
            <w:pPr>
              <w:autoSpaceDE w:val="0"/>
              <w:autoSpaceDN w:val="0"/>
              <w:spacing w:line="276" w:lineRule="auto"/>
              <w:rPr>
                <w:rFonts w:ascii="Trebuchet MS" w:eastAsia="MS Mincho" w:hAnsi="Trebuchet MS" w:cs="Tahoma"/>
                <w:kern w:val="28"/>
                <w:sz w:val="20"/>
                <w:szCs w:val="20"/>
              </w:rPr>
            </w:pPr>
            <w:r>
              <w:rPr>
                <w:rFonts w:ascii="Trebuchet MS" w:eastAsia="MS PMincho" w:hAnsi="Trebuchet MS" w:cs="Tahoma"/>
                <w:sz w:val="20"/>
                <w:szCs w:val="20"/>
                <w:lang w:val="en-GB"/>
              </w:rPr>
              <w:t>Advisory Assignment</w:t>
            </w:r>
          </w:p>
        </w:tc>
      </w:tr>
      <w:tr w:rsidR="005054E8" w:rsidTr="005054E8">
        <w:tc>
          <w:tcPr>
            <w:tcW w:w="5544" w:type="dxa"/>
            <w:tcBorders>
              <w:top w:val="single" w:sz="4" w:space="0" w:color="auto"/>
              <w:left w:val="single" w:sz="12"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Mincho" w:hAnsi="Trebuchet MS" w:cs="Tahoma"/>
                <w:kern w:val="28"/>
                <w:sz w:val="20"/>
                <w:szCs w:val="20"/>
              </w:rPr>
            </w:pPr>
            <w:r>
              <w:rPr>
                <w:rFonts w:ascii="Trebuchet MS" w:eastAsia="MS Mincho" w:hAnsi="Trebuchet MS" w:cs="Tahoma"/>
                <w:kern w:val="28"/>
                <w:sz w:val="20"/>
                <w:szCs w:val="20"/>
              </w:rPr>
              <w:t xml:space="preserve">Utility Store Corporation </w:t>
            </w:r>
          </w:p>
        </w:tc>
        <w:tc>
          <w:tcPr>
            <w:tcW w:w="2245" w:type="dxa"/>
            <w:tcBorders>
              <w:top w:val="single" w:sz="4" w:space="0" w:color="auto"/>
              <w:left w:val="single" w:sz="4"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Mincho" w:hAnsi="Trebuchet MS" w:cs="Tahoma"/>
                <w:kern w:val="28"/>
                <w:sz w:val="20"/>
                <w:szCs w:val="20"/>
              </w:rPr>
            </w:pPr>
            <w:r>
              <w:rPr>
                <w:rFonts w:ascii="Trebuchet MS" w:eastAsia="MS Mincho" w:hAnsi="Trebuchet MS" w:cs="Tahoma"/>
                <w:kern w:val="28"/>
                <w:sz w:val="20"/>
                <w:szCs w:val="20"/>
              </w:rPr>
              <w:t xml:space="preserve">Service Sector </w:t>
            </w:r>
          </w:p>
        </w:tc>
        <w:tc>
          <w:tcPr>
            <w:tcW w:w="2606" w:type="dxa"/>
            <w:tcBorders>
              <w:top w:val="single" w:sz="4" w:space="0" w:color="auto"/>
              <w:left w:val="single" w:sz="4" w:space="0" w:color="auto"/>
              <w:bottom w:val="single" w:sz="4" w:space="0" w:color="auto"/>
              <w:right w:val="single" w:sz="12" w:space="0" w:color="auto"/>
            </w:tcBorders>
            <w:hideMark/>
          </w:tcPr>
          <w:p w:rsidR="005054E8" w:rsidRDefault="005054E8">
            <w:pPr>
              <w:rPr>
                <w:rFonts w:ascii="Trebuchet MS" w:eastAsia="MS PMincho" w:hAnsi="Trebuchet MS" w:cs="Tahoma"/>
                <w:sz w:val="20"/>
                <w:szCs w:val="20"/>
                <w:lang w:val="en-GB"/>
              </w:rPr>
            </w:pPr>
            <w:r>
              <w:rPr>
                <w:rFonts w:ascii="Trebuchet MS" w:eastAsia="MS PMincho" w:hAnsi="Trebuchet MS" w:cs="Tahoma"/>
                <w:sz w:val="20"/>
                <w:szCs w:val="20"/>
                <w:lang w:val="en-GB"/>
              </w:rPr>
              <w:t xml:space="preserve">Stock Count </w:t>
            </w:r>
          </w:p>
        </w:tc>
      </w:tr>
      <w:tr w:rsidR="005054E8" w:rsidTr="005054E8">
        <w:tc>
          <w:tcPr>
            <w:tcW w:w="5544" w:type="dxa"/>
            <w:tcBorders>
              <w:top w:val="single" w:sz="4" w:space="0" w:color="auto"/>
              <w:left w:val="single" w:sz="12"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Mincho" w:hAnsi="Trebuchet MS" w:cs="Tahoma"/>
                <w:kern w:val="28"/>
                <w:sz w:val="20"/>
                <w:szCs w:val="20"/>
                <w:highlight w:val="yellow"/>
              </w:rPr>
            </w:pPr>
            <w:r>
              <w:rPr>
                <w:rFonts w:ascii="Trebuchet MS" w:eastAsia="MS Mincho" w:hAnsi="Trebuchet MS" w:cs="Tahoma"/>
                <w:kern w:val="28"/>
                <w:sz w:val="20"/>
                <w:szCs w:val="20"/>
              </w:rPr>
              <w:t>Multan Dry Port Trust (MDPT)</w:t>
            </w:r>
          </w:p>
        </w:tc>
        <w:tc>
          <w:tcPr>
            <w:tcW w:w="2245" w:type="dxa"/>
            <w:tcBorders>
              <w:top w:val="single" w:sz="4" w:space="0" w:color="auto"/>
              <w:left w:val="single" w:sz="4"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Mincho" w:hAnsi="Trebuchet MS" w:cs="Tahoma"/>
                <w:kern w:val="28"/>
                <w:sz w:val="20"/>
                <w:szCs w:val="20"/>
              </w:rPr>
            </w:pPr>
            <w:r>
              <w:rPr>
                <w:rFonts w:ascii="Trebuchet MS" w:eastAsia="MS Mincho" w:hAnsi="Trebuchet MS" w:cs="Tahoma"/>
                <w:kern w:val="28"/>
                <w:sz w:val="20"/>
                <w:szCs w:val="20"/>
              </w:rPr>
              <w:t>Service Sector</w:t>
            </w:r>
          </w:p>
        </w:tc>
        <w:tc>
          <w:tcPr>
            <w:tcW w:w="2606" w:type="dxa"/>
            <w:tcBorders>
              <w:top w:val="single" w:sz="4" w:space="0" w:color="auto"/>
              <w:left w:val="single" w:sz="4" w:space="0" w:color="auto"/>
              <w:bottom w:val="single" w:sz="4" w:space="0" w:color="auto"/>
              <w:right w:val="single" w:sz="12" w:space="0" w:color="auto"/>
            </w:tcBorders>
            <w:hideMark/>
          </w:tcPr>
          <w:p w:rsidR="005054E8" w:rsidRDefault="005054E8">
            <w:pPr>
              <w:rPr>
                <w:rFonts w:ascii="Trebuchet MS" w:eastAsia="MS PMincho" w:hAnsi="Trebuchet MS" w:cs="Tahoma"/>
                <w:sz w:val="20"/>
                <w:szCs w:val="20"/>
                <w:lang w:val="en-GB"/>
              </w:rPr>
            </w:pPr>
            <w:r>
              <w:rPr>
                <w:rFonts w:ascii="Trebuchet MS" w:eastAsia="MS PMincho" w:hAnsi="Trebuchet MS" w:cs="Tahoma"/>
                <w:sz w:val="20"/>
                <w:szCs w:val="20"/>
                <w:lang w:val="en-GB"/>
              </w:rPr>
              <w:t>Annual Audit</w:t>
            </w:r>
          </w:p>
        </w:tc>
      </w:tr>
      <w:tr w:rsidR="005054E8" w:rsidTr="005054E8">
        <w:tc>
          <w:tcPr>
            <w:tcW w:w="5544" w:type="dxa"/>
            <w:tcBorders>
              <w:top w:val="single" w:sz="4" w:space="0" w:color="auto"/>
              <w:left w:val="single" w:sz="12"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Mincho" w:hAnsi="Trebuchet MS" w:cs="Tahoma"/>
                <w:kern w:val="28"/>
                <w:sz w:val="20"/>
                <w:szCs w:val="20"/>
                <w:highlight w:val="yellow"/>
              </w:rPr>
            </w:pPr>
            <w:r>
              <w:rPr>
                <w:rFonts w:ascii="Trebuchet MS" w:eastAsia="MS Mincho" w:hAnsi="Trebuchet MS" w:cs="Tahoma"/>
                <w:kern w:val="28"/>
                <w:sz w:val="20"/>
                <w:szCs w:val="20"/>
              </w:rPr>
              <w:t>Technical Education &amp; Vocational Training Authority Pakistan (TEVTA)</w:t>
            </w:r>
          </w:p>
        </w:tc>
        <w:tc>
          <w:tcPr>
            <w:tcW w:w="2245" w:type="dxa"/>
            <w:tcBorders>
              <w:top w:val="single" w:sz="4" w:space="0" w:color="auto"/>
              <w:left w:val="single" w:sz="4" w:space="0" w:color="auto"/>
              <w:bottom w:val="single" w:sz="4"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r>
              <w:rPr>
                <w:rFonts w:ascii="Trebuchet MS" w:eastAsia="MS Mincho" w:hAnsi="Trebuchet MS" w:cs="Tahoma"/>
                <w:kern w:val="28"/>
                <w:sz w:val="20"/>
                <w:szCs w:val="20"/>
              </w:rPr>
              <w:t>Services (Education)</w:t>
            </w:r>
          </w:p>
        </w:tc>
        <w:tc>
          <w:tcPr>
            <w:tcW w:w="2606" w:type="dxa"/>
            <w:tcBorders>
              <w:top w:val="single" w:sz="4" w:space="0" w:color="auto"/>
              <w:left w:val="single" w:sz="4" w:space="0" w:color="auto"/>
              <w:bottom w:val="single" w:sz="4" w:space="0" w:color="auto"/>
              <w:right w:val="single" w:sz="12" w:space="0" w:color="auto"/>
            </w:tcBorders>
            <w:hideMark/>
          </w:tcPr>
          <w:p w:rsidR="005054E8" w:rsidRDefault="005054E8">
            <w:pPr>
              <w:rPr>
                <w:sz w:val="20"/>
                <w:szCs w:val="20"/>
              </w:rPr>
            </w:pPr>
            <w:r>
              <w:rPr>
                <w:rFonts w:ascii="Trebuchet MS" w:eastAsia="MS PMincho" w:hAnsi="Trebuchet MS" w:cs="Tahoma"/>
                <w:sz w:val="20"/>
                <w:szCs w:val="20"/>
                <w:lang w:val="en-GB"/>
              </w:rPr>
              <w:t>Annual Audit</w:t>
            </w:r>
          </w:p>
        </w:tc>
      </w:tr>
      <w:tr w:rsidR="005054E8" w:rsidTr="005054E8">
        <w:tc>
          <w:tcPr>
            <w:tcW w:w="5544" w:type="dxa"/>
            <w:tcBorders>
              <w:top w:val="single" w:sz="4" w:space="0" w:color="auto"/>
              <w:left w:val="single" w:sz="12" w:space="0" w:color="auto"/>
              <w:bottom w:val="single" w:sz="12"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proofErr w:type="spellStart"/>
            <w:r>
              <w:rPr>
                <w:rFonts w:ascii="Trebuchet MS" w:eastAsia="MS Mincho" w:hAnsi="Trebuchet MS" w:cs="Tahoma"/>
                <w:kern w:val="28"/>
                <w:sz w:val="20"/>
                <w:szCs w:val="20"/>
              </w:rPr>
              <w:t>Sitara</w:t>
            </w:r>
            <w:proofErr w:type="spellEnd"/>
            <w:r>
              <w:rPr>
                <w:rFonts w:ascii="Trebuchet MS" w:eastAsia="MS Mincho" w:hAnsi="Trebuchet MS" w:cs="Tahoma"/>
                <w:kern w:val="28"/>
                <w:sz w:val="20"/>
                <w:szCs w:val="20"/>
              </w:rPr>
              <w:t xml:space="preserve"> Peroxide Limited</w:t>
            </w:r>
          </w:p>
        </w:tc>
        <w:tc>
          <w:tcPr>
            <w:tcW w:w="2245" w:type="dxa"/>
            <w:tcBorders>
              <w:top w:val="single" w:sz="4" w:space="0" w:color="auto"/>
              <w:left w:val="single" w:sz="4" w:space="0" w:color="auto"/>
              <w:bottom w:val="single" w:sz="12" w:space="0" w:color="auto"/>
              <w:right w:val="single" w:sz="4" w:space="0" w:color="auto"/>
            </w:tcBorders>
            <w:hideMark/>
          </w:tcPr>
          <w:p w:rsidR="005054E8" w:rsidRDefault="005054E8">
            <w:pPr>
              <w:autoSpaceDE w:val="0"/>
              <w:autoSpaceDN w:val="0"/>
              <w:spacing w:line="276" w:lineRule="auto"/>
              <w:rPr>
                <w:rFonts w:ascii="Trebuchet MS" w:eastAsia="MS PMincho" w:hAnsi="Trebuchet MS" w:cs="Tahoma"/>
                <w:b/>
                <w:sz w:val="20"/>
                <w:szCs w:val="20"/>
                <w:u w:val="single"/>
                <w:lang w:val="en-GB"/>
              </w:rPr>
            </w:pPr>
            <w:r>
              <w:rPr>
                <w:rFonts w:ascii="Trebuchet MS" w:eastAsia="MS Mincho" w:hAnsi="Trebuchet MS" w:cs="Tahoma"/>
                <w:kern w:val="28"/>
                <w:sz w:val="20"/>
                <w:szCs w:val="20"/>
              </w:rPr>
              <w:t>Investments Company</w:t>
            </w:r>
          </w:p>
        </w:tc>
        <w:tc>
          <w:tcPr>
            <w:tcW w:w="2606" w:type="dxa"/>
            <w:tcBorders>
              <w:top w:val="single" w:sz="4" w:space="0" w:color="auto"/>
              <w:left w:val="single" w:sz="4" w:space="0" w:color="auto"/>
              <w:bottom w:val="single" w:sz="12" w:space="0" w:color="auto"/>
              <w:right w:val="single" w:sz="12" w:space="0" w:color="auto"/>
            </w:tcBorders>
            <w:hideMark/>
          </w:tcPr>
          <w:p w:rsidR="005054E8" w:rsidRDefault="005054E8">
            <w:r>
              <w:rPr>
                <w:rFonts w:ascii="Trebuchet MS" w:eastAsia="MS PMincho" w:hAnsi="Trebuchet MS" w:cs="Tahoma"/>
                <w:sz w:val="20"/>
                <w:szCs w:val="20"/>
                <w:lang w:val="en-GB"/>
              </w:rPr>
              <w:t xml:space="preserve">Half Year Audit Review </w:t>
            </w:r>
          </w:p>
        </w:tc>
      </w:tr>
    </w:tbl>
    <w:p w:rsidR="005054E8" w:rsidRDefault="005054E8" w:rsidP="005054E8">
      <w:pPr>
        <w:autoSpaceDE w:val="0"/>
        <w:autoSpaceDN w:val="0"/>
        <w:spacing w:line="276" w:lineRule="auto"/>
        <w:rPr>
          <w:rFonts w:ascii="Trebuchet MS" w:eastAsia="MS PMincho" w:hAnsi="Trebuchet MS" w:cs="Tahoma"/>
          <w:b/>
          <w:u w:val="single"/>
          <w:lang w:val="en-GB"/>
        </w:rPr>
      </w:pPr>
    </w:p>
    <w:p w:rsidR="005054E8" w:rsidRDefault="005054E8" w:rsidP="005054E8">
      <w:pPr>
        <w:shd w:val="clear" w:color="auto" w:fill="D9D9D9"/>
        <w:rPr>
          <w:rFonts w:ascii="Trebuchet MS" w:hAnsi="Trebuchet MS" w:cs="Tahoma"/>
          <w:b/>
          <w:color w:val="548DD4"/>
          <w:sz w:val="19"/>
          <w:szCs w:val="19"/>
          <w:u w:val="single"/>
          <w:shd w:val="clear" w:color="auto" w:fill="D9D9D9"/>
        </w:rPr>
      </w:pPr>
      <w:r>
        <w:rPr>
          <w:rFonts w:ascii="Trebuchet MS" w:hAnsi="Trebuchet MS" w:cs="Tahoma"/>
          <w:b/>
          <w:color w:val="548DD4"/>
          <w:szCs w:val="19"/>
          <w:u w:val="single"/>
        </w:rPr>
        <w:t>The Best Group of Colleges</w:t>
      </w:r>
      <w:r>
        <w:rPr>
          <w:rFonts w:ascii="Trebuchet MS" w:hAnsi="Trebuchet MS" w:cs="Tahoma"/>
          <w:b/>
          <w:color w:val="548DD4"/>
          <w:sz w:val="19"/>
          <w:szCs w:val="19"/>
          <w:u w:val="single"/>
          <w:shd w:val="clear" w:color="auto" w:fill="D9D9D9"/>
        </w:rPr>
        <w:t xml:space="preserve">  </w:t>
      </w:r>
    </w:p>
    <w:p w:rsidR="005054E8" w:rsidRDefault="005054E8" w:rsidP="005054E8">
      <w:pPr>
        <w:shd w:val="clear" w:color="auto" w:fill="D9D9D9"/>
        <w:rPr>
          <w:rFonts w:ascii="Trebuchet MS" w:hAnsi="Trebuchet MS" w:cs="Tahoma"/>
          <w:b/>
          <w:sz w:val="19"/>
          <w:szCs w:val="19"/>
          <w:shd w:val="clear" w:color="auto" w:fill="D9D9D9"/>
        </w:rPr>
      </w:pPr>
    </w:p>
    <w:p w:rsidR="005054E8" w:rsidRDefault="005054E8" w:rsidP="005054E8">
      <w:pPr>
        <w:shd w:val="clear" w:color="auto" w:fill="D9D9D9"/>
        <w:rPr>
          <w:rFonts w:ascii="Trebuchet MS" w:hAnsi="Trebuchet MS" w:cs="Tahoma"/>
          <w:b/>
          <w:sz w:val="19"/>
          <w:szCs w:val="19"/>
          <w:shd w:val="clear" w:color="auto" w:fill="D9D9D9"/>
        </w:rPr>
      </w:pPr>
      <w:r>
        <w:rPr>
          <w:rFonts w:ascii="Trebuchet MS" w:hAnsi="Trebuchet MS" w:cs="Tahoma"/>
          <w:b/>
          <w:sz w:val="19"/>
          <w:szCs w:val="19"/>
          <w:shd w:val="clear" w:color="auto" w:fill="D9D9D9"/>
        </w:rPr>
        <w:t xml:space="preserve">                                6 Months Experience with the Best Group of Colleges, Pakistan.</w:t>
      </w:r>
    </w:p>
    <w:p w:rsidR="005054E8" w:rsidRDefault="005054E8" w:rsidP="005054E8">
      <w:pPr>
        <w:pStyle w:val="Default"/>
        <w:rPr>
          <w:rFonts w:ascii="Trebuchet MS" w:hAnsi="Trebuchet MS" w:cs="Times New Roman"/>
          <w:b/>
          <w:sz w:val="19"/>
          <w:szCs w:val="19"/>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392"/>
        <w:gridCol w:w="3465"/>
      </w:tblGrid>
      <w:tr w:rsidR="005054E8" w:rsidTr="005054E8">
        <w:trPr>
          <w:trHeight w:val="557"/>
        </w:trPr>
        <w:tc>
          <w:tcPr>
            <w:tcW w:w="2538" w:type="dxa"/>
            <w:tcBorders>
              <w:top w:val="single" w:sz="4" w:space="0" w:color="auto"/>
              <w:left w:val="single" w:sz="4" w:space="0" w:color="auto"/>
              <w:bottom w:val="single" w:sz="4" w:space="0" w:color="auto"/>
              <w:right w:val="single" w:sz="4" w:space="0" w:color="auto"/>
            </w:tcBorders>
            <w:shd w:val="clear" w:color="auto" w:fill="D9D9D9"/>
          </w:tcPr>
          <w:p w:rsidR="005054E8" w:rsidRDefault="005054E8">
            <w:pPr>
              <w:pStyle w:val="Heading1"/>
              <w:spacing w:before="0" w:line="240" w:lineRule="auto"/>
              <w:contextualSpacing/>
              <w:jc w:val="center"/>
              <w:rPr>
                <w:rFonts w:ascii="Trebuchet MS" w:hAnsi="Trebuchet MS"/>
                <w:color w:val="auto"/>
                <w:sz w:val="19"/>
                <w:szCs w:val="19"/>
              </w:rPr>
            </w:pPr>
          </w:p>
          <w:p w:rsidR="005054E8" w:rsidRDefault="005054E8">
            <w:pPr>
              <w:pStyle w:val="Heading1"/>
              <w:spacing w:before="0" w:line="240" w:lineRule="auto"/>
              <w:contextualSpacing/>
              <w:jc w:val="center"/>
              <w:rPr>
                <w:rFonts w:ascii="Trebuchet MS" w:hAnsi="Trebuchet MS"/>
                <w:color w:val="auto"/>
                <w:sz w:val="19"/>
                <w:szCs w:val="19"/>
              </w:rPr>
            </w:pPr>
            <w:r>
              <w:rPr>
                <w:rFonts w:ascii="Trebuchet MS" w:hAnsi="Trebuchet MS"/>
                <w:color w:val="auto"/>
                <w:sz w:val="19"/>
                <w:szCs w:val="19"/>
              </w:rPr>
              <w:t>Designation</w:t>
            </w:r>
          </w:p>
        </w:tc>
        <w:tc>
          <w:tcPr>
            <w:tcW w:w="4392" w:type="dxa"/>
            <w:tcBorders>
              <w:top w:val="single" w:sz="4" w:space="0" w:color="auto"/>
              <w:left w:val="single" w:sz="4" w:space="0" w:color="auto"/>
              <w:bottom w:val="single" w:sz="4" w:space="0" w:color="auto"/>
              <w:right w:val="single" w:sz="4" w:space="0" w:color="auto"/>
            </w:tcBorders>
            <w:shd w:val="clear" w:color="auto" w:fill="D9D9D9"/>
          </w:tcPr>
          <w:p w:rsidR="005054E8" w:rsidRDefault="005054E8">
            <w:pPr>
              <w:pStyle w:val="Heading1"/>
              <w:spacing w:before="0" w:line="240" w:lineRule="auto"/>
              <w:contextualSpacing/>
              <w:jc w:val="center"/>
              <w:rPr>
                <w:rFonts w:ascii="Trebuchet MS" w:hAnsi="Trebuchet MS"/>
                <w:color w:val="auto"/>
                <w:sz w:val="19"/>
                <w:szCs w:val="19"/>
              </w:rPr>
            </w:pPr>
          </w:p>
          <w:p w:rsidR="005054E8" w:rsidRDefault="005054E8">
            <w:pPr>
              <w:pStyle w:val="Heading1"/>
              <w:spacing w:before="0" w:line="240" w:lineRule="auto"/>
              <w:contextualSpacing/>
              <w:jc w:val="center"/>
              <w:rPr>
                <w:rFonts w:ascii="Trebuchet MS" w:hAnsi="Trebuchet MS"/>
                <w:color w:val="auto"/>
                <w:sz w:val="19"/>
                <w:szCs w:val="19"/>
              </w:rPr>
            </w:pPr>
            <w:r>
              <w:rPr>
                <w:rFonts w:ascii="Trebuchet MS" w:hAnsi="Trebuchet MS"/>
                <w:color w:val="auto"/>
                <w:sz w:val="19"/>
                <w:szCs w:val="19"/>
              </w:rPr>
              <w:t>Date of Promotion / Appointment</w:t>
            </w:r>
          </w:p>
        </w:tc>
        <w:tc>
          <w:tcPr>
            <w:tcW w:w="3465" w:type="dxa"/>
            <w:tcBorders>
              <w:top w:val="single" w:sz="4" w:space="0" w:color="auto"/>
              <w:left w:val="single" w:sz="4" w:space="0" w:color="auto"/>
              <w:bottom w:val="single" w:sz="4" w:space="0" w:color="auto"/>
              <w:right w:val="single" w:sz="4" w:space="0" w:color="auto"/>
            </w:tcBorders>
            <w:shd w:val="clear" w:color="auto" w:fill="D9D9D9"/>
          </w:tcPr>
          <w:p w:rsidR="005054E8" w:rsidRDefault="005054E8">
            <w:pPr>
              <w:pStyle w:val="Heading1"/>
              <w:spacing w:before="0" w:line="240" w:lineRule="auto"/>
              <w:contextualSpacing/>
              <w:jc w:val="center"/>
              <w:rPr>
                <w:rFonts w:ascii="Trebuchet MS" w:hAnsi="Trebuchet MS"/>
                <w:color w:val="auto"/>
                <w:sz w:val="19"/>
                <w:szCs w:val="19"/>
              </w:rPr>
            </w:pPr>
          </w:p>
          <w:p w:rsidR="005054E8" w:rsidRDefault="005054E8">
            <w:pPr>
              <w:pStyle w:val="Heading1"/>
              <w:spacing w:before="0" w:line="240" w:lineRule="auto"/>
              <w:contextualSpacing/>
              <w:jc w:val="center"/>
              <w:rPr>
                <w:rFonts w:ascii="Trebuchet MS" w:hAnsi="Trebuchet MS"/>
                <w:color w:val="auto"/>
                <w:sz w:val="19"/>
                <w:szCs w:val="19"/>
              </w:rPr>
            </w:pPr>
            <w:r>
              <w:rPr>
                <w:rFonts w:ascii="Trebuchet MS" w:hAnsi="Trebuchet MS"/>
                <w:color w:val="auto"/>
                <w:sz w:val="19"/>
                <w:szCs w:val="19"/>
              </w:rPr>
              <w:t>Period Served</w:t>
            </w:r>
          </w:p>
        </w:tc>
      </w:tr>
    </w:tbl>
    <w:p w:rsidR="005054E8" w:rsidRDefault="005054E8" w:rsidP="005054E8">
      <w:pPr>
        <w:autoSpaceDE w:val="0"/>
        <w:autoSpaceDN w:val="0"/>
        <w:spacing w:line="276" w:lineRule="auto"/>
        <w:ind w:left="720"/>
        <w:rPr>
          <w:rFonts w:ascii="Trebuchet MS" w:eastAsia="MS PMincho" w:hAnsi="Trebuchet MS" w:cs="Tahoma"/>
          <w:sz w:val="19"/>
          <w:szCs w:val="19"/>
          <w:lang w:val="en-GB"/>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392"/>
        <w:gridCol w:w="3465"/>
      </w:tblGrid>
      <w:tr w:rsidR="005054E8" w:rsidTr="005054E8">
        <w:tc>
          <w:tcPr>
            <w:tcW w:w="2538" w:type="dxa"/>
            <w:tcBorders>
              <w:top w:val="single" w:sz="4" w:space="0" w:color="auto"/>
              <w:left w:val="single" w:sz="4" w:space="0" w:color="auto"/>
              <w:bottom w:val="single" w:sz="4" w:space="0" w:color="auto"/>
              <w:right w:val="single" w:sz="4" w:space="0" w:color="auto"/>
            </w:tcBorders>
          </w:tcPr>
          <w:p w:rsidR="005054E8" w:rsidRDefault="005054E8">
            <w:pPr>
              <w:rPr>
                <w:rFonts w:ascii="Trebuchet MS" w:hAnsi="Trebuchet MS" w:cs="Tahoma"/>
                <w:b/>
                <w:sz w:val="19"/>
                <w:szCs w:val="19"/>
              </w:rPr>
            </w:pPr>
          </w:p>
          <w:p w:rsidR="005054E8" w:rsidRDefault="005054E8">
            <w:pPr>
              <w:rPr>
                <w:rFonts w:ascii="Trebuchet MS" w:hAnsi="Trebuchet MS" w:cs="Tahoma"/>
                <w:b/>
                <w:sz w:val="19"/>
                <w:szCs w:val="19"/>
              </w:rPr>
            </w:pPr>
            <w:r>
              <w:rPr>
                <w:rFonts w:ascii="Trebuchet MS" w:hAnsi="Trebuchet MS" w:cs="Tahoma"/>
                <w:b/>
                <w:sz w:val="19"/>
                <w:szCs w:val="19"/>
              </w:rPr>
              <w:t>Financial Accountant</w:t>
            </w:r>
          </w:p>
        </w:tc>
        <w:tc>
          <w:tcPr>
            <w:tcW w:w="4392" w:type="dxa"/>
            <w:tcBorders>
              <w:top w:val="single" w:sz="4" w:space="0" w:color="auto"/>
              <w:left w:val="single" w:sz="4" w:space="0" w:color="auto"/>
              <w:bottom w:val="single" w:sz="4" w:space="0" w:color="auto"/>
              <w:right w:val="single" w:sz="4" w:space="0" w:color="auto"/>
            </w:tcBorders>
          </w:tcPr>
          <w:p w:rsidR="005054E8" w:rsidRDefault="005054E8">
            <w:pPr>
              <w:jc w:val="center"/>
              <w:rPr>
                <w:rFonts w:ascii="Trebuchet MS" w:hAnsi="Trebuchet MS" w:cs="Tahoma"/>
                <w:b/>
                <w:sz w:val="19"/>
                <w:szCs w:val="19"/>
              </w:rPr>
            </w:pPr>
          </w:p>
          <w:p w:rsidR="005054E8" w:rsidRDefault="005054E8">
            <w:pPr>
              <w:jc w:val="center"/>
              <w:rPr>
                <w:rFonts w:ascii="Trebuchet MS" w:hAnsi="Trebuchet MS" w:cs="Tahoma"/>
                <w:b/>
                <w:sz w:val="19"/>
                <w:szCs w:val="19"/>
              </w:rPr>
            </w:pPr>
            <w:r>
              <w:rPr>
                <w:rFonts w:ascii="Trebuchet MS" w:hAnsi="Trebuchet MS" w:cs="Tahoma"/>
                <w:b/>
                <w:sz w:val="19"/>
                <w:szCs w:val="19"/>
              </w:rPr>
              <w:t>November 2013  - May 2014</w:t>
            </w:r>
          </w:p>
        </w:tc>
        <w:tc>
          <w:tcPr>
            <w:tcW w:w="3465" w:type="dxa"/>
            <w:tcBorders>
              <w:top w:val="single" w:sz="4" w:space="0" w:color="auto"/>
              <w:left w:val="single" w:sz="4" w:space="0" w:color="auto"/>
              <w:bottom w:val="single" w:sz="4" w:space="0" w:color="auto"/>
              <w:right w:val="single" w:sz="4" w:space="0" w:color="auto"/>
            </w:tcBorders>
          </w:tcPr>
          <w:p w:rsidR="005054E8" w:rsidRDefault="005054E8">
            <w:pPr>
              <w:jc w:val="center"/>
              <w:rPr>
                <w:rFonts w:ascii="Trebuchet MS" w:hAnsi="Trebuchet MS" w:cs="Tahoma"/>
                <w:b/>
                <w:sz w:val="19"/>
                <w:szCs w:val="19"/>
              </w:rPr>
            </w:pPr>
          </w:p>
          <w:p w:rsidR="005054E8" w:rsidRDefault="005054E8">
            <w:pPr>
              <w:ind w:left="720"/>
              <w:jc w:val="center"/>
              <w:rPr>
                <w:rFonts w:ascii="Trebuchet MS" w:hAnsi="Trebuchet MS" w:cs="Tahoma"/>
                <w:b/>
                <w:sz w:val="19"/>
                <w:szCs w:val="19"/>
              </w:rPr>
            </w:pPr>
            <w:r>
              <w:rPr>
                <w:rFonts w:ascii="Trebuchet MS" w:hAnsi="Trebuchet MS" w:cs="Tahoma"/>
                <w:b/>
                <w:sz w:val="19"/>
                <w:szCs w:val="19"/>
              </w:rPr>
              <w:t>6 Months</w:t>
            </w:r>
          </w:p>
        </w:tc>
      </w:tr>
    </w:tbl>
    <w:p w:rsidR="005054E8" w:rsidRDefault="005054E8" w:rsidP="005054E8">
      <w:pPr>
        <w:autoSpaceDE w:val="0"/>
        <w:autoSpaceDN w:val="0"/>
        <w:spacing w:line="276" w:lineRule="auto"/>
        <w:ind w:left="720"/>
        <w:rPr>
          <w:rFonts w:ascii="Trebuchet MS" w:eastAsia="MS PMincho" w:hAnsi="Trebuchet MS" w:cs="Tahoma"/>
          <w:sz w:val="19"/>
          <w:szCs w:val="19"/>
          <w:lang w:val="en-GB"/>
        </w:rPr>
      </w:pPr>
    </w:p>
    <w:p w:rsidR="005054E8" w:rsidRDefault="005054E8" w:rsidP="005054E8">
      <w:pPr>
        <w:autoSpaceDE w:val="0"/>
        <w:autoSpaceDN w:val="0"/>
        <w:spacing w:line="276" w:lineRule="auto"/>
        <w:rPr>
          <w:rFonts w:ascii="Trebuchet MS" w:eastAsia="MS PMincho" w:hAnsi="Trebuchet MS" w:cs="Tahoma"/>
          <w:b/>
          <w:sz w:val="22"/>
          <w:szCs w:val="19"/>
          <w:u w:val="single"/>
          <w:lang w:val="en-GB"/>
        </w:rPr>
      </w:pPr>
      <w:r>
        <w:rPr>
          <w:rFonts w:ascii="Trebuchet MS" w:eastAsia="MS PMincho" w:hAnsi="Trebuchet MS" w:cs="Tahoma"/>
          <w:b/>
          <w:sz w:val="22"/>
          <w:szCs w:val="19"/>
          <w:u w:val="single"/>
          <w:lang w:val="en-GB"/>
        </w:rPr>
        <w:t>Job Challenges</w:t>
      </w:r>
    </w:p>
    <w:p w:rsidR="005054E8" w:rsidRDefault="005054E8" w:rsidP="005054E8">
      <w:pPr>
        <w:autoSpaceDE w:val="0"/>
        <w:autoSpaceDN w:val="0"/>
        <w:spacing w:line="276" w:lineRule="auto"/>
        <w:rPr>
          <w:rFonts w:ascii="Trebuchet MS" w:eastAsia="MS PMincho" w:hAnsi="Trebuchet MS" w:cs="Tahoma"/>
          <w:sz w:val="19"/>
          <w:szCs w:val="19"/>
          <w:lang w:val="en-GB"/>
        </w:rPr>
      </w:pP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Preparation of annual reports.</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Maintaining Quick book operation across organization.</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Updating General Ledger.</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Maintaining Payables and receivables.</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lastRenderedPageBreak/>
        <w:t>Preparation of monthly payroll and liaison with respective bank for salary transfers.</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Preparation of financial statements as per IAS (International Accounting Standards) and IFRS (International Financial Reporting Standards).</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Risk analysis and formulation of methodologies to mitigate risk.</w:t>
      </w:r>
    </w:p>
    <w:p w:rsidR="005054E8" w:rsidRDefault="005054E8" w:rsidP="005054E8">
      <w:pPr>
        <w:numPr>
          <w:ilvl w:val="0"/>
          <w:numId w:val="1"/>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Preparation of quarterly dynamic forecasts based on actual performance of each department, by evaluating historical trends and ensures the forecast reflects the correct assumptions.</w:t>
      </w:r>
    </w:p>
    <w:p w:rsidR="005054E8" w:rsidRDefault="005054E8" w:rsidP="005054E8">
      <w:pPr>
        <w:spacing w:line="276" w:lineRule="auto"/>
        <w:rPr>
          <w:rFonts w:ascii="Trebuchet MS" w:hAnsi="Trebuchet MS" w:cs="Tahoma"/>
          <w:b/>
          <w:i/>
          <w:sz w:val="19"/>
          <w:szCs w:val="19"/>
        </w:rPr>
      </w:pPr>
    </w:p>
    <w:p w:rsidR="005054E8" w:rsidRDefault="005054E8" w:rsidP="005054E8">
      <w:pPr>
        <w:spacing w:line="276" w:lineRule="auto"/>
        <w:rPr>
          <w:rFonts w:ascii="Trebuchet MS" w:hAnsi="Trebuchet MS" w:cs="Tahoma"/>
          <w:i/>
          <w:sz w:val="19"/>
          <w:szCs w:val="19"/>
        </w:rPr>
      </w:pPr>
      <w:r>
        <w:rPr>
          <w:rFonts w:ascii="Trebuchet MS" w:hAnsi="Trebuchet MS" w:cs="Tahoma"/>
          <w:b/>
          <w:i/>
          <w:sz w:val="19"/>
          <w:szCs w:val="19"/>
        </w:rPr>
        <w:t>Key Achievements</w:t>
      </w:r>
      <w:r>
        <w:rPr>
          <w:rFonts w:ascii="Trebuchet MS" w:hAnsi="Trebuchet MS" w:cs="Tahoma"/>
          <w:i/>
          <w:sz w:val="19"/>
          <w:szCs w:val="19"/>
        </w:rPr>
        <w:t>:</w:t>
      </w:r>
    </w:p>
    <w:p w:rsidR="005054E8" w:rsidRDefault="005054E8" w:rsidP="005054E8">
      <w:pPr>
        <w:spacing w:line="276" w:lineRule="auto"/>
        <w:ind w:left="1080"/>
        <w:rPr>
          <w:rFonts w:ascii="Trebuchet MS" w:hAnsi="Trebuchet MS" w:cs="Tahoma"/>
          <w:sz w:val="19"/>
          <w:szCs w:val="19"/>
        </w:rPr>
      </w:pPr>
    </w:p>
    <w:p w:rsidR="005054E8" w:rsidRDefault="005054E8" w:rsidP="005054E8">
      <w:pPr>
        <w:numPr>
          <w:ilvl w:val="0"/>
          <w:numId w:val="2"/>
        </w:numPr>
        <w:spacing w:line="276" w:lineRule="auto"/>
        <w:rPr>
          <w:rFonts w:ascii="Trebuchet MS" w:hAnsi="Trebuchet MS" w:cs="Tahoma"/>
          <w:sz w:val="19"/>
          <w:szCs w:val="19"/>
        </w:rPr>
      </w:pPr>
      <w:r>
        <w:rPr>
          <w:rFonts w:ascii="Trebuchet MS" w:hAnsi="Trebuchet MS" w:cs="Tahoma"/>
          <w:sz w:val="19"/>
          <w:szCs w:val="19"/>
        </w:rPr>
        <w:t>Entrusted to run audit engagements within 6 months of hire</w:t>
      </w:r>
    </w:p>
    <w:p w:rsidR="005054E8" w:rsidRDefault="005054E8" w:rsidP="005054E8">
      <w:pPr>
        <w:numPr>
          <w:ilvl w:val="0"/>
          <w:numId w:val="2"/>
        </w:numPr>
        <w:spacing w:line="276" w:lineRule="auto"/>
        <w:rPr>
          <w:rFonts w:ascii="Trebuchet MS" w:hAnsi="Trebuchet MS" w:cs="Tahoma"/>
          <w:sz w:val="19"/>
          <w:szCs w:val="19"/>
        </w:rPr>
      </w:pPr>
      <w:r>
        <w:rPr>
          <w:rFonts w:ascii="Trebuchet MS" w:hAnsi="Trebuchet MS" w:cs="Tahoma"/>
          <w:sz w:val="19"/>
          <w:szCs w:val="19"/>
        </w:rPr>
        <w:t xml:space="preserve">Improved MS excel skills at highly professional level </w:t>
      </w:r>
    </w:p>
    <w:p w:rsidR="005054E8" w:rsidRDefault="005054E8" w:rsidP="005054E8">
      <w:pPr>
        <w:numPr>
          <w:ilvl w:val="0"/>
          <w:numId w:val="2"/>
        </w:numPr>
        <w:spacing w:line="276" w:lineRule="auto"/>
        <w:rPr>
          <w:rFonts w:ascii="Trebuchet MS" w:hAnsi="Trebuchet MS" w:cs="Tahoma"/>
          <w:sz w:val="19"/>
          <w:szCs w:val="19"/>
        </w:rPr>
      </w:pPr>
      <w:r>
        <w:rPr>
          <w:rFonts w:ascii="Trebuchet MS" w:hAnsi="Trebuchet MS" w:cs="Tahoma"/>
          <w:sz w:val="19"/>
          <w:szCs w:val="19"/>
        </w:rPr>
        <w:t xml:space="preserve">Improved Internal control efficiency and risk reduction by presenting valuable audit findings to clients </w:t>
      </w:r>
    </w:p>
    <w:p w:rsidR="005054E8" w:rsidRDefault="005054E8" w:rsidP="005054E8">
      <w:pPr>
        <w:numPr>
          <w:ilvl w:val="0"/>
          <w:numId w:val="2"/>
        </w:numPr>
        <w:spacing w:line="276" w:lineRule="auto"/>
        <w:rPr>
          <w:rFonts w:ascii="Trebuchet MS" w:hAnsi="Trebuchet MS" w:cs="Tahoma"/>
          <w:sz w:val="19"/>
          <w:szCs w:val="19"/>
        </w:rPr>
      </w:pPr>
      <w:r>
        <w:rPr>
          <w:rFonts w:ascii="Trebuchet MS" w:hAnsi="Trebuchet MS" w:cs="Tahoma"/>
          <w:sz w:val="19"/>
          <w:szCs w:val="19"/>
        </w:rPr>
        <w:t>Audited planning department of MEPCO solely, one of our most significant energy sector client</w:t>
      </w:r>
    </w:p>
    <w:p w:rsidR="005054E8" w:rsidRDefault="005054E8" w:rsidP="005054E8">
      <w:pPr>
        <w:numPr>
          <w:ilvl w:val="0"/>
          <w:numId w:val="2"/>
        </w:numPr>
        <w:spacing w:line="276" w:lineRule="auto"/>
        <w:rPr>
          <w:rFonts w:ascii="Trebuchet MS" w:hAnsi="Trebuchet MS" w:cs="Tahoma"/>
          <w:sz w:val="19"/>
          <w:szCs w:val="19"/>
        </w:rPr>
      </w:pPr>
      <w:r>
        <w:rPr>
          <w:rFonts w:ascii="Trebuchet MS" w:hAnsi="Trebuchet MS" w:cs="Tahoma"/>
          <w:sz w:val="19"/>
          <w:szCs w:val="19"/>
        </w:rPr>
        <w:t>Identified errors and omissions at various clients and recommended corrective actions</w:t>
      </w:r>
    </w:p>
    <w:p w:rsidR="005054E8" w:rsidRDefault="005054E8" w:rsidP="005054E8">
      <w:pPr>
        <w:numPr>
          <w:ilvl w:val="0"/>
          <w:numId w:val="2"/>
        </w:numPr>
        <w:spacing w:line="276" w:lineRule="auto"/>
        <w:rPr>
          <w:rFonts w:ascii="Trebuchet MS" w:hAnsi="Trebuchet MS" w:cs="Tahoma"/>
          <w:sz w:val="19"/>
          <w:szCs w:val="19"/>
        </w:rPr>
      </w:pPr>
      <w:r>
        <w:rPr>
          <w:rFonts w:ascii="Trebuchet MS" w:hAnsi="Trebuchet MS" w:cs="Tahoma"/>
          <w:sz w:val="19"/>
          <w:szCs w:val="19"/>
        </w:rPr>
        <w:t>Completed TEVTA (Educational institute) within tight deadlines and appreciated by my supervisor</w:t>
      </w:r>
    </w:p>
    <w:p w:rsidR="005054E8" w:rsidRDefault="005054E8" w:rsidP="005054E8">
      <w:pPr>
        <w:spacing w:line="276" w:lineRule="auto"/>
        <w:rPr>
          <w:rFonts w:ascii="Trebuchet MS" w:hAnsi="Trebuchet MS" w:cs="Tahoma"/>
          <w:b/>
          <w:sz w:val="19"/>
          <w:szCs w:val="19"/>
        </w:rPr>
      </w:pPr>
    </w:p>
    <w:p w:rsidR="005054E8" w:rsidRDefault="005054E8" w:rsidP="005054E8">
      <w:pPr>
        <w:spacing w:line="276" w:lineRule="auto"/>
        <w:rPr>
          <w:rFonts w:ascii="Trebuchet MS" w:hAnsi="Trebuchet MS" w:cs="Tahoma"/>
          <w:b/>
          <w:sz w:val="19"/>
          <w:szCs w:val="19"/>
        </w:rPr>
      </w:pPr>
    </w:p>
    <w:p w:rsidR="005054E8" w:rsidRDefault="005054E8" w:rsidP="005054E8">
      <w:pPr>
        <w:spacing w:line="276" w:lineRule="auto"/>
        <w:rPr>
          <w:rFonts w:ascii="Trebuchet MS" w:hAnsi="Trebuchet MS" w:cs="Tahoma"/>
          <w:b/>
          <w:sz w:val="19"/>
          <w:szCs w:val="19"/>
        </w:rPr>
      </w:pPr>
    </w:p>
    <w:p w:rsidR="005054E8" w:rsidRDefault="005054E8" w:rsidP="005054E8">
      <w:pPr>
        <w:spacing w:line="276" w:lineRule="auto"/>
        <w:rPr>
          <w:rFonts w:ascii="Trebuchet MS" w:hAnsi="Trebuchet MS" w:cs="Tahoma"/>
          <w:b/>
          <w:sz w:val="19"/>
          <w:szCs w:val="19"/>
        </w:rPr>
      </w:pPr>
    </w:p>
    <w:p w:rsidR="005054E8" w:rsidRDefault="005054E8" w:rsidP="005054E8">
      <w:pPr>
        <w:shd w:val="clear" w:color="auto" w:fill="000000"/>
        <w:autoSpaceDE w:val="0"/>
        <w:autoSpaceDN w:val="0"/>
        <w:spacing w:line="276" w:lineRule="auto"/>
        <w:jc w:val="center"/>
        <w:rPr>
          <w:rFonts w:ascii="Trebuchet MS" w:eastAsia="MS PMincho" w:hAnsi="Trebuchet MS" w:cs="Tahoma"/>
          <w:b/>
          <w:lang w:val="en-GB"/>
        </w:rPr>
      </w:pPr>
      <w:r>
        <w:rPr>
          <w:rFonts w:ascii="Trebuchet MS" w:eastAsia="MS PMincho" w:hAnsi="Trebuchet MS" w:cs="Tahoma"/>
          <w:b/>
          <w:lang w:val="en-GB"/>
        </w:rPr>
        <w:t xml:space="preserve">Professional Credentials </w:t>
      </w:r>
    </w:p>
    <w:p w:rsidR="005054E8" w:rsidRDefault="005054E8" w:rsidP="005054E8">
      <w:pPr>
        <w:spacing w:line="276" w:lineRule="auto"/>
        <w:rPr>
          <w:rFonts w:ascii="Trebuchet MS" w:hAnsi="Trebuchet MS" w:cs="Tahoma"/>
          <w:sz w:val="12"/>
          <w:szCs w:val="12"/>
        </w:rPr>
      </w:pPr>
      <w:r>
        <w:rPr>
          <w:rFonts w:ascii="Trebuchet MS" w:hAnsi="Trebuchet MS" w:cs="Tahoma"/>
          <w:sz w:val="19"/>
          <w:szCs w:val="19"/>
          <w:lang w:val="en-GB"/>
        </w:rPr>
        <w:t xml:space="preserve"> </w:t>
      </w:r>
    </w:p>
    <w:tbl>
      <w:tblPr>
        <w:tblpPr w:leftFromText="180" w:rightFromText="180" w:vertAnchor="text" w:horzAnchor="margin" w:tblpXSpec="right" w:tblpY="38"/>
        <w:tblW w:w="0" w:type="auto"/>
        <w:tblLook w:val="04A0" w:firstRow="1" w:lastRow="0" w:firstColumn="1" w:lastColumn="0" w:noHBand="0" w:noVBand="1"/>
      </w:tblPr>
      <w:tblGrid>
        <w:gridCol w:w="870"/>
      </w:tblGrid>
      <w:tr w:rsidR="005054E8" w:rsidTr="005054E8">
        <w:trPr>
          <w:trHeight w:val="1215"/>
        </w:trPr>
        <w:tc>
          <w:tcPr>
            <w:tcW w:w="870" w:type="dxa"/>
          </w:tcPr>
          <w:p w:rsidR="005054E8" w:rsidRDefault="005054E8">
            <w:pPr>
              <w:autoSpaceDE w:val="0"/>
              <w:autoSpaceDN w:val="0"/>
              <w:spacing w:line="276" w:lineRule="auto"/>
              <w:jc w:val="center"/>
              <w:rPr>
                <w:rFonts w:ascii="Trebuchet MS" w:eastAsia="MS PMincho" w:hAnsi="Trebuchet MS" w:cs="Tahoma"/>
                <w:b/>
                <w:lang w:val="en-GB"/>
              </w:rPr>
            </w:pPr>
          </w:p>
        </w:tc>
      </w:tr>
    </w:tbl>
    <w:p w:rsidR="005054E8" w:rsidRDefault="005054E8" w:rsidP="005054E8">
      <w:pPr>
        <w:autoSpaceDE w:val="0"/>
        <w:autoSpaceDN w:val="0"/>
        <w:spacing w:line="276" w:lineRule="auto"/>
        <w:jc w:val="center"/>
        <w:rPr>
          <w:rFonts w:ascii="Trebuchet MS" w:eastAsia="MS PMincho" w:hAnsi="Trebuchet MS" w:cs="Tahoma"/>
          <w:b/>
          <w:lang w:val="en-GB"/>
        </w:rPr>
      </w:pPr>
    </w:p>
    <w:p w:rsidR="005054E8" w:rsidRDefault="005054E8" w:rsidP="005054E8">
      <w:pPr>
        <w:numPr>
          <w:ilvl w:val="0"/>
          <w:numId w:val="3"/>
        </w:numPr>
        <w:spacing w:line="276" w:lineRule="auto"/>
        <w:jc w:val="both"/>
        <w:rPr>
          <w:rFonts w:ascii="Trebuchet MS" w:hAnsi="Trebuchet MS" w:cs="Tahoma"/>
          <w:b/>
          <w:sz w:val="19"/>
          <w:szCs w:val="19"/>
        </w:rPr>
      </w:pPr>
      <w:r>
        <w:rPr>
          <w:rFonts w:ascii="Trebuchet MS" w:hAnsi="Trebuchet MS" w:cs="Tahoma"/>
          <w:b/>
          <w:sz w:val="19"/>
          <w:szCs w:val="19"/>
        </w:rPr>
        <w:t xml:space="preserve">ACA </w:t>
      </w:r>
    </w:p>
    <w:p w:rsidR="005054E8" w:rsidRDefault="005054E8" w:rsidP="005054E8">
      <w:pPr>
        <w:spacing w:line="276" w:lineRule="auto"/>
        <w:ind w:left="720"/>
        <w:jc w:val="both"/>
        <w:rPr>
          <w:rFonts w:ascii="Trebuchet MS" w:hAnsi="Trebuchet MS" w:cs="Tahoma"/>
          <w:b/>
          <w:sz w:val="19"/>
          <w:szCs w:val="19"/>
        </w:rPr>
      </w:pPr>
      <w:r>
        <w:rPr>
          <w:rFonts w:ascii="Trebuchet MS" w:hAnsi="Trebuchet MS" w:cs="Tahoma"/>
          <w:b/>
          <w:sz w:val="19"/>
          <w:szCs w:val="19"/>
        </w:rPr>
        <w:t>The Institute of Chartered Accountants in England and Wales (ICAEW) UK</w:t>
      </w:r>
    </w:p>
    <w:p w:rsidR="005054E8" w:rsidRDefault="005054E8" w:rsidP="005054E8">
      <w:pPr>
        <w:spacing w:line="276" w:lineRule="auto"/>
        <w:ind w:left="720"/>
        <w:jc w:val="both"/>
        <w:rPr>
          <w:rFonts w:ascii="Trebuchet MS" w:hAnsi="Trebuchet MS" w:cs="Tahoma"/>
          <w:sz w:val="19"/>
          <w:szCs w:val="19"/>
        </w:rPr>
      </w:pPr>
      <w:r>
        <w:rPr>
          <w:rFonts w:ascii="Trebuchet MS" w:hAnsi="Trebuchet MS" w:cs="Tahoma"/>
          <w:sz w:val="19"/>
          <w:szCs w:val="19"/>
        </w:rPr>
        <w:t>(Continue)</w:t>
      </w:r>
    </w:p>
    <w:p w:rsidR="005054E8" w:rsidRDefault="005054E8" w:rsidP="005054E8">
      <w:pPr>
        <w:spacing w:line="276" w:lineRule="auto"/>
        <w:ind w:left="720"/>
        <w:jc w:val="both"/>
        <w:rPr>
          <w:rFonts w:ascii="Trebuchet MS" w:hAnsi="Trebuchet MS" w:cs="Tahoma"/>
          <w:sz w:val="19"/>
          <w:szCs w:val="19"/>
        </w:rPr>
      </w:pPr>
      <w:r>
        <w:rPr>
          <w:rFonts w:ascii="Trebuchet MS" w:hAnsi="Trebuchet MS" w:cs="Tahoma"/>
          <w:b/>
          <w:sz w:val="19"/>
          <w:szCs w:val="19"/>
        </w:rPr>
        <w:t xml:space="preserve">Major: </w:t>
      </w:r>
      <w:r>
        <w:rPr>
          <w:rFonts w:ascii="Trebuchet MS" w:hAnsi="Trebuchet MS" w:cs="Tahoma"/>
          <w:sz w:val="19"/>
          <w:szCs w:val="19"/>
        </w:rPr>
        <w:t xml:space="preserve">Advance Auditing, Advance Financial Management </w:t>
      </w:r>
    </w:p>
    <w:tbl>
      <w:tblPr>
        <w:tblpPr w:leftFromText="180" w:rightFromText="180" w:vertAnchor="text" w:horzAnchor="margin" w:tblpXSpec="right" w:tblpY="196"/>
        <w:tblW w:w="0" w:type="auto"/>
        <w:tblLook w:val="04A0" w:firstRow="1" w:lastRow="0" w:firstColumn="1" w:lastColumn="0" w:noHBand="0" w:noVBand="1"/>
      </w:tblPr>
      <w:tblGrid>
        <w:gridCol w:w="1584"/>
      </w:tblGrid>
      <w:tr w:rsidR="005054E8" w:rsidTr="005054E8">
        <w:trPr>
          <w:trHeight w:val="1080"/>
        </w:trPr>
        <w:tc>
          <w:tcPr>
            <w:tcW w:w="1584" w:type="dxa"/>
          </w:tcPr>
          <w:p w:rsidR="005054E8" w:rsidRDefault="005054E8">
            <w:pPr>
              <w:spacing w:line="276" w:lineRule="auto"/>
              <w:rPr>
                <w:rFonts w:ascii="Trebuchet MS" w:hAnsi="Trebuchet MS" w:cs="Tahoma"/>
                <w:sz w:val="19"/>
                <w:szCs w:val="19"/>
              </w:rPr>
            </w:pPr>
          </w:p>
        </w:tc>
      </w:tr>
    </w:tbl>
    <w:p w:rsidR="005054E8" w:rsidRDefault="005054E8" w:rsidP="005054E8">
      <w:pPr>
        <w:spacing w:line="276" w:lineRule="auto"/>
        <w:rPr>
          <w:rFonts w:ascii="Trebuchet MS" w:hAnsi="Trebuchet MS" w:cs="Tahoma"/>
          <w:sz w:val="19"/>
          <w:szCs w:val="19"/>
        </w:rPr>
      </w:pPr>
    </w:p>
    <w:p w:rsidR="005054E8" w:rsidRDefault="005054E8" w:rsidP="005054E8">
      <w:pPr>
        <w:numPr>
          <w:ilvl w:val="0"/>
          <w:numId w:val="2"/>
        </w:numPr>
        <w:spacing w:line="276" w:lineRule="auto"/>
        <w:jc w:val="both"/>
        <w:rPr>
          <w:rFonts w:ascii="Trebuchet MS" w:hAnsi="Trebuchet MS" w:cs="Tahoma"/>
          <w:b/>
          <w:sz w:val="19"/>
          <w:szCs w:val="19"/>
        </w:rPr>
      </w:pPr>
      <w:r>
        <w:rPr>
          <w:rFonts w:ascii="Trebuchet MS" w:hAnsi="Trebuchet MS" w:cs="Tahoma"/>
          <w:b/>
          <w:sz w:val="19"/>
          <w:szCs w:val="19"/>
        </w:rPr>
        <w:t>ACCA (UK)</w:t>
      </w:r>
    </w:p>
    <w:p w:rsidR="005054E8" w:rsidRDefault="005054E8" w:rsidP="005054E8">
      <w:pPr>
        <w:spacing w:line="276" w:lineRule="auto"/>
        <w:ind w:left="720"/>
        <w:jc w:val="both"/>
        <w:rPr>
          <w:rFonts w:ascii="Trebuchet MS" w:hAnsi="Trebuchet MS" w:cs="Tahoma"/>
          <w:sz w:val="19"/>
          <w:szCs w:val="19"/>
        </w:rPr>
      </w:pPr>
      <w:r>
        <w:rPr>
          <w:rFonts w:ascii="Trebuchet MS" w:hAnsi="Trebuchet MS" w:cs="Tahoma"/>
          <w:sz w:val="19"/>
          <w:szCs w:val="19"/>
        </w:rPr>
        <w:t>(2015)</w:t>
      </w:r>
    </w:p>
    <w:p w:rsidR="005054E8" w:rsidRDefault="005054E8" w:rsidP="005054E8">
      <w:pPr>
        <w:spacing w:line="276" w:lineRule="auto"/>
        <w:ind w:firstLine="720"/>
        <w:jc w:val="both"/>
        <w:rPr>
          <w:rFonts w:ascii="Trebuchet MS" w:hAnsi="Trebuchet MS" w:cs="Tahoma"/>
          <w:sz w:val="19"/>
          <w:szCs w:val="19"/>
        </w:rPr>
      </w:pPr>
      <w:r>
        <w:rPr>
          <w:rFonts w:ascii="Trebuchet MS" w:hAnsi="Trebuchet MS" w:cs="Tahoma"/>
          <w:sz w:val="19"/>
          <w:szCs w:val="19"/>
        </w:rPr>
        <w:t xml:space="preserve"> </w:t>
      </w:r>
      <w:r>
        <w:rPr>
          <w:rFonts w:ascii="Trebuchet MS" w:hAnsi="Trebuchet MS" w:cs="Tahoma"/>
          <w:b/>
          <w:sz w:val="19"/>
          <w:szCs w:val="19"/>
        </w:rPr>
        <w:t>Major:</w:t>
      </w:r>
      <w:r>
        <w:rPr>
          <w:rFonts w:ascii="Trebuchet MS" w:hAnsi="Trebuchet MS" w:cs="Tahoma"/>
          <w:sz w:val="19"/>
          <w:szCs w:val="19"/>
        </w:rPr>
        <w:t xml:space="preserve"> Advanced Auditing, Advanced Financial Management </w:t>
      </w:r>
    </w:p>
    <w:p w:rsidR="005054E8" w:rsidRDefault="005054E8" w:rsidP="005054E8">
      <w:pPr>
        <w:spacing w:line="276" w:lineRule="auto"/>
        <w:jc w:val="both"/>
        <w:rPr>
          <w:rFonts w:ascii="Trebuchet MS" w:hAnsi="Trebuchet MS" w:cs="Tahoma"/>
          <w:sz w:val="19"/>
          <w:szCs w:val="19"/>
        </w:rPr>
      </w:pPr>
    </w:p>
    <w:p w:rsidR="005054E8" w:rsidRDefault="005054E8" w:rsidP="005054E8">
      <w:pPr>
        <w:numPr>
          <w:ilvl w:val="0"/>
          <w:numId w:val="2"/>
        </w:numPr>
        <w:spacing w:line="276" w:lineRule="auto"/>
        <w:jc w:val="both"/>
        <w:rPr>
          <w:rFonts w:ascii="Trebuchet MS" w:hAnsi="Trebuchet MS" w:cs="Tahoma"/>
          <w:b/>
          <w:sz w:val="19"/>
          <w:szCs w:val="19"/>
        </w:rPr>
      </w:pPr>
      <w:r>
        <w:rPr>
          <w:rFonts w:ascii="Trebuchet MS" w:hAnsi="Trebuchet MS" w:cs="Tahoma"/>
          <w:b/>
          <w:sz w:val="19"/>
          <w:szCs w:val="19"/>
        </w:rPr>
        <w:t>Foundation in Accountancy (ACCA UK)</w:t>
      </w:r>
    </w:p>
    <w:p w:rsidR="005054E8" w:rsidRDefault="005054E8" w:rsidP="005054E8">
      <w:pPr>
        <w:spacing w:line="276" w:lineRule="auto"/>
        <w:ind w:left="720"/>
        <w:jc w:val="both"/>
        <w:rPr>
          <w:rFonts w:ascii="Trebuchet MS" w:hAnsi="Trebuchet MS" w:cs="Tahoma"/>
          <w:sz w:val="19"/>
          <w:szCs w:val="19"/>
        </w:rPr>
      </w:pPr>
      <w:r>
        <w:rPr>
          <w:rFonts w:ascii="Trebuchet MS" w:hAnsi="Trebuchet MS" w:cs="Tahoma"/>
          <w:sz w:val="19"/>
          <w:szCs w:val="19"/>
        </w:rPr>
        <w:t>(2012)</w:t>
      </w:r>
    </w:p>
    <w:p w:rsidR="005054E8" w:rsidRDefault="005054E8" w:rsidP="005054E8">
      <w:pPr>
        <w:spacing w:line="276" w:lineRule="auto"/>
        <w:rPr>
          <w:rFonts w:ascii="Trebuchet MS" w:hAnsi="Trebuchet MS" w:cs="Tahoma"/>
          <w:b/>
          <w:sz w:val="19"/>
          <w:szCs w:val="19"/>
        </w:rPr>
      </w:pPr>
    </w:p>
    <w:p w:rsidR="005054E8" w:rsidRDefault="005054E8" w:rsidP="005054E8">
      <w:pPr>
        <w:spacing w:line="276" w:lineRule="auto"/>
        <w:ind w:left="720"/>
        <w:jc w:val="both"/>
        <w:rPr>
          <w:rFonts w:ascii="Trebuchet MS" w:hAnsi="Trebuchet MS" w:cs="Tahoma"/>
          <w:sz w:val="19"/>
          <w:szCs w:val="19"/>
        </w:rPr>
      </w:pPr>
    </w:p>
    <w:p w:rsidR="005054E8" w:rsidRDefault="005054E8" w:rsidP="005054E8">
      <w:pPr>
        <w:spacing w:line="276" w:lineRule="auto"/>
        <w:ind w:left="720"/>
        <w:jc w:val="both"/>
        <w:rPr>
          <w:rFonts w:ascii="Trebuchet MS" w:hAnsi="Trebuchet MS" w:cs="Tahoma"/>
          <w:sz w:val="19"/>
          <w:szCs w:val="19"/>
        </w:rPr>
      </w:pPr>
    </w:p>
    <w:p w:rsidR="005054E8" w:rsidRDefault="005054E8" w:rsidP="005054E8">
      <w:pPr>
        <w:shd w:val="clear" w:color="auto" w:fill="000000"/>
        <w:autoSpaceDE w:val="0"/>
        <w:autoSpaceDN w:val="0"/>
        <w:spacing w:line="276" w:lineRule="auto"/>
        <w:jc w:val="center"/>
        <w:rPr>
          <w:rFonts w:ascii="Trebuchet MS" w:eastAsia="MS PMincho" w:hAnsi="Trebuchet MS" w:cs="Tahoma"/>
          <w:b/>
          <w:lang w:val="en-GB"/>
        </w:rPr>
      </w:pPr>
      <w:r>
        <w:rPr>
          <w:rFonts w:ascii="Trebuchet MS" w:eastAsia="MS PMincho" w:hAnsi="Trebuchet MS" w:cs="Tahoma"/>
          <w:b/>
          <w:lang w:val="en-GB"/>
        </w:rPr>
        <w:t xml:space="preserve">Academic Credentials </w:t>
      </w:r>
    </w:p>
    <w:p w:rsidR="005054E8" w:rsidRDefault="005054E8" w:rsidP="005054E8">
      <w:pPr>
        <w:spacing w:line="276" w:lineRule="auto"/>
        <w:ind w:left="720"/>
        <w:jc w:val="both"/>
        <w:rPr>
          <w:rFonts w:ascii="Trebuchet MS" w:hAnsi="Trebuchet MS" w:cs="Tahoma"/>
          <w:sz w:val="19"/>
          <w:szCs w:val="19"/>
        </w:rPr>
      </w:pPr>
    </w:p>
    <w:tbl>
      <w:tblPr>
        <w:tblpPr w:leftFromText="180" w:rightFromText="180" w:vertAnchor="text" w:horzAnchor="margin" w:tblpXSpec="right" w:tblpY="-70"/>
        <w:tblW w:w="0" w:type="auto"/>
        <w:tblLook w:val="04A0" w:firstRow="1" w:lastRow="0" w:firstColumn="1" w:lastColumn="0" w:noHBand="0" w:noVBand="1"/>
      </w:tblPr>
      <w:tblGrid>
        <w:gridCol w:w="1215"/>
      </w:tblGrid>
      <w:tr w:rsidR="005054E8" w:rsidTr="005054E8">
        <w:trPr>
          <w:trHeight w:val="1170"/>
        </w:trPr>
        <w:tc>
          <w:tcPr>
            <w:tcW w:w="1215" w:type="dxa"/>
          </w:tcPr>
          <w:p w:rsidR="005054E8" w:rsidRDefault="005054E8">
            <w:pPr>
              <w:spacing w:line="276" w:lineRule="auto"/>
              <w:jc w:val="both"/>
              <w:rPr>
                <w:rFonts w:ascii="Trebuchet MS" w:hAnsi="Trebuchet MS" w:cs="Tahoma"/>
                <w:sz w:val="19"/>
                <w:szCs w:val="19"/>
              </w:rPr>
            </w:pPr>
          </w:p>
        </w:tc>
      </w:tr>
    </w:tbl>
    <w:p w:rsidR="005054E8" w:rsidRDefault="005054E8" w:rsidP="005054E8">
      <w:pPr>
        <w:spacing w:line="276" w:lineRule="auto"/>
        <w:jc w:val="both"/>
        <w:rPr>
          <w:rFonts w:ascii="Trebuchet MS" w:hAnsi="Trebuchet MS" w:cs="Tahoma"/>
          <w:b/>
          <w:sz w:val="19"/>
          <w:szCs w:val="19"/>
        </w:rPr>
      </w:pPr>
    </w:p>
    <w:p w:rsidR="005054E8" w:rsidRDefault="005054E8" w:rsidP="005054E8">
      <w:pPr>
        <w:numPr>
          <w:ilvl w:val="0"/>
          <w:numId w:val="2"/>
        </w:numPr>
        <w:spacing w:line="276" w:lineRule="auto"/>
        <w:rPr>
          <w:rFonts w:ascii="Trebuchet MS" w:hAnsi="Trebuchet MS" w:cs="Tahoma"/>
          <w:b/>
          <w:sz w:val="19"/>
          <w:szCs w:val="19"/>
        </w:rPr>
      </w:pPr>
      <w:r>
        <w:rPr>
          <w:rFonts w:ascii="Trebuchet MS" w:hAnsi="Trebuchet MS" w:cs="Tahoma"/>
          <w:b/>
          <w:sz w:val="19"/>
          <w:szCs w:val="19"/>
        </w:rPr>
        <w:t>Bachelor in Arts</w:t>
      </w:r>
    </w:p>
    <w:p w:rsidR="005054E8" w:rsidRDefault="005054E8" w:rsidP="005054E8">
      <w:pPr>
        <w:spacing w:line="276" w:lineRule="auto"/>
        <w:ind w:firstLine="720"/>
        <w:rPr>
          <w:rFonts w:ascii="Trebuchet MS" w:hAnsi="Trebuchet MS" w:cs="Tahoma"/>
          <w:sz w:val="19"/>
          <w:szCs w:val="19"/>
        </w:rPr>
      </w:pPr>
      <w:proofErr w:type="spellStart"/>
      <w:r>
        <w:rPr>
          <w:rFonts w:ascii="Trebuchet MS" w:hAnsi="Trebuchet MS" w:cs="Tahoma"/>
          <w:sz w:val="19"/>
          <w:szCs w:val="19"/>
        </w:rPr>
        <w:t>Islamia</w:t>
      </w:r>
      <w:proofErr w:type="spellEnd"/>
      <w:r>
        <w:rPr>
          <w:rFonts w:ascii="Trebuchet MS" w:hAnsi="Trebuchet MS" w:cs="Tahoma"/>
          <w:sz w:val="19"/>
          <w:szCs w:val="19"/>
        </w:rPr>
        <w:t xml:space="preserve"> University Bahawalpur, Pakistan 2016</w:t>
      </w:r>
    </w:p>
    <w:p w:rsidR="005054E8" w:rsidRDefault="005054E8" w:rsidP="005054E8">
      <w:pPr>
        <w:spacing w:line="276" w:lineRule="auto"/>
        <w:rPr>
          <w:rFonts w:ascii="Trebuchet MS" w:hAnsi="Trebuchet MS" w:cs="Tahoma"/>
          <w:sz w:val="19"/>
          <w:szCs w:val="19"/>
        </w:rPr>
      </w:pPr>
    </w:p>
    <w:p w:rsidR="005054E8" w:rsidRDefault="005054E8" w:rsidP="005054E8">
      <w:pPr>
        <w:numPr>
          <w:ilvl w:val="0"/>
          <w:numId w:val="2"/>
        </w:numPr>
        <w:spacing w:line="276" w:lineRule="auto"/>
        <w:rPr>
          <w:rFonts w:ascii="Trebuchet MS" w:hAnsi="Trebuchet MS" w:cs="Tahoma"/>
          <w:b/>
          <w:sz w:val="19"/>
          <w:szCs w:val="19"/>
        </w:rPr>
      </w:pPr>
      <w:r>
        <w:rPr>
          <w:rFonts w:ascii="Trebuchet MS" w:hAnsi="Trebuchet MS" w:cs="Tahoma"/>
          <w:b/>
          <w:sz w:val="19"/>
          <w:szCs w:val="19"/>
        </w:rPr>
        <w:t>Intermediate</w:t>
      </w:r>
    </w:p>
    <w:p w:rsidR="005054E8" w:rsidRDefault="005054E8" w:rsidP="005054E8">
      <w:pPr>
        <w:spacing w:line="276" w:lineRule="auto"/>
        <w:ind w:left="720"/>
        <w:rPr>
          <w:rFonts w:ascii="Trebuchet MS" w:hAnsi="Trebuchet MS" w:cs="Tahoma"/>
          <w:b/>
          <w:sz w:val="19"/>
          <w:szCs w:val="19"/>
        </w:rPr>
      </w:pPr>
      <w:r>
        <w:rPr>
          <w:rFonts w:ascii="Trebuchet MS" w:hAnsi="Trebuchet MS" w:cs="Tahoma"/>
          <w:sz w:val="19"/>
          <w:szCs w:val="19"/>
        </w:rPr>
        <w:t>The Best College 2011</w:t>
      </w:r>
    </w:p>
    <w:p w:rsidR="005054E8" w:rsidRDefault="005054E8" w:rsidP="005054E8">
      <w:pPr>
        <w:spacing w:line="276" w:lineRule="auto"/>
        <w:ind w:left="720"/>
        <w:rPr>
          <w:rFonts w:ascii="Trebuchet MS" w:hAnsi="Trebuchet MS" w:cs="Tahoma"/>
          <w:b/>
          <w:sz w:val="19"/>
          <w:szCs w:val="19"/>
        </w:rPr>
      </w:pPr>
    </w:p>
    <w:p w:rsidR="005054E8" w:rsidRDefault="005054E8" w:rsidP="005054E8">
      <w:pPr>
        <w:numPr>
          <w:ilvl w:val="0"/>
          <w:numId w:val="2"/>
        </w:numPr>
        <w:spacing w:line="276" w:lineRule="auto"/>
        <w:rPr>
          <w:rFonts w:ascii="Trebuchet MS" w:hAnsi="Trebuchet MS" w:cs="Tahoma"/>
          <w:b/>
          <w:sz w:val="19"/>
          <w:szCs w:val="19"/>
        </w:rPr>
      </w:pPr>
      <w:r>
        <w:rPr>
          <w:rFonts w:ascii="Trebuchet MS" w:hAnsi="Trebuchet MS" w:cs="Tahoma"/>
          <w:b/>
          <w:sz w:val="19"/>
          <w:szCs w:val="19"/>
        </w:rPr>
        <w:t>Matric</w:t>
      </w:r>
    </w:p>
    <w:p w:rsidR="005054E8" w:rsidRDefault="005054E8" w:rsidP="005054E8">
      <w:pPr>
        <w:spacing w:line="276" w:lineRule="auto"/>
        <w:ind w:left="720"/>
        <w:rPr>
          <w:rFonts w:ascii="Trebuchet MS" w:hAnsi="Trebuchet MS" w:cs="Tahoma"/>
          <w:sz w:val="19"/>
          <w:szCs w:val="19"/>
        </w:rPr>
      </w:pPr>
      <w:r>
        <w:rPr>
          <w:rFonts w:ascii="Trebuchet MS" w:hAnsi="Trebuchet MS" w:cs="Tahoma"/>
          <w:sz w:val="19"/>
          <w:szCs w:val="19"/>
        </w:rPr>
        <w:t>Royal Cadet Public High School 2009</w:t>
      </w:r>
    </w:p>
    <w:p w:rsidR="005054E8" w:rsidRDefault="005054E8" w:rsidP="005054E8">
      <w:pPr>
        <w:spacing w:line="276" w:lineRule="auto"/>
        <w:rPr>
          <w:rFonts w:ascii="Trebuchet MS" w:hAnsi="Trebuchet MS" w:cs="Tahoma"/>
          <w:b/>
          <w:sz w:val="19"/>
          <w:szCs w:val="19"/>
        </w:rPr>
      </w:pPr>
    </w:p>
    <w:p w:rsidR="005054E8" w:rsidRDefault="005054E8" w:rsidP="005054E8">
      <w:pPr>
        <w:spacing w:line="276" w:lineRule="auto"/>
        <w:rPr>
          <w:rFonts w:ascii="Trebuchet MS" w:hAnsi="Trebuchet MS" w:cs="Tahoma"/>
          <w:sz w:val="19"/>
          <w:szCs w:val="19"/>
        </w:rPr>
      </w:pPr>
    </w:p>
    <w:p w:rsidR="005054E8" w:rsidRDefault="005054E8" w:rsidP="005054E8">
      <w:pPr>
        <w:shd w:val="clear" w:color="auto" w:fill="000000"/>
        <w:autoSpaceDE w:val="0"/>
        <w:autoSpaceDN w:val="0"/>
        <w:spacing w:line="276" w:lineRule="auto"/>
        <w:jc w:val="center"/>
        <w:rPr>
          <w:rFonts w:ascii="Trebuchet MS" w:eastAsia="MS PMincho" w:hAnsi="Trebuchet MS" w:cs="Tahoma"/>
          <w:b/>
          <w:lang w:val="en-GB"/>
        </w:rPr>
      </w:pPr>
      <w:r>
        <w:rPr>
          <w:rFonts w:ascii="Trebuchet MS" w:eastAsia="MS PMincho" w:hAnsi="Trebuchet MS" w:cs="Tahoma"/>
          <w:b/>
          <w:lang w:val="en-GB"/>
        </w:rPr>
        <w:t xml:space="preserve">KEY SKILLS &amp; Professional Achievements </w:t>
      </w:r>
    </w:p>
    <w:p w:rsidR="005054E8" w:rsidRDefault="005054E8" w:rsidP="005054E8">
      <w:pPr>
        <w:autoSpaceDE w:val="0"/>
        <w:autoSpaceDN w:val="0"/>
        <w:spacing w:line="276" w:lineRule="auto"/>
        <w:jc w:val="center"/>
        <w:rPr>
          <w:rFonts w:ascii="Trebuchet MS" w:eastAsia="MS PMincho" w:hAnsi="Trebuchet MS" w:cs="Tahoma"/>
          <w:b/>
          <w:lang w:val="en-GB"/>
        </w:rPr>
      </w:pPr>
    </w:p>
    <w:p w:rsidR="005054E8" w:rsidRDefault="005054E8" w:rsidP="005054E8">
      <w:pPr>
        <w:autoSpaceDE w:val="0"/>
        <w:autoSpaceDN w:val="0"/>
        <w:spacing w:line="276" w:lineRule="auto"/>
        <w:jc w:val="center"/>
        <w:rPr>
          <w:rFonts w:ascii="Trebuchet MS" w:eastAsia="MS PMincho" w:hAnsi="Trebuchet MS" w:cs="Tahoma"/>
          <w:b/>
          <w:lang w:val="en-GB"/>
        </w:rPr>
      </w:pPr>
    </w:p>
    <w:p w:rsidR="005054E8" w:rsidRDefault="005054E8" w:rsidP="005054E8">
      <w:pPr>
        <w:numPr>
          <w:ilvl w:val="0"/>
          <w:numId w:val="4"/>
        </w:numPr>
        <w:autoSpaceDE w:val="0"/>
        <w:autoSpaceDN w:val="0"/>
        <w:spacing w:line="276" w:lineRule="auto"/>
        <w:rPr>
          <w:rFonts w:ascii="Trebuchet MS" w:eastAsia="MS PMincho" w:hAnsi="Trebuchet MS" w:cs="Tahoma"/>
          <w:b/>
          <w:sz w:val="19"/>
          <w:szCs w:val="19"/>
          <w:u w:val="single"/>
          <w:lang w:val="en-GB"/>
        </w:rPr>
      </w:pPr>
      <w:r>
        <w:rPr>
          <w:rFonts w:ascii="Trebuchet MS" w:eastAsia="MS PMincho" w:hAnsi="Trebuchet MS" w:cs="Tahoma"/>
          <w:sz w:val="19"/>
          <w:szCs w:val="19"/>
          <w:lang w:val="en-GB"/>
        </w:rPr>
        <w:t xml:space="preserve">Strong grip on MS office </w:t>
      </w:r>
    </w:p>
    <w:p w:rsidR="005054E8" w:rsidRDefault="005054E8" w:rsidP="005054E8">
      <w:pPr>
        <w:numPr>
          <w:ilvl w:val="0"/>
          <w:numId w:val="4"/>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Engagement Management system (Deloitte Software)</w:t>
      </w:r>
    </w:p>
    <w:p w:rsidR="005054E8" w:rsidRDefault="005054E8" w:rsidP="005054E8">
      <w:pPr>
        <w:numPr>
          <w:ilvl w:val="0"/>
          <w:numId w:val="4"/>
        </w:numPr>
        <w:autoSpaceDE w:val="0"/>
        <w:autoSpaceDN w:val="0"/>
        <w:spacing w:line="276" w:lineRule="auto"/>
        <w:rPr>
          <w:rFonts w:ascii="Trebuchet MS" w:eastAsia="MS PMincho" w:hAnsi="Trebuchet MS" w:cs="Tahoma"/>
          <w:sz w:val="19"/>
          <w:szCs w:val="19"/>
          <w:u w:val="single"/>
          <w:lang w:val="en-GB"/>
        </w:rPr>
      </w:pPr>
      <w:r>
        <w:rPr>
          <w:rFonts w:ascii="Trebuchet MS" w:eastAsia="MS PMincho" w:hAnsi="Trebuchet MS" w:cs="Tahoma"/>
          <w:sz w:val="19"/>
          <w:szCs w:val="19"/>
          <w:lang w:val="en-GB"/>
        </w:rPr>
        <w:t>Audit System 2.0 (Deloitte Software)</w:t>
      </w:r>
    </w:p>
    <w:p w:rsidR="005054E8" w:rsidRDefault="005054E8" w:rsidP="005054E8">
      <w:pPr>
        <w:numPr>
          <w:ilvl w:val="0"/>
          <w:numId w:val="4"/>
        </w:numPr>
        <w:autoSpaceDE w:val="0"/>
        <w:autoSpaceDN w:val="0"/>
        <w:spacing w:line="276" w:lineRule="auto"/>
        <w:rPr>
          <w:rFonts w:ascii="Trebuchet MS" w:eastAsia="MS PMincho" w:hAnsi="Trebuchet MS" w:cs="Tahoma"/>
          <w:sz w:val="19"/>
          <w:szCs w:val="19"/>
          <w:u w:val="single"/>
          <w:lang w:val="en-GB"/>
        </w:rPr>
      </w:pPr>
      <w:r>
        <w:rPr>
          <w:rFonts w:ascii="Trebuchet MS" w:eastAsia="MS PMincho" w:hAnsi="Trebuchet MS" w:cs="Tahoma"/>
          <w:sz w:val="19"/>
          <w:szCs w:val="19"/>
          <w:lang w:val="en-GB"/>
        </w:rPr>
        <w:t>Global audit methodology (Deloitte)</w:t>
      </w:r>
    </w:p>
    <w:p w:rsidR="005054E8" w:rsidRDefault="005054E8" w:rsidP="005054E8">
      <w:pPr>
        <w:numPr>
          <w:ilvl w:val="0"/>
          <w:numId w:val="4"/>
        </w:numPr>
        <w:autoSpaceDE w:val="0"/>
        <w:autoSpaceDN w:val="0"/>
        <w:spacing w:line="276" w:lineRule="auto"/>
        <w:rPr>
          <w:rFonts w:ascii="Trebuchet MS" w:eastAsia="MS PMincho" w:hAnsi="Trebuchet MS" w:cs="Tahoma"/>
          <w:sz w:val="19"/>
          <w:szCs w:val="19"/>
          <w:u w:val="single"/>
          <w:lang w:val="en-GB"/>
        </w:rPr>
      </w:pPr>
      <w:r>
        <w:rPr>
          <w:rFonts w:ascii="Trebuchet MS" w:eastAsia="MS PMincho" w:hAnsi="Trebuchet MS" w:cs="Tahoma"/>
          <w:sz w:val="19"/>
          <w:szCs w:val="19"/>
          <w:lang w:val="en-GB"/>
        </w:rPr>
        <w:t>Preparing Financial Statements</w:t>
      </w:r>
    </w:p>
    <w:p w:rsidR="005054E8" w:rsidRDefault="005054E8" w:rsidP="005054E8">
      <w:pPr>
        <w:numPr>
          <w:ilvl w:val="0"/>
          <w:numId w:val="4"/>
        </w:numPr>
        <w:autoSpaceDE w:val="0"/>
        <w:autoSpaceDN w:val="0"/>
        <w:spacing w:line="276" w:lineRule="auto"/>
        <w:rPr>
          <w:rFonts w:ascii="Trebuchet MS" w:eastAsia="MS PMincho" w:hAnsi="Trebuchet MS" w:cs="Tahoma"/>
          <w:sz w:val="19"/>
          <w:szCs w:val="19"/>
          <w:u w:val="single"/>
          <w:lang w:val="en-GB"/>
        </w:rPr>
      </w:pPr>
      <w:r>
        <w:rPr>
          <w:rFonts w:ascii="Trebuchet MS" w:eastAsia="MS PMincho" w:hAnsi="Trebuchet MS" w:cs="Tahoma"/>
          <w:sz w:val="19"/>
          <w:szCs w:val="19"/>
          <w:lang w:val="en-GB"/>
        </w:rPr>
        <w:t>Exposure to multiple industries</w:t>
      </w:r>
    </w:p>
    <w:p w:rsidR="005054E8" w:rsidRDefault="005054E8" w:rsidP="005054E8">
      <w:pPr>
        <w:numPr>
          <w:ilvl w:val="0"/>
          <w:numId w:val="4"/>
        </w:numPr>
        <w:autoSpaceDE w:val="0"/>
        <w:autoSpaceDN w:val="0"/>
        <w:spacing w:line="276" w:lineRule="auto"/>
        <w:rPr>
          <w:rFonts w:ascii="Trebuchet MS" w:eastAsia="MS PMincho" w:hAnsi="Trebuchet MS" w:cs="Tahoma"/>
          <w:sz w:val="19"/>
          <w:szCs w:val="19"/>
          <w:u w:val="single"/>
          <w:lang w:val="en-GB"/>
        </w:rPr>
      </w:pPr>
      <w:r>
        <w:rPr>
          <w:rFonts w:ascii="Trebuchet MS" w:eastAsia="MS PMincho" w:hAnsi="Trebuchet MS" w:cs="Tahoma"/>
          <w:sz w:val="19"/>
          <w:szCs w:val="19"/>
          <w:lang w:val="en-GB"/>
        </w:rPr>
        <w:t>Audit Reporting</w:t>
      </w:r>
    </w:p>
    <w:p w:rsidR="005054E8" w:rsidRDefault="005054E8" w:rsidP="005054E8">
      <w:pPr>
        <w:numPr>
          <w:ilvl w:val="0"/>
          <w:numId w:val="4"/>
        </w:numPr>
        <w:autoSpaceDE w:val="0"/>
        <w:autoSpaceDN w:val="0"/>
        <w:spacing w:line="276" w:lineRule="auto"/>
        <w:rPr>
          <w:rFonts w:ascii="Trebuchet MS" w:eastAsia="MS PMincho" w:hAnsi="Trebuchet MS" w:cs="Tahoma"/>
          <w:sz w:val="19"/>
          <w:szCs w:val="19"/>
          <w:u w:val="single"/>
          <w:lang w:val="en-GB"/>
        </w:rPr>
      </w:pPr>
      <w:r>
        <w:rPr>
          <w:rFonts w:ascii="Trebuchet MS" w:eastAsia="MS PMincho" w:hAnsi="Trebuchet MS" w:cs="Tahoma"/>
          <w:sz w:val="19"/>
          <w:szCs w:val="19"/>
          <w:lang w:val="en-GB"/>
        </w:rPr>
        <w:t>Financial Analysis</w:t>
      </w:r>
    </w:p>
    <w:p w:rsidR="005054E8" w:rsidRDefault="005054E8" w:rsidP="005054E8">
      <w:pPr>
        <w:numPr>
          <w:ilvl w:val="0"/>
          <w:numId w:val="4"/>
        </w:numPr>
        <w:autoSpaceDE w:val="0"/>
        <w:autoSpaceDN w:val="0"/>
        <w:spacing w:line="276" w:lineRule="auto"/>
        <w:rPr>
          <w:rFonts w:ascii="Trebuchet MS" w:eastAsia="MS PMincho" w:hAnsi="Trebuchet MS" w:cs="Tahoma"/>
          <w:sz w:val="19"/>
          <w:szCs w:val="19"/>
          <w:u w:val="single"/>
          <w:lang w:val="en-GB"/>
        </w:rPr>
      </w:pPr>
      <w:r>
        <w:rPr>
          <w:rFonts w:ascii="Trebuchet MS" w:eastAsia="MS PMincho" w:hAnsi="Trebuchet MS" w:cs="Tahoma"/>
          <w:sz w:val="19"/>
          <w:szCs w:val="19"/>
          <w:lang w:val="en-GB"/>
        </w:rPr>
        <w:t>IAS, IFRS and ISA’s</w:t>
      </w:r>
    </w:p>
    <w:p w:rsidR="005054E8" w:rsidRDefault="005054E8" w:rsidP="005054E8">
      <w:pPr>
        <w:numPr>
          <w:ilvl w:val="0"/>
          <w:numId w:val="4"/>
        </w:numPr>
        <w:autoSpaceDE w:val="0"/>
        <w:autoSpaceDN w:val="0"/>
        <w:spacing w:line="276" w:lineRule="auto"/>
        <w:rPr>
          <w:rFonts w:ascii="Trebuchet MS" w:eastAsia="MS PMincho" w:hAnsi="Trebuchet MS" w:cs="Tahoma"/>
          <w:sz w:val="19"/>
          <w:szCs w:val="19"/>
          <w:u w:val="single"/>
          <w:lang w:val="en-GB"/>
        </w:rPr>
      </w:pPr>
      <w:r>
        <w:rPr>
          <w:rFonts w:ascii="Trebuchet MS" w:eastAsia="MS PMincho" w:hAnsi="Trebuchet MS" w:cs="Tahoma"/>
          <w:sz w:val="19"/>
          <w:szCs w:val="19"/>
          <w:lang w:val="en-GB"/>
        </w:rPr>
        <w:t>Proficiency in English speaking</w:t>
      </w:r>
    </w:p>
    <w:p w:rsidR="005054E8" w:rsidRDefault="005054E8" w:rsidP="005054E8">
      <w:pPr>
        <w:numPr>
          <w:ilvl w:val="0"/>
          <w:numId w:val="4"/>
        </w:numPr>
        <w:autoSpaceDE w:val="0"/>
        <w:autoSpaceDN w:val="0"/>
        <w:spacing w:line="276" w:lineRule="auto"/>
        <w:rPr>
          <w:rFonts w:ascii="Trebuchet MS" w:eastAsia="MS PMincho" w:hAnsi="Trebuchet MS" w:cs="Tahoma"/>
          <w:sz w:val="19"/>
          <w:szCs w:val="19"/>
          <w:u w:val="single"/>
          <w:lang w:val="en-GB"/>
        </w:rPr>
      </w:pPr>
      <w:r>
        <w:rPr>
          <w:rFonts w:ascii="Trebuchet MS" w:eastAsia="MS PMincho" w:hAnsi="Trebuchet MS" w:cs="Tahoma"/>
          <w:sz w:val="19"/>
          <w:szCs w:val="19"/>
          <w:lang w:val="en-GB"/>
        </w:rPr>
        <w:t>Attended “Steer Your Career” training sessions by INJAZ</w:t>
      </w:r>
    </w:p>
    <w:p w:rsidR="005054E8" w:rsidRDefault="005054E8" w:rsidP="005054E8">
      <w:pPr>
        <w:numPr>
          <w:ilvl w:val="0"/>
          <w:numId w:val="4"/>
        </w:numPr>
        <w:autoSpaceDE w:val="0"/>
        <w:autoSpaceDN w:val="0"/>
        <w:spacing w:line="276" w:lineRule="auto"/>
        <w:rPr>
          <w:rFonts w:ascii="Trebuchet MS" w:eastAsia="MS PMincho" w:hAnsi="Trebuchet MS" w:cs="Tahoma"/>
          <w:sz w:val="19"/>
          <w:szCs w:val="19"/>
          <w:u w:val="single"/>
          <w:lang w:val="en-GB"/>
        </w:rPr>
      </w:pPr>
      <w:r>
        <w:rPr>
          <w:rFonts w:ascii="Trebuchet MS" w:eastAsia="MS PMincho" w:hAnsi="Trebuchet MS" w:cs="Tahoma"/>
          <w:sz w:val="19"/>
          <w:szCs w:val="19"/>
          <w:lang w:val="en-GB"/>
        </w:rPr>
        <w:t>Attended “Integrated Reporting” training session by ACCA Pakistan</w:t>
      </w:r>
      <w:bookmarkStart w:id="1" w:name="_PictureBullets"/>
      <w:bookmarkEnd w:id="1"/>
    </w:p>
    <w:p w:rsidR="005054E8" w:rsidRDefault="005054E8" w:rsidP="005054E8">
      <w:pPr>
        <w:numPr>
          <w:ilvl w:val="0"/>
          <w:numId w:val="4"/>
        </w:numPr>
        <w:autoSpaceDE w:val="0"/>
        <w:autoSpaceDN w:val="0"/>
        <w:spacing w:line="276" w:lineRule="auto"/>
        <w:rPr>
          <w:rFonts w:ascii="Trebuchet MS" w:eastAsia="MS PMincho" w:hAnsi="Trebuchet MS" w:cs="Tahoma"/>
          <w:sz w:val="19"/>
          <w:szCs w:val="19"/>
          <w:u w:val="single"/>
          <w:lang w:val="en-GB"/>
        </w:rPr>
      </w:pPr>
      <w:r>
        <w:rPr>
          <w:rFonts w:ascii="Trebuchet MS" w:eastAsia="MS PMincho" w:hAnsi="Trebuchet MS" w:cs="Tahoma"/>
          <w:sz w:val="19"/>
          <w:szCs w:val="19"/>
          <w:lang w:val="en-GB"/>
        </w:rPr>
        <w:t>Attended in-house seminar on Investor education conducted by ACCA and SECP Pakistan</w:t>
      </w:r>
    </w:p>
    <w:p w:rsidR="005054E8" w:rsidRDefault="005054E8" w:rsidP="005054E8">
      <w:pPr>
        <w:autoSpaceDE w:val="0"/>
        <w:autoSpaceDN w:val="0"/>
        <w:spacing w:line="276" w:lineRule="auto"/>
        <w:rPr>
          <w:rFonts w:ascii="Trebuchet MS" w:eastAsia="MS PMincho" w:hAnsi="Trebuchet MS" w:cs="Tahoma"/>
          <w:sz w:val="19"/>
          <w:szCs w:val="19"/>
          <w:lang w:val="en-GB"/>
        </w:rPr>
      </w:pPr>
    </w:p>
    <w:p w:rsidR="005054E8" w:rsidRDefault="005054E8" w:rsidP="005054E8">
      <w:pPr>
        <w:autoSpaceDE w:val="0"/>
        <w:autoSpaceDN w:val="0"/>
        <w:spacing w:line="276" w:lineRule="auto"/>
        <w:rPr>
          <w:rFonts w:ascii="Trebuchet MS" w:eastAsia="MS PMincho" w:hAnsi="Trebuchet MS" w:cs="Tahoma"/>
          <w:sz w:val="19"/>
          <w:szCs w:val="19"/>
          <w:lang w:val="en-GB"/>
        </w:rPr>
      </w:pPr>
    </w:p>
    <w:p w:rsidR="005054E8" w:rsidRDefault="005054E8" w:rsidP="005054E8">
      <w:pPr>
        <w:shd w:val="clear" w:color="auto" w:fill="000000"/>
        <w:autoSpaceDE w:val="0"/>
        <w:autoSpaceDN w:val="0"/>
        <w:spacing w:line="276" w:lineRule="auto"/>
        <w:jc w:val="center"/>
        <w:rPr>
          <w:rFonts w:ascii="Trebuchet MS" w:eastAsia="MS PMincho" w:hAnsi="Trebuchet MS" w:cs="Tahoma"/>
          <w:b/>
          <w:lang w:val="en-GB"/>
        </w:rPr>
      </w:pPr>
      <w:r>
        <w:rPr>
          <w:rFonts w:ascii="Trebuchet MS" w:eastAsia="MS PMincho" w:hAnsi="Trebuchet MS" w:cs="Tahoma"/>
          <w:b/>
          <w:lang w:val="en-GB"/>
        </w:rPr>
        <w:t>References</w:t>
      </w:r>
    </w:p>
    <w:p w:rsidR="005054E8" w:rsidRDefault="005054E8" w:rsidP="005054E8">
      <w:pPr>
        <w:autoSpaceDE w:val="0"/>
        <w:autoSpaceDN w:val="0"/>
        <w:spacing w:line="276" w:lineRule="auto"/>
        <w:jc w:val="center"/>
        <w:rPr>
          <w:rFonts w:ascii="Trebuchet MS" w:eastAsia="MS PMincho" w:hAnsi="Trebuchet MS" w:cs="Tahoma"/>
          <w:b/>
          <w:lang w:val="en-GB"/>
        </w:rPr>
      </w:pPr>
    </w:p>
    <w:p w:rsidR="005054E8" w:rsidRDefault="005054E8" w:rsidP="005054E8">
      <w:pPr>
        <w:numPr>
          <w:ilvl w:val="0"/>
          <w:numId w:val="5"/>
        </w:numPr>
        <w:autoSpaceDE w:val="0"/>
        <w:autoSpaceDN w:val="0"/>
        <w:spacing w:line="276" w:lineRule="auto"/>
        <w:rPr>
          <w:rFonts w:ascii="Trebuchet MS" w:eastAsia="MS PMincho" w:hAnsi="Trebuchet MS" w:cs="Tahoma"/>
          <w:sz w:val="19"/>
          <w:szCs w:val="19"/>
          <w:lang w:val="en-GB"/>
        </w:rPr>
      </w:pPr>
      <w:r>
        <w:rPr>
          <w:rFonts w:ascii="Trebuchet MS" w:eastAsia="MS PMincho" w:hAnsi="Trebuchet MS" w:cs="Tahoma"/>
          <w:sz w:val="19"/>
          <w:szCs w:val="19"/>
          <w:lang w:val="en-GB"/>
        </w:rPr>
        <w:t>Will be furnished on demand</w:t>
      </w:r>
    </w:p>
    <w:p w:rsidR="005054E8" w:rsidRDefault="005054E8" w:rsidP="005054E8">
      <w:pPr>
        <w:numPr>
          <w:ilvl w:val="0"/>
          <w:numId w:val="5"/>
        </w:numPr>
        <w:autoSpaceDE w:val="0"/>
        <w:autoSpaceDN w:val="0"/>
        <w:spacing w:line="276" w:lineRule="auto"/>
        <w:rPr>
          <w:rFonts w:ascii="Trebuchet MS" w:eastAsia="MS PMincho" w:hAnsi="Trebuchet MS" w:cs="Tahoma"/>
          <w:sz w:val="19"/>
          <w:szCs w:val="19"/>
          <w:lang w:val="en-GB"/>
        </w:rPr>
      </w:pPr>
    </w:p>
    <w:p w:rsidR="005054E8" w:rsidRDefault="005054E8"/>
    <w:sectPr w:rsidR="00505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PMincho">
    <w:charset w:val="80"/>
    <w:family w:val="roman"/>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CDA"/>
    <w:multiLevelType w:val="hybridMultilevel"/>
    <w:tmpl w:val="93DCC24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nsid w:val="2DC23201"/>
    <w:multiLevelType w:val="hybridMultilevel"/>
    <w:tmpl w:val="6240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E070BB9"/>
    <w:multiLevelType w:val="hybridMultilevel"/>
    <w:tmpl w:val="F11C6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6B7993"/>
    <w:multiLevelType w:val="hybridMultilevel"/>
    <w:tmpl w:val="BC7ED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E8"/>
    <w:rsid w:val="005054E8"/>
    <w:rsid w:val="0078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54E8"/>
    <w:pPr>
      <w:keepNext/>
      <w:keepLines/>
      <w:spacing w:before="480" w:line="276" w:lineRule="auto"/>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4E8"/>
    <w:rPr>
      <w:rFonts w:ascii="Cambria" w:eastAsia="Times New Roman" w:hAnsi="Cambria" w:cs="Times New Roman"/>
      <w:b/>
      <w:bCs/>
      <w:color w:val="365F91"/>
      <w:sz w:val="28"/>
      <w:szCs w:val="28"/>
      <w:lang w:bidi="en-US"/>
    </w:rPr>
  </w:style>
  <w:style w:type="character" w:styleId="Hyperlink">
    <w:name w:val="Hyperlink"/>
    <w:uiPriority w:val="99"/>
    <w:unhideWhenUsed/>
    <w:rsid w:val="005054E8"/>
    <w:rPr>
      <w:color w:val="0000FF"/>
      <w:u w:val="single"/>
    </w:rPr>
  </w:style>
  <w:style w:type="paragraph" w:customStyle="1" w:styleId="Default">
    <w:name w:val="Default"/>
    <w:rsid w:val="005054E8"/>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5054E8"/>
    <w:rPr>
      <w:rFonts w:ascii="Tahoma" w:hAnsi="Tahoma" w:cs="Tahoma"/>
      <w:sz w:val="16"/>
      <w:szCs w:val="16"/>
    </w:rPr>
  </w:style>
  <w:style w:type="character" w:customStyle="1" w:styleId="BalloonTextChar">
    <w:name w:val="Balloon Text Char"/>
    <w:basedOn w:val="DefaultParagraphFont"/>
    <w:link w:val="BalloonText"/>
    <w:uiPriority w:val="99"/>
    <w:semiHidden/>
    <w:rsid w:val="005054E8"/>
    <w:rPr>
      <w:rFonts w:ascii="Tahoma" w:eastAsia="Times New Roman" w:hAnsi="Tahoma" w:cs="Tahoma"/>
      <w:sz w:val="16"/>
      <w:szCs w:val="16"/>
    </w:rPr>
  </w:style>
  <w:style w:type="character" w:customStyle="1" w:styleId="bdtext">
    <w:name w:val="bdtext"/>
    <w:basedOn w:val="DefaultParagraphFont"/>
    <w:rsid w:val="00784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54E8"/>
    <w:pPr>
      <w:keepNext/>
      <w:keepLines/>
      <w:spacing w:before="480" w:line="276" w:lineRule="auto"/>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4E8"/>
    <w:rPr>
      <w:rFonts w:ascii="Cambria" w:eastAsia="Times New Roman" w:hAnsi="Cambria" w:cs="Times New Roman"/>
      <w:b/>
      <w:bCs/>
      <w:color w:val="365F91"/>
      <w:sz w:val="28"/>
      <w:szCs w:val="28"/>
      <w:lang w:bidi="en-US"/>
    </w:rPr>
  </w:style>
  <w:style w:type="character" w:styleId="Hyperlink">
    <w:name w:val="Hyperlink"/>
    <w:uiPriority w:val="99"/>
    <w:unhideWhenUsed/>
    <w:rsid w:val="005054E8"/>
    <w:rPr>
      <w:color w:val="0000FF"/>
      <w:u w:val="single"/>
    </w:rPr>
  </w:style>
  <w:style w:type="paragraph" w:customStyle="1" w:styleId="Default">
    <w:name w:val="Default"/>
    <w:rsid w:val="005054E8"/>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5054E8"/>
    <w:rPr>
      <w:rFonts w:ascii="Tahoma" w:hAnsi="Tahoma" w:cs="Tahoma"/>
      <w:sz w:val="16"/>
      <w:szCs w:val="16"/>
    </w:rPr>
  </w:style>
  <w:style w:type="character" w:customStyle="1" w:styleId="BalloonTextChar">
    <w:name w:val="Balloon Text Char"/>
    <w:basedOn w:val="DefaultParagraphFont"/>
    <w:link w:val="BalloonText"/>
    <w:uiPriority w:val="99"/>
    <w:semiHidden/>
    <w:rsid w:val="005054E8"/>
    <w:rPr>
      <w:rFonts w:ascii="Tahoma" w:eastAsia="Times New Roman" w:hAnsi="Tahoma" w:cs="Tahoma"/>
      <w:sz w:val="16"/>
      <w:szCs w:val="16"/>
    </w:rPr>
  </w:style>
  <w:style w:type="character" w:customStyle="1" w:styleId="bdtext">
    <w:name w:val="bdtext"/>
    <w:basedOn w:val="DefaultParagraphFont"/>
    <w:rsid w:val="0078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jid.33601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2017-09-21T11:00:00Z</dcterms:created>
  <dcterms:modified xsi:type="dcterms:W3CDTF">2017-09-21T11:01:00Z</dcterms:modified>
</cp:coreProperties>
</file>