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2773166"/>
        <w:docPartObj>
          <w:docPartGallery w:val="Cover Pages"/>
          <w:docPartUnique/>
        </w:docPartObj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bCs/>
              <w:color w:val="00B0F0"/>
              <w:spacing w:val="15"/>
            </w:rPr>
            <w:alias w:val="Title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E5318" w:rsidRPr="00536F96" w:rsidRDefault="00BB2085" w:rsidP="00EE3929">
              <w:pPr>
                <w:pStyle w:val="NoSpacing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00B0F0"/>
                  <w:spacing w:val="15"/>
                </w:rPr>
                <w:t xml:space="preserve">     </w:t>
              </w:r>
            </w:p>
          </w:sdtContent>
        </w:sdt>
        <w:p w:rsidR="00FB6FA2" w:rsidRPr="00536F96" w:rsidRDefault="004F78E8" w:rsidP="00150E51">
          <w:pPr>
            <w:pStyle w:val="NoSpacing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6.05pt;margin-top:-42.8pt;width:301.05pt;height:79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CnQIAAJsFAAAOAAAAZHJzL2Uyb0RvYy54bWysVE1v2zAMvQ/YfxB0X/2Rpk2MOkXXrsOA&#10;7gNoh50ZSY6FyZImKbG7Xz9KTjJ3xQ4r5oMhUdIj+fjIi8uhU2QnnJdG17Q4ySkRmhku9aamXx9u&#10;3ywo8QE0B2W0qOmj8PRy9frVRW8rUZrWKC4cQRDtq97WtA3BVlnmWSs68CfGCo2HjXEdBNy6TcYd&#10;9IjeqazM87OsN45bZ5jwHq034yFdJfymESx8bhovAlE1xdhC+rv0X8d/trqAauPAtpLtw4AXRNGB&#10;1Oj0CHUDAcjWyWdQnWTOeNOEE2a6zDSNZCLlgNkU+R/Z3LdgRcoFyfH2SJP/f7Ds0+6LI5Jj7QpK&#10;NHRYowcxBPLWDKQsIz+99RVeu7d4MQxox7spV2/vDPvuiTbXLeiNuHLO9K0AjvEV8WU2eTri+Aiy&#10;7j8ajn5gG0wCGhrXRfKQDoLoWKfHY21iLAyNs0U5m83mlDA8K5CrcjFPPqA6PLfOh/fCdCQuauqw&#10;+Akednc+xHCgOlyJ3rxRkt9KpdImCk5cK0d2gFIBxoQO8/RcbTuMd7QXefxG1aAdtTXakwnxk24j&#10;TPL2xIPSpI9pIESCfXJ4fDfCqTAyPHW9nL/UcycD9piSXU0Xk/hjpd5pnjoggFTjGpNQOjIiUvcg&#10;c6kyW4S4b3lPuIzclovZEjubS2yl2SI/y5fnlIDa4AxgwVHiTPgmQ5sEHEv5DxTHNP/GMFSgbAsj&#10;SceLz3g3h2hTFSaJJEFGDY5qDMN62At8bfgjShPjTvrDiYaL1riflPQ4HWrqf2zBCUrUB43yXhan&#10;p3GcpM3p/LzEjZuerKcnoBlC1TQgR2l5HcYRtLVOblr0NJZbmytsiUYmscbeGaPaNxJOgJTPflrF&#10;ETPdp1u/Z+rqFwAAAP//AwBQSwMEFAAGAAgAAAAhACVKdebgAAAACgEAAA8AAABkcnMvZG93bnJl&#10;di54bWxMj8tOwzAQRfdI/IM1SOxaJ+mDEjKpCogNYlEKC5ZOPE0i4nFku23y95gVLEf36N4zxXY0&#10;vTiT851lhHSegCCure64Qfj8eJltQPigWKveMiFM5GFbXl8VKtf2wu90PoRGxBL2uUJoQxhyKX3d&#10;klF+bgfimB2tMyrE0zVSO3WJ5aaXWZKspVEdx4VWDfTUUv19OBkEPRzNsKy+9o/T67Orp92bo71H&#10;vL0Zdw8gAo3hD4Zf/agOZXSq7Im1Fz3CIs3SiCLMNqs1iEjcp8sMRIVwt1iBLAv5/4XyBwAA//8D&#10;AFBLAQItABQABgAIAAAAIQC2gziS/gAAAOEBAAATAAAAAAAAAAAAAAAAAAAAAABbQ29udGVudF9U&#10;eXBlc10ueG1sUEsBAi0AFAAGAAgAAAAhADj9If/WAAAAlAEAAAsAAAAAAAAAAAAAAAAALwEAAF9y&#10;ZWxzLy5yZWxzUEsBAi0AFAAGAAgAAAAhAGOXEwKdAgAAmwUAAA4AAAAAAAAAAAAAAAAALgIAAGRy&#10;cy9lMm9Eb2MueG1sUEsBAi0AFAAGAAgAAAAhACVKdebgAAAACgEAAA8AAAAAAAAAAAAAAAAA9w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:rsidR="003F4EE4" w:rsidRDefault="003006B0" w:rsidP="00E502B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36"/>
                          <w:szCs w:val="36"/>
                        </w:rPr>
                        <w:t>JOISA</w:t>
                      </w:r>
                    </w:p>
                    <w:p w:rsidR="00536F96" w:rsidRPr="00E502B4" w:rsidRDefault="003F4EE4" w:rsidP="00E502B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36"/>
                          <w:szCs w:val="36"/>
                        </w:rPr>
                      </w:pPr>
                      <w:hyperlink r:id="rId9" w:history="1">
                        <w:r w:rsidRPr="001879B3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pacing w:val="15"/>
                            <w:sz w:val="36"/>
                            <w:szCs w:val="36"/>
                          </w:rPr>
                          <w:t>JOISA.336187@2freemail.com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36"/>
                          <w:szCs w:val="36"/>
                        </w:rPr>
                        <w:t xml:space="preserve"> </w:t>
                      </w:r>
                      <w:r w:rsidRPr="003F4EE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3F22BB" w:rsidRDefault="004F78E8" w:rsidP="00FB6FA2">
          <w:pPr>
            <w:pStyle w:val="NoSpacing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Text Box 28" o:spid="_x0000_s1027" type="#_x0000_t202" style="position:absolute;margin-left:-41.8pt;margin-top:-65.5pt;width:131.45pt;height:118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qAlwIAADY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+gd1Ae&#10;SXro0TMbHbpTI8oXvj6DthW4PWlwdCPsg2/gavWjol8skuq+I3LLbo1RQ8dIA/ll/mRydjTiWA+y&#10;Gd6rBuKQnVMBaGxN74sH5UCADom8nHrjc6E+5GxWXmc5RhRs2TQt59fTEINUx+PaWPeWqR75SY0N&#10;ND/Ak/2jdT4dUh1dfDSrBG/WXIiwMNvNvTBoT0Ao6/DFs0J3JO4GsQCGja4B7wJDSI8klceM4eIO&#10;UIAEvM2TCar4XmZ5kd7l5WQ9W8wnxbqYTsp5upikWXlXztKiLB7WP3wGWVF1vGmYfOSSHRWaFX+n&#10;gMNdidoKGkVDjctpPg3kLrI/0DpwTf13qO+FW88dXFjB+xovTk6k8m1/IxugTSpHuIjz5DL9UDKo&#10;wfEfqhJE4nURFeLGzRj1eNTeRjUvoBqjoKcgDXhsYNIp8w2jAS5uje3XHTEMI/FOgvLKrCj8TQ+L&#10;YjrPYWHOLZtzC5EUoGrsMIrTexdfh502fNtBpKh1qW5BrS0POvKyjlkBE7+Ayxk4HR4Sf/vP18Hr&#10;13O3+gkAAP//AwBQSwMEFAAGAAgAAAAhANAG+MTgAAAADAEAAA8AAABkcnMvZG93bnJldi54bWxM&#10;j0FLw0AQhe+C/2EZwYu0mzQQtzGbIkUPghaM9r5JxiQ1Oxuy2zb+e6cnvb1hHu99L9/MdhAnnHzv&#10;SEO8jEAg1a7pqdXw+fG8UCB8MNSYwRFq+EEPm+L6KjdZ4870jqcytIJDyGdGQxfCmEnp6w6t8Us3&#10;IvHvy03WBD6nVjaTOXO4HeQqilJpTU/c0JkRtx3W3+XRcu/TrMZ99bo9vJR31WG1o/5Nkda3N/Pj&#10;A4iAc/gzwwWf0aFgpsodqfFi0LBQScpWFnES86qL5X6dgKhYRKkCWeTy/4jiFwAA//8DAFBLAQIt&#10;ABQABgAIAAAAIQC2gziS/gAAAOEBAAATAAAAAAAAAAAAAAAAAAAAAABbQ29udGVudF9UeXBlc10u&#10;eG1sUEsBAi0AFAAGAAgAAAAhADj9If/WAAAAlAEAAAsAAAAAAAAAAAAAAAAALwEAAF9yZWxzLy5y&#10;ZWxzUEsBAi0AFAAGAAgAAAAhAPIFOoCXAgAANgUAAA4AAAAAAAAAAAAAAAAALgIAAGRycy9lMm9E&#10;b2MueG1sUEsBAi0AFAAGAAgAAAAhANAG+MTgAAAADAEAAA8AAAAAAAAAAAAAAAAA8QQAAGRycy9k&#10;b3ducmV2LnhtbFBLBQYAAAAABAAEAPMAAAD+BQAAAAA=&#10;" stroked="f">
                <v:fill opacity="0"/>
                <v:textbox>
                  <w:txbxContent>
                    <w:p w:rsidR="00795F90" w:rsidRDefault="00536026" w:rsidP="005360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A465E9" wp14:editId="17E66AC6">
                            <wp:extent cx="1439786" cy="1371600"/>
                            <wp:effectExtent l="0" t="0" r="8255" b="0"/>
                            <wp:docPr id="13" name="Picture 13" descr="C:\Users\maam jobel\Desktop\POK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am jobel\Desktop\POK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786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8972D4" w:rsidRDefault="008972D4" w:rsidP="00FB6FA2">
          <w:pPr>
            <w:pStyle w:val="NoSpacing"/>
            <w:rPr>
              <w:rFonts w:ascii="Times New Roman" w:hAnsi="Times New Roman" w:cs="Times New Roman"/>
            </w:rPr>
          </w:pPr>
        </w:p>
        <w:p w:rsidR="008972D4" w:rsidRDefault="008972D4" w:rsidP="00FB6FA2">
          <w:pPr>
            <w:pStyle w:val="NoSpacing"/>
            <w:rPr>
              <w:rFonts w:ascii="Times New Roman" w:hAnsi="Times New Roman" w:cs="Times New Roman"/>
            </w:rPr>
          </w:pPr>
        </w:p>
        <w:p w:rsidR="008972D4" w:rsidRDefault="008972D4" w:rsidP="00FB6FA2">
          <w:pPr>
            <w:pStyle w:val="NoSpacing"/>
            <w:rPr>
              <w:rFonts w:ascii="Times New Roman" w:hAnsi="Times New Roman" w:cs="Times New Roman"/>
            </w:rPr>
          </w:pPr>
        </w:p>
        <w:p w:rsidR="00377284" w:rsidRDefault="004F78E8" w:rsidP="00B4240B">
          <w:pPr>
            <w:pStyle w:val="NoSpacing"/>
            <w:ind w:left="-630"/>
            <w:rPr>
              <w:rFonts w:ascii="Times New Roman" w:hAnsi="Times New Roman" w:cs="Times New Roman"/>
              <w:b/>
              <w:color w:val="C0504D" w:themeColor="accent2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color w:val="C0504D" w:themeColor="accent2"/>
              <w:u w:val="single"/>
            </w:rPr>
            <w:pict>
              <v:shape id="Text Box 13" o:spid="_x0000_s1028" type="#_x0000_t202" style="position:absolute;left:0;text-align:left;margin-left:5pt;margin-top:151.55pt;width:181.35pt;height:579.35pt;z-index:25166540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Eo3QIAAOoGAAAOAAAAZHJzL2Uyb0RvYy54bWy0VVtv0zAUfkfiP1h+Z0maXqOl09gYQhoX&#10;qUM8u46TWDi2sd2m49dzbDehsAkGgj5E9jnH5/qdr+cXh06gPTOWK1ni7CzFiEmqKi6bEn+8u3mx&#10;xMg6IisilGQlvmcWX6yfPzvvdcEmqlWiYgaBE2mLXpe4dU4XSWJpyzpiz5RmEpS1Mh1xcDVNUhnS&#10;g/dOJJM0nSe9MpU2ijJrQXodlXgd/Nc1o+59XVvmkCgx5ObC14Tv1n+T9TkpGkN0y+kxDfIXWXSE&#10;Swg6uromjqCd4Q9cdZwaZVXtzqjqElXXnLJQA1STpT9Vs2mJZqEWaI7VY5vsv3NL3+0/GMSrEq8w&#10;kqSDEd2xg0Mv1QFluW9Pr20BVhsNdu4AchhzKNXqW0U/WyTVVUtkwy6NUX3LSAXpZf5lcvI0+rHe&#10;ybZ/qyqIQ3ZOBUeH2nS+d9ANBN5hTPfjaHwuFISTPM2z6QwjCrpFPlss4OJjkGJ4ro11r5nqkD+U&#10;2MDsg3uyv7Uumg4mx0lVN1wIZJT7xF0bmu3jBqWFN/GAtIKCojjAkl0Jg/YEAEUoZdLNwgux66Cs&#10;KJ+n8IvQAjEAMIqngxiSHj2FEhp7GmsW7LxktPp1PFiEx+ItB/Fv4mXe7v8XCFk0Q1sFlwgwA0BZ&#10;rmJ0ZCkRDHAYoRM2KczH90FI1INmshjSVIKPyic26Y+HYk+DdNwBTwnelTi09TheD/dXsgJ0kcIR&#10;LuIZKhXSi1hgoCOU1A5cbNqqRxX3AJ0s8xWwY8WBjvJlOk9XC4yIaIBHqTP4UVw+sdaIoJDVKQCP&#10;SROhWxIRNRo+gMiYbQDoSSFhq/0ix5V2h+0h8MdkIIutqu5hzWGt/Nr4Pwc4tMp8xagHoi2x/bIj&#10;hmEk3khPFfkim3tqDrdVNp3Cxfyg2p6qiKTg7NijeLlykdF32vCmhWiRoKS6BIqpeVh+z0UxsyMx&#10;AaHG3Yvk7xn79B6svv9Frb8BAAD//wMAUEsDBBQABgAIAAAAIQAOt/dp4AAAAAsBAAAPAAAAZHJz&#10;L2Rvd25yZXYueG1sTI/NasMwEITvhb6D2EJvjWQ7OMG1HEqgpdBTk0LpTbHkH2KtXElJ7Lfv5pQe&#10;hxlmvik3kx3Y2fjQO5SQLAQwg7XTPbYSvvavT2tgISrUanBoJMwmwKa6vytVod0FP815F1tGJRgK&#10;JaGLcSw4D3VnrAoLNxokr3HeqkjSt1x7daFyO/BUiJxb1SMtdGo0287Ux93JStg3v3n6Pn/78aP5&#10;0ce3uV8mfCvl48P08gwsminewnDFJ3SoiOngTqgDG0gLuhIlZCJLgFEgW6UrYAdylnmyBl6V/P+H&#10;6g8AAP//AwBQSwECLQAUAAYACAAAACEAtoM4kv4AAADhAQAAEwAAAAAAAAAAAAAAAAAAAAAAW0Nv&#10;bnRlbnRfVHlwZXNdLnhtbFBLAQItABQABgAIAAAAIQA4/SH/1gAAAJQBAAALAAAAAAAAAAAAAAAA&#10;AC8BAABfcmVscy8ucmVsc1BLAQItABQABgAIAAAAIQCG/MEo3QIAAOoGAAAOAAAAAAAAAAAAAAAA&#10;AC4CAABkcnMvZTJvRG9jLnhtbFBLAQItABQABgAIAAAAIQAOt/dp4AAAAAsBAAAPAAAAAAAAAAAA&#10;AAAAADcFAABkcnMvZG93bnJldi54bWxQSwUGAAAAAAQABADzAAAARA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:rsidR="00EE3929" w:rsidRPr="00E502B4" w:rsidRDefault="00EE3929" w:rsidP="00EC56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</w:pPr>
                      <w:r w:rsidRPr="00E502B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  <w:t xml:space="preserve">AREAS OF </w:t>
                      </w:r>
                      <w:r w:rsidR="00EC56FF" w:rsidRPr="00E502B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  <w:t>EXPERTISE:</w:t>
                      </w:r>
                    </w:p>
                    <w:p w:rsidR="00B47319" w:rsidRDefault="00B47319" w:rsidP="004236FA">
                      <w:pPr>
                        <w:spacing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Specimens Processing</w:t>
                      </w:r>
                    </w:p>
                    <w:p w:rsidR="00B47319" w:rsidRDefault="00B47319" w:rsidP="004236FA">
                      <w:pPr>
                        <w:spacing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Records Maintenance</w:t>
                      </w:r>
                    </w:p>
                    <w:p w:rsidR="00B47319" w:rsidRDefault="00B47319" w:rsidP="004236FA">
                      <w:pPr>
                        <w:spacing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Quality Control</w:t>
                      </w:r>
                    </w:p>
                    <w:p w:rsidR="00B47319" w:rsidRDefault="00B47319" w:rsidP="004236FA">
                      <w:pPr>
                        <w:spacing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B47319">
                        <w:rPr>
                          <w:rFonts w:asciiTheme="majorHAnsi" w:eastAsiaTheme="majorEastAsia" w:hAnsiTheme="majorHAnsi" w:cstheme="majorBidi"/>
                          <w:iCs/>
                        </w:rPr>
                        <w:t>Results Reporting</w:t>
                      </w:r>
                    </w:p>
                    <w:p w:rsidR="00B47319" w:rsidRDefault="00B47319" w:rsidP="004236FA">
                      <w:pPr>
                        <w:spacing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B47319">
                        <w:rPr>
                          <w:rFonts w:asciiTheme="majorHAnsi" w:eastAsiaTheme="majorEastAsia" w:hAnsiTheme="majorHAnsi" w:cstheme="majorBidi"/>
                          <w:iCs/>
                        </w:rPr>
                        <w:t>Supplies Management</w:t>
                      </w:r>
                    </w:p>
                    <w:p w:rsidR="00FB6FA2" w:rsidRPr="00E502B4" w:rsidRDefault="00B47319" w:rsidP="004236FA">
                      <w:pPr>
                        <w:spacing w:after="6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B47319">
                        <w:rPr>
                          <w:rFonts w:asciiTheme="majorHAnsi" w:eastAsiaTheme="majorEastAsia" w:hAnsiTheme="majorHAnsi" w:cstheme="majorBidi"/>
                          <w:iCs/>
                        </w:rPr>
                        <w:t>Policies Compliance</w:t>
                      </w:r>
                    </w:p>
                    <w:p w:rsidR="00B47319" w:rsidRDefault="00B47319" w:rsidP="00EC56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</w:pPr>
                    </w:p>
                    <w:p w:rsidR="00536F96" w:rsidRPr="00E502B4" w:rsidRDefault="00F85C43" w:rsidP="00542CD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  <w:t>PROFESS</w:t>
                      </w:r>
                      <w:r w:rsidR="00542CD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  <w:t xml:space="preserve">IONAL </w:t>
                      </w:r>
                      <w:r w:rsidR="00536F96" w:rsidRPr="00E502B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  <w:t>QUALIFICATIONS</w:t>
                      </w:r>
                    </w:p>
                    <w:p w:rsidR="00542CD6" w:rsidRPr="00542CD6" w:rsidRDefault="00542CD6" w:rsidP="004236F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542CD6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Philippine Board of Medical Technology</w:t>
                      </w:r>
                    </w:p>
                    <w:p w:rsidR="00542CD6" w:rsidRPr="004236FA" w:rsidRDefault="00542CD6" w:rsidP="004236FA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236FA">
                        <w:rPr>
                          <w:rFonts w:ascii="Times New Roman" w:eastAsiaTheme="majorEastAsia" w:hAnsi="Times New Roman" w:cs="Times New Roman"/>
                          <w:bCs/>
                          <w:sz w:val="20"/>
                          <w:szCs w:val="20"/>
                        </w:rPr>
                        <w:t>Professional Regulation Commission</w:t>
                      </w:r>
                    </w:p>
                    <w:p w:rsidR="00542CD6" w:rsidRPr="004236FA" w:rsidRDefault="00542CD6" w:rsidP="004236FA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bCs/>
                        </w:rPr>
                      </w:pPr>
                      <w:bookmarkStart w:id="0" w:name="_GoBack"/>
                      <w:bookmarkEnd w:id="0"/>
                      <w:r w:rsidRPr="004236FA">
                        <w:rPr>
                          <w:rFonts w:ascii="Times New Roman" w:eastAsiaTheme="majorEastAsia" w:hAnsi="Times New Roman" w:cs="Times New Roman"/>
                          <w:bCs/>
                        </w:rPr>
                        <w:t>Board Rating : 75.60 %</w:t>
                      </w:r>
                    </w:p>
                    <w:p w:rsidR="00542CD6" w:rsidRDefault="00542CD6" w:rsidP="00EC56F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</w:p>
                    <w:p w:rsidR="00087BD4" w:rsidRPr="00087BD4" w:rsidRDefault="00087BD4" w:rsidP="00087BD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087BD4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Dubai Health Authority Examination for Medical Laboratory Technologist</w:t>
                      </w:r>
                    </w:p>
                    <w:p w:rsidR="00542CD6" w:rsidRDefault="00CF731C" w:rsidP="00087BD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Passed by: June 25</w:t>
                      </w:r>
                      <w:r w:rsidR="00087BD4" w:rsidRPr="00087BD4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, 2016</w:t>
                      </w:r>
                    </w:p>
                    <w:p w:rsidR="00087BD4" w:rsidRDefault="00087BD4" w:rsidP="00087BD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3208D8" w:rsidRPr="00E502B4" w:rsidRDefault="003208D8" w:rsidP="003208D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</w:pPr>
                      <w:r w:rsidRPr="00E502B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u w:val="single"/>
                        </w:rPr>
                        <w:t>ACADEMIC QUALIFICATIONS</w:t>
                      </w:r>
                    </w:p>
                    <w:p w:rsidR="003208D8" w:rsidRPr="004236FA" w:rsidRDefault="003208D8" w:rsidP="004236F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4236FA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Bachelor of Science in Medical Technology</w:t>
                      </w:r>
                    </w:p>
                    <w:p w:rsidR="003208D8" w:rsidRPr="004236FA" w:rsidRDefault="003208D8" w:rsidP="004236F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4236FA">
                        <w:rPr>
                          <w:rFonts w:asciiTheme="majorHAnsi" w:eastAsiaTheme="majorEastAsia" w:hAnsiTheme="majorHAnsi" w:cstheme="majorBidi"/>
                          <w:iCs/>
                        </w:rPr>
                        <w:t>Centro Escolar University</w:t>
                      </w:r>
                    </w:p>
                    <w:p w:rsidR="003208D8" w:rsidRPr="004236FA" w:rsidRDefault="003208D8" w:rsidP="004236F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proofErr w:type="spellStart"/>
                      <w:r w:rsidRPr="004236FA">
                        <w:rPr>
                          <w:rFonts w:asciiTheme="majorHAnsi" w:eastAsiaTheme="majorEastAsia" w:hAnsiTheme="majorHAnsi" w:cstheme="majorBidi"/>
                          <w:iCs/>
                        </w:rPr>
                        <w:t>Mendiola</w:t>
                      </w:r>
                      <w:proofErr w:type="spellEnd"/>
                      <w:r w:rsidRPr="004236FA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, Manila, Philippines </w:t>
                      </w:r>
                    </w:p>
                    <w:p w:rsidR="003208D8" w:rsidRPr="004236FA" w:rsidRDefault="003208D8" w:rsidP="004236F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4236FA">
                        <w:rPr>
                          <w:rFonts w:asciiTheme="majorHAnsi" w:eastAsiaTheme="majorEastAsia" w:hAnsiTheme="majorHAnsi" w:cstheme="majorBidi"/>
                          <w:iCs/>
                        </w:rPr>
                        <w:t>June 2002 – April 2007</w:t>
                      </w:r>
                    </w:p>
                    <w:p w:rsidR="003208D8" w:rsidRDefault="003208D8" w:rsidP="002A1B9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FB6FA2" w:rsidRPr="00E502B4" w:rsidRDefault="00FB6FA2" w:rsidP="00FB6FA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 w:rsidRPr="00E502B4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PERSONAL DETAILS</w:t>
                      </w:r>
                    </w:p>
                    <w:p w:rsidR="00FB6FA2" w:rsidRPr="00E502B4" w:rsidRDefault="00EC56FF" w:rsidP="005C1D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502B4">
                        <w:rPr>
                          <w:rFonts w:ascii="Times New Roman" w:hAnsi="Times New Roman" w:cs="Times New Roman"/>
                          <w:b/>
                        </w:rPr>
                        <w:t>Age</w:t>
                      </w:r>
                      <w:proofErr w:type="gramStart"/>
                      <w:r w:rsidRPr="00E502B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542CD6">
                        <w:rPr>
                          <w:rFonts w:ascii="Times New Roman" w:hAnsi="Times New Roman" w:cs="Times New Roman"/>
                        </w:rPr>
                        <w:t>31</w:t>
                      </w:r>
                      <w:proofErr w:type="gramEnd"/>
                    </w:p>
                    <w:p w:rsidR="00EC56FF" w:rsidRPr="00E502B4" w:rsidRDefault="00EC56FF" w:rsidP="005C1D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502B4">
                        <w:rPr>
                          <w:rFonts w:ascii="Times New Roman" w:hAnsi="Times New Roman" w:cs="Times New Roman"/>
                          <w:b/>
                        </w:rPr>
                        <w:t>Birthday</w:t>
                      </w:r>
                      <w:proofErr w:type="gramStart"/>
                      <w:r w:rsidR="005C1D8F" w:rsidRPr="00E502B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542CD6">
                        <w:rPr>
                          <w:rFonts w:ascii="Times New Roman" w:hAnsi="Times New Roman" w:cs="Times New Roman"/>
                        </w:rPr>
                        <w:t>September</w:t>
                      </w:r>
                      <w:proofErr w:type="spellEnd"/>
                      <w:proofErr w:type="gramEnd"/>
                      <w:r w:rsidR="00542CD6">
                        <w:rPr>
                          <w:rFonts w:ascii="Times New Roman" w:hAnsi="Times New Roman" w:cs="Times New Roman"/>
                        </w:rPr>
                        <w:t xml:space="preserve"> 12 1985</w:t>
                      </w:r>
                    </w:p>
                    <w:p w:rsidR="00EC56FF" w:rsidRPr="00E502B4" w:rsidRDefault="00EC56FF" w:rsidP="005C1D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502B4">
                        <w:rPr>
                          <w:rFonts w:ascii="Times New Roman" w:hAnsi="Times New Roman" w:cs="Times New Roman"/>
                          <w:b/>
                        </w:rPr>
                        <w:t>Civil Status:</w:t>
                      </w:r>
                      <w:r w:rsidRPr="00E502B4">
                        <w:rPr>
                          <w:rFonts w:ascii="Times New Roman" w:hAnsi="Times New Roman" w:cs="Times New Roman"/>
                        </w:rPr>
                        <w:t xml:space="preserve"> Single </w:t>
                      </w:r>
                    </w:p>
                    <w:p w:rsidR="00EC56FF" w:rsidRDefault="00EC56FF" w:rsidP="005C1D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502B4">
                        <w:rPr>
                          <w:rFonts w:ascii="Times New Roman" w:hAnsi="Times New Roman" w:cs="Times New Roman"/>
                          <w:b/>
                        </w:rPr>
                        <w:t>Citizen:</w:t>
                      </w:r>
                      <w:r w:rsidRPr="00E502B4">
                        <w:rPr>
                          <w:rFonts w:ascii="Times New Roman" w:hAnsi="Times New Roman" w:cs="Times New Roman"/>
                        </w:rPr>
                        <w:t xml:space="preserve"> Filipino</w:t>
                      </w:r>
                    </w:p>
                    <w:p w:rsidR="00070B82" w:rsidRDefault="00B7704B" w:rsidP="005C1D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D74C5">
                        <w:rPr>
                          <w:rFonts w:ascii="Times New Roman" w:hAnsi="Times New Roman" w:cs="Times New Roman"/>
                          <w:b/>
                        </w:rPr>
                        <w:t>Visa</w:t>
                      </w:r>
                      <w:r>
                        <w:rPr>
                          <w:rFonts w:ascii="Times New Roman" w:hAnsi="Times New Roman" w:cs="Times New Roman"/>
                        </w:rPr>
                        <w:t>: Visit Visa until April 17, 2017</w:t>
                      </w:r>
                    </w:p>
                    <w:p w:rsidR="00087BD4" w:rsidRDefault="00087BD4" w:rsidP="005C1D8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E3929" w:rsidRPr="00E502B4" w:rsidRDefault="00EE3929" w:rsidP="00EE392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="00377284" w:rsidRPr="00536F96">
            <w:rPr>
              <w:rFonts w:ascii="Times New Roman" w:hAnsi="Times New Roman" w:cs="Times New Roman"/>
              <w:b/>
              <w:color w:val="C0504D" w:themeColor="accent2"/>
              <w:u w:val="single"/>
            </w:rPr>
            <w:t>PERSONAL SUMMARY</w:t>
          </w:r>
        </w:p>
        <w:p w:rsidR="005C1D8F" w:rsidRPr="005C1D8F" w:rsidRDefault="005C1D8F" w:rsidP="00EE3929">
          <w:pPr>
            <w:pStyle w:val="NoSpacing"/>
            <w:rPr>
              <w:rFonts w:ascii="Times New Roman" w:hAnsi="Times New Roman" w:cs="Times New Roman"/>
              <w:b/>
              <w:color w:val="C0504D" w:themeColor="accent2"/>
              <w:sz w:val="10"/>
              <w:szCs w:val="10"/>
              <w:u w:val="single"/>
            </w:rPr>
          </w:pPr>
        </w:p>
        <w:p w:rsidR="00377284" w:rsidRPr="00536F96" w:rsidRDefault="00B47319" w:rsidP="00B47319">
          <w:pPr>
            <w:pStyle w:val="NoSpacing"/>
            <w:jc w:val="both"/>
            <w:rPr>
              <w:rFonts w:ascii="Times New Roman" w:hAnsi="Times New Roman" w:cs="Times New Roman"/>
            </w:rPr>
          </w:pPr>
          <w:proofErr w:type="gramStart"/>
          <w:r w:rsidRPr="00B47319">
            <w:rPr>
              <w:rFonts w:ascii="Times New Roman" w:hAnsi="Times New Roman" w:cs="Times New Roman"/>
            </w:rPr>
            <w:t>Dedicated, analytical-minded professional with nearly 4 years of experience performing laboratory services with precision and accuracy.</w:t>
          </w:r>
          <w:proofErr w:type="gramEnd"/>
          <w:r w:rsidRPr="00B47319">
            <w:rPr>
              <w:rFonts w:ascii="Times New Roman" w:hAnsi="Times New Roman" w:cs="Times New Roman"/>
            </w:rPr>
            <w:t> Highly skilled in operating equipment and chemicals used in specific tests. </w:t>
          </w:r>
          <w:proofErr w:type="gramStart"/>
          <w:r w:rsidRPr="00B47319">
            <w:rPr>
              <w:rFonts w:ascii="Times New Roman" w:hAnsi="Times New Roman" w:cs="Times New Roman"/>
            </w:rPr>
            <w:t>Profound ability</w:t>
          </w:r>
          <w:r w:rsidR="00C320D6">
            <w:rPr>
              <w:rFonts w:ascii="Times New Roman" w:hAnsi="Times New Roman" w:cs="Times New Roman"/>
            </w:rPr>
            <w:t xml:space="preserve"> to provide consulting services </w:t>
          </w:r>
          <w:r w:rsidRPr="00B47319">
            <w:rPr>
              <w:rFonts w:ascii="Times New Roman" w:hAnsi="Times New Roman" w:cs="Times New Roman"/>
            </w:rPr>
            <w:t>pertinent to surgical pathology, hematology, coagulation, blood banking and other related services.</w:t>
          </w:r>
          <w:proofErr w:type="gramEnd"/>
        </w:p>
        <w:p w:rsidR="00B47319" w:rsidRDefault="00B47319" w:rsidP="00EE3929">
          <w:pPr>
            <w:pStyle w:val="NoSpacing"/>
            <w:rPr>
              <w:rFonts w:ascii="Times New Roman" w:hAnsi="Times New Roman" w:cs="Times New Roman"/>
              <w:b/>
              <w:color w:val="C0504D" w:themeColor="accent2"/>
              <w:u w:val="single"/>
            </w:rPr>
          </w:pPr>
        </w:p>
        <w:p w:rsidR="005C1D8F" w:rsidRPr="00420F28" w:rsidRDefault="004F78E8" w:rsidP="00EE3929">
          <w:pPr>
            <w:pStyle w:val="NoSpacing"/>
            <w:rPr>
              <w:rFonts w:ascii="Times New Roman" w:hAnsi="Times New Roman" w:cs="Times New Roman"/>
              <w:b/>
              <w:color w:val="C0504D" w:themeColor="accent2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color w:val="C0504D" w:themeColor="accent2"/>
              <w:u w:val="single"/>
            </w:rPr>
            <w:pict>
              <v:rect id="Rectangle 37" o:spid="_x0000_s1035" style="position:absolute;margin-left:27.35pt;margin-top:22.4pt;width:7.15pt;height:830.3pt;z-index:251682816;visibility:visible;mso-height-percent:1050;mso-position-horizontal-relative:righ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2PQAIAAK4EAAAOAAAAZHJzL2Uyb0RvYy54bWysVFFv0zAQfkfiP1h+p0lKy7qo6TR1DCEN&#10;mBj8ANdxGgvbZ2y3afn1nO22ZPA2kQfL5zt//u6+uyxvDlqRvXBegmloNSkpEYZDK822od+/3b9Z&#10;UOIDMy1TYERDj8LTm9XrV8vB1mIKPahWOIIgxteDbWgfgq2LwvNeaOYnYIVBZwdOs4Cm2xatYwOi&#10;a1VMy/JdMYBrrQMuvMfTu+ykq4TfdYKHL13nRSCqocgtpNWldRPXYrVk9dYx20t+osFewEIzafDR&#10;C9QdC4zsnPwHSkvuwEMXJhx0AV0nuUg5YDZV+Vc2Tz2zIuWCxfH2Uib//2D55/2jI7JtKAplmEaJ&#10;vmLRmNkqQd5exfoM1tcY9mQfXczQ2wfgPzwxsO4xTNw6B0MvWIusqhhfPLsQDY9XyWb4BC3Cs12A&#10;VKpD53QExCKQQ1LkeFFEHALheHhdLso5JRw9VTmfzRZVkqxg9fm2dT58EKBJ3DTUIfmEzvYPPkQ2&#10;rD6HJPagZHsvlUpG7DKxVo7sGfbHZlulq2qnkWo+q8r45TbBc2ymfH6mkRo1QqSX/BhdGTJgBvPp&#10;PKE+812uZTTGuTAhx41fv5q/9HEtA86VkhqFHaUQdXpv2tT1gUmV91gjZU7CRa2y5htoj6ibgzw0&#10;OOS46cH9omTAgWmo/7ljTlCiPhrU/rqazeKEJWM2v5qi4caezdjDDEeohgZK8nYd8lTurJPbHl/K&#10;Whi4xX7pZJIy9lJmdSKLQ5HqfhrgOHVjO0X9+c2sfgMAAP//AwBQSwMEFAAGAAgAAAAhAAMKJXvi&#10;AAAACQEAAA8AAABkcnMvZG93bnJldi54bWxMj0FPwkAQhe8m/ofNmHgxsNUsoLVbYhQjmnAQTJTb&#10;0h3axu5s012g+OsdT3KcvJc335dNe9eIPXah9qThepiAQCq8ranU8LF6HtyCCNGQNY0n1HDEANP8&#10;/CwzqfUHesf9MpaCRyikRkMVY5tKGYoKnQlD3yJxtvWdM5HPrpS2Mwced428SZKxdKYm/lCZFh8r&#10;LL6XO6fhZ/tUvs4Wn2vlvuZvq8UaX46zK60vL/qHexAR+/hfhj98RoecmTZ+RzaIRsNITbipQSk2&#10;4Hx8x2ob7k2SkQKZZ/LUIP8FAAD//wMAUEsBAi0AFAAGAAgAAAAhALaDOJL+AAAA4QEAABMAAAAA&#10;AAAAAAAAAAAAAAAAAFtDb250ZW50X1R5cGVzXS54bWxQSwECLQAUAAYACAAAACEAOP0h/9YAAACU&#10;AQAACwAAAAAAAAAAAAAAAAAvAQAAX3JlbHMvLnJlbHNQSwECLQAUAAYACAAAACEAabrNj0ACAACu&#10;BAAADgAAAAAAAAAAAAAAAAAuAgAAZHJzL2Uyb0RvYy54bWxQSwECLQAUAAYACAAAACEAAwole+IA&#10;AAAJAQAADwAAAAAAAAAAAAAAAACaBAAAZHJzL2Rvd25yZXYueG1sUEsFBgAAAAAEAAQA8wAAAKkF&#10;AAAAAA==&#10;" o:allowincell="f" fillcolor="white [3212]" strokecolor="#31849b [2408]">
                <w10:wrap anchorx="margin" anchory="page"/>
              </v:rect>
            </w:pict>
          </w:r>
          <w:r>
            <w:rPr>
              <w:rFonts w:ascii="Times New Roman" w:hAnsi="Times New Roman" w:cs="Times New Roman"/>
              <w:b/>
              <w:noProof/>
              <w:color w:val="C0504D" w:themeColor="accent2"/>
              <w:u w:val="single"/>
            </w:rPr>
            <w:pict>
              <v:rect id="Rectangle 38" o:spid="_x0000_s1034" style="position:absolute;margin-left:-1.7pt;margin-top:22pt;width:641.3pt;height:62.15pt;z-index:-251632640;visibility:visible;mso-width-percent:1050;mso-position-horizontal-relative:page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YbPgIAALIEAAAOAAAAZHJzL2Uyb0RvYy54bWysVF9v0zAQf0fiO1h+Z2m6lbZR02nqGEIa&#10;MDH4AFfHaSxsn7HdpuXTc3a60oHEw0QeLN+d73d/fndZXO+NZjvpg0Jb8/JixJm0AhtlNzX/9vXu&#10;zYyzEME2oNHKmh9k4NfL168WvavkGDvUjfSMQGyoelfzLkZXFUUQnTQQLtBJS8YWvYFIot8UjYee&#10;0I0uxqPR26JH3ziPQoZA2tvByJcZv22liJ/bNsjIdM0pt5hPn891OovlAqqNB9cpcUwDXpCFAWUp&#10;6AnqFiKwrVd/QRklPAZs44VAU2DbKiFzDVRNOfqjmscOnMy1UHOCO7Up/D9Y8Wn34Jlqaj7lzIIh&#10;ir5Q08ButGSXs9Sf3oWKnj26B58qDO4exffALK46eiZvvMe+k9BQVmV6XzxzSEIgV7buP2JD8LCN&#10;mFu1b71JgNQEts+MHE6MyH1kgpSz8upqUhJxgmzT2fxyNMkhoHrydj7E9xINS5eae0o+o8PuPsSU&#10;DVRPT3L2qFVzp7TOQpoyudKe7YDmA4SQNk6yu94aSnfQl6P0DaNCehqoQZ9VhJ+HNcHkaOE8gras&#10;r/l8Mh5Qn9lObv+OPp28NLhRkXZLK0N9PCshcfXONnnyIyg93KkObY/kJb4G3tfYHIg7j8Pi0KLT&#10;pUP/k7Oelqbm4ccWvORMf7DE/5zoSluWhavJdEyCP7eszy1gBUHVPHI2XFdx2Myt82rTUaQyc2Hx&#10;hmamVZnONE9DVsdkaTFy349LnDbvXM6vfv9qlr8AAAD//wMAUEsDBBQABgAIAAAAIQCceHwH4QAA&#10;AAoBAAAPAAAAZHJzL2Rvd25yZXYueG1sTI/NTsMwEITvSLyDtUjcWockCiXEqQABEnAA+iOubrwk&#10;EfE6xE4b3p7tCW47mtHsN8Vysp3Y4+BbRwou5hEIpMqZlmoFm/XDbAHCB01Gd45QwQ96WJanJ4XO&#10;jTvQO+5XoRZcQj7XCpoQ+lxKXzVotZ+7Hom9TzdYHVgOtTSDPnC57WQcRZm0uiX+0Oge7xqsvlaj&#10;VRCy+/7l+3ncvj2+3m779SapsqcPpc7PpptrEAGn8BeGIz6jQ8lMOzeS8aJTMEtSTipIU5509OPL&#10;qxjEjq9skYAsC/l/QvkLAAD//wMAUEsBAi0AFAAGAAgAAAAhALaDOJL+AAAA4QEAABMAAAAAAAAA&#10;AAAAAAAAAAAAAFtDb250ZW50X1R5cGVzXS54bWxQSwECLQAUAAYACAAAACEAOP0h/9YAAACUAQAA&#10;CwAAAAAAAAAAAAAAAAAvAQAAX3JlbHMvLnJlbHNQSwECLQAUAAYACAAAACEAkVP2Gz4CAACyBAAA&#10;DgAAAAAAAAAAAAAAAAAuAgAAZHJzL2Uyb0RvYy54bWxQSwECLQAUAAYACAAAACEAnHh8B+EAAAAK&#10;AQAADwAAAAAAAAAAAAAAAACYBAAAZHJzL2Rvd25yZXYueG1sUEsFBgAAAAAEAAQA8wAAAKYFAAAA&#10;AA==&#10;" o:allowincell="f" fillcolor="#4bacc6 [3208]" strokecolor="#31849b [2408]">
                <w10:wrap anchorx="page" anchory="margin"/>
              </v:rect>
            </w:pict>
          </w:r>
          <w:r w:rsidR="00377284" w:rsidRPr="00420F28">
            <w:rPr>
              <w:rFonts w:ascii="Times New Roman" w:hAnsi="Times New Roman" w:cs="Times New Roman"/>
              <w:b/>
              <w:color w:val="C0504D" w:themeColor="accent2"/>
              <w:u w:val="single"/>
            </w:rPr>
            <w:t>WORK EXPERIENCE</w:t>
          </w:r>
          <w:r w:rsidR="00FB6FA2" w:rsidRPr="00420F28">
            <w:rPr>
              <w:rFonts w:ascii="Times New Roman" w:hAnsi="Times New Roman" w:cs="Times New Roman"/>
              <w:b/>
              <w:color w:val="C0504D" w:themeColor="accent2"/>
              <w:u w:val="single"/>
            </w:rPr>
            <w:t>:</w:t>
          </w:r>
        </w:p>
        <w:p w:rsidR="008972D4" w:rsidRPr="00420F28" w:rsidRDefault="008972D4" w:rsidP="00EE3929">
          <w:pPr>
            <w:pStyle w:val="NoSpacing"/>
            <w:rPr>
              <w:rFonts w:ascii="Times New Roman" w:hAnsi="Times New Roman" w:cs="Times New Roman"/>
              <w:b/>
              <w:color w:val="C0504D" w:themeColor="accent2"/>
              <w:u w:val="single"/>
            </w:rPr>
          </w:pPr>
        </w:p>
        <w:p w:rsidR="00C320D6" w:rsidRPr="00420F28" w:rsidRDefault="001E7BC0" w:rsidP="00B47319">
          <w:pPr>
            <w:widowControl w:val="0"/>
            <w:suppressAutoHyphens/>
            <w:spacing w:after="0" w:line="240" w:lineRule="auto"/>
            <w:rPr>
              <w:rFonts w:ascii="Times New Roman" w:eastAsia="Arial" w:hAnsi="Times New Roman" w:cs="Times New Roman"/>
              <w:b/>
            </w:rPr>
          </w:pPr>
          <w:r>
            <w:rPr>
              <w:rFonts w:ascii="Times New Roman" w:eastAsia="Arial" w:hAnsi="Times New Roman" w:cs="Times New Roman"/>
              <w:b/>
            </w:rPr>
            <w:t>June 2009 – December 2014</w:t>
          </w:r>
        </w:p>
        <w:p w:rsidR="00B47319" w:rsidRPr="00420F28" w:rsidRDefault="00C320D6" w:rsidP="00B47319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420F28">
            <w:rPr>
              <w:rFonts w:ascii="Times New Roman" w:eastAsia="Arial" w:hAnsi="Times New Roman" w:cs="Times New Roman"/>
              <w:b/>
            </w:rPr>
            <w:t xml:space="preserve">Medical Technologist, Section Head </w:t>
          </w:r>
          <w:r w:rsidR="00B47319" w:rsidRPr="00420F28">
            <w:rPr>
              <w:rFonts w:ascii="Times New Roman" w:eastAsia="Arial" w:hAnsi="Times New Roman" w:cs="Times New Roman"/>
            </w:rPr>
            <w:tab/>
          </w:r>
        </w:p>
        <w:p w:rsidR="00B47319" w:rsidRPr="00420F28" w:rsidRDefault="00B47319" w:rsidP="00B47319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Arial" w:hAnsi="Times New Roman" w:cs="Times New Roman"/>
            </w:rPr>
            <w:t xml:space="preserve">Nueva </w:t>
          </w:r>
          <w:proofErr w:type="spellStart"/>
          <w:r w:rsidRPr="00420F28">
            <w:rPr>
              <w:rFonts w:ascii="Times New Roman" w:eastAsia="Arial" w:hAnsi="Times New Roman" w:cs="Times New Roman"/>
            </w:rPr>
            <w:t>Ecija</w:t>
          </w:r>
          <w:proofErr w:type="spellEnd"/>
          <w:r w:rsidRPr="00420F28">
            <w:rPr>
              <w:rFonts w:ascii="Times New Roman" w:eastAsia="Arial" w:hAnsi="Times New Roman" w:cs="Times New Roman"/>
            </w:rPr>
            <w:t xml:space="preserve"> Good Samaritan Health System, Inc.</w:t>
          </w:r>
        </w:p>
        <w:p w:rsidR="00B47319" w:rsidRPr="00420F28" w:rsidRDefault="00B47319" w:rsidP="00B47319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Arial" w:hAnsi="Times New Roman" w:cs="Times New Roman"/>
            </w:rPr>
            <w:t>Clinical Chemistry Department</w:t>
          </w:r>
        </w:p>
        <w:p w:rsidR="00B47319" w:rsidRPr="00420F28" w:rsidRDefault="00B47319" w:rsidP="00B47319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Arial" w:hAnsi="Times New Roman" w:cs="Times New Roman"/>
            </w:rPr>
            <w:t xml:space="preserve">San Vicente, </w:t>
          </w:r>
          <w:proofErr w:type="spellStart"/>
          <w:r w:rsidRPr="00420F28">
            <w:rPr>
              <w:rFonts w:ascii="Times New Roman" w:eastAsia="Arial" w:hAnsi="Times New Roman" w:cs="Times New Roman"/>
            </w:rPr>
            <w:t>GapanCity</w:t>
          </w:r>
          <w:proofErr w:type="gramStart"/>
          <w:r w:rsidRPr="00420F28">
            <w:rPr>
              <w:rFonts w:ascii="Times New Roman" w:eastAsia="Times New Roman" w:hAnsi="Times New Roman" w:cs="Times New Roman"/>
            </w:rPr>
            <w:t>,</w:t>
          </w:r>
          <w:r w:rsidRPr="00420F28">
            <w:rPr>
              <w:rFonts w:ascii="Times New Roman" w:eastAsia="Arial" w:hAnsi="Times New Roman" w:cs="Times New Roman"/>
            </w:rPr>
            <w:t>NuevaEcija</w:t>
          </w:r>
          <w:proofErr w:type="spellEnd"/>
          <w:proofErr w:type="gramEnd"/>
          <w:r w:rsidRPr="00420F28">
            <w:rPr>
              <w:rFonts w:ascii="Times New Roman" w:eastAsia="Arial" w:hAnsi="Times New Roman" w:cs="Times New Roman"/>
            </w:rPr>
            <w:t>, Philippines</w:t>
          </w:r>
        </w:p>
        <w:p w:rsidR="00B47319" w:rsidRPr="00420F28" w:rsidRDefault="00B47319" w:rsidP="00B47319">
          <w:pPr>
            <w:widowControl w:val="0"/>
            <w:suppressAutoHyphens/>
            <w:spacing w:after="0" w:line="240" w:lineRule="auto"/>
            <w:rPr>
              <w:rFonts w:ascii="Times New Roman" w:eastAsia="Arial" w:hAnsi="Times New Roman" w:cs="Times New Roman"/>
            </w:rPr>
          </w:pPr>
          <w:r w:rsidRPr="00420F28">
            <w:rPr>
              <w:rFonts w:ascii="Times New Roman" w:eastAsia="Arial" w:hAnsi="Times New Roman" w:cs="Times New Roman"/>
            </w:rPr>
            <w:t>+6390444862364</w:t>
          </w:r>
        </w:p>
        <w:p w:rsidR="00F85C43" w:rsidRPr="00420F28" w:rsidRDefault="00F85C43" w:rsidP="00B47319">
          <w:pPr>
            <w:widowControl w:val="0"/>
            <w:suppressAutoHyphens/>
            <w:spacing w:after="0" w:line="240" w:lineRule="auto"/>
            <w:rPr>
              <w:rFonts w:ascii="Times New Roman" w:eastAsia="Arial" w:hAnsi="Times New Roman" w:cs="Times New Roman"/>
            </w:rPr>
          </w:pPr>
        </w:p>
        <w:p w:rsidR="00F85C43" w:rsidRPr="00420F28" w:rsidRDefault="00F85C43" w:rsidP="00F85C43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  <w:r w:rsidRPr="00420F28">
            <w:rPr>
              <w:rFonts w:ascii="Times New Roman" w:eastAsia="Times New Roman" w:hAnsi="Times New Roman" w:cs="Times New Roman"/>
              <w:b/>
              <w:bCs/>
            </w:rPr>
            <w:t>Medical Technologist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 xml:space="preserve">Perform clinical laboratory tests pertinent to hematology, chemistry,  </w:t>
          </w:r>
        </w:p>
        <w:p w:rsidR="00F85C43" w:rsidRPr="00420F28" w:rsidRDefault="00F85C43" w:rsidP="00F85C43">
          <w:pPr>
            <w:pStyle w:val="ListParagraph"/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 w:rsidRPr="00420F28">
            <w:rPr>
              <w:rFonts w:ascii="Times New Roman" w:eastAsia="Times New Roman" w:hAnsi="Times New Roman" w:cs="Times New Roman"/>
            </w:rPr>
            <w:t>urinalysis</w:t>
          </w:r>
          <w:proofErr w:type="gramEnd"/>
          <w:r w:rsidRPr="00420F28">
            <w:rPr>
              <w:rFonts w:ascii="Times New Roman" w:eastAsia="Times New Roman" w:hAnsi="Times New Roman" w:cs="Times New Roman"/>
            </w:rPr>
            <w:t>, serology, microbiology, immunology and blood bank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Calculate test records and measure prescribed quantities of samples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Evaluate quality control information against measurable data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Set up and maintain laboratory equipment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Provide consultancy services regarding specific fields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Do data entry in a laboratory information system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Perform phlebotomy on adults, children and babies.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Check patient information and maintain patient confidentiality.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Set up, operate and maintain laboratory equipment.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Perform tests in Clinical Chemistry, Hematology, Serology, Clinical</w:t>
          </w:r>
        </w:p>
        <w:p w:rsidR="00F85C43" w:rsidRPr="00420F28" w:rsidRDefault="00F85C43" w:rsidP="00F85C43">
          <w:pPr>
            <w:pStyle w:val="ListParagraph"/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Microscopy, Blood Bank and Microbiology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>Maintain stock levels of laboratory supplies.</w:t>
          </w:r>
        </w:p>
        <w:p w:rsidR="00F85C43" w:rsidRPr="00420F28" w:rsidRDefault="00F85C43" w:rsidP="00F85C43">
          <w:pPr>
            <w:pStyle w:val="ListParagraph"/>
            <w:widowControl w:val="0"/>
            <w:numPr>
              <w:ilvl w:val="0"/>
              <w:numId w:val="10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</w:rPr>
            <w:t xml:space="preserve">Performs quality control and charting. </w:t>
          </w:r>
        </w:p>
        <w:p w:rsidR="00F85C43" w:rsidRPr="00420F28" w:rsidRDefault="00F85C43" w:rsidP="00F85C43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</w:p>
        <w:p w:rsidR="00437CF7" w:rsidRPr="00437CF7" w:rsidRDefault="00437CF7" w:rsidP="00F85C43">
          <w:pPr>
            <w:widowControl w:val="0"/>
            <w:suppressAutoHyphens/>
            <w:spacing w:after="0" w:line="240" w:lineRule="auto"/>
            <w:rPr>
              <w:rFonts w:ascii="Times New Roman" w:hAnsi="Times New Roman" w:cs="Times New Roman"/>
              <w:b/>
              <w:noProof/>
            </w:rPr>
          </w:pPr>
          <w:r w:rsidRPr="00437CF7">
            <w:rPr>
              <w:rFonts w:ascii="Times New Roman" w:hAnsi="Times New Roman" w:cs="Times New Roman"/>
              <w:b/>
              <w:noProof/>
            </w:rPr>
            <w:t xml:space="preserve">January 2008 – July 2008 </w:t>
          </w:r>
        </w:p>
        <w:p w:rsidR="00437CF7" w:rsidRPr="00437CF7" w:rsidRDefault="00437CF7" w:rsidP="00F85C43">
          <w:pPr>
            <w:widowControl w:val="0"/>
            <w:suppressAutoHyphens/>
            <w:spacing w:after="0" w:line="240" w:lineRule="auto"/>
            <w:rPr>
              <w:rFonts w:ascii="Times New Roman" w:hAnsi="Times New Roman" w:cs="Times New Roman"/>
              <w:b/>
              <w:noProof/>
            </w:rPr>
          </w:pPr>
          <w:r w:rsidRPr="00437CF7">
            <w:rPr>
              <w:rFonts w:ascii="Times New Roman" w:hAnsi="Times New Roman" w:cs="Times New Roman"/>
              <w:b/>
              <w:noProof/>
            </w:rPr>
            <w:t xml:space="preserve">Laboratory Technician </w:t>
          </w:r>
        </w:p>
        <w:p w:rsidR="00437CF7" w:rsidRDefault="00437CF7" w:rsidP="00F85C43">
          <w:pPr>
            <w:widowControl w:val="0"/>
            <w:suppressAutoHyphens/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437CF7">
            <w:rPr>
              <w:rFonts w:ascii="Times New Roman" w:hAnsi="Times New Roman" w:cs="Times New Roman"/>
              <w:noProof/>
            </w:rPr>
            <w:t xml:space="preserve">Far Eastern Polyclinic </w:t>
          </w:r>
        </w:p>
        <w:p w:rsidR="00F85C43" w:rsidRPr="00437CF7" w:rsidRDefault="00437CF7" w:rsidP="00F85C43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  <w:r w:rsidRPr="00437CF7">
            <w:rPr>
              <w:rFonts w:ascii="Times New Roman" w:hAnsi="Times New Roman" w:cs="Times New Roman"/>
              <w:noProof/>
            </w:rPr>
            <w:t>Jovan Condominium, 600 Shaw Boulevard, Corner Samat Street,Mandaluyong City, Mandaluyong, Philippines</w:t>
          </w:r>
        </w:p>
        <w:p w:rsidR="00437CF7" w:rsidRDefault="00437CF7" w:rsidP="00F85C43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</w:p>
        <w:p w:rsidR="00F85C43" w:rsidRPr="00420F28" w:rsidRDefault="00F85C43" w:rsidP="00F85C43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20F28">
            <w:rPr>
              <w:rFonts w:ascii="Times New Roman" w:eastAsia="Times New Roman" w:hAnsi="Times New Roman" w:cs="Times New Roman"/>
              <w:b/>
              <w:bCs/>
            </w:rPr>
            <w:t>Lab Technician</w:t>
          </w:r>
        </w:p>
        <w:p w:rsidR="00437CF7" w:rsidRDefault="00437CF7" w:rsidP="00F85C43">
          <w:pPr>
            <w:pStyle w:val="ListParagraph"/>
            <w:widowControl w:val="0"/>
            <w:numPr>
              <w:ilvl w:val="0"/>
              <w:numId w:val="11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37CF7">
            <w:rPr>
              <w:rFonts w:ascii="Times New Roman" w:eastAsia="Times New Roman" w:hAnsi="Times New Roman" w:cs="Times New Roman"/>
            </w:rPr>
            <w:t>Collected specimen and analyzed tests in a precise manner</w:t>
          </w:r>
        </w:p>
        <w:p w:rsidR="00437CF7" w:rsidRDefault="00437CF7" w:rsidP="00F85C43">
          <w:pPr>
            <w:pStyle w:val="ListParagraph"/>
            <w:widowControl w:val="0"/>
            <w:numPr>
              <w:ilvl w:val="0"/>
              <w:numId w:val="11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37CF7">
            <w:rPr>
              <w:rFonts w:ascii="Times New Roman" w:eastAsia="Times New Roman" w:hAnsi="Times New Roman" w:cs="Times New Roman"/>
            </w:rPr>
            <w:t>Reported test results and maintained records</w:t>
          </w:r>
        </w:p>
        <w:p w:rsidR="00437CF7" w:rsidRDefault="00437CF7" w:rsidP="00C320D6">
          <w:pPr>
            <w:pStyle w:val="ListParagraph"/>
            <w:widowControl w:val="0"/>
            <w:numPr>
              <w:ilvl w:val="0"/>
              <w:numId w:val="11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37CF7">
            <w:rPr>
              <w:rFonts w:ascii="Times New Roman" w:eastAsia="Times New Roman" w:hAnsi="Times New Roman" w:cs="Times New Roman"/>
            </w:rPr>
            <w:t>Adhered to quality control activities</w:t>
          </w:r>
        </w:p>
        <w:p w:rsidR="00420F28" w:rsidRPr="00437CF7" w:rsidRDefault="00437CF7" w:rsidP="00C320D6">
          <w:pPr>
            <w:pStyle w:val="ListParagraph"/>
            <w:widowControl w:val="0"/>
            <w:numPr>
              <w:ilvl w:val="0"/>
              <w:numId w:val="11"/>
            </w:numPr>
            <w:suppressAutoHyphens/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37CF7">
            <w:rPr>
              <w:rFonts w:ascii="Times New Roman" w:eastAsia="Times New Roman" w:hAnsi="Times New Roman" w:cs="Times New Roman"/>
            </w:rPr>
            <w:t>Ordered supplies as and when needed</w:t>
          </w:r>
        </w:p>
        <w:p w:rsidR="00420F28" w:rsidRDefault="004F78E8" w:rsidP="00C320D6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</w:rPr>
            <w:pict>
              <v:rect id="Rectangle 41" o:spid="_x0000_s1033" style="position:absolute;margin-left:-1.7pt;margin-top:746.4pt;width:641.3pt;height:49.4pt;z-index:251663358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JsPAIAALIEAAAOAAAAZHJzL2Uyb0RvYy54bWysVNtuEzEQfUfiHyy/k82G3Bp1U1UpRUgF&#10;Kgof4Hi9WQvbY8ZONuHrGXuTkILEQ0UeVh7P+MyZOTO5vtlbw3YKgwZX8XIw5Ew5CbV2m4p/+3r/&#10;Zs5ZiMLVwoBTFT+owG+Wr19dd36hRtCCqRUyAnFh0fmKtzH6RVEE2SorwgC8cuRsAK2IZOKmqFF0&#10;hG5NMRoOp0UHWHsEqUKg27veyZcZv2mUjJ+bJqjITMWJW8xfzN91+hbLa7HYoPCtlkca4gUsrNCO&#10;kp6h7kQUbIv6LyirJUKAJg4k2AKaRkuVa6BqyuEf1Ty1wqtcCzUn+HObwv+DlZ92j8h0XfEpZ05Y&#10;kugLNU24jVFsXKb+dD4sKOzJP2KqMPgHkN8Dc7BqKUzdIkLXKlETqxxfPHuQjEBP2br7CDXBi22E&#10;3Kp9gzYBUhPYPityOCui9pFJupyX4/GkJOEk+aaj2dt5lqwQi9NrjyG+V2BZOlQciXxGF7uHEIk9&#10;hZ5CMnswur7XxmQjTZlaGWQ7QfMhpFQuTvJzs7VEt78vh+nXjwrd00D19ycqeVgTTM4WLjMYx7qK&#10;X01GPeoz3/nZv7PPJi9NbnWk3TLaUh8vSkhavXN1nvwotOnP1CfjqICTXr3ua6gPpB1Cvzi06HRo&#10;AX9y1tHSVDz82ApUnJkPjvS/IrnSlmVjPJmNyMBLz/rSI5wkqIpHzvrjKvabufWoNy1lKrMWDm5p&#10;Zhqd5Uz8elZHsrQYue/HJU6bd2nnqN9/NctfAAAA//8DAFBLAwQUAAYACAAAACEAsJQyzuQAAAAN&#10;AQAADwAAAGRycy9kb3ducmV2LnhtbEyPzU7DMBCE70i8g7VI3FqnaQkkxKkAARJwAPojrm68JBHx&#10;OsROG96e7Qluuzuj2W/y5WhbscfeN44UzKYRCKTSmYYqBZv1w+QKhA+ajG4doYIf9LAsTk9ynRl3&#10;oHfcr0IlOIR8phXUIXSZlL6s0Wo/dR0Sa5+utzrw2lfS9PrA4baVcRQl0uqG+EOtO7yrsfxaDVZB&#10;SO67l+/nYfv2+Hq77dabeZk8fSh1fjbeXIMIOIY/MxzxGR0KZtq5gYwXrYLJfMFOvi/SmDscHfFl&#10;GoPY8XSRzhKQRS7/tyh+AQAA//8DAFBLAQItABQABgAIAAAAIQC2gziS/gAAAOEBAAATAAAAAAAA&#10;AAAAAAAAAAAAAABbQ29udGVudF9UeXBlc10ueG1sUEsBAi0AFAAGAAgAAAAhADj9If/WAAAAlAEA&#10;AAsAAAAAAAAAAAAAAAAALwEAAF9yZWxzLy5yZWxzUEsBAi0AFAAGAAgAAAAhAGzn8mw8AgAAsgQA&#10;AA4AAAAAAAAAAAAAAAAALgIAAGRycy9lMm9Eb2MueG1sUEsBAi0AFAAGAAgAAAAhALCUMs7kAAAA&#10;DQEAAA8AAAAAAAAAAAAAAAAAlgQAAGRycy9kb3ducmV2LnhtbFBLBQYAAAAABAAEAPMAAACnBQAA&#10;AAA=&#10;" o:allowincell="f" fillcolor="#4bacc6 [3208]" strokecolor="#31849b [2408]">
                <w10:wrap anchorx="page" anchory="page"/>
              </v:rect>
            </w:pict>
          </w:r>
        </w:p>
        <w:p w:rsidR="00420F28" w:rsidRDefault="00420F28" w:rsidP="00C320D6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</w:rPr>
          </w:pPr>
        </w:p>
        <w:p w:rsidR="009E5318" w:rsidRPr="00C320D6" w:rsidRDefault="004F78E8" w:rsidP="00C320D6">
          <w:pPr>
            <w:widowControl w:val="0"/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noProof/>
            </w:rPr>
            <w:pict>
              <v:rect id="Rectangle 26" o:spid="_x0000_s1032" style="position:absolute;margin-left:-2.1pt;margin-top:21.65pt;width:641.3pt;height:36.95pt;z-index:-251638784;visibility:visible;mso-width-percent:1050;mso-position-horizontal-relative:page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OEPgIAALIEAAAOAAAAZHJzL2Uyb0RvYy54bWysVM1u2zAMvg/YOwi6L46DOG2NOEXRrsOA&#10;bi3W7QEYWY6FSaImKXG6px8lp1m6ATsU80EQSfHjz0d6ebk3mu2kDwptw8vJlDNpBbbKbhr+7evt&#10;u3POQgTbgkYrG/4kA79cvX2zHFwtZ9ijbqVnBGJDPbiG9zG6uiiC6KWBMEEnLRk79AYiiX5TtB4G&#10;Qje6mE2ni2JA3zqPQoZA2pvRyFcZv+ukiPddF2RkuuGUW8ynz+c6ncVqCfXGg+uVOKQBr8jCgLIU&#10;9Ah1AxHY1qu/oIwSHgN2cSLQFNh1SshcA1VTTv+o5rEHJ3Mt1Jzgjm0K/w9WfN49eKbahlecWTBE&#10;0RdqGtiNlmy2SP0ZXKjp2aN78KnC4O5QfA/M4nVPz+SV9zj0ElrKqkzvixcOSQjkytbDJ2wJHrYR&#10;c6v2nTcJkJrA9pmRpyMjch+ZIOV5OZ9XJREnyDZfXMwWVQ4B9bO38yF+kGhYujTcU/IZHXZ3IaZs&#10;oH5+krNHrdpbpXUW0pTJa+3ZDmg+QAhpY5Xd9dZQuqO+nKZvHBXS00CN+qwi/DysCSZHC6cRtGVD&#10;wy+q2Yj6wnZ0+3f0s+q1wY2KtFtaGerjSQmJq/e2zZMfQenxTnVoeyAv8TXyvsb2ibjzOC4OLTpd&#10;evQ/ORtoaRoefmzBS870R0v8XxBdacuyMK/OZiT4U8v61AJWEFTDI2fj9TqOm7l1Xm16ilRmLixe&#10;0cx0KtOZ5mnM6pAsLUbu+2GJ0+adyvnV71/N6hcAAAD//wMAUEsDBBQABgAIAAAAIQD/hKHC4gAA&#10;AAoBAAAPAAAAZHJzL2Rvd25yZXYueG1sTI/NTsMwEITvSLyDtUjcWqdJlFZpnAoQIEEPQH/Uqxsv&#10;SUS8NrHThrfHPcFtVjOa+bZYjbpjJ+xda0jAbBoBQ6qMaqkWsNs+TRbAnJekZGcIBfygg1V5fVXI&#10;XJkzfeBp42sWSsjlUkDjvc05d1WDWrqpsUjB+zS9lj6cfc1VL8+hXHc8jqKMa9lSWGikxYcGq6/N&#10;oAX47NGuv1+H/fvz2/3ebndJlb0chLi9Ge+WwDyO/i8MF/yADmVgOpqBlGOdgEkah6SANEmAXfx4&#10;vkiBHYOazWPgZcH/v1D+AgAA//8DAFBLAQItABQABgAIAAAAIQC2gziS/gAAAOEBAAATAAAAAAAA&#10;AAAAAAAAAAAAAABbQ29udGVudF9UeXBlc10ueG1sUEsBAi0AFAAGAAgAAAAhADj9If/WAAAAlAEA&#10;AAsAAAAAAAAAAAAAAAAALwEAAF9yZWxzLy5yZWxzUEsBAi0AFAAGAAgAAAAhADUIs4Q+AgAAsgQA&#10;AA4AAAAAAAAAAAAAAAAALgIAAGRycy9lMm9Eb2MueG1sUEsBAi0AFAAGAAgAAAAhAP+EocLiAAAA&#10;CgEAAA8AAAAAAAAAAAAAAAAAmAQAAGRycy9kb3ducmV2LnhtbFBLBQYAAAAABAAEAPMAAACnBQAA&#10;AAA=&#10;" o:allowincell="f" fillcolor="#4bacc6 [3208]" strokecolor="#31849b [2408]">
                <w10:wrap anchorx="page" anchory="margin"/>
              </v:rect>
            </w:pict>
          </w:r>
        </w:p>
        <w:p w:rsidR="00542CD6" w:rsidRPr="00C320D6" w:rsidRDefault="004F78E8" w:rsidP="00C320D6">
          <w:pPr>
            <w:pStyle w:val="NoSpacing"/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>
            <w:rPr>
              <w:rFonts w:ascii="Times New Roman" w:eastAsia="Times New Roman" w:hAnsi="Times New Roman" w:cs="Times New Roman"/>
              <w:noProof/>
            </w:rPr>
            <w:pict>
              <v:rect id="Rectangle 35" o:spid="_x0000_s1031" style="position:absolute;margin-left:-1.7pt;margin-top:743.4pt;width:648.85pt;height:48.55pt;z-index:251661308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E1PwIAALIEAAAOAAAAZHJzL2Uyb0RvYy54bWysVNtu2zAMfR+wfxD0vjhO416MOkWRrsOA&#10;bivW7QMYWY6F6TZKidN9fSk5zdIN2EOxPBgiKR0e8pC5vNoZzbYSg3K24eVkypm0wrXKrhv+/dvt&#10;u3POQgTbgnZWNvxRBn61ePvmcvC1nLne6VYiIxAb6sE3vI/R10URRC8NhInz0lKwc2ggkonrokUY&#10;CN3oYjadnhaDw9ajEzIE8t6MQb7I+F0nRfzSdUFGphtO3GL+Yv6u0rdYXEK9RvC9Ensa8AoWBpSl&#10;pAeoG4jANqj+gjJKoAuuixPhTOG6TgmZa6Bqyukf1Tz04GWuhZoT/KFN4f/Bis/be2SqbficMwuG&#10;JPpKTQO71pKdVKk/gw81XXvw95gqDP7OiR+BWbfs6Zq8RnRDL6ElVmW6X7x4kIxAT9lq+ORagodN&#10;dLlVuw5NAqQmsF1W5PGgiNxFJsh5PptPTy4qzgTFTsvT6jxTKqB+fu0xxA/SGZYODUcin9Fhexdi&#10;YgP185XM3mnV3iqts5GmTC41si3QfIAQ0sYqP9cbQ3RHfzlNv3FUyE8DNfqzi/DzsCaYnC0cZ9CW&#10;DQ2/qGYj6ovY4dm/s59Vr01uVKTd0spQH49KSFq9t22e/AhKj2eqQ9u9eEmvUfeVax9JO3Tj4tCi&#10;06F3+IuzgZam4eHnBlBypj9a0v+inM/TlmVjXp3NyMDjyOo4AlYQVMMjZ+NxGcfN3HhU654ylVkL&#10;665pZjqV5UzzNLLak6XFyH3fL3HavGM73/r9V7N4AgAA//8DAFBLAwQUAAYACAAAACEA+e6+5OIA&#10;AAANAQAADwAAAGRycy9kb3ducmV2LnhtbEyPwWrDMBBE74X+g9hCb4lc2w2OazmkgZZCoSVpPkCR&#10;FNvEWhlLidW/7+bU3HZ3htk31Sranl3M6DuHAp7mCTCDyukOGwH7n7dZAcwHiVr2Do2AX+NhVd/f&#10;VbLUbsKtuexCwygEfSkFtCEMJedetcZKP3eDQdKObrQy0Do2XI9yonDb8zRJFtzKDulDKwezaY06&#10;7c5WgIrNa5r3avr+2Nj1+9d+qz95FOLxIa5fgAUTw78ZrviEDjUxHdwZtWe9gFmWk5PuebGgDldH&#10;uswzYAeanotsCbyu+G2L+g8AAP//AwBQSwECLQAUAAYACAAAACEAtoM4kv4AAADhAQAAEwAAAAAA&#10;AAAAAAAAAAAAAAAAW0NvbnRlbnRfVHlwZXNdLnhtbFBLAQItABQABgAIAAAAIQA4/SH/1gAAAJQB&#10;AAALAAAAAAAAAAAAAAAAAC8BAABfcmVscy8ucmVsc1BLAQItABQABgAIAAAAIQCswfE1PwIAALIE&#10;AAAOAAAAAAAAAAAAAAAAAC4CAABkcnMvZTJvRG9jLnhtbFBLAQItABQABgAIAAAAIQD57r7k4gAA&#10;AA0BAAAPAAAAAAAAAAAAAAAAAJkEAABkcnMvZG93bnJldi54bWxQSwUGAAAAAAQABADzAAAAqAUA&#10;AAAA&#10;" o:allowincell="f" fillcolor="#4bacc6 [3208]" strokecolor="#31849b [2408]">
                <w10:wrap anchorx="page" anchory="page"/>
              </v:rect>
            </w:pict>
          </w:r>
          <w:r w:rsidR="00377284" w:rsidRPr="00C320D6"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  <w:t>KEY SKILLS AND COMPETENCIES</w:t>
          </w:r>
          <w:r w:rsidR="00FB6FA2" w:rsidRPr="00C320D6"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  <w:t>:</w:t>
          </w:r>
        </w:p>
        <w:p w:rsidR="00542CD6" w:rsidRPr="00C320D6" w:rsidRDefault="00542CD6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Well versed in using and maintaining medical technology tools such as chemistry analyzers, laboratory dilutors and photometers</w:t>
          </w:r>
        </w:p>
        <w:p w:rsidR="00542CD6" w:rsidRPr="00C320D6" w:rsidRDefault="00542CD6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Competent at performing microbiological analyses to process patients’ specimens and deriving accurate results</w:t>
          </w:r>
        </w:p>
        <w:p w:rsidR="00542CD6" w:rsidRPr="00C320D6" w:rsidRDefault="00542CD6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Skilled at interpreting laboratory findings and handling technical report writing activities</w:t>
          </w:r>
        </w:p>
        <w:p w:rsidR="00542CD6" w:rsidRPr="00C320D6" w:rsidRDefault="00542CD6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Functional ability to manage laboratory equipment calibration and performing clinical assays</w:t>
          </w:r>
        </w:p>
        <w:p w:rsidR="00542CD6" w:rsidRPr="00C320D6" w:rsidRDefault="00542CD6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Able to timely and accurately manage test results validity verification processes</w:t>
          </w:r>
        </w:p>
        <w:p w:rsidR="00542CD6" w:rsidRPr="00C320D6" w:rsidRDefault="00542CD6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Special talent for maintaining laboratory quality control and sanitation procedures</w:t>
          </w:r>
        </w:p>
        <w:p w:rsidR="00A269A7" w:rsidRPr="00C320D6" w:rsidRDefault="00542CD6" w:rsidP="00A269A7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Able to process specimens in accordance to the chemical, hematology, urinalysis and serology procedures</w:t>
          </w:r>
        </w:p>
        <w:p w:rsidR="00A269A7" w:rsidRPr="00C320D6" w:rsidRDefault="00542CD6" w:rsidP="00A269A7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Experienced in supervising preparation of specimens for clinical testing purposes</w:t>
          </w:r>
        </w:p>
        <w:p w:rsidR="00A269A7" w:rsidRPr="00C320D6" w:rsidRDefault="00542CD6" w:rsidP="00A269A7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Skilled in directing corrective actions in case of unacceptable specimens, to ensure accurate test results</w:t>
          </w:r>
        </w:p>
        <w:p w:rsidR="00A269A7" w:rsidRPr="00C320D6" w:rsidRDefault="00542CD6" w:rsidP="00A269A7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Exceptional arm-hand steadiness aimed at ensuring that specimens are handled with care and minimizing sample retakes</w:t>
          </w:r>
        </w:p>
        <w:p w:rsidR="00A269A7" w:rsidRPr="00C320D6" w:rsidRDefault="00542CD6" w:rsidP="00A269A7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</w:rPr>
            <w:t>Extensive knowledge of documenting specimens and preparing acquisition lists to ensure free flow of chemicals used during testing procedures</w:t>
          </w:r>
        </w:p>
        <w:p w:rsidR="00542CD6" w:rsidRPr="00C320D6" w:rsidRDefault="004F78E8" w:rsidP="00542CD6">
          <w:pPr>
            <w:pStyle w:val="NoSpacing"/>
            <w:numPr>
              <w:ilvl w:val="0"/>
              <w:numId w:val="12"/>
            </w:numPr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>
            <w:rPr>
              <w:rFonts w:ascii="Times New Roman" w:hAnsi="Times New Roman" w:cs="Times New Roman"/>
              <w:noProof/>
            </w:rPr>
            <w:pict>
              <v:rect id="Rectangle 30" o:spid="_x0000_s1030" style="position:absolute;left:0;text-align:left;margin-left:26.9pt;margin-top:-6.6pt;width:7.15pt;height:830.3pt;z-index:251679744;visibility:visible;mso-height-percent:1050;mso-position-horizontal-relative:righ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ChQAIAAK4EAAAOAAAAZHJzL2Uyb0RvYy54bWysVF9v0zAQf0fiO1h+p0m6hnVR02nqGEIa&#10;MDH4AK7jJBa2z9hu0/HpOTttl8HbRB4s353vd7/7l9X1QSuyF85LMDUtZjklwnBopOlq+uP73bsl&#10;JT4w0zAFRtT0SXh6vX77ZjXYSsyhB9UIRxDE+GqwNe1DsFWWed4LzfwMrDBobMFpFlB0XdY4NiC6&#10;Vtk8z99nA7jGOuDCe9Tejka6TvhtK3j42rZeBKJqitxCOl06t/HM1itWdY7ZXvIjDfYKFppJg0HP&#10;ULcsMLJz8h8oLbkDD22YcdAZtK3kIuWA2RT5X9k89syKlAsWx9tzmfz/g+Vf9g+OyKamF5QYprFF&#10;37BozHRKkItUn8H6Cp892gcXM/T2HvhPTwxsenwmbpyDoResQVZFrGf2wiEKHl3JdvgMDcKzXYBU&#10;qkPrdATEIpBD6sjTuSPiEAhH5VW+zEtKOFqKvFwslkWilLHq5G2dDx8FaBIvNXVIPqGz/b0PkQ2r&#10;Tk8Se1CyuZNKJSFOmdgoR/YM52PbFclV7TRSHXVFHr9xTFCPwzTqTzTSoEaIFMlP0ZUhA2ZQzsuE&#10;+sJ2dhvRGOfChPHdNPpl+drgWgbcKyV1TZeTFGKfPpgmTX1gUo13rJEyx8bFXsXt8dUWmifsm4Nx&#10;aXDJ8dKD+03JgAtTU/9rx5ygRH0y2PurYrGIG5aERXk5R8FNLduphRmOUDUNlIzXTRi3cmed7HqM&#10;NPbCwA3OSytTK59ZHcniUqS6Hxc4bt1UTq+efzPrPwAAAP//AwBQSwMEFAAGAAgAAAAhAC3iF2/l&#10;AAAACgEAAA8AAABkcnMvZG93bnJldi54bWxMj01Lw0AQhu+C/2EZwYu0m7QxlphNEa34AT3YCtrb&#10;NjtNgtnZkN22qb/e8aTH4X1432fy+WBbccDeN44UxOMIBFLpTEOVgvf142gGwgdNRreOUMEJPcyL&#10;87NcZ8Yd6Q0Pq1AJLiGfaQV1CF0mpS9rtNqPXYfE2c71Vgc++0qaXh+53LZyEkWptLohXqh1h/c1&#10;ll+rvVXwvXuoXhbLj01iP59f18sNPp0WV0pdXgx3tyACDuEPhl99VoeCnbZuT8aLVsH1lM2DglE8&#10;nYBgIJ3FILYMpslNArLI5f8Xih8AAAD//wMAUEsBAi0AFAAGAAgAAAAhALaDOJL+AAAA4QEAABMA&#10;AAAAAAAAAAAAAAAAAAAAAFtDb250ZW50X1R5cGVzXS54bWxQSwECLQAUAAYACAAAACEAOP0h/9YA&#10;AACUAQAACwAAAAAAAAAAAAAAAAAvAQAAX3JlbHMvLnJlbHNQSwECLQAUAAYACAAAACEAyhZgoUAC&#10;AACuBAAADgAAAAAAAAAAAAAAAAAuAgAAZHJzL2Uyb0RvYy54bWxQSwECLQAUAAYACAAAACEALeIX&#10;b+UAAAAKAQAADwAAAAAAAAAAAAAAAACaBAAAZHJzL2Rvd25yZXYueG1sUEsFBgAAAAAEAAQA8wAA&#10;AKwFAAAAAA==&#10;" o:allowincell="f" fillcolor="white [3212]" strokecolor="#31849b [2408]">
                <w10:wrap anchorx="margin" anchory="page"/>
              </v:rect>
            </w:pict>
          </w:r>
          <w:r w:rsidR="00542CD6" w:rsidRPr="00C320D6">
            <w:rPr>
              <w:rFonts w:ascii="Times New Roman" w:hAnsi="Times New Roman" w:cs="Times New Roman"/>
            </w:rPr>
            <w:t>Track record of adhering to FDA standards during testing procedures and through the documentation stage</w:t>
          </w:r>
        </w:p>
        <w:p w:rsidR="003208D8" w:rsidRPr="00C320D6" w:rsidRDefault="003208D8" w:rsidP="003208D8">
          <w:pPr>
            <w:pStyle w:val="NoSpacing"/>
            <w:ind w:left="720"/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</w:p>
        <w:p w:rsidR="003208D8" w:rsidRPr="00C320D6" w:rsidRDefault="003208D8" w:rsidP="003208D8">
          <w:pPr>
            <w:pStyle w:val="NoSpacing"/>
            <w:ind w:left="360"/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 w:rsidRPr="00C320D6"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  <w:t>MEDICAL EQUIPMENT HANDLED</w:t>
          </w:r>
        </w:p>
        <w:p w:rsidR="00437CF7" w:rsidRPr="00437CF7" w:rsidRDefault="00437CF7" w:rsidP="003208D8">
          <w:pPr>
            <w:pStyle w:val="ListParagraph"/>
            <w:widowControl w:val="0"/>
            <w:numPr>
              <w:ilvl w:val="0"/>
              <w:numId w:val="14"/>
            </w:numPr>
            <w:suppressAutoHyphens/>
            <w:spacing w:after="0" w:line="240" w:lineRule="auto"/>
            <w:ind w:left="1080"/>
            <w:jc w:val="both"/>
            <w:rPr>
              <w:rFonts w:ascii="Times New Roman" w:eastAsia="Arial" w:hAnsi="Times New Roman" w:cs="Times New Roman"/>
            </w:rPr>
          </w:pPr>
          <w:proofErr w:type="spellStart"/>
          <w:r w:rsidRPr="00437CF7">
            <w:rPr>
              <w:rFonts w:ascii="Times New Roman" w:eastAsia="Times New Roman" w:hAnsi="Times New Roman" w:cs="Times New Roman"/>
            </w:rPr>
            <w:t>Vitros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Chemwell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Mindray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 BC-3000,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Statfax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Easylyte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Biobas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 1, Triage Cardiac Profiler, DCA 2000+,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Mindray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 BS380, </w:t>
          </w:r>
          <w:proofErr w:type="spellStart"/>
          <w:r w:rsidRPr="00437CF7">
            <w:rPr>
              <w:rFonts w:ascii="Times New Roman" w:eastAsia="Times New Roman" w:hAnsi="Times New Roman" w:cs="Times New Roman"/>
            </w:rPr>
            <w:t>Mindray</w:t>
          </w:r>
          <w:proofErr w:type="spellEnd"/>
          <w:r w:rsidRPr="00437CF7">
            <w:rPr>
              <w:rFonts w:ascii="Times New Roman" w:eastAsia="Times New Roman" w:hAnsi="Times New Roman" w:cs="Times New Roman"/>
            </w:rPr>
            <w:t xml:space="preserve"> BC-5800</w:t>
          </w:r>
        </w:p>
        <w:p w:rsidR="00C320D6" w:rsidRPr="00C320D6" w:rsidRDefault="004F78E8" w:rsidP="003F4EE4">
          <w:pPr>
            <w:pStyle w:val="NoSpacing"/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color w:val="943634" w:themeColor="accent2" w:themeShade="BF"/>
              <w:u w:val="single"/>
            </w:rPr>
            <w:pict>
              <v:rect id="Rectangle 43" o:spid="_x0000_s1029" style="position:absolute;margin-left:32.9pt;margin-top:-38pt;width:7.15pt;height:829.55pt;z-index:251685888;visibility:visible;mso-height-percent:1050;mso-position-horizontal-relative:lef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t8QQIAAK4EAAAOAAAAZHJzL2Uyb0RvYy54bWysVFtv0zAUfkfiP1h+p0m6hnVR02nqGEIa&#10;MDH4AaeO01j4hu02Lb9+x3ZXOnibyIPlc/F3Lt85WVzvlSQ77rwwuqXVpKSEa2Y6oTct/fH97t2c&#10;Eh9AdyCN5i09cE+vl2/fLEbb8KkZjOy4IwiifTPalg4h2KYoPBu4Aj8xlms09sYpCCi6TdE5GBFd&#10;yWJalu+L0bjOOsO496i9zUa6TPh9z1n42veeByJbirmFdLp0ruNZLBfQbBzYQbBjGvCKLBQIjUFP&#10;ULcQgGyd+AdKCeaMN32YMKMK0/eC8VQDVlOVf1XzOIDlqRZsjrenNvn/B8u+7B4cEV1Lp5RoUEjR&#10;N2wa6I3kZHYR+zNa36Dbo31wsUJv7w376Yk2qwHd+I1zZhw4dJhVFf2LFw+i4PEpWY+fTYfwsA0m&#10;tWrfOxUBsQlknxg5nBjh+0AYKq/KeVlTwtBSlfVFPZ3XKQQ0z6+t8+EjN4rES0sdJp/QYXfvQ8wG&#10;mmeXlL2RorsTUiYhThlfSUd2gPOx3lTpqdwqTDXrqjJ+eUxQj8OU9UmF2GlQI0SK5M/RpSYjVlBP&#10;64T6wnZ6ltGAMa5D9juPflm/NrgSAfdKCtXS+VkJkacPuktTH0DIfMc6pD4SF7nKnK9Nd0DenMlL&#10;g0uOl8G435SMuDAt9b+24Dgl8pNG7q+q2SxuWBJm9eUUBXduWZ9bQDOEammgJF9XIW/l1jqxGTBS&#10;5kKbG5yXXiQq4yzlrI7J4lKkvh8XOG7duZy8/vxmlk8AAAD//wMAUEsDBBQABgAIAAAAIQA2EUHi&#10;5AAAAAoBAAAPAAAAZHJzL2Rvd25yZXYueG1sTI9NS8NAEIbvgv9hGcGLtJuoTUPMpohW/IAe2gra&#10;2zY7TYLZ2ZDdtqm/3vGkx2Ee3vd589lgW3HA3jeOFMTjCARS6UxDlYL39dMoBeGDJqNbR6jghB5m&#10;xflZrjPjjrTEwypUgkPIZ1pBHUKXSenLGq32Y9ch8W/neqsDn30lTa+PHG5beR1FibS6IW6odYcP&#10;NZZfq71V8L17rF7ni4/Nrf18eVsvNvh8ml8pdXkx3N+BCDiEPxh+9VkdCnbauj0ZL1oFyYTNg4LR&#10;NOFNDKRRDGLL4CS9iUEWufw/ofgBAAD//wMAUEsBAi0AFAAGAAgAAAAhALaDOJL+AAAA4QEAABMA&#10;AAAAAAAAAAAAAAAAAAAAAFtDb250ZW50X1R5cGVzXS54bWxQSwECLQAUAAYACAAAACEAOP0h/9YA&#10;AACUAQAACwAAAAAAAAAAAAAAAAAvAQAAX3JlbHMvLnJlbHNQSwECLQAUAAYACAAAACEA+NK7fEEC&#10;AACuBAAADgAAAAAAAAAAAAAAAAAuAgAAZHJzL2Uyb0RvYy54bWxQSwECLQAUAAYACAAAACEANhFB&#10;4uQAAAAKAQAADwAAAAAAAAAAAAAAAACbBAAAZHJzL2Rvd25yZXYueG1sUEsFBgAAAAAEAAQA8wAA&#10;AKwFAAAAAA==&#10;" o:allowincell="f" fillcolor="white [3212]" strokecolor="#31849b [2408]">
                <w10:wrap anchorx="margin" anchory="page"/>
              </v:rect>
            </w:pict>
          </w:r>
          <w:r w:rsidR="005C1D8F" w:rsidRPr="00C320D6">
            <w:rPr>
              <w:rFonts w:ascii="Times New Roman" w:hAnsi="Times New Roman" w:cs="Times New Roman"/>
              <w:b/>
              <w:color w:val="943634" w:themeColor="accent2" w:themeShade="BF"/>
              <w:u w:val="single"/>
            </w:rPr>
            <w:t xml:space="preserve">: </w:t>
          </w:r>
        </w:p>
        <w:p w:rsidR="00C320D6" w:rsidRPr="00420F28" w:rsidRDefault="00C320D6" w:rsidP="00C320D6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320D6" w:rsidRPr="00C320D6" w:rsidRDefault="00C320D6" w:rsidP="00C320D6">
          <w:pPr>
            <w:pStyle w:val="NoSpacing"/>
            <w:rPr>
              <w:rFonts w:ascii="Times New Roman" w:hAnsi="Times New Roman" w:cs="Times New Roman"/>
              <w:b/>
            </w:rPr>
          </w:pPr>
        </w:p>
        <w:p w:rsidR="00C320D6" w:rsidRPr="00C320D6" w:rsidRDefault="00C320D6" w:rsidP="00C320D6">
          <w:pPr>
            <w:pStyle w:val="NoSpacing"/>
            <w:rPr>
              <w:rFonts w:ascii="Times New Roman" w:hAnsi="Times New Roman" w:cs="Times New Roman"/>
              <w:b/>
            </w:rPr>
          </w:pPr>
          <w:r w:rsidRPr="00C320D6">
            <w:rPr>
              <w:rFonts w:ascii="Times New Roman" w:hAnsi="Times New Roman" w:cs="Times New Roman"/>
              <w:b/>
            </w:rPr>
            <w:tab/>
          </w:r>
        </w:p>
        <w:p w:rsidR="00C320D6" w:rsidRPr="00C320D6" w:rsidRDefault="00C320D6" w:rsidP="00C320D6">
          <w:pPr>
            <w:pStyle w:val="NoSpacing"/>
            <w:rPr>
              <w:rFonts w:ascii="Times New Roman" w:hAnsi="Times New Roman" w:cs="Times New Roman"/>
            </w:rPr>
          </w:pPr>
          <w:r w:rsidRPr="00C320D6">
            <w:rPr>
              <w:rFonts w:ascii="Times New Roman" w:hAnsi="Times New Roman" w:cs="Times New Roman"/>
            </w:rPr>
            <w:t>I hereby certify that the above information is true and correct to the best of my knowledge and belief.</w:t>
          </w:r>
        </w:p>
        <w:p w:rsidR="00420F28" w:rsidRDefault="00C320D6" w:rsidP="00C320D6">
          <w:pPr>
            <w:pStyle w:val="NoSpacing"/>
            <w:rPr>
              <w:rFonts w:ascii="Times New Roman" w:hAnsi="Times New Roman" w:cs="Times New Roman"/>
              <w:b/>
            </w:rPr>
          </w:pPr>
          <w:r w:rsidRPr="00C320D6">
            <w:rPr>
              <w:rFonts w:ascii="Times New Roman" w:hAnsi="Times New Roman" w:cs="Times New Roman"/>
              <w:b/>
            </w:rPr>
            <w:tab/>
          </w:r>
        </w:p>
        <w:p w:rsidR="00A045EB" w:rsidRDefault="00A045EB" w:rsidP="00C320D6">
          <w:pPr>
            <w:pStyle w:val="NoSpacing"/>
            <w:rPr>
              <w:rFonts w:ascii="Times New Roman" w:hAnsi="Times New Roman" w:cs="Times New Roman"/>
              <w:b/>
            </w:rPr>
          </w:pPr>
        </w:p>
        <w:p w:rsidR="00A045EB" w:rsidRDefault="00A045EB" w:rsidP="00C320D6">
          <w:pPr>
            <w:pStyle w:val="NoSpacing"/>
            <w:rPr>
              <w:rFonts w:ascii="Times New Roman" w:hAnsi="Times New Roman" w:cs="Times New Roman"/>
              <w:b/>
            </w:rPr>
          </w:pPr>
        </w:p>
        <w:p w:rsidR="00377284" w:rsidRPr="00420F28" w:rsidRDefault="004F78E8" w:rsidP="00D436BA">
          <w:pPr>
            <w:pStyle w:val="NoSpacing"/>
            <w:rPr>
              <w:rFonts w:ascii="Times New Roman" w:hAnsi="Times New Roman" w:cs="Times New Roman"/>
              <w:b/>
            </w:rPr>
          </w:pPr>
        </w:p>
      </w:sdtContent>
    </w:sdt>
    <w:sectPr w:rsidR="00377284" w:rsidRPr="00420F28" w:rsidSect="00420F28">
      <w:headerReference w:type="first" r:id="rId11"/>
      <w:pgSz w:w="12240" w:h="15840"/>
      <w:pgMar w:top="81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E8" w:rsidRDefault="004F78E8" w:rsidP="00377284">
      <w:pPr>
        <w:spacing w:after="0" w:line="240" w:lineRule="auto"/>
      </w:pPr>
      <w:r>
        <w:separator/>
      </w:r>
    </w:p>
  </w:endnote>
  <w:endnote w:type="continuationSeparator" w:id="0">
    <w:p w:rsidR="004F78E8" w:rsidRDefault="004F78E8" w:rsidP="0037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E8" w:rsidRDefault="004F78E8" w:rsidP="00377284">
      <w:pPr>
        <w:spacing w:after="0" w:line="240" w:lineRule="auto"/>
      </w:pPr>
      <w:r>
        <w:separator/>
      </w:r>
    </w:p>
  </w:footnote>
  <w:footnote w:type="continuationSeparator" w:id="0">
    <w:p w:rsidR="004F78E8" w:rsidRDefault="004F78E8" w:rsidP="0037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2" w:rsidRDefault="005B5685" w:rsidP="005B5685">
    <w:pPr>
      <w:pStyle w:val="Header"/>
      <w:jc w:val="center"/>
    </w:pPr>
    <w:proofErr w:type="gramStart"/>
    <w:r>
      <w:t>c</w:t>
    </w:r>
    <w:r w:rsidR="00FB6FA2">
      <w:t>[</w:t>
    </w:r>
    <w:proofErr w:type="gramEnd"/>
    <w:r w:rsidR="00FB6FA2">
      <w:t>Type text]</w:t>
    </w:r>
  </w:p>
  <w:p w:rsidR="00FB6FA2" w:rsidRDefault="00FB6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5C"/>
    <w:multiLevelType w:val="hybridMultilevel"/>
    <w:tmpl w:val="CCA4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00"/>
    <w:multiLevelType w:val="hybridMultilevel"/>
    <w:tmpl w:val="9B4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2CC"/>
    <w:multiLevelType w:val="multilevel"/>
    <w:tmpl w:val="13FC1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E1C32"/>
    <w:multiLevelType w:val="hybridMultilevel"/>
    <w:tmpl w:val="B5B69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17F2C"/>
    <w:multiLevelType w:val="hybridMultilevel"/>
    <w:tmpl w:val="F88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1B05"/>
    <w:multiLevelType w:val="hybridMultilevel"/>
    <w:tmpl w:val="7432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7788"/>
    <w:multiLevelType w:val="hybridMultilevel"/>
    <w:tmpl w:val="C7FECF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B2D32"/>
    <w:multiLevelType w:val="multilevel"/>
    <w:tmpl w:val="07FE1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0459C"/>
    <w:multiLevelType w:val="hybridMultilevel"/>
    <w:tmpl w:val="10E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402C6"/>
    <w:multiLevelType w:val="hybridMultilevel"/>
    <w:tmpl w:val="43F80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870E2"/>
    <w:multiLevelType w:val="hybridMultilevel"/>
    <w:tmpl w:val="C8D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0290F"/>
    <w:multiLevelType w:val="multilevel"/>
    <w:tmpl w:val="CDAAA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E19A5"/>
    <w:multiLevelType w:val="hybridMultilevel"/>
    <w:tmpl w:val="E65E2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A32BFD"/>
    <w:multiLevelType w:val="hybridMultilevel"/>
    <w:tmpl w:val="07B87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284"/>
    <w:rsid w:val="00027BEE"/>
    <w:rsid w:val="00042C61"/>
    <w:rsid w:val="00070B82"/>
    <w:rsid w:val="00087BD4"/>
    <w:rsid w:val="000D322B"/>
    <w:rsid w:val="000D675D"/>
    <w:rsid w:val="00121AD4"/>
    <w:rsid w:val="001308D0"/>
    <w:rsid w:val="00146E8A"/>
    <w:rsid w:val="00150E51"/>
    <w:rsid w:val="001B6D04"/>
    <w:rsid w:val="001E7BC0"/>
    <w:rsid w:val="002A1B93"/>
    <w:rsid w:val="002B488E"/>
    <w:rsid w:val="002C70E9"/>
    <w:rsid w:val="003006B0"/>
    <w:rsid w:val="003208D8"/>
    <w:rsid w:val="00330DB5"/>
    <w:rsid w:val="00377284"/>
    <w:rsid w:val="003B21BE"/>
    <w:rsid w:val="003D40DE"/>
    <w:rsid w:val="003D631D"/>
    <w:rsid w:val="003D74C5"/>
    <w:rsid w:val="003E187E"/>
    <w:rsid w:val="003F22BB"/>
    <w:rsid w:val="003F423C"/>
    <w:rsid w:val="003F4EE4"/>
    <w:rsid w:val="004153A6"/>
    <w:rsid w:val="004168C2"/>
    <w:rsid w:val="00420F28"/>
    <w:rsid w:val="004236FA"/>
    <w:rsid w:val="00437CF7"/>
    <w:rsid w:val="00472D85"/>
    <w:rsid w:val="004838A2"/>
    <w:rsid w:val="004D0559"/>
    <w:rsid w:val="004F78E8"/>
    <w:rsid w:val="0052794B"/>
    <w:rsid w:val="00536026"/>
    <w:rsid w:val="00536F96"/>
    <w:rsid w:val="00542CD6"/>
    <w:rsid w:val="005440FB"/>
    <w:rsid w:val="005B5685"/>
    <w:rsid w:val="005C1D8F"/>
    <w:rsid w:val="005E5DEE"/>
    <w:rsid w:val="00694452"/>
    <w:rsid w:val="00716494"/>
    <w:rsid w:val="007776D7"/>
    <w:rsid w:val="00795F90"/>
    <w:rsid w:val="007B4D54"/>
    <w:rsid w:val="007E115F"/>
    <w:rsid w:val="00810097"/>
    <w:rsid w:val="00825FDB"/>
    <w:rsid w:val="0086133A"/>
    <w:rsid w:val="0086352B"/>
    <w:rsid w:val="00870A55"/>
    <w:rsid w:val="00870B35"/>
    <w:rsid w:val="008825AC"/>
    <w:rsid w:val="00883916"/>
    <w:rsid w:val="008972D4"/>
    <w:rsid w:val="008975EC"/>
    <w:rsid w:val="00905745"/>
    <w:rsid w:val="00941B04"/>
    <w:rsid w:val="009576D9"/>
    <w:rsid w:val="009616DC"/>
    <w:rsid w:val="009C1FAB"/>
    <w:rsid w:val="009D5430"/>
    <w:rsid w:val="009E530F"/>
    <w:rsid w:val="009E5318"/>
    <w:rsid w:val="00A01E9A"/>
    <w:rsid w:val="00A045EB"/>
    <w:rsid w:val="00A269A7"/>
    <w:rsid w:val="00A857BA"/>
    <w:rsid w:val="00A926BD"/>
    <w:rsid w:val="00AA73E2"/>
    <w:rsid w:val="00AE1655"/>
    <w:rsid w:val="00AF141C"/>
    <w:rsid w:val="00B22B9C"/>
    <w:rsid w:val="00B4052A"/>
    <w:rsid w:val="00B4240B"/>
    <w:rsid w:val="00B47319"/>
    <w:rsid w:val="00B7704B"/>
    <w:rsid w:val="00BB2085"/>
    <w:rsid w:val="00BD1BB8"/>
    <w:rsid w:val="00C0290E"/>
    <w:rsid w:val="00C24C25"/>
    <w:rsid w:val="00C3084F"/>
    <w:rsid w:val="00C320D6"/>
    <w:rsid w:val="00C32618"/>
    <w:rsid w:val="00C46406"/>
    <w:rsid w:val="00C54B79"/>
    <w:rsid w:val="00CF731C"/>
    <w:rsid w:val="00D36B4E"/>
    <w:rsid w:val="00D436BA"/>
    <w:rsid w:val="00DD544F"/>
    <w:rsid w:val="00E440BE"/>
    <w:rsid w:val="00E502B4"/>
    <w:rsid w:val="00E508C0"/>
    <w:rsid w:val="00E7182C"/>
    <w:rsid w:val="00EC56FF"/>
    <w:rsid w:val="00EE3929"/>
    <w:rsid w:val="00EF5422"/>
    <w:rsid w:val="00F51282"/>
    <w:rsid w:val="00F85C43"/>
    <w:rsid w:val="00FB6FA2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9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72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84"/>
  </w:style>
  <w:style w:type="paragraph" w:styleId="Footer">
    <w:name w:val="footer"/>
    <w:basedOn w:val="Normal"/>
    <w:link w:val="FooterChar"/>
    <w:uiPriority w:val="99"/>
    <w:semiHidden/>
    <w:unhideWhenUsed/>
    <w:rsid w:val="0037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284"/>
  </w:style>
  <w:style w:type="paragraph" w:styleId="BalloonText">
    <w:name w:val="Balloon Text"/>
    <w:basedOn w:val="Normal"/>
    <w:link w:val="BalloonTextChar"/>
    <w:uiPriority w:val="99"/>
    <w:semiHidden/>
    <w:unhideWhenUsed/>
    <w:rsid w:val="0037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8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77284"/>
  </w:style>
  <w:style w:type="character" w:customStyle="1" w:styleId="Heading4Char">
    <w:name w:val="Heading 4 Char"/>
    <w:basedOn w:val="DefaultParagraphFont"/>
    <w:link w:val="Heading4"/>
    <w:uiPriority w:val="9"/>
    <w:semiHidden/>
    <w:rsid w:val="00042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4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C61"/>
    <w:rPr>
      <w:b/>
      <w:bCs/>
    </w:rPr>
  </w:style>
  <w:style w:type="character" w:customStyle="1" w:styleId="apple-converted-space">
    <w:name w:val="apple-converted-space"/>
    <w:basedOn w:val="DefaultParagraphFont"/>
    <w:rsid w:val="00042C61"/>
  </w:style>
  <w:style w:type="character" w:styleId="Hyperlink">
    <w:name w:val="Hyperlink"/>
    <w:basedOn w:val="DefaultParagraphFont"/>
    <w:uiPriority w:val="99"/>
    <w:unhideWhenUsed/>
    <w:rsid w:val="00536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72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84"/>
  </w:style>
  <w:style w:type="paragraph" w:styleId="Footer">
    <w:name w:val="footer"/>
    <w:basedOn w:val="Normal"/>
    <w:link w:val="FooterChar"/>
    <w:uiPriority w:val="99"/>
    <w:semiHidden/>
    <w:unhideWhenUsed/>
    <w:rsid w:val="0037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284"/>
  </w:style>
  <w:style w:type="paragraph" w:styleId="BalloonText">
    <w:name w:val="Balloon Text"/>
    <w:basedOn w:val="Normal"/>
    <w:link w:val="BalloonTextChar"/>
    <w:uiPriority w:val="99"/>
    <w:semiHidden/>
    <w:unhideWhenUsed/>
    <w:rsid w:val="0037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8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77284"/>
  </w:style>
  <w:style w:type="character" w:customStyle="1" w:styleId="Heading4Char">
    <w:name w:val="Heading 4 Char"/>
    <w:basedOn w:val="DefaultParagraphFont"/>
    <w:link w:val="Heading4"/>
    <w:uiPriority w:val="9"/>
    <w:semiHidden/>
    <w:rsid w:val="00042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4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C61"/>
    <w:rPr>
      <w:b/>
      <w:bCs/>
    </w:rPr>
  </w:style>
  <w:style w:type="character" w:customStyle="1" w:styleId="apple-converted-space">
    <w:name w:val="apple-converted-space"/>
    <w:basedOn w:val="DefaultParagraphFont"/>
    <w:rsid w:val="00042C61"/>
  </w:style>
  <w:style w:type="character" w:styleId="Hyperlink">
    <w:name w:val="Hyperlink"/>
    <w:basedOn w:val="DefaultParagraphFont"/>
    <w:uiPriority w:val="99"/>
    <w:unhideWhenUsed/>
    <w:rsid w:val="00536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OISA.3361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887B-9B92-41FE-A7CE-738DE1B8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ADMINISTRATIVE ASSISTANT / SECRETARY</dc:subject>
  <dc:creator>User</dc:creator>
  <cp:lastModifiedBy>784812338</cp:lastModifiedBy>
  <cp:revision>4</cp:revision>
  <cp:lastPrinted>2017-01-22T04:18:00Z</cp:lastPrinted>
  <dcterms:created xsi:type="dcterms:W3CDTF">2017-01-22T06:38:00Z</dcterms:created>
  <dcterms:modified xsi:type="dcterms:W3CDTF">2017-12-04T12:16:00Z</dcterms:modified>
</cp:coreProperties>
</file>