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EED09" w14:textId="42163E55" w:rsidR="003F3C61" w:rsidRPr="00E13AD5" w:rsidRDefault="00836845" w:rsidP="00BF26F4">
      <w:pPr>
        <w:pStyle w:val="Name"/>
        <w:spacing w:line="240" w:lineRule="auto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1312" behindDoc="0" locked="0" layoutInCell="1" allowOverlap="1" wp14:anchorId="709515E5" wp14:editId="236248AC">
            <wp:simplePos x="0" y="0"/>
            <wp:positionH relativeFrom="column">
              <wp:posOffset>5560746</wp:posOffset>
            </wp:positionH>
            <wp:positionV relativeFrom="paragraph">
              <wp:posOffset>-357882</wp:posOffset>
            </wp:positionV>
            <wp:extent cx="1300105" cy="1546742"/>
            <wp:effectExtent l="0" t="0" r="0" b="0"/>
            <wp:wrapNone/>
            <wp:docPr id="6" name="Picture 6" descr="IMG_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" t="12553" r="5838" b="4370"/>
                    <a:stretch/>
                  </pic:blipFill>
                  <pic:spPr bwMode="auto">
                    <a:xfrm>
                      <a:off x="0" y="0"/>
                      <a:ext cx="1300105" cy="154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44C" w:rsidRPr="00E13AD5">
        <w:rPr>
          <w:color w:val="000000" w:themeColor="text1"/>
          <w:sz w:val="36"/>
          <w:szCs w:val="36"/>
        </w:rPr>
        <w:t>Adam charles a. Ross</w:t>
      </w:r>
      <w:r w:rsidR="00663631" w:rsidRPr="00E13AD5">
        <w:rPr>
          <w:color w:val="000000" w:themeColor="text1"/>
          <w:sz w:val="36"/>
          <w:szCs w:val="36"/>
        </w:rPr>
        <w:t xml:space="preserve"> </w:t>
      </w:r>
    </w:p>
    <w:p w14:paraId="6AAEC0EF" w14:textId="039D1769" w:rsidR="00836CE8" w:rsidRDefault="00836CE8" w:rsidP="00BF26F4">
      <w:pPr>
        <w:pStyle w:val="Heading2"/>
        <w:spacing w:line="240" w:lineRule="auto"/>
        <w:rPr>
          <w:color w:val="000000" w:themeColor="text1"/>
        </w:rPr>
      </w:pPr>
      <w:r w:rsidRPr="00FC7375">
        <w:rPr>
          <w:color w:val="000000" w:themeColor="text1"/>
        </w:rPr>
        <w:t>Address</w:t>
      </w:r>
      <w:r w:rsidRPr="00A51D12">
        <w:rPr>
          <w:color w:val="000000" w:themeColor="text1"/>
        </w:rPr>
        <w:t xml:space="preserve">: </w:t>
      </w:r>
      <w:r w:rsidRPr="00A51D12">
        <w:rPr>
          <w:color w:val="000000" w:themeColor="text1"/>
        </w:rPr>
        <w:tab/>
      </w:r>
      <w:r w:rsidRPr="00A51D12">
        <w:rPr>
          <w:color w:val="000000" w:themeColor="text1"/>
        </w:rPr>
        <w:tab/>
      </w:r>
      <w:r w:rsidRPr="00A51D12">
        <w:rPr>
          <w:color w:val="000000" w:themeColor="text1"/>
        </w:rPr>
        <w:tab/>
      </w:r>
      <w:r w:rsidR="0034063B" w:rsidRPr="00A51D12">
        <w:rPr>
          <w:color w:val="000000" w:themeColor="text1"/>
        </w:rPr>
        <w:t>Abu</w:t>
      </w:r>
      <w:r w:rsidR="00E71C2C" w:rsidRPr="00A51D12">
        <w:rPr>
          <w:color w:val="000000" w:themeColor="text1"/>
        </w:rPr>
        <w:t xml:space="preserve"> </w:t>
      </w:r>
      <w:r w:rsidR="0034063B" w:rsidRPr="00A51D12">
        <w:rPr>
          <w:color w:val="000000" w:themeColor="text1"/>
        </w:rPr>
        <w:t>Dhabi</w:t>
      </w:r>
      <w:r w:rsidR="00E71C2C" w:rsidRPr="00A51D12">
        <w:rPr>
          <w:color w:val="000000" w:themeColor="text1"/>
        </w:rPr>
        <w:t xml:space="preserve"> UAE</w:t>
      </w:r>
      <w:r w:rsidRPr="00A51D12">
        <w:rPr>
          <w:color w:val="000000" w:themeColor="text1"/>
        </w:rPr>
        <w:t xml:space="preserve"> </w:t>
      </w:r>
    </w:p>
    <w:p w14:paraId="0C8AB8D1" w14:textId="77777777" w:rsidR="007B5497" w:rsidRPr="007B5497" w:rsidRDefault="007B5497" w:rsidP="007B5497"/>
    <w:p w14:paraId="7B3BE83A" w14:textId="5037A3BB" w:rsidR="00A51D12" w:rsidRPr="00A51D12" w:rsidRDefault="00A51D12" w:rsidP="00BF26F4">
      <w:pPr>
        <w:spacing w:line="240" w:lineRule="auto"/>
        <w:rPr>
          <w:b/>
          <w:color w:val="000000" w:themeColor="text1"/>
          <w:u w:val="single"/>
        </w:rPr>
      </w:pPr>
      <w:r w:rsidRPr="00A51D12">
        <w:rPr>
          <w:b/>
          <w:color w:val="000000" w:themeColor="text1"/>
          <w:u w:val="single"/>
        </w:rPr>
        <w:t>__________________________________________________________________________</w:t>
      </w:r>
    </w:p>
    <w:p w14:paraId="14D93ABB" w14:textId="4D4F5598" w:rsidR="006C5093" w:rsidRPr="00A51D12" w:rsidRDefault="00A51D12" w:rsidP="00BF26F4">
      <w:pPr>
        <w:spacing w:before="120" w:after="120" w:line="240" w:lineRule="auto"/>
        <w:rPr>
          <w:color w:val="000000" w:themeColor="text1"/>
        </w:rPr>
      </w:pPr>
      <w:r w:rsidRPr="00FC7375">
        <w:rPr>
          <w:color w:val="000000" w:themeColor="text1"/>
        </w:rPr>
        <w:t>Qualifications</w:t>
      </w:r>
      <w:r w:rsidR="00293984">
        <w:rPr>
          <w:color w:val="000000" w:themeColor="text1"/>
        </w:rPr>
        <w:t xml:space="preserve">   </w:t>
      </w:r>
      <w:r w:rsidR="00293984">
        <w:rPr>
          <w:color w:val="000000" w:themeColor="text1"/>
        </w:rPr>
        <w:tab/>
      </w:r>
      <w:r w:rsidR="00293984">
        <w:rPr>
          <w:color w:val="000000" w:themeColor="text1"/>
        </w:rPr>
        <w:tab/>
      </w:r>
      <w:r w:rsidR="00293984">
        <w:rPr>
          <w:color w:val="000000" w:themeColor="text1"/>
        </w:rPr>
        <w:tab/>
        <w:t xml:space="preserve"> </w:t>
      </w:r>
      <w:r w:rsidRPr="00A51D12">
        <w:rPr>
          <w:color w:val="000000" w:themeColor="text1"/>
        </w:rPr>
        <w:t xml:space="preserve">: </w:t>
      </w:r>
      <w:r w:rsidR="00FC7375">
        <w:rPr>
          <w:color w:val="000000" w:themeColor="text1"/>
        </w:rPr>
        <w:t xml:space="preserve">   </w:t>
      </w:r>
      <w:r w:rsidR="00E82BAE" w:rsidRPr="00FC7375">
        <w:rPr>
          <w:b/>
          <w:color w:val="000000" w:themeColor="text1"/>
        </w:rPr>
        <w:t>Bachelor of Science in Customs Administration</w:t>
      </w:r>
    </w:p>
    <w:p w14:paraId="134D9903" w14:textId="559B233F" w:rsidR="00DD3FB6" w:rsidRDefault="00A51D12" w:rsidP="00BF26F4">
      <w:pPr>
        <w:spacing w:before="120" w:after="120" w:line="240" w:lineRule="auto"/>
        <w:rPr>
          <w:color w:val="000000" w:themeColor="text1"/>
        </w:rPr>
      </w:pPr>
      <w:r w:rsidRPr="00A51D12">
        <w:rPr>
          <w:color w:val="000000" w:themeColor="text1"/>
        </w:rPr>
        <w:t xml:space="preserve">                    </w:t>
      </w:r>
      <w:r w:rsidR="00FC7375">
        <w:rPr>
          <w:color w:val="000000" w:themeColor="text1"/>
        </w:rPr>
        <w:t xml:space="preserve">    </w:t>
      </w:r>
      <w:r w:rsidR="00293984">
        <w:rPr>
          <w:color w:val="000000" w:themeColor="text1"/>
        </w:rPr>
        <w:tab/>
      </w:r>
      <w:r w:rsidR="00293984">
        <w:rPr>
          <w:color w:val="000000" w:themeColor="text1"/>
        </w:rPr>
        <w:tab/>
      </w:r>
      <w:r w:rsidR="00293984">
        <w:rPr>
          <w:color w:val="000000" w:themeColor="text1"/>
        </w:rPr>
        <w:tab/>
        <w:t xml:space="preserve">    </w:t>
      </w:r>
      <w:r w:rsidR="00D92FA1">
        <w:rPr>
          <w:color w:val="000000" w:themeColor="text1"/>
        </w:rPr>
        <w:t xml:space="preserve">PMI Colleges (formerly </w:t>
      </w:r>
      <w:r w:rsidR="0007234E">
        <w:rPr>
          <w:color w:val="000000" w:themeColor="text1"/>
        </w:rPr>
        <w:t>Philippine Maritime Institute</w:t>
      </w:r>
      <w:r w:rsidR="00D92FA1">
        <w:rPr>
          <w:color w:val="000000" w:themeColor="text1"/>
        </w:rPr>
        <w:t>)</w:t>
      </w:r>
      <w:r w:rsidR="0007234E">
        <w:rPr>
          <w:color w:val="000000" w:themeColor="text1"/>
        </w:rPr>
        <w:t xml:space="preserve"> </w:t>
      </w:r>
      <w:r w:rsidR="00E82BAE" w:rsidRPr="00A51D12">
        <w:rPr>
          <w:color w:val="000000" w:themeColor="text1"/>
        </w:rPr>
        <w:t xml:space="preserve">-  </w:t>
      </w:r>
      <w:r w:rsidR="004302A8">
        <w:rPr>
          <w:color w:val="000000" w:themeColor="text1"/>
        </w:rPr>
        <w:t>Philippines, 2003 to 2007</w:t>
      </w:r>
    </w:p>
    <w:p w14:paraId="662CB5AF" w14:textId="64340B81" w:rsidR="00FC7375" w:rsidRPr="00A763A9" w:rsidRDefault="00FC7375" w:rsidP="00BF26F4">
      <w:pPr>
        <w:spacing w:line="240" w:lineRule="auto"/>
        <w:rPr>
          <w:color w:val="000000" w:themeColor="text1"/>
        </w:rPr>
      </w:pPr>
      <w:r>
        <w:rPr>
          <w:b/>
          <w:color w:val="000000" w:themeColor="text1"/>
          <w:u w:val="single"/>
        </w:rPr>
        <w:t>__________________________________________________________________________</w:t>
      </w:r>
    </w:p>
    <w:p w14:paraId="6ADE909D" w14:textId="4D751855" w:rsidR="00DD3FB6" w:rsidRDefault="00293984" w:rsidP="00BF26F4">
      <w:pPr>
        <w:spacing w:line="240" w:lineRule="auto"/>
        <w:jc w:val="both"/>
        <w:rPr>
          <w:b/>
          <w:caps/>
          <w:color w:val="000000" w:themeColor="text1"/>
          <w:sz w:val="24"/>
          <w:szCs w:val="24"/>
        </w:rPr>
      </w:pPr>
      <w:r>
        <w:rPr>
          <w:b/>
          <w:caps/>
          <w:color w:val="000000" w:themeColor="text1"/>
          <w:sz w:val="24"/>
          <w:szCs w:val="24"/>
        </w:rPr>
        <w:t>Summary of Qualifications</w:t>
      </w:r>
    </w:p>
    <w:p w14:paraId="681F4D19" w14:textId="729ADC01" w:rsidR="00211627" w:rsidRDefault="00C06CAD" w:rsidP="00BF26F4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 possess nine (9) years’ experience in Business Process O</w:t>
      </w:r>
      <w:r w:rsidRPr="00B64385">
        <w:rPr>
          <w:color w:val="000000" w:themeColor="text1"/>
        </w:rPr>
        <w:t>utsourcing</w:t>
      </w:r>
      <w:r>
        <w:rPr>
          <w:color w:val="000000" w:themeColor="text1"/>
        </w:rPr>
        <w:t xml:space="preserve"> (BPO) industry as Customer Service Representative. This has provided me with extensive knowledge in the field of Customer Relations, both in the areas of General Services and Technical Support. Key accounts I have handled includes General Motors (USA), Sprint and Nextel (USA), </w:t>
      </w:r>
      <w:r w:rsidR="0099745F">
        <w:rPr>
          <w:color w:val="000000" w:themeColor="text1"/>
        </w:rPr>
        <w:t>T-Mobile</w:t>
      </w:r>
      <w:r>
        <w:rPr>
          <w:color w:val="000000" w:themeColor="text1"/>
        </w:rPr>
        <w:t xml:space="preserve"> (UK), Virgin Mobile (UK) and TransUnion (USA</w:t>
      </w:r>
      <w:r w:rsidR="004C3176">
        <w:rPr>
          <w:color w:val="000000" w:themeColor="text1"/>
        </w:rPr>
        <w:t>).</w:t>
      </w:r>
      <w:r w:rsidR="001F1250">
        <w:rPr>
          <w:color w:val="000000" w:themeColor="text1"/>
        </w:rPr>
        <w:t xml:space="preserve"> </w:t>
      </w:r>
      <w:r w:rsidR="00AD2A6C">
        <w:rPr>
          <w:color w:val="000000" w:themeColor="text1"/>
        </w:rPr>
        <w:t xml:space="preserve">  </w:t>
      </w:r>
      <w:r w:rsidR="00211627">
        <w:rPr>
          <w:color w:val="000000" w:themeColor="text1"/>
        </w:rPr>
        <w:t xml:space="preserve">  </w:t>
      </w:r>
    </w:p>
    <w:p w14:paraId="333A0CA2" w14:textId="24A5CDEA" w:rsidR="00C06CAD" w:rsidRPr="00DC6772" w:rsidRDefault="00DC6772" w:rsidP="00BF26F4">
      <w:pPr>
        <w:spacing w:line="24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</w:t>
      </w:r>
      <w:r w:rsidR="00B418BD">
        <w:rPr>
          <w:b/>
          <w:color w:val="000000" w:themeColor="text1"/>
          <w:u w:val="single"/>
        </w:rPr>
        <w:t>__________</w:t>
      </w:r>
    </w:p>
    <w:p w14:paraId="0BD5CCEF" w14:textId="2379F03C" w:rsidR="00FC7375" w:rsidRPr="00E13AD5" w:rsidRDefault="00413A20" w:rsidP="00BF26F4">
      <w:pPr>
        <w:spacing w:before="240" w:line="240" w:lineRule="auto"/>
        <w:jc w:val="both"/>
        <w:rPr>
          <w:b/>
          <w:caps/>
          <w:color w:val="000000" w:themeColor="text1"/>
          <w:sz w:val="24"/>
          <w:szCs w:val="24"/>
        </w:rPr>
      </w:pPr>
      <w:r w:rsidRPr="00E13AD5">
        <w:rPr>
          <w:b/>
          <w:caps/>
          <w:color w:val="000000" w:themeColor="text1"/>
          <w:sz w:val="24"/>
          <w:szCs w:val="24"/>
        </w:rPr>
        <w:t>Work Experience</w:t>
      </w:r>
    </w:p>
    <w:p w14:paraId="0A70EAD3" w14:textId="28ED534E" w:rsidR="00A51D12" w:rsidRPr="00A51D12" w:rsidRDefault="00A51D12" w:rsidP="00BF26F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Quezon City, Philippines</w:t>
      </w:r>
    </w:p>
    <w:p w14:paraId="79E1C210" w14:textId="77777777" w:rsidR="00F13AD3" w:rsidRDefault="000C0346" w:rsidP="00BF26F4">
      <w:pPr>
        <w:spacing w:line="240" w:lineRule="auto"/>
        <w:jc w:val="both"/>
        <w:rPr>
          <w:color w:val="000000" w:themeColor="text1"/>
        </w:rPr>
      </w:pPr>
      <w:r w:rsidRPr="00FC7375">
        <w:rPr>
          <w:b/>
          <w:color w:val="000000" w:themeColor="text1"/>
        </w:rPr>
        <w:t xml:space="preserve">Customer Service Representative </w:t>
      </w:r>
      <w:r w:rsidRPr="00A51D12">
        <w:rPr>
          <w:color w:val="000000" w:themeColor="text1"/>
        </w:rPr>
        <w:t xml:space="preserve">/ </w:t>
      </w:r>
      <w:r w:rsidR="00DF033B" w:rsidRPr="00FC7375">
        <w:rPr>
          <w:b/>
          <w:color w:val="000000" w:themeColor="text1"/>
        </w:rPr>
        <w:t xml:space="preserve">May 2014 </w:t>
      </w:r>
      <w:r w:rsidR="007E2EE2" w:rsidRPr="00FC7375">
        <w:rPr>
          <w:b/>
          <w:color w:val="000000" w:themeColor="text1"/>
        </w:rPr>
        <w:t>to</w:t>
      </w:r>
      <w:r w:rsidR="00DF033B" w:rsidRPr="00FC7375">
        <w:rPr>
          <w:b/>
          <w:color w:val="000000" w:themeColor="text1"/>
        </w:rPr>
        <w:t xml:space="preserve"> </w:t>
      </w:r>
      <w:r w:rsidR="00FA14B9" w:rsidRPr="00FC7375">
        <w:rPr>
          <w:b/>
          <w:color w:val="000000" w:themeColor="text1"/>
        </w:rPr>
        <w:t>July 2016</w:t>
      </w:r>
    </w:p>
    <w:p w14:paraId="3D610B36" w14:textId="3D231417" w:rsidR="00FC7375" w:rsidRDefault="00FB3E07" w:rsidP="00BF26F4">
      <w:pPr>
        <w:spacing w:line="240" w:lineRule="auto"/>
        <w:jc w:val="both"/>
        <w:rPr>
          <w:color w:val="000000" w:themeColor="text1"/>
        </w:rPr>
      </w:pPr>
      <w:r w:rsidRPr="00F13AD3">
        <w:rPr>
          <w:color w:val="000000" w:themeColor="text1"/>
        </w:rPr>
        <w:t>General Motors’ Liaison Officer</w:t>
      </w:r>
    </w:p>
    <w:p w14:paraId="7FA1AB9F" w14:textId="77F0B5A3" w:rsidR="00FC7375" w:rsidRDefault="004E77B0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Identify if the v</w:t>
      </w:r>
      <w:r w:rsidR="002E6AF6">
        <w:rPr>
          <w:color w:val="000000" w:themeColor="text1"/>
        </w:rPr>
        <w:t xml:space="preserve">ehicle is still </w:t>
      </w:r>
      <w:r w:rsidR="007F310F">
        <w:rPr>
          <w:color w:val="000000" w:themeColor="text1"/>
        </w:rPr>
        <w:t xml:space="preserve">covered </w:t>
      </w:r>
      <w:r w:rsidR="002E6AF6">
        <w:rPr>
          <w:color w:val="000000" w:themeColor="text1"/>
        </w:rPr>
        <w:t>under warranty and/or has insurance</w:t>
      </w:r>
    </w:p>
    <w:p w14:paraId="1C9EDD35" w14:textId="7581B35E" w:rsidR="002E6AF6" w:rsidRDefault="008250D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Endorse</w:t>
      </w:r>
      <w:r w:rsidR="00AA72EB">
        <w:rPr>
          <w:color w:val="000000" w:themeColor="text1"/>
        </w:rPr>
        <w:t xml:space="preserve"> the </w:t>
      </w:r>
      <w:r w:rsidR="002E6AF6">
        <w:rPr>
          <w:color w:val="000000" w:themeColor="text1"/>
        </w:rPr>
        <w:t xml:space="preserve">concern </w:t>
      </w:r>
      <w:r w:rsidR="00890E82">
        <w:rPr>
          <w:color w:val="000000" w:themeColor="text1"/>
        </w:rPr>
        <w:t xml:space="preserve">to the relevant department </w:t>
      </w:r>
      <w:r w:rsidR="0072576A">
        <w:rPr>
          <w:color w:val="000000" w:themeColor="text1"/>
        </w:rPr>
        <w:t>if n</w:t>
      </w:r>
      <w:r w:rsidR="006B2879">
        <w:rPr>
          <w:color w:val="000000" w:themeColor="text1"/>
        </w:rPr>
        <w:t>ot happy with the resolution</w:t>
      </w:r>
    </w:p>
    <w:p w14:paraId="7417B8CD" w14:textId="13F93735" w:rsidR="006B2879" w:rsidRDefault="0072576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Assist performing Ba</w:t>
      </w:r>
      <w:r w:rsidR="006B2879">
        <w:rPr>
          <w:color w:val="000000" w:themeColor="text1"/>
        </w:rPr>
        <w:t>sic diagnostic tests</w:t>
      </w:r>
    </w:p>
    <w:p w14:paraId="20626946" w14:textId="3C1DB268" w:rsidR="00C357F2" w:rsidRDefault="00C57D2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Walk-through </w:t>
      </w:r>
      <w:r w:rsidR="002D6B93">
        <w:rPr>
          <w:color w:val="000000" w:themeColor="text1"/>
        </w:rPr>
        <w:t>on how to use vehicle features like Bluetooth pairing, theft deterrent system, vehicle specifications and the like</w:t>
      </w:r>
    </w:p>
    <w:p w14:paraId="189B033A" w14:textId="100894EA" w:rsidR="00800F38" w:rsidRDefault="00181C2C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Connect </w:t>
      </w:r>
      <w:r w:rsidR="001137B6" w:rsidRPr="00C357F2">
        <w:rPr>
          <w:color w:val="000000" w:themeColor="text1"/>
        </w:rPr>
        <w:t>to our roadside assistance if needed</w:t>
      </w:r>
    </w:p>
    <w:p w14:paraId="72803E27" w14:textId="59583E7B" w:rsidR="000C17A2" w:rsidRDefault="000C17A2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Offer </w:t>
      </w:r>
      <w:r w:rsidR="00CA1051">
        <w:rPr>
          <w:color w:val="000000" w:themeColor="text1"/>
        </w:rPr>
        <w:t>On-star services if applicable</w:t>
      </w:r>
    </w:p>
    <w:p w14:paraId="275B2C32" w14:textId="77777777" w:rsidR="006C7162" w:rsidRDefault="006C7162" w:rsidP="00BF26F4">
      <w:pPr>
        <w:pStyle w:val="ListBullet"/>
        <w:spacing w:line="240" w:lineRule="auto"/>
        <w:jc w:val="both"/>
        <w:rPr>
          <w:color w:val="000000" w:themeColor="text1"/>
        </w:rPr>
      </w:pPr>
    </w:p>
    <w:p w14:paraId="1E440030" w14:textId="1DCEC127" w:rsidR="00800F38" w:rsidRDefault="00726470" w:rsidP="00BF26F4">
      <w:pPr>
        <w:pStyle w:val="ListBullet"/>
        <w:spacing w:line="240" w:lineRule="auto"/>
        <w:jc w:val="both"/>
        <w:rPr>
          <w:color w:val="000000" w:themeColor="text1"/>
        </w:rPr>
      </w:pPr>
      <w:r w:rsidRPr="004F2CF6">
        <w:rPr>
          <w:color w:val="000000" w:themeColor="text1"/>
        </w:rPr>
        <w:t>Virgin Mobile (UK) Prepaid and P</w:t>
      </w:r>
      <w:r>
        <w:rPr>
          <w:color w:val="000000" w:themeColor="text1"/>
        </w:rPr>
        <w:t>ostpaid Accounts</w:t>
      </w:r>
    </w:p>
    <w:p w14:paraId="1F8932A9" w14:textId="1430FACC" w:rsidR="00800F38" w:rsidRDefault="00C12276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Assist </w:t>
      </w:r>
      <w:r w:rsidR="003A2204">
        <w:rPr>
          <w:color w:val="000000" w:themeColor="text1"/>
        </w:rPr>
        <w:t>s</w:t>
      </w:r>
      <w:r w:rsidR="00800F38">
        <w:rPr>
          <w:color w:val="000000" w:themeColor="text1"/>
        </w:rPr>
        <w:t>etting up mobile phone application</w:t>
      </w:r>
      <w:r w:rsidR="00465380">
        <w:rPr>
          <w:color w:val="000000" w:themeColor="text1"/>
        </w:rPr>
        <w:t>s</w:t>
      </w:r>
    </w:p>
    <w:p w14:paraId="084EFB3B" w14:textId="5908B530" w:rsidR="001137B6" w:rsidRDefault="001137B6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Explain our new and current products and services</w:t>
      </w:r>
    </w:p>
    <w:p w14:paraId="13C517A6" w14:textId="0EC51D01" w:rsidR="009430DE" w:rsidRDefault="009430DE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Offer and sell </w:t>
      </w:r>
      <w:r w:rsidR="00461CBE">
        <w:rPr>
          <w:color w:val="000000" w:themeColor="text1"/>
        </w:rPr>
        <w:t>new phones</w:t>
      </w:r>
      <w:r w:rsidR="003755D0">
        <w:rPr>
          <w:color w:val="000000" w:themeColor="text1"/>
        </w:rPr>
        <w:t xml:space="preserve"> and tariffs</w:t>
      </w:r>
      <w:r w:rsidR="008825CB">
        <w:rPr>
          <w:color w:val="000000" w:themeColor="text1"/>
        </w:rPr>
        <w:t>,</w:t>
      </w:r>
      <w:r w:rsidR="00461CBE">
        <w:rPr>
          <w:color w:val="000000" w:themeColor="text1"/>
        </w:rPr>
        <w:t xml:space="preserve"> if custome</w:t>
      </w:r>
      <w:r w:rsidR="007E6CC5">
        <w:rPr>
          <w:color w:val="000000" w:themeColor="text1"/>
        </w:rPr>
        <w:t>r is eligible for an upgrade or new phone line</w:t>
      </w:r>
    </w:p>
    <w:p w14:paraId="19590ADD" w14:textId="7A900E1C" w:rsidR="00476067" w:rsidRDefault="008825CB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Provide m</w:t>
      </w:r>
      <w:r w:rsidR="0034365D">
        <w:rPr>
          <w:color w:val="000000" w:themeColor="text1"/>
        </w:rPr>
        <w:t>ethods</w:t>
      </w:r>
      <w:r w:rsidR="008250DA">
        <w:rPr>
          <w:color w:val="000000" w:themeColor="text1"/>
        </w:rPr>
        <w:t xml:space="preserve"> of payments</w:t>
      </w:r>
    </w:p>
    <w:p w14:paraId="7CB0BD7F" w14:textId="11A0B60D" w:rsidR="00800F38" w:rsidRDefault="008250D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Perform Basic </w:t>
      </w:r>
      <w:r w:rsidR="00631309">
        <w:rPr>
          <w:color w:val="000000" w:themeColor="text1"/>
        </w:rPr>
        <w:t>t</w:t>
      </w:r>
      <w:r w:rsidR="00800F38">
        <w:rPr>
          <w:color w:val="000000" w:themeColor="text1"/>
        </w:rPr>
        <w:t>roub</w:t>
      </w:r>
      <w:r w:rsidR="00631309">
        <w:rPr>
          <w:color w:val="000000" w:themeColor="text1"/>
        </w:rPr>
        <w:t xml:space="preserve">leshooting steps </w:t>
      </w:r>
    </w:p>
    <w:p w14:paraId="0DDABF23" w14:textId="7E7FCA90" w:rsidR="001137B6" w:rsidRPr="008D73BD" w:rsidRDefault="003A2204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Assist </w:t>
      </w:r>
      <w:r w:rsidR="00631309">
        <w:rPr>
          <w:color w:val="000000" w:themeColor="text1"/>
        </w:rPr>
        <w:t xml:space="preserve">filing </w:t>
      </w:r>
      <w:r w:rsidR="008250DA">
        <w:rPr>
          <w:color w:val="000000" w:themeColor="text1"/>
        </w:rPr>
        <w:t>a</w:t>
      </w:r>
      <w:r w:rsidR="008E462E">
        <w:rPr>
          <w:color w:val="000000" w:themeColor="text1"/>
        </w:rPr>
        <w:t>n Insurance</w:t>
      </w:r>
      <w:r w:rsidR="008250DA">
        <w:rPr>
          <w:color w:val="000000" w:themeColor="text1"/>
        </w:rPr>
        <w:t xml:space="preserve"> claim</w:t>
      </w:r>
      <w:r w:rsidR="008E462E">
        <w:rPr>
          <w:color w:val="000000" w:themeColor="text1"/>
        </w:rPr>
        <w:t xml:space="preserve"> when device is lost</w:t>
      </w:r>
    </w:p>
    <w:p w14:paraId="7D789140" w14:textId="29526EB0" w:rsidR="001137B6" w:rsidRDefault="001137B6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Promote self-service options </w:t>
      </w:r>
      <w:r w:rsidR="008250DA">
        <w:rPr>
          <w:color w:val="000000" w:themeColor="text1"/>
        </w:rPr>
        <w:t>like</w:t>
      </w:r>
      <w:r>
        <w:rPr>
          <w:color w:val="000000" w:themeColor="text1"/>
        </w:rPr>
        <w:t xml:space="preserve"> the website, IVR and text</w:t>
      </w:r>
    </w:p>
    <w:p w14:paraId="394CB02A" w14:textId="4CCE79AB" w:rsidR="00B94D4D" w:rsidRPr="004E0E97" w:rsidRDefault="003A1F31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Had been a f</w:t>
      </w:r>
      <w:r w:rsidR="00E468F9">
        <w:rPr>
          <w:color w:val="000000" w:themeColor="text1"/>
        </w:rPr>
        <w:t>l</w:t>
      </w:r>
      <w:r w:rsidR="009430DE">
        <w:rPr>
          <w:color w:val="000000" w:themeColor="text1"/>
        </w:rPr>
        <w:t>oor support acting as a coach t</w:t>
      </w:r>
      <w:r w:rsidR="00C357F2">
        <w:rPr>
          <w:color w:val="000000" w:themeColor="text1"/>
        </w:rPr>
        <w:t xml:space="preserve">o our newly hires </w:t>
      </w:r>
      <w:r w:rsidR="001137B6">
        <w:rPr>
          <w:color w:val="000000" w:themeColor="text1"/>
        </w:rPr>
        <w:t>as well as tenured agents</w:t>
      </w:r>
    </w:p>
    <w:p w14:paraId="0CC25C8E" w14:textId="77777777" w:rsidR="000728B6" w:rsidRDefault="000728B6" w:rsidP="00BF26F4">
      <w:pPr>
        <w:spacing w:before="240" w:after="120" w:line="240" w:lineRule="auto"/>
        <w:jc w:val="both"/>
        <w:rPr>
          <w:b/>
          <w:color w:val="000000" w:themeColor="text1"/>
          <w:u w:val="single"/>
        </w:rPr>
      </w:pPr>
    </w:p>
    <w:p w14:paraId="03935565" w14:textId="77777777" w:rsidR="00EE54D1" w:rsidRDefault="00EE54D1" w:rsidP="00BF26F4">
      <w:pPr>
        <w:spacing w:before="240" w:after="120" w:line="240" w:lineRule="auto"/>
        <w:jc w:val="both"/>
        <w:rPr>
          <w:b/>
          <w:color w:val="000000" w:themeColor="text1"/>
          <w:u w:val="single"/>
        </w:rPr>
      </w:pPr>
    </w:p>
    <w:p w14:paraId="6D9682AA" w14:textId="1A47B93E" w:rsidR="00CB38EA" w:rsidRDefault="009F6557" w:rsidP="00BF26F4">
      <w:pPr>
        <w:spacing w:before="240" w:after="120" w:line="240" w:lineRule="auto"/>
        <w:jc w:val="both"/>
        <w:rPr>
          <w:b/>
          <w:color w:val="000000" w:themeColor="text1"/>
          <w:u w:val="single"/>
        </w:rPr>
      </w:pPr>
      <w:r w:rsidRPr="00A51D12">
        <w:rPr>
          <w:b/>
          <w:color w:val="000000" w:themeColor="text1"/>
          <w:u w:val="single"/>
        </w:rPr>
        <w:t>WNS Global Services</w:t>
      </w:r>
    </w:p>
    <w:p w14:paraId="641D6110" w14:textId="77777777" w:rsidR="00C357F2" w:rsidRPr="004E0E97" w:rsidRDefault="00C357F2" w:rsidP="00BF26F4">
      <w:pPr>
        <w:spacing w:after="0" w:line="240" w:lineRule="auto"/>
        <w:jc w:val="both"/>
        <w:rPr>
          <w:color w:val="000000" w:themeColor="text1"/>
        </w:rPr>
      </w:pPr>
      <w:r w:rsidRPr="004E0E97">
        <w:rPr>
          <w:color w:val="000000" w:themeColor="text1"/>
        </w:rPr>
        <w:t>Quezon City, Philippines</w:t>
      </w:r>
    </w:p>
    <w:p w14:paraId="63FC7DBC" w14:textId="14031E5C" w:rsidR="00C60049" w:rsidRPr="004E0E97" w:rsidRDefault="005A072A" w:rsidP="00BF26F4">
      <w:pPr>
        <w:spacing w:before="120" w:after="120" w:line="240" w:lineRule="auto"/>
        <w:jc w:val="both"/>
        <w:rPr>
          <w:b/>
          <w:color w:val="000000" w:themeColor="text1"/>
        </w:rPr>
      </w:pPr>
      <w:r w:rsidRPr="004E0E97">
        <w:rPr>
          <w:b/>
          <w:color w:val="000000" w:themeColor="text1"/>
        </w:rPr>
        <w:lastRenderedPageBreak/>
        <w:t>Customer Service Represe</w:t>
      </w:r>
      <w:r w:rsidR="007865DB" w:rsidRPr="004E0E97">
        <w:rPr>
          <w:b/>
          <w:color w:val="000000" w:themeColor="text1"/>
        </w:rPr>
        <w:t>ntative, Quality Analyst / May 2010</w:t>
      </w:r>
      <w:r w:rsidR="00214BBA" w:rsidRPr="004E0E97">
        <w:rPr>
          <w:b/>
          <w:color w:val="000000" w:themeColor="text1"/>
        </w:rPr>
        <w:t xml:space="preserve"> </w:t>
      </w:r>
      <w:r w:rsidR="007E2EE2" w:rsidRPr="004E0E97">
        <w:rPr>
          <w:b/>
          <w:color w:val="000000" w:themeColor="text1"/>
        </w:rPr>
        <w:t>to</w:t>
      </w:r>
      <w:r w:rsidR="00214BBA" w:rsidRPr="004E0E97">
        <w:rPr>
          <w:b/>
          <w:color w:val="000000" w:themeColor="text1"/>
        </w:rPr>
        <w:t xml:space="preserve"> </w:t>
      </w:r>
      <w:r w:rsidR="00211A6F" w:rsidRPr="004E0E97">
        <w:rPr>
          <w:b/>
          <w:color w:val="000000" w:themeColor="text1"/>
        </w:rPr>
        <w:t>February 2014</w:t>
      </w:r>
    </w:p>
    <w:p w14:paraId="118B4F57" w14:textId="07E12A9C" w:rsidR="00C357F2" w:rsidRPr="00A51D12" w:rsidRDefault="00B711FC" w:rsidP="00BF26F4">
      <w:pPr>
        <w:pStyle w:val="ListBullet"/>
        <w:spacing w:line="240" w:lineRule="auto"/>
        <w:jc w:val="both"/>
        <w:rPr>
          <w:color w:val="000000" w:themeColor="text1"/>
        </w:rPr>
      </w:pPr>
      <w:r w:rsidRPr="00A51D12">
        <w:rPr>
          <w:color w:val="000000" w:themeColor="text1"/>
        </w:rPr>
        <w:t>Loyal</w:t>
      </w:r>
      <w:r>
        <w:rPr>
          <w:color w:val="000000" w:themeColor="text1"/>
        </w:rPr>
        <w:t>ty</w:t>
      </w:r>
      <w:r w:rsidRPr="00A51D12">
        <w:rPr>
          <w:color w:val="000000" w:themeColor="text1"/>
        </w:rPr>
        <w:t xml:space="preserve"> and Retentions Team of T- mobile </w:t>
      </w:r>
      <w:r>
        <w:rPr>
          <w:color w:val="000000" w:themeColor="text1"/>
        </w:rPr>
        <w:t>(</w:t>
      </w:r>
      <w:r w:rsidRPr="00A51D12">
        <w:rPr>
          <w:color w:val="000000" w:themeColor="text1"/>
        </w:rPr>
        <w:t>UK</w:t>
      </w:r>
      <w:r>
        <w:rPr>
          <w:color w:val="000000" w:themeColor="text1"/>
        </w:rPr>
        <w:t>)</w:t>
      </w:r>
    </w:p>
    <w:p w14:paraId="2B98126D" w14:textId="2A67CFEE" w:rsidR="00C357F2" w:rsidRDefault="00C357F2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To identify </w:t>
      </w:r>
      <w:r w:rsidR="001D7EC7">
        <w:rPr>
          <w:color w:val="000000" w:themeColor="text1"/>
        </w:rPr>
        <w:t>the main the reason why subscriber</w:t>
      </w:r>
      <w:r>
        <w:rPr>
          <w:color w:val="000000" w:themeColor="text1"/>
        </w:rPr>
        <w:t>s are leaving the network</w:t>
      </w:r>
    </w:p>
    <w:p w14:paraId="13126D44" w14:textId="7332566E" w:rsidR="00476067" w:rsidRDefault="00476067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Re-</w:t>
      </w:r>
      <w:r w:rsidR="00E66E91">
        <w:rPr>
          <w:color w:val="000000" w:themeColor="text1"/>
        </w:rPr>
        <w:t>establish</w:t>
      </w:r>
      <w:r w:rsidR="00E3420E">
        <w:rPr>
          <w:color w:val="000000" w:themeColor="text1"/>
        </w:rPr>
        <w:t xml:space="preserve"> </w:t>
      </w:r>
      <w:r>
        <w:rPr>
          <w:color w:val="000000" w:themeColor="text1"/>
        </w:rPr>
        <w:t>current usage</w:t>
      </w:r>
      <w:r w:rsidR="004574C1">
        <w:rPr>
          <w:color w:val="000000" w:themeColor="text1"/>
        </w:rPr>
        <w:t xml:space="preserve"> and package</w:t>
      </w:r>
    </w:p>
    <w:p w14:paraId="3445608F" w14:textId="77777777" w:rsidR="00AA325A" w:rsidRDefault="00476067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Offer </w:t>
      </w:r>
      <w:r w:rsidR="00C17CE3">
        <w:rPr>
          <w:color w:val="000000" w:themeColor="text1"/>
        </w:rPr>
        <w:t xml:space="preserve">and sell </w:t>
      </w:r>
      <w:r w:rsidR="004574C1">
        <w:rPr>
          <w:color w:val="000000" w:themeColor="text1"/>
        </w:rPr>
        <w:t xml:space="preserve">current, new </w:t>
      </w:r>
      <w:r w:rsidR="00AA325A">
        <w:rPr>
          <w:color w:val="000000" w:themeColor="text1"/>
        </w:rPr>
        <w:t>or s</w:t>
      </w:r>
      <w:r>
        <w:rPr>
          <w:color w:val="000000" w:themeColor="text1"/>
        </w:rPr>
        <w:t>pecial deals to make them stay with the company</w:t>
      </w:r>
    </w:p>
    <w:p w14:paraId="0196F84E" w14:textId="716734E2" w:rsidR="008A66C6" w:rsidRDefault="00AA325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Ed</w:t>
      </w:r>
      <w:r w:rsidR="004635FA">
        <w:rPr>
          <w:color w:val="000000" w:themeColor="text1"/>
        </w:rPr>
        <w:t xml:space="preserve">ucate them of our Pay Monthly </w:t>
      </w:r>
      <w:r w:rsidR="0025212D">
        <w:rPr>
          <w:color w:val="000000" w:themeColor="text1"/>
        </w:rPr>
        <w:t>offe</w:t>
      </w:r>
      <w:r w:rsidR="00A632CF">
        <w:rPr>
          <w:color w:val="000000" w:themeColor="text1"/>
        </w:rPr>
        <w:t xml:space="preserve">rs that competes </w:t>
      </w:r>
      <w:r w:rsidR="00963917">
        <w:rPr>
          <w:color w:val="000000" w:themeColor="text1"/>
        </w:rPr>
        <w:t>in the market</w:t>
      </w:r>
    </w:p>
    <w:p w14:paraId="7BEEE78C" w14:textId="2C924945" w:rsidR="00476067" w:rsidRPr="004C3176" w:rsidRDefault="00476067" w:rsidP="00BF26F4">
      <w:pPr>
        <w:pStyle w:val="ListBullet"/>
        <w:spacing w:before="60" w:after="60" w:line="240" w:lineRule="auto"/>
        <w:ind w:left="720"/>
        <w:jc w:val="both"/>
        <w:rPr>
          <w:color w:val="000000" w:themeColor="text1"/>
        </w:rPr>
      </w:pPr>
    </w:p>
    <w:p w14:paraId="78FD44AF" w14:textId="2916FEB1" w:rsidR="002B12C6" w:rsidRDefault="002B12C6" w:rsidP="00BF26F4">
      <w:pPr>
        <w:pStyle w:val="ListBullet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A51D12">
        <w:rPr>
          <w:color w:val="000000" w:themeColor="text1"/>
        </w:rPr>
        <w:t xml:space="preserve">obile </w:t>
      </w:r>
      <w:r>
        <w:rPr>
          <w:color w:val="000000" w:themeColor="text1"/>
        </w:rPr>
        <w:t>Prepaid Customer Service</w:t>
      </w:r>
      <w:r w:rsidR="00EE54D1">
        <w:rPr>
          <w:color w:val="000000" w:themeColor="text1"/>
        </w:rPr>
        <w:t xml:space="preserve"> of T</w:t>
      </w:r>
      <w:r w:rsidR="0024640D">
        <w:rPr>
          <w:color w:val="000000" w:themeColor="text1"/>
        </w:rPr>
        <w:t>- Mobile (UK)</w:t>
      </w:r>
    </w:p>
    <w:p w14:paraId="78A2C735" w14:textId="424DE3CB" w:rsidR="00B64292" w:rsidRDefault="00DA47A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Assist </w:t>
      </w:r>
      <w:r w:rsidR="00B64292">
        <w:rPr>
          <w:color w:val="000000" w:themeColor="text1"/>
        </w:rPr>
        <w:t>topping up using their debit, credit cards and vouchers.</w:t>
      </w:r>
    </w:p>
    <w:p w14:paraId="6F8F3904" w14:textId="52A3B2EB" w:rsidR="00B64292" w:rsidRDefault="00B64292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Give instructions on how to use the Electronic Top up card (ETU) that came after purchase</w:t>
      </w:r>
    </w:p>
    <w:p w14:paraId="71328747" w14:textId="27C81804" w:rsidR="00F46437" w:rsidRPr="00F46437" w:rsidRDefault="00F97DA0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Offer and </w:t>
      </w:r>
      <w:r w:rsidR="003F7E3A">
        <w:rPr>
          <w:color w:val="000000" w:themeColor="text1"/>
        </w:rPr>
        <w:t>sell</w:t>
      </w:r>
      <w:r>
        <w:rPr>
          <w:color w:val="000000" w:themeColor="text1"/>
        </w:rPr>
        <w:t xml:space="preserve"> our Pay Monthly </w:t>
      </w:r>
      <w:r w:rsidR="00ED5F72">
        <w:rPr>
          <w:color w:val="000000" w:themeColor="text1"/>
        </w:rPr>
        <w:t>services such as Ho</w:t>
      </w:r>
      <w:r w:rsidR="00C041B9">
        <w:rPr>
          <w:color w:val="000000" w:themeColor="text1"/>
        </w:rPr>
        <w:t>me internet connection,</w:t>
      </w:r>
      <w:r w:rsidR="00F04E21">
        <w:rPr>
          <w:color w:val="000000" w:themeColor="text1"/>
        </w:rPr>
        <w:t xml:space="preserve"> landline, phone and sim only</w:t>
      </w:r>
      <w:r w:rsidR="00EA50C0">
        <w:rPr>
          <w:color w:val="000000" w:themeColor="text1"/>
        </w:rPr>
        <w:t xml:space="preserve"> contracts</w:t>
      </w:r>
      <w:r w:rsidR="00F46437">
        <w:rPr>
          <w:color w:val="000000" w:themeColor="text1"/>
        </w:rPr>
        <w:t xml:space="preserve"> if ap</w:t>
      </w:r>
      <w:r w:rsidR="00CB7906">
        <w:rPr>
          <w:color w:val="000000" w:themeColor="text1"/>
        </w:rPr>
        <w:t>plicable</w:t>
      </w:r>
    </w:p>
    <w:p w14:paraId="43AD5A66" w14:textId="54B34938" w:rsidR="00FE4150" w:rsidRDefault="008250D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Perform B</w:t>
      </w:r>
      <w:r w:rsidR="00FE4150">
        <w:rPr>
          <w:color w:val="000000" w:themeColor="text1"/>
        </w:rPr>
        <w:t>asic diagnostic tests</w:t>
      </w:r>
    </w:p>
    <w:p w14:paraId="102C92EC" w14:textId="00C25C6E" w:rsidR="0099535E" w:rsidRPr="004C3176" w:rsidRDefault="0099535E" w:rsidP="00BF26F4">
      <w:pPr>
        <w:pStyle w:val="ListBullet"/>
        <w:spacing w:before="60" w:after="60" w:line="240" w:lineRule="auto"/>
        <w:ind w:left="720"/>
        <w:jc w:val="both"/>
        <w:rPr>
          <w:color w:val="000000" w:themeColor="text1"/>
        </w:rPr>
      </w:pPr>
    </w:p>
    <w:p w14:paraId="010820A5" w14:textId="1A1B2452" w:rsidR="0099535E" w:rsidRDefault="0066041B" w:rsidP="00BF26F4">
      <w:pPr>
        <w:pStyle w:val="ListBullet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Quality Analysts T</w:t>
      </w:r>
      <w:r w:rsidR="00E1126B" w:rsidRPr="0099535E">
        <w:rPr>
          <w:color w:val="000000" w:themeColor="text1"/>
        </w:rPr>
        <w:t>eam</w:t>
      </w:r>
    </w:p>
    <w:p w14:paraId="4BE44595" w14:textId="668CA56A" w:rsidR="00361C41" w:rsidRDefault="00361C41" w:rsidP="00BF26F4">
      <w:pPr>
        <w:pStyle w:val="ListBullet"/>
        <w:numPr>
          <w:ilvl w:val="0"/>
          <w:numId w:val="4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Call Listening</w:t>
      </w:r>
    </w:p>
    <w:p w14:paraId="364063E6" w14:textId="780ACBCB" w:rsidR="0099535E" w:rsidRDefault="001F5D0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Conduct Call C</w:t>
      </w:r>
      <w:r w:rsidR="0099535E">
        <w:rPr>
          <w:color w:val="000000" w:themeColor="text1"/>
        </w:rPr>
        <w:t>alibratio</w:t>
      </w:r>
      <w:r w:rsidR="005261BA">
        <w:rPr>
          <w:color w:val="000000" w:themeColor="text1"/>
        </w:rPr>
        <w:t>n sessions</w:t>
      </w:r>
    </w:p>
    <w:p w14:paraId="7F55FC4E" w14:textId="591F2E9F" w:rsidR="0099535E" w:rsidRDefault="00DD14DF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Send</w:t>
      </w:r>
      <w:r w:rsidR="00DA2EE0">
        <w:rPr>
          <w:color w:val="000000" w:themeColor="text1"/>
        </w:rPr>
        <w:t xml:space="preserve"> Daily R</w:t>
      </w:r>
      <w:r w:rsidR="001F5D0A">
        <w:rPr>
          <w:color w:val="000000" w:themeColor="text1"/>
        </w:rPr>
        <w:t>eports to Supervisors to provide R</w:t>
      </w:r>
      <w:r w:rsidR="0099535E">
        <w:rPr>
          <w:color w:val="000000" w:themeColor="text1"/>
        </w:rPr>
        <w:t xml:space="preserve">eal </w:t>
      </w:r>
      <w:r w:rsidR="001F5D0A">
        <w:rPr>
          <w:color w:val="000000" w:themeColor="text1"/>
        </w:rPr>
        <w:t>Time Analysis base on the Call Listening conducted</w:t>
      </w:r>
      <w:r w:rsidR="0099535E">
        <w:rPr>
          <w:color w:val="000000" w:themeColor="text1"/>
        </w:rPr>
        <w:t>.</w:t>
      </w:r>
    </w:p>
    <w:p w14:paraId="20BD2A42" w14:textId="05C53608" w:rsidR="0099535E" w:rsidRDefault="001F5D0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Assist on facilitating Rewards and R</w:t>
      </w:r>
      <w:r w:rsidR="00E45684">
        <w:rPr>
          <w:color w:val="000000" w:themeColor="text1"/>
        </w:rPr>
        <w:t xml:space="preserve">ecognition activities </w:t>
      </w:r>
      <w:r>
        <w:rPr>
          <w:color w:val="000000" w:themeColor="text1"/>
        </w:rPr>
        <w:t xml:space="preserve">(RNR) </w:t>
      </w:r>
      <w:r w:rsidR="00E45684">
        <w:rPr>
          <w:color w:val="000000" w:themeColor="text1"/>
        </w:rPr>
        <w:t>to motivate co-employees</w:t>
      </w:r>
      <w:r w:rsidR="00DA2EE0">
        <w:rPr>
          <w:color w:val="000000" w:themeColor="text1"/>
        </w:rPr>
        <w:t xml:space="preserve"> to </w:t>
      </w:r>
      <w:r w:rsidR="00E45684">
        <w:rPr>
          <w:color w:val="000000" w:themeColor="text1"/>
        </w:rPr>
        <w:t>perform better</w:t>
      </w:r>
    </w:p>
    <w:p w14:paraId="6E8402E0" w14:textId="59C126BA" w:rsidR="00443FDB" w:rsidRDefault="00443FDB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Identify and escalate suggestions and process improvements</w:t>
      </w:r>
    </w:p>
    <w:p w14:paraId="0A95F0FF" w14:textId="77777777" w:rsidR="005B7E96" w:rsidRPr="006A7339" w:rsidRDefault="005B7E96" w:rsidP="00BF26F4">
      <w:pPr>
        <w:pStyle w:val="ListBullet"/>
        <w:spacing w:before="60" w:after="60" w:line="240" w:lineRule="auto"/>
        <w:jc w:val="both"/>
        <w:rPr>
          <w:color w:val="000000" w:themeColor="text1"/>
        </w:rPr>
      </w:pPr>
    </w:p>
    <w:p w14:paraId="47ECD803" w14:textId="00C7D962" w:rsidR="00B71A17" w:rsidRDefault="00CE3E99" w:rsidP="00BF26F4">
      <w:pPr>
        <w:pStyle w:val="ListBullet"/>
        <w:spacing w:line="240" w:lineRule="auto"/>
        <w:jc w:val="both"/>
        <w:rPr>
          <w:color w:val="000000" w:themeColor="text1"/>
        </w:rPr>
      </w:pPr>
      <w:r w:rsidRPr="00A51D12">
        <w:rPr>
          <w:color w:val="000000" w:themeColor="text1"/>
        </w:rPr>
        <w:t>TransUnion</w:t>
      </w:r>
      <w:r w:rsidR="00B71A17">
        <w:rPr>
          <w:color w:val="000000" w:themeColor="text1"/>
        </w:rPr>
        <w:t xml:space="preserve"> Inc.</w:t>
      </w:r>
      <w:r w:rsidR="00C15B85">
        <w:rPr>
          <w:color w:val="000000" w:themeColor="text1"/>
        </w:rPr>
        <w:t>’s Website</w:t>
      </w:r>
      <w:r w:rsidR="00EC0731">
        <w:rPr>
          <w:color w:val="000000" w:themeColor="text1"/>
        </w:rPr>
        <w:t xml:space="preserve"> Support team</w:t>
      </w:r>
      <w:r w:rsidR="00C15B85">
        <w:rPr>
          <w:color w:val="000000" w:themeColor="text1"/>
        </w:rPr>
        <w:t xml:space="preserve"> </w:t>
      </w:r>
    </w:p>
    <w:p w14:paraId="66475E49" w14:textId="5B5FBD47" w:rsidR="00B71A17" w:rsidRDefault="0032758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Explain the features included with our 7-day free trial</w:t>
      </w:r>
    </w:p>
    <w:p w14:paraId="5B9590A1" w14:textId="686A0723" w:rsidR="006B73C5" w:rsidRDefault="006B73C5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Educate and sell monthly and annual </w:t>
      </w:r>
      <w:r w:rsidR="00BE1758">
        <w:rPr>
          <w:color w:val="000000" w:themeColor="text1"/>
        </w:rPr>
        <w:t>subscription services</w:t>
      </w:r>
    </w:p>
    <w:p w14:paraId="1D3A29BB" w14:textId="139DDCD8" w:rsidR="0032758A" w:rsidRDefault="0032758A" w:rsidP="00BF26F4">
      <w:pPr>
        <w:pStyle w:val="ListBullet"/>
        <w:spacing w:before="60" w:after="60" w:line="240" w:lineRule="auto"/>
        <w:ind w:left="720"/>
        <w:jc w:val="both"/>
        <w:rPr>
          <w:color w:val="000000" w:themeColor="text1"/>
        </w:rPr>
      </w:pPr>
    </w:p>
    <w:p w14:paraId="6DEBD4CA" w14:textId="03A538DE" w:rsidR="002C121F" w:rsidRPr="006A7339" w:rsidRDefault="002C121F" w:rsidP="00BF26F4">
      <w:pPr>
        <w:pStyle w:val="ListBullet"/>
        <w:spacing w:before="60" w:after="60" w:line="240" w:lineRule="auto"/>
        <w:ind w:left="720"/>
        <w:jc w:val="both"/>
        <w:rPr>
          <w:color w:val="000000" w:themeColor="text1"/>
        </w:rPr>
      </w:pPr>
    </w:p>
    <w:p w14:paraId="1718C324" w14:textId="0F6F6FF8" w:rsidR="008A5DC8" w:rsidRDefault="00E66E91" w:rsidP="00BF26F4">
      <w:pPr>
        <w:spacing w:before="240" w:after="120" w:line="240" w:lineRule="auto"/>
        <w:jc w:val="both"/>
        <w:rPr>
          <w:b/>
          <w:color w:val="000000" w:themeColor="text1"/>
          <w:u w:val="single"/>
        </w:rPr>
      </w:pPr>
      <w:r w:rsidRPr="00A51D12">
        <w:rPr>
          <w:b/>
          <w:color w:val="000000" w:themeColor="text1"/>
          <w:u w:val="single"/>
        </w:rPr>
        <w:t>SITEL</w:t>
      </w:r>
      <w:r w:rsidR="002C121F" w:rsidRPr="00A51D12">
        <w:rPr>
          <w:b/>
          <w:color w:val="000000" w:themeColor="text1"/>
          <w:u w:val="single"/>
        </w:rPr>
        <w:t xml:space="preserve"> </w:t>
      </w:r>
      <w:r w:rsidR="00340C9A" w:rsidRPr="00A51D12">
        <w:rPr>
          <w:b/>
          <w:color w:val="000000" w:themeColor="text1"/>
          <w:u w:val="single"/>
        </w:rPr>
        <w:t>Philippines</w:t>
      </w:r>
    </w:p>
    <w:p w14:paraId="5EAA13F3" w14:textId="5EEF14ED" w:rsidR="00AD348E" w:rsidRPr="00AD348E" w:rsidRDefault="00AD348E" w:rsidP="00BF26F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Quezon City, Philippines</w:t>
      </w:r>
    </w:p>
    <w:p w14:paraId="2066A150" w14:textId="372CB649" w:rsidR="00340C9A" w:rsidRPr="00AD348E" w:rsidRDefault="00340C9A" w:rsidP="00BF26F4">
      <w:pPr>
        <w:spacing w:before="120" w:after="120" w:line="240" w:lineRule="auto"/>
        <w:jc w:val="both"/>
        <w:rPr>
          <w:b/>
          <w:color w:val="000000" w:themeColor="text1"/>
        </w:rPr>
      </w:pPr>
      <w:r w:rsidRPr="00AD348E">
        <w:rPr>
          <w:b/>
          <w:color w:val="000000" w:themeColor="text1"/>
        </w:rPr>
        <w:t xml:space="preserve">Customer Service Representative / </w:t>
      </w:r>
      <w:r w:rsidR="007F6A0C" w:rsidRPr="00AD348E">
        <w:rPr>
          <w:b/>
          <w:color w:val="000000" w:themeColor="text1"/>
        </w:rPr>
        <w:t xml:space="preserve">March </w:t>
      </w:r>
      <w:r w:rsidR="0072133E" w:rsidRPr="00AD348E">
        <w:rPr>
          <w:b/>
          <w:color w:val="000000" w:themeColor="text1"/>
        </w:rPr>
        <w:t>2009 to</w:t>
      </w:r>
      <w:r w:rsidR="007F6A0C" w:rsidRPr="00AD348E">
        <w:rPr>
          <w:b/>
          <w:color w:val="000000" w:themeColor="text1"/>
        </w:rPr>
        <w:t xml:space="preserve"> April 2010</w:t>
      </w:r>
    </w:p>
    <w:p w14:paraId="5AAE60E1" w14:textId="2711B92B" w:rsidR="00746EF1" w:rsidRDefault="00A5238D" w:rsidP="00BF26F4">
      <w:pPr>
        <w:pStyle w:val="ListBullet"/>
        <w:spacing w:line="240" w:lineRule="auto"/>
        <w:jc w:val="both"/>
        <w:rPr>
          <w:color w:val="000000" w:themeColor="text1"/>
        </w:rPr>
      </w:pPr>
      <w:r w:rsidRPr="00A51D12">
        <w:rPr>
          <w:color w:val="000000" w:themeColor="text1"/>
        </w:rPr>
        <w:t>T-Mobile</w:t>
      </w:r>
      <w:r w:rsidR="00CF2283" w:rsidRPr="00A51D12">
        <w:rPr>
          <w:color w:val="000000" w:themeColor="text1"/>
        </w:rPr>
        <w:t xml:space="preserve"> </w:t>
      </w:r>
      <w:r w:rsidR="00DA2EE0">
        <w:rPr>
          <w:color w:val="000000" w:themeColor="text1"/>
        </w:rPr>
        <w:t>(</w:t>
      </w:r>
      <w:r w:rsidR="00CF2283" w:rsidRPr="00A51D12">
        <w:rPr>
          <w:color w:val="000000" w:themeColor="text1"/>
        </w:rPr>
        <w:t>UK</w:t>
      </w:r>
      <w:r w:rsidR="00DA2EE0">
        <w:rPr>
          <w:color w:val="000000" w:themeColor="text1"/>
        </w:rPr>
        <w:t>)</w:t>
      </w:r>
      <w:r w:rsidR="00CF2283" w:rsidRPr="00A51D12">
        <w:rPr>
          <w:color w:val="000000" w:themeColor="text1"/>
        </w:rPr>
        <w:t xml:space="preserve"> </w:t>
      </w:r>
      <w:r w:rsidR="00213ECA">
        <w:rPr>
          <w:color w:val="000000" w:themeColor="text1"/>
        </w:rPr>
        <w:t>Customer Services, General and Billing</w:t>
      </w:r>
      <w:r w:rsidR="001F5D0A">
        <w:rPr>
          <w:color w:val="000000" w:themeColor="text1"/>
        </w:rPr>
        <w:t xml:space="preserve"> D</w:t>
      </w:r>
      <w:r w:rsidR="00213ECA">
        <w:rPr>
          <w:color w:val="000000" w:themeColor="text1"/>
        </w:rPr>
        <w:t>epartment.</w:t>
      </w:r>
    </w:p>
    <w:p w14:paraId="52CA34C2" w14:textId="7645B673" w:rsidR="009A40B3" w:rsidRPr="00A51D12" w:rsidRDefault="00746EF1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Assist customers and store representatives </w:t>
      </w:r>
      <w:r w:rsidR="00D2794F" w:rsidRPr="00A51D12">
        <w:rPr>
          <w:color w:val="000000" w:themeColor="text1"/>
        </w:rPr>
        <w:t>signing up for a mobile account</w:t>
      </w:r>
    </w:p>
    <w:p w14:paraId="34A375B4" w14:textId="49ECA48A" w:rsidR="00765428" w:rsidRPr="00BD6BD2" w:rsidRDefault="00213EC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</w:t>
      </w:r>
      <w:r w:rsidR="00CB5DFB">
        <w:rPr>
          <w:color w:val="000000" w:themeColor="text1"/>
        </w:rPr>
        <w:t xml:space="preserve">xplain our </w:t>
      </w:r>
      <w:r w:rsidR="00C75CC8">
        <w:rPr>
          <w:color w:val="000000" w:themeColor="text1"/>
        </w:rPr>
        <w:t>pr</w:t>
      </w:r>
      <w:r w:rsidR="00765428" w:rsidRPr="00A51D12">
        <w:rPr>
          <w:color w:val="000000" w:themeColor="text1"/>
        </w:rPr>
        <w:t>oducts and services</w:t>
      </w:r>
      <w:r w:rsidR="00AF7CF8">
        <w:rPr>
          <w:color w:val="000000" w:themeColor="text1"/>
        </w:rPr>
        <w:t xml:space="preserve"> </w:t>
      </w:r>
    </w:p>
    <w:p w14:paraId="0DC7B0DB" w14:textId="45A40C49" w:rsidR="008711D7" w:rsidRPr="00A51D12" w:rsidRDefault="001F51E9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Promote and se</w:t>
      </w:r>
      <w:r w:rsidR="0084630C">
        <w:rPr>
          <w:color w:val="000000" w:themeColor="text1"/>
        </w:rPr>
        <w:t>ll V</w:t>
      </w:r>
      <w:r w:rsidR="001F5D0A">
        <w:rPr>
          <w:color w:val="000000" w:themeColor="text1"/>
        </w:rPr>
        <w:t>alue Added S</w:t>
      </w:r>
      <w:r w:rsidR="00AF7CF8">
        <w:rPr>
          <w:color w:val="000000" w:themeColor="text1"/>
        </w:rPr>
        <w:t xml:space="preserve">ervices that will </w:t>
      </w:r>
      <w:r w:rsidR="0042723B">
        <w:rPr>
          <w:color w:val="000000" w:themeColor="text1"/>
        </w:rPr>
        <w:t>help in the long run</w:t>
      </w:r>
    </w:p>
    <w:p w14:paraId="7BD183A0" w14:textId="59E3A570" w:rsidR="008711D7" w:rsidRPr="00A51D12" w:rsidRDefault="008711D7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 w:rsidRPr="00A51D12">
        <w:rPr>
          <w:color w:val="000000" w:themeColor="text1"/>
        </w:rPr>
        <w:t>Perform</w:t>
      </w:r>
      <w:r w:rsidR="001F5D0A">
        <w:rPr>
          <w:color w:val="000000" w:themeColor="text1"/>
        </w:rPr>
        <w:t xml:space="preserve"> Basic T</w:t>
      </w:r>
      <w:r w:rsidR="005258FE" w:rsidRPr="00A51D12">
        <w:rPr>
          <w:color w:val="000000" w:themeColor="text1"/>
        </w:rPr>
        <w:t>roubleshooting</w:t>
      </w:r>
      <w:r w:rsidR="006F2DEA" w:rsidRPr="00A51D12">
        <w:rPr>
          <w:color w:val="000000" w:themeColor="text1"/>
        </w:rPr>
        <w:t xml:space="preserve"> </w:t>
      </w:r>
      <w:r w:rsidR="004409BF">
        <w:rPr>
          <w:color w:val="000000" w:themeColor="text1"/>
        </w:rPr>
        <w:t>steps</w:t>
      </w:r>
    </w:p>
    <w:p w14:paraId="22703646" w14:textId="7D5C85C9" w:rsidR="00C32048" w:rsidRDefault="00C32048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 w:rsidRPr="00A51D12">
        <w:rPr>
          <w:color w:val="000000" w:themeColor="text1"/>
        </w:rPr>
        <w:t>Assist store associ</w:t>
      </w:r>
      <w:r w:rsidR="001F5D0A">
        <w:rPr>
          <w:color w:val="000000" w:themeColor="text1"/>
        </w:rPr>
        <w:t>ates in resolving A</w:t>
      </w:r>
      <w:r w:rsidRPr="00A51D12">
        <w:rPr>
          <w:color w:val="000000" w:themeColor="text1"/>
        </w:rPr>
        <w:t xml:space="preserve">ccount </w:t>
      </w:r>
      <w:r w:rsidR="0081669C" w:rsidRPr="00A51D12">
        <w:rPr>
          <w:color w:val="000000" w:themeColor="text1"/>
        </w:rPr>
        <w:t>related concerns</w:t>
      </w:r>
    </w:p>
    <w:p w14:paraId="309190E3" w14:textId="550C5CCB" w:rsidR="00F44F7D" w:rsidRDefault="0042723B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Assist k</w:t>
      </w:r>
      <w:r w:rsidR="00423BDE">
        <w:rPr>
          <w:color w:val="000000" w:themeColor="text1"/>
        </w:rPr>
        <w:t>eeping their number from another network</w:t>
      </w:r>
    </w:p>
    <w:p w14:paraId="1E064FEC" w14:textId="77777777" w:rsidR="009C5439" w:rsidRDefault="009C5439" w:rsidP="009C5439">
      <w:pPr>
        <w:pStyle w:val="ListBullet"/>
        <w:spacing w:before="60" w:after="60" w:line="240" w:lineRule="auto"/>
        <w:jc w:val="both"/>
        <w:rPr>
          <w:color w:val="000000" w:themeColor="text1"/>
        </w:rPr>
      </w:pPr>
    </w:p>
    <w:p w14:paraId="732DD7B9" w14:textId="77777777" w:rsidR="009C5439" w:rsidRDefault="009C5439" w:rsidP="009C5439">
      <w:pPr>
        <w:pStyle w:val="ListBullet"/>
        <w:spacing w:before="60" w:after="60" w:line="240" w:lineRule="auto"/>
        <w:jc w:val="both"/>
        <w:rPr>
          <w:color w:val="000000" w:themeColor="text1"/>
        </w:rPr>
      </w:pPr>
    </w:p>
    <w:p w14:paraId="0066FA6C" w14:textId="77777777" w:rsidR="009C5439" w:rsidRPr="004E0E97" w:rsidRDefault="009C5439" w:rsidP="009C5439">
      <w:pPr>
        <w:pStyle w:val="ListBullet"/>
        <w:spacing w:before="60" w:after="60" w:line="240" w:lineRule="auto"/>
        <w:jc w:val="both"/>
        <w:rPr>
          <w:color w:val="000000" w:themeColor="text1"/>
        </w:rPr>
      </w:pPr>
    </w:p>
    <w:p w14:paraId="089568FC" w14:textId="267B2CD9" w:rsidR="00F44F7D" w:rsidRDefault="00F44F7D" w:rsidP="00BF26F4">
      <w:pPr>
        <w:spacing w:before="240" w:after="120" w:line="240" w:lineRule="auto"/>
        <w:jc w:val="both"/>
        <w:rPr>
          <w:b/>
          <w:color w:val="000000" w:themeColor="text1"/>
          <w:u w:val="single"/>
        </w:rPr>
      </w:pPr>
      <w:r w:rsidRPr="00A51D12">
        <w:rPr>
          <w:b/>
          <w:color w:val="000000" w:themeColor="text1"/>
          <w:u w:val="single"/>
        </w:rPr>
        <w:t>Teleperformance USA</w:t>
      </w:r>
    </w:p>
    <w:p w14:paraId="145FB9B3" w14:textId="0950A7B3" w:rsidR="009A3878" w:rsidRPr="009A3878" w:rsidRDefault="009A3878" w:rsidP="00BF26F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Quezon City, Philippines</w:t>
      </w:r>
    </w:p>
    <w:p w14:paraId="7735C85B" w14:textId="49C90217" w:rsidR="00F02A6E" w:rsidRDefault="00F02A6E" w:rsidP="00BF26F4">
      <w:pPr>
        <w:spacing w:after="120" w:line="240" w:lineRule="auto"/>
        <w:jc w:val="both"/>
        <w:rPr>
          <w:b/>
          <w:color w:val="000000" w:themeColor="text1"/>
        </w:rPr>
      </w:pPr>
      <w:r w:rsidRPr="009A3878">
        <w:rPr>
          <w:b/>
          <w:color w:val="000000" w:themeColor="text1"/>
        </w:rPr>
        <w:t xml:space="preserve">Customer Service Representative </w:t>
      </w:r>
      <w:r w:rsidR="00BC42E7" w:rsidRPr="009A3878">
        <w:rPr>
          <w:b/>
          <w:color w:val="000000" w:themeColor="text1"/>
        </w:rPr>
        <w:t xml:space="preserve">/ </w:t>
      </w:r>
      <w:r w:rsidR="00A762DE" w:rsidRPr="009A3878">
        <w:rPr>
          <w:b/>
          <w:color w:val="000000" w:themeColor="text1"/>
        </w:rPr>
        <w:t xml:space="preserve">November 2007 to </w:t>
      </w:r>
      <w:r w:rsidR="005E00FF">
        <w:rPr>
          <w:b/>
          <w:color w:val="000000" w:themeColor="text1"/>
        </w:rPr>
        <w:t>January 2009</w:t>
      </w:r>
    </w:p>
    <w:p w14:paraId="32E0E243" w14:textId="1D4A43F4" w:rsidR="009A3878" w:rsidRPr="009A3878" w:rsidRDefault="009A3878" w:rsidP="00BF26F4">
      <w:pPr>
        <w:pStyle w:val="ListBullet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Sprint and Nextel</w:t>
      </w:r>
      <w:r w:rsidR="006824FB">
        <w:rPr>
          <w:color w:val="000000" w:themeColor="text1"/>
        </w:rPr>
        <w:t xml:space="preserve"> Associate</w:t>
      </w:r>
    </w:p>
    <w:p w14:paraId="072A77AE" w14:textId="165D6B00" w:rsidR="00F84F3E" w:rsidRPr="00A51D12" w:rsidRDefault="009A3878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Assist on </w:t>
      </w:r>
      <w:r w:rsidR="007D3DAB">
        <w:rPr>
          <w:color w:val="000000" w:themeColor="text1"/>
        </w:rPr>
        <w:t>Mobile Ph</w:t>
      </w:r>
      <w:r w:rsidR="00F84F3E" w:rsidRPr="00A51D12">
        <w:rPr>
          <w:color w:val="000000" w:themeColor="text1"/>
        </w:rPr>
        <w:t xml:space="preserve">one </w:t>
      </w:r>
      <w:r w:rsidR="001F5D0A">
        <w:rPr>
          <w:color w:val="000000" w:themeColor="text1"/>
        </w:rPr>
        <w:t>A</w:t>
      </w:r>
      <w:r w:rsidR="002E1701" w:rsidRPr="00A51D12">
        <w:rPr>
          <w:color w:val="000000" w:themeColor="text1"/>
        </w:rPr>
        <w:t xml:space="preserve">pplication and </w:t>
      </w:r>
      <w:r w:rsidR="001F5D0A">
        <w:rPr>
          <w:color w:val="000000" w:themeColor="text1"/>
        </w:rPr>
        <w:t>A</w:t>
      </w:r>
      <w:r w:rsidR="00F84F3E" w:rsidRPr="00A51D12">
        <w:rPr>
          <w:color w:val="000000" w:themeColor="text1"/>
        </w:rPr>
        <w:t>ctivation</w:t>
      </w:r>
    </w:p>
    <w:p w14:paraId="2672C881" w14:textId="05457B68" w:rsidR="00D74D1C" w:rsidRPr="00A51D12" w:rsidRDefault="009A3878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Perform </w:t>
      </w:r>
      <w:r w:rsidR="002D2CA1" w:rsidRPr="00A51D12">
        <w:rPr>
          <w:color w:val="000000" w:themeColor="text1"/>
        </w:rPr>
        <w:t xml:space="preserve">Account </w:t>
      </w:r>
      <w:r w:rsidR="00311939" w:rsidRPr="00A51D12">
        <w:rPr>
          <w:color w:val="000000" w:themeColor="text1"/>
        </w:rPr>
        <w:t>Registration</w:t>
      </w:r>
      <w:r w:rsidR="001F5D0A">
        <w:rPr>
          <w:color w:val="000000" w:themeColor="text1"/>
        </w:rPr>
        <w:t xml:space="preserve"> and Credit R</w:t>
      </w:r>
      <w:r>
        <w:rPr>
          <w:color w:val="000000" w:themeColor="text1"/>
        </w:rPr>
        <w:t>at</w:t>
      </w:r>
      <w:r w:rsidR="001F5D0A">
        <w:rPr>
          <w:color w:val="000000" w:themeColor="text1"/>
        </w:rPr>
        <w:t>ing E</w:t>
      </w:r>
      <w:r>
        <w:rPr>
          <w:color w:val="000000" w:themeColor="text1"/>
        </w:rPr>
        <w:t>valuation</w:t>
      </w:r>
    </w:p>
    <w:p w14:paraId="1E9072DF" w14:textId="36AC53BB" w:rsidR="002D2CA1" w:rsidRPr="00A51D12" w:rsidRDefault="00474CBE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Educate </w:t>
      </w:r>
      <w:r w:rsidR="00F56463">
        <w:rPr>
          <w:color w:val="000000" w:themeColor="text1"/>
        </w:rPr>
        <w:t xml:space="preserve">of their </w:t>
      </w:r>
      <w:r w:rsidR="001A3138">
        <w:rPr>
          <w:color w:val="000000" w:themeColor="text1"/>
        </w:rPr>
        <w:t xml:space="preserve">package </w:t>
      </w:r>
      <w:r w:rsidR="008250EF">
        <w:rPr>
          <w:color w:val="000000" w:themeColor="text1"/>
        </w:rPr>
        <w:t>and other inclusive allowance</w:t>
      </w:r>
    </w:p>
    <w:p w14:paraId="26865D39" w14:textId="2A945713" w:rsidR="009865E7" w:rsidRDefault="00BB7CDB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Promote and </w:t>
      </w:r>
      <w:r w:rsidR="001F5D0A">
        <w:rPr>
          <w:color w:val="000000" w:themeColor="text1"/>
        </w:rPr>
        <w:t>Sell Mobile phone I</w:t>
      </w:r>
      <w:r w:rsidR="009865E7" w:rsidRPr="00A51D12">
        <w:rPr>
          <w:color w:val="000000" w:themeColor="text1"/>
        </w:rPr>
        <w:t>nsurance</w:t>
      </w:r>
    </w:p>
    <w:p w14:paraId="18DE8BCF" w14:textId="78605422" w:rsidR="007D3DAB" w:rsidRPr="00A51D12" w:rsidRDefault="007D3DAB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Conduct Basic troubleshooting</w:t>
      </w:r>
    </w:p>
    <w:p w14:paraId="7A794CFB" w14:textId="26107584" w:rsidR="001F5D0A" w:rsidRPr="006A7339" w:rsidRDefault="001F5D0A" w:rsidP="00BF26F4">
      <w:pPr>
        <w:pStyle w:val="ListBullet"/>
        <w:spacing w:before="60" w:after="60" w:line="240" w:lineRule="auto"/>
        <w:ind w:left="720"/>
        <w:jc w:val="both"/>
        <w:rPr>
          <w:color w:val="000000" w:themeColor="text1"/>
        </w:rPr>
      </w:pPr>
    </w:p>
    <w:p w14:paraId="740EDDBA" w14:textId="648152AA" w:rsidR="00496F3E" w:rsidRDefault="00A155A4" w:rsidP="00BF26F4">
      <w:pPr>
        <w:spacing w:before="240" w:after="120" w:line="240" w:lineRule="auto"/>
        <w:jc w:val="both"/>
        <w:rPr>
          <w:b/>
          <w:color w:val="000000" w:themeColor="text1"/>
          <w:u w:val="single"/>
        </w:rPr>
      </w:pPr>
      <w:r w:rsidRPr="00A51D12">
        <w:rPr>
          <w:b/>
          <w:color w:val="000000" w:themeColor="text1"/>
          <w:u w:val="single"/>
        </w:rPr>
        <w:t>Jei Language and Development Center</w:t>
      </w:r>
    </w:p>
    <w:p w14:paraId="20CAEC3A" w14:textId="4772F14D" w:rsidR="00C464CC" w:rsidRPr="00C464CC" w:rsidRDefault="00C464CC" w:rsidP="00BF26F4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Quezon City, Philippines</w:t>
      </w:r>
    </w:p>
    <w:p w14:paraId="23443C30" w14:textId="366F511E" w:rsidR="00D34DFB" w:rsidRDefault="00FC665C" w:rsidP="00BF26F4">
      <w:pPr>
        <w:spacing w:after="120" w:line="240" w:lineRule="auto"/>
        <w:jc w:val="both"/>
        <w:rPr>
          <w:b/>
          <w:color w:val="000000" w:themeColor="text1"/>
        </w:rPr>
      </w:pPr>
      <w:r w:rsidRPr="00C464CC">
        <w:rPr>
          <w:b/>
          <w:color w:val="000000" w:themeColor="text1"/>
        </w:rPr>
        <w:t xml:space="preserve">English Tutor / </w:t>
      </w:r>
      <w:r w:rsidR="00242BF2" w:rsidRPr="00C464CC">
        <w:rPr>
          <w:b/>
          <w:color w:val="000000" w:themeColor="text1"/>
        </w:rPr>
        <w:t>December 2006 to October 2007</w:t>
      </w:r>
    </w:p>
    <w:p w14:paraId="3FAD99C4" w14:textId="2E6D23B6" w:rsidR="00C464CC" w:rsidRPr="00C464CC" w:rsidRDefault="003C2745" w:rsidP="00BF26F4">
      <w:pPr>
        <w:pStyle w:val="ListBullet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English Tutor for Koreans (Part-time)</w:t>
      </w:r>
    </w:p>
    <w:p w14:paraId="44ACDB8C" w14:textId="11A0A4D8" w:rsidR="00F01086" w:rsidRPr="00A51D12" w:rsidRDefault="001F5D0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Prepare Lesson P</w:t>
      </w:r>
      <w:r w:rsidR="00F01086" w:rsidRPr="00A51D12">
        <w:rPr>
          <w:color w:val="000000" w:themeColor="text1"/>
        </w:rPr>
        <w:t>lan</w:t>
      </w:r>
      <w:r w:rsidR="00C464CC">
        <w:rPr>
          <w:color w:val="000000" w:themeColor="text1"/>
        </w:rPr>
        <w:t xml:space="preserve"> a day or two ahead of schedule</w:t>
      </w:r>
    </w:p>
    <w:p w14:paraId="16886362" w14:textId="0577FDB6" w:rsidR="00450AC4" w:rsidRPr="00A51D12" w:rsidRDefault="0047458B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Handled G</w:t>
      </w:r>
      <w:r w:rsidR="004103DD" w:rsidRPr="00A51D12">
        <w:rPr>
          <w:color w:val="000000" w:themeColor="text1"/>
        </w:rPr>
        <w:t>rammar,</w:t>
      </w:r>
      <w:r w:rsidR="00633391" w:rsidRPr="00A51D12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="004103DD" w:rsidRPr="00A51D12">
        <w:rPr>
          <w:color w:val="000000" w:themeColor="text1"/>
        </w:rPr>
        <w:t>ronunciation,</w:t>
      </w:r>
      <w:r w:rsidR="00633391" w:rsidRPr="00A51D12">
        <w:rPr>
          <w:color w:val="000000" w:themeColor="text1"/>
        </w:rPr>
        <w:t xml:space="preserve"> </w:t>
      </w:r>
      <w:r>
        <w:rPr>
          <w:color w:val="000000" w:themeColor="text1"/>
        </w:rPr>
        <w:t>R</w:t>
      </w:r>
      <w:r w:rsidR="004103DD" w:rsidRPr="00A51D12">
        <w:rPr>
          <w:color w:val="000000" w:themeColor="text1"/>
        </w:rPr>
        <w:t xml:space="preserve">eading and </w:t>
      </w:r>
      <w:r>
        <w:rPr>
          <w:color w:val="000000" w:themeColor="text1"/>
        </w:rPr>
        <w:t>Group C</w:t>
      </w:r>
      <w:r w:rsidR="00E84EEF" w:rsidRPr="00A51D12">
        <w:rPr>
          <w:color w:val="000000" w:themeColor="text1"/>
        </w:rPr>
        <w:t>lass</w:t>
      </w:r>
      <w:r w:rsidR="007520D3" w:rsidRPr="00A51D12">
        <w:rPr>
          <w:color w:val="000000" w:themeColor="text1"/>
        </w:rPr>
        <w:t>es</w:t>
      </w:r>
    </w:p>
    <w:p w14:paraId="01047A3B" w14:textId="09AF4D61" w:rsidR="00F24083" w:rsidRDefault="001F5D0A" w:rsidP="00BF26F4">
      <w:pPr>
        <w:pStyle w:val="ListBullet"/>
        <w:numPr>
          <w:ilvl w:val="0"/>
          <w:numId w:val="16"/>
        </w:numPr>
        <w:spacing w:before="60" w:after="6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Set up O</w:t>
      </w:r>
      <w:r w:rsidR="001C2F64" w:rsidRPr="00A51D12">
        <w:rPr>
          <w:color w:val="000000" w:themeColor="text1"/>
        </w:rPr>
        <w:t>utdoor</w:t>
      </w:r>
      <w:r>
        <w:rPr>
          <w:color w:val="000000" w:themeColor="text1"/>
        </w:rPr>
        <w:t>/Indoor L</w:t>
      </w:r>
      <w:r w:rsidR="008C43AD" w:rsidRPr="00A51D12">
        <w:rPr>
          <w:color w:val="000000" w:themeColor="text1"/>
        </w:rPr>
        <w:t>earning activities</w:t>
      </w:r>
      <w:r w:rsidR="0047458B">
        <w:rPr>
          <w:color w:val="000000" w:themeColor="text1"/>
        </w:rPr>
        <w:t xml:space="preserve"> for practical use of the English Language</w:t>
      </w:r>
    </w:p>
    <w:p w14:paraId="27FF2475" w14:textId="77777777" w:rsidR="00910B33" w:rsidRDefault="00910B33" w:rsidP="00BF26F4">
      <w:pPr>
        <w:pStyle w:val="ListBullet"/>
        <w:spacing w:before="60" w:after="60" w:line="240" w:lineRule="auto"/>
        <w:jc w:val="both"/>
        <w:rPr>
          <w:color w:val="000000" w:themeColor="text1"/>
        </w:rPr>
      </w:pPr>
    </w:p>
    <w:p w14:paraId="23D1CCA7" w14:textId="5EA23B07" w:rsidR="00F24083" w:rsidRDefault="00F24083" w:rsidP="00BF26F4">
      <w:pPr>
        <w:pStyle w:val="ListBullet"/>
        <w:spacing w:line="240" w:lineRule="auto"/>
        <w:jc w:val="both"/>
        <w:rPr>
          <w:b/>
          <w:color w:val="000000" w:themeColor="text1"/>
          <w:u w:val="single"/>
        </w:rPr>
      </w:pPr>
    </w:p>
    <w:p w14:paraId="7CA79CE2" w14:textId="2A3515A9" w:rsidR="006F071D" w:rsidRPr="00F24083" w:rsidRDefault="00865B4C" w:rsidP="00BF26F4">
      <w:pPr>
        <w:pStyle w:val="ListBullet"/>
        <w:spacing w:line="24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__________________________________________________________________________</w:t>
      </w:r>
    </w:p>
    <w:p w14:paraId="2801382D" w14:textId="38540A8E" w:rsidR="003C2745" w:rsidRPr="003C2745" w:rsidRDefault="00F24083" w:rsidP="00BF26F4">
      <w:pPr>
        <w:pStyle w:val="ListBullet"/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TRAININGS ATTENDED</w:t>
      </w:r>
    </w:p>
    <w:p w14:paraId="096F59F2" w14:textId="483479D7" w:rsidR="003F3C61" w:rsidRDefault="00144117" w:rsidP="00BF26F4">
      <w:pPr>
        <w:pStyle w:val="ListBullet"/>
        <w:numPr>
          <w:ilvl w:val="0"/>
          <w:numId w:val="41"/>
        </w:numPr>
        <w:spacing w:before="40"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Basic Lean Six Sigma</w:t>
      </w:r>
    </w:p>
    <w:p w14:paraId="00D6B6EE" w14:textId="5EE682D6" w:rsidR="00144117" w:rsidRDefault="00144117" w:rsidP="00BF26F4">
      <w:pPr>
        <w:pStyle w:val="ListBullet"/>
        <w:numPr>
          <w:ilvl w:val="0"/>
          <w:numId w:val="37"/>
        </w:numPr>
        <w:spacing w:before="40"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Root Cause Analysis</w:t>
      </w:r>
    </w:p>
    <w:p w14:paraId="2032FB7C" w14:textId="3CF1BD32" w:rsidR="00144117" w:rsidRDefault="00F24083" w:rsidP="00BF26F4">
      <w:pPr>
        <w:pStyle w:val="ListBullet"/>
        <w:numPr>
          <w:ilvl w:val="0"/>
          <w:numId w:val="37"/>
        </w:numPr>
        <w:spacing w:before="40"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Process mapping</w:t>
      </w:r>
    </w:p>
    <w:p w14:paraId="43B1C985" w14:textId="331DDFF5" w:rsidR="00F24083" w:rsidRDefault="00F24083" w:rsidP="00BF26F4">
      <w:pPr>
        <w:pStyle w:val="ListBullet"/>
        <w:numPr>
          <w:ilvl w:val="0"/>
          <w:numId w:val="37"/>
        </w:numPr>
        <w:spacing w:before="40"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Coaching 101</w:t>
      </w:r>
    </w:p>
    <w:p w14:paraId="3367E08A" w14:textId="1C257AF8" w:rsidR="00F24083" w:rsidRDefault="00F24083" w:rsidP="00BF26F4">
      <w:pPr>
        <w:pStyle w:val="ListBullet"/>
        <w:numPr>
          <w:ilvl w:val="0"/>
          <w:numId w:val="37"/>
        </w:numPr>
        <w:spacing w:before="40"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Basic Excel</w:t>
      </w:r>
    </w:p>
    <w:p w14:paraId="3052C5C5" w14:textId="7F937323" w:rsidR="00F24083" w:rsidRPr="006A7339" w:rsidRDefault="00235680" w:rsidP="00BF26F4">
      <w:pPr>
        <w:pStyle w:val="ListBullet"/>
        <w:numPr>
          <w:ilvl w:val="0"/>
          <w:numId w:val="37"/>
        </w:numPr>
        <w:spacing w:before="40" w:after="4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Failure Mode and Effect Analysis</w:t>
      </w:r>
    </w:p>
    <w:p w14:paraId="7279DB7F" w14:textId="74E9AF1B" w:rsidR="00F24083" w:rsidRPr="00F24083" w:rsidRDefault="00F24083" w:rsidP="00BF26F4">
      <w:pPr>
        <w:spacing w:after="0" w:line="240" w:lineRule="auto"/>
        <w:jc w:val="both"/>
        <w:textAlignment w:val="center"/>
        <w:divId w:val="1534073693"/>
        <w:rPr>
          <w:rFonts w:ascii="Calibri" w:eastAsia="Times New Roman" w:hAnsi="Calibri" w:cs="Calibri"/>
          <w:b/>
          <w:color w:val="000000" w:themeColor="text1"/>
          <w:u w:val="single"/>
        </w:rPr>
      </w:pPr>
      <w:r>
        <w:rPr>
          <w:rFonts w:ascii="Calibri" w:eastAsia="Times New Roman" w:hAnsi="Calibri" w:cs="Calibri"/>
          <w:b/>
          <w:color w:val="000000" w:themeColor="text1"/>
          <w:u w:val="single"/>
        </w:rPr>
        <w:t>______________________________________________________________________________________________</w:t>
      </w:r>
    </w:p>
    <w:p w14:paraId="3B2B1557" w14:textId="77777777" w:rsidR="00235680" w:rsidRDefault="00235680" w:rsidP="00BF26F4">
      <w:pPr>
        <w:spacing w:after="0" w:line="240" w:lineRule="auto"/>
        <w:jc w:val="both"/>
        <w:textAlignment w:val="center"/>
        <w:divId w:val="1534073693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296A5F9E" w14:textId="77777777" w:rsidR="004302A8" w:rsidRPr="001134DA" w:rsidRDefault="004302A8" w:rsidP="00BF26F4">
      <w:pPr>
        <w:spacing w:after="0" w:line="240" w:lineRule="auto"/>
        <w:jc w:val="both"/>
        <w:textAlignment w:val="center"/>
        <w:rPr>
          <w:rFonts w:ascii="Calibri" w:eastAsia="Times New Roman" w:hAnsi="Calibri" w:cs="Calibri"/>
          <w:b/>
          <w:color w:val="000000" w:themeColor="text1"/>
          <w:u w:val="single"/>
        </w:rPr>
      </w:pPr>
      <w:r w:rsidRPr="00FD4402">
        <w:rPr>
          <w:rFonts w:eastAsia="Times New Roman" w:cstheme="minorHAnsi"/>
          <w:b/>
          <w:color w:val="000000" w:themeColor="text1"/>
          <w:sz w:val="28"/>
          <w:szCs w:val="28"/>
        </w:rPr>
        <w:t>PERSONAL INFORMATION</w:t>
      </w:r>
    </w:p>
    <w:p w14:paraId="70E2F960" w14:textId="77777777" w:rsidR="004302A8" w:rsidRDefault="004302A8" w:rsidP="00BF26F4">
      <w:pPr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</w:rPr>
      </w:pPr>
    </w:p>
    <w:p w14:paraId="4E85D4EE" w14:textId="77777777" w:rsidR="004302A8" w:rsidRDefault="004302A8" w:rsidP="00BF26F4">
      <w:pPr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Nationality: Filipino</w:t>
      </w:r>
    </w:p>
    <w:p w14:paraId="7F468E71" w14:textId="77777777" w:rsidR="004302A8" w:rsidRDefault="004302A8" w:rsidP="00BF26F4">
      <w:pPr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Date of birth: March 29, 1986</w:t>
      </w:r>
    </w:p>
    <w:p w14:paraId="50D3790A" w14:textId="40E0E498" w:rsidR="004302A8" w:rsidRDefault="004302A8" w:rsidP="00BF26F4">
      <w:pPr>
        <w:spacing w:after="0" w:line="240" w:lineRule="auto"/>
        <w:jc w:val="both"/>
        <w:textAlignment w:val="center"/>
        <w:rPr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Passport: </w:t>
      </w:r>
    </w:p>
    <w:p w14:paraId="5BD7555D" w14:textId="77777777" w:rsidR="004302A8" w:rsidRDefault="004302A8" w:rsidP="00BF26F4">
      <w:pPr>
        <w:spacing w:after="0" w:line="240" w:lineRule="auto"/>
        <w:jc w:val="both"/>
        <w:textAlignment w:val="center"/>
        <w:rPr>
          <w:color w:val="000000" w:themeColor="text1"/>
        </w:rPr>
      </w:pPr>
      <w:r>
        <w:rPr>
          <w:color w:val="000000" w:themeColor="text1"/>
        </w:rPr>
        <w:t>Visa Status: Visit (until March 3, 2017)</w:t>
      </w:r>
    </w:p>
    <w:p w14:paraId="38A838E2" w14:textId="77777777" w:rsidR="007617DA" w:rsidRDefault="007617DA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0EAE7DAE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5718233F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540D1A14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15AE4437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597BA861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77F76621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6915F879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0AEA16CC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5179459C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34703FAC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514786B2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40073301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6F3C8D1E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p w14:paraId="00FEBD5A" w14:textId="77777777" w:rsidR="007B5497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B5497" w14:paraId="5A069B02" w14:textId="77777777" w:rsidTr="007B5497">
        <w:trPr>
          <w:divId w:val="1534073693"/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543A86" w14:textId="1C16EE8B" w:rsidR="007B5497" w:rsidRPr="007B5497" w:rsidRDefault="007B5497" w:rsidP="007B5497">
            <w:pPr>
              <w:spacing w:after="0"/>
              <w:jc w:val="center"/>
              <w:rPr>
                <w:b/>
                <w:noProof/>
                <w:color w:val="auto"/>
                <w:sz w:val="28"/>
                <w:lang w:eastAsia="en-IN"/>
              </w:rPr>
            </w:pPr>
            <w:r w:rsidRPr="007B5497">
              <w:rPr>
                <w:b/>
                <w:noProof/>
                <w:color w:val="auto"/>
                <w:sz w:val="28"/>
                <w:lang w:eastAsia="en-IN"/>
              </w:rPr>
              <w:t xml:space="preserve">Adam charles a. Ross </w:t>
            </w:r>
            <w:r w:rsidRPr="007B5497">
              <w:rPr>
                <w:b/>
                <w:noProof/>
                <w:color w:val="auto"/>
                <w:sz w:val="28"/>
                <w:lang w:eastAsia="en-IN"/>
              </w:rPr>
              <w:t>– CV No</w:t>
            </w:r>
            <w:r>
              <w:rPr>
                <w:b/>
                <w:noProof/>
                <w:color w:val="auto"/>
                <w:sz w:val="28"/>
                <w:lang w:eastAsia="en-IN"/>
              </w:rPr>
              <w:t xml:space="preserve"> </w:t>
            </w:r>
            <w:r w:rsidRPr="007B5497">
              <w:rPr>
                <w:b/>
                <w:noProof/>
                <w:color w:val="auto"/>
                <w:sz w:val="28"/>
                <w:lang w:eastAsia="en-IN"/>
              </w:rPr>
              <w:t>2018184</w:t>
            </w:r>
            <w:bookmarkStart w:id="0" w:name="_GoBack"/>
            <w:bookmarkEnd w:id="0"/>
          </w:p>
          <w:p w14:paraId="6755F19B" w14:textId="77777777" w:rsidR="007B5497" w:rsidRPr="007B5497" w:rsidRDefault="007B5497">
            <w:pPr>
              <w:spacing w:after="0"/>
              <w:jc w:val="center"/>
              <w:rPr>
                <w:noProof/>
                <w:color w:val="auto"/>
                <w:sz w:val="22"/>
                <w:lang w:eastAsia="en-IN"/>
              </w:rPr>
            </w:pPr>
          </w:p>
          <w:p w14:paraId="6722B9B9" w14:textId="77777777" w:rsidR="007B5497" w:rsidRPr="007B5497" w:rsidRDefault="007B5497">
            <w:pPr>
              <w:spacing w:after="0"/>
              <w:jc w:val="center"/>
              <w:rPr>
                <w:noProof/>
                <w:color w:val="auto"/>
                <w:lang w:eastAsia="en-IN"/>
              </w:rPr>
            </w:pPr>
            <w:r w:rsidRPr="007B5497">
              <w:rPr>
                <w:noProof/>
                <w:color w:val="auto"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14:paraId="248FCDD9" w14:textId="324EFCA4" w:rsidR="007B5497" w:rsidRPr="007B5497" w:rsidRDefault="007B5497" w:rsidP="007B5497">
            <w:pPr>
              <w:spacing w:after="0"/>
              <w:jc w:val="center"/>
              <w:rPr>
                <w:noProof/>
                <w:color w:val="auto"/>
                <w:lang w:eastAsia="en-IN"/>
              </w:rPr>
            </w:pPr>
            <w:hyperlink r:id="rId10" w:history="1">
              <w:r w:rsidRPr="007B5497">
                <w:rPr>
                  <w:rStyle w:val="Hyperlink"/>
                  <w:noProof/>
                  <w:color w:val="auto"/>
                  <w:lang w:eastAsia="en-IN"/>
                </w:rPr>
                <w:t>http://www.gulfjobseeker.com/employer/cvdatabasepaid.php</w:t>
              </w:r>
            </w:hyperlink>
            <w:r w:rsidRPr="007B5497">
              <w:rPr>
                <w:noProof/>
                <w:color w:val="auto"/>
                <w:lang w:eastAsia="en-IN"/>
              </w:rPr>
              <w:t xml:space="preserve"> addressing to HR Consultant on </w:t>
            </w:r>
            <w:hyperlink r:id="rId11" w:history="1">
              <w:r w:rsidRPr="007B5497">
                <w:rPr>
                  <w:rStyle w:val="Hyperlink"/>
                  <w:noProof/>
                  <w:color w:val="auto"/>
                  <w:lang w:eastAsia="en-IN"/>
                </w:rPr>
                <w:t>cvcontacts@gulfjobseekers.com</w:t>
              </w:r>
            </w:hyperlink>
          </w:p>
          <w:p w14:paraId="3BD8D3DA" w14:textId="77777777" w:rsidR="007B5497" w:rsidRPr="007B5497" w:rsidRDefault="007B5497">
            <w:pPr>
              <w:spacing w:after="0"/>
              <w:jc w:val="center"/>
              <w:rPr>
                <w:noProof/>
                <w:color w:val="auto"/>
                <w:lang w:eastAsia="en-IN"/>
              </w:rPr>
            </w:pPr>
          </w:p>
          <w:p w14:paraId="084419C1" w14:textId="77777777" w:rsidR="007B5497" w:rsidRPr="007B5497" w:rsidRDefault="007B5497">
            <w:pPr>
              <w:spacing w:after="0"/>
              <w:jc w:val="center"/>
              <w:rPr>
                <w:noProof/>
                <w:color w:val="auto"/>
                <w:lang w:eastAsia="en-IN"/>
              </w:rPr>
            </w:pPr>
            <w:r w:rsidRPr="007B5497">
              <w:rPr>
                <w:noProof/>
                <w:color w:val="auto"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14:paraId="379CC67F" w14:textId="77777777" w:rsidR="007B5497" w:rsidRDefault="007B5497">
            <w:pPr>
              <w:spacing w:after="0"/>
              <w:jc w:val="center"/>
              <w:rPr>
                <w:noProof/>
                <w:lang w:eastAsia="en-IN"/>
              </w:rPr>
            </w:pPr>
          </w:p>
          <w:p w14:paraId="1477D79F" w14:textId="77777777" w:rsidR="007B5497" w:rsidRDefault="007B5497">
            <w:pPr>
              <w:spacing w:after="0"/>
              <w:jc w:val="center"/>
              <w:rPr>
                <w:noProof/>
                <w:lang w:eastAsia="en-IN"/>
              </w:rPr>
            </w:pPr>
          </w:p>
          <w:p w14:paraId="5497AE4D" w14:textId="77777777" w:rsidR="007B5497" w:rsidRDefault="007B5497">
            <w:pPr>
              <w:spacing w:after="0"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14:paraId="47B2C624" w14:textId="77777777" w:rsidR="007B5497" w:rsidRPr="00A51D12" w:rsidRDefault="007B5497" w:rsidP="00BF26F4">
      <w:pPr>
        <w:spacing w:after="0" w:line="240" w:lineRule="auto"/>
        <w:ind w:left="-72"/>
        <w:jc w:val="both"/>
        <w:textAlignment w:val="center"/>
        <w:divId w:val="1534073693"/>
        <w:rPr>
          <w:color w:val="000000" w:themeColor="text1"/>
        </w:rPr>
      </w:pPr>
    </w:p>
    <w:sectPr w:rsidR="007B5497" w:rsidRPr="00A51D12" w:rsidSect="006A7339">
      <w:footerReference w:type="default" r:id="rId12"/>
      <w:footerReference w:type="first" r:id="rId13"/>
      <w:pgSz w:w="12240" w:h="15840" w:code="1"/>
      <w:pgMar w:top="729" w:right="1368" w:bottom="1440" w:left="1368" w:header="720" w:footer="10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DE92" w14:textId="77777777" w:rsidR="00B13CB5" w:rsidRDefault="00B13CB5">
      <w:r>
        <w:separator/>
      </w:r>
    </w:p>
  </w:endnote>
  <w:endnote w:type="continuationSeparator" w:id="0">
    <w:p w14:paraId="35C55BF6" w14:textId="77777777" w:rsidR="00B13CB5" w:rsidRDefault="00B1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F63E8" w14:textId="280E42B3" w:rsidR="003F3C61" w:rsidRPr="00DF4DD5" w:rsidRDefault="007E362A" w:rsidP="00DF4DD5">
    <w:pPr>
      <w:pStyle w:val="Footer"/>
      <w:spacing w:before="40" w:after="40"/>
      <w:rPr>
        <w:color w:val="000000" w:themeColor="text1"/>
        <w:sz w:val="18"/>
        <w:szCs w:val="18"/>
      </w:rPr>
    </w:pPr>
    <w:r w:rsidRPr="00DF4DD5">
      <w:rPr>
        <w:color w:val="000000" w:themeColor="text1"/>
        <w:sz w:val="18"/>
        <w:szCs w:val="18"/>
      </w:rPr>
      <w:t>Adam Charles A. Ross</w:t>
    </w:r>
    <w:r w:rsidR="00DF4DD5" w:rsidRPr="00DF4DD5">
      <w:rPr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</w:t>
    </w:r>
    <w:r w:rsidR="00DF4DD5" w:rsidRPr="00DF4DD5">
      <w:rPr>
        <w:rFonts w:asciiTheme="majorHAnsi" w:eastAsiaTheme="majorEastAsia" w:hAnsiTheme="majorHAnsi" w:cstheme="majorBidi"/>
        <w:color w:val="000000" w:themeColor="text1"/>
        <w:sz w:val="18"/>
        <w:szCs w:val="18"/>
      </w:rPr>
      <w:t xml:space="preserve">Page </w:t>
    </w:r>
    <w:r w:rsidRPr="00DF4DD5">
      <w:rPr>
        <w:rFonts w:eastAsiaTheme="minorEastAsia"/>
        <w:color w:val="000000" w:themeColor="text1"/>
        <w:sz w:val="18"/>
        <w:szCs w:val="18"/>
      </w:rPr>
      <w:fldChar w:fldCharType="begin"/>
    </w:r>
    <w:r w:rsidRPr="00DF4DD5">
      <w:rPr>
        <w:color w:val="000000" w:themeColor="text1"/>
        <w:sz w:val="18"/>
        <w:szCs w:val="18"/>
      </w:rPr>
      <w:instrText xml:space="preserve"> PAGE    \* MERGEFORMAT </w:instrText>
    </w:r>
    <w:r w:rsidRPr="00DF4DD5">
      <w:rPr>
        <w:rFonts w:eastAsiaTheme="minorEastAsia"/>
        <w:color w:val="000000" w:themeColor="text1"/>
        <w:sz w:val="18"/>
        <w:szCs w:val="18"/>
      </w:rPr>
      <w:fldChar w:fldCharType="separate"/>
    </w:r>
    <w:r w:rsidR="007B5497" w:rsidRPr="007B5497">
      <w:rPr>
        <w:rFonts w:asciiTheme="majorHAnsi" w:eastAsiaTheme="majorEastAsia" w:hAnsiTheme="majorHAnsi" w:cstheme="majorBidi"/>
        <w:noProof/>
        <w:color w:val="000000" w:themeColor="text1"/>
        <w:sz w:val="18"/>
        <w:szCs w:val="18"/>
      </w:rPr>
      <w:t>4</w:t>
    </w:r>
    <w:r w:rsidRPr="00DF4DD5">
      <w:rPr>
        <w:rFonts w:asciiTheme="majorHAnsi" w:eastAsiaTheme="majorEastAsia" w:hAnsiTheme="majorHAnsi" w:cstheme="majorBidi"/>
        <w:noProof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D400F" w14:textId="772D89BB" w:rsidR="00DF4DD5" w:rsidRPr="00DF4DD5" w:rsidRDefault="00DF4DD5" w:rsidP="00DF4DD5">
    <w:pPr>
      <w:pStyle w:val="Footer"/>
      <w:spacing w:before="40" w:after="4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CV </w:t>
    </w:r>
    <w:r w:rsidRPr="00DF4DD5">
      <w:rPr>
        <w:color w:val="000000" w:themeColor="text1"/>
        <w:sz w:val="18"/>
        <w:szCs w:val="18"/>
      </w:rPr>
      <w:t xml:space="preserve">Adam Charles A. Ross                                                                                             </w:t>
    </w:r>
    <w:r>
      <w:rPr>
        <w:color w:val="000000" w:themeColor="text1"/>
        <w:sz w:val="18"/>
        <w:szCs w:val="18"/>
      </w:rPr>
      <w:t xml:space="preserve">                              </w:t>
    </w:r>
    <w:r w:rsidRPr="00DF4DD5">
      <w:rPr>
        <w:rFonts w:asciiTheme="majorHAnsi" w:eastAsiaTheme="majorEastAsia" w:hAnsiTheme="majorHAnsi" w:cstheme="majorBidi"/>
        <w:color w:val="000000" w:themeColor="text1"/>
        <w:sz w:val="18"/>
        <w:szCs w:val="18"/>
      </w:rPr>
      <w:t xml:space="preserve">Page </w:t>
    </w:r>
    <w:r w:rsidRPr="00DF4DD5">
      <w:rPr>
        <w:rFonts w:eastAsiaTheme="minorEastAsia"/>
        <w:color w:val="000000" w:themeColor="text1"/>
        <w:sz w:val="18"/>
        <w:szCs w:val="18"/>
      </w:rPr>
      <w:fldChar w:fldCharType="begin"/>
    </w:r>
    <w:r w:rsidRPr="00DF4DD5">
      <w:rPr>
        <w:color w:val="000000" w:themeColor="text1"/>
        <w:sz w:val="18"/>
        <w:szCs w:val="18"/>
      </w:rPr>
      <w:instrText xml:space="preserve"> PAGE    \* MERGEFORMAT </w:instrText>
    </w:r>
    <w:r w:rsidRPr="00DF4DD5">
      <w:rPr>
        <w:rFonts w:eastAsiaTheme="minorEastAsia"/>
        <w:color w:val="000000" w:themeColor="text1"/>
        <w:sz w:val="18"/>
        <w:szCs w:val="18"/>
      </w:rPr>
      <w:fldChar w:fldCharType="separate"/>
    </w:r>
    <w:r w:rsidR="007B5497" w:rsidRPr="007B5497">
      <w:rPr>
        <w:rFonts w:asciiTheme="majorHAnsi" w:eastAsiaTheme="majorEastAsia" w:hAnsiTheme="majorHAnsi" w:cstheme="majorBidi"/>
        <w:noProof/>
        <w:color w:val="000000" w:themeColor="text1"/>
        <w:sz w:val="18"/>
        <w:szCs w:val="18"/>
      </w:rPr>
      <w:t>1</w:t>
    </w:r>
    <w:r w:rsidRPr="00DF4DD5">
      <w:rPr>
        <w:rFonts w:asciiTheme="majorHAnsi" w:eastAsiaTheme="majorEastAsia" w:hAnsiTheme="majorHAnsi" w:cstheme="majorBidi"/>
        <w:noProof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7804" w14:textId="77777777" w:rsidR="00B13CB5" w:rsidRDefault="00B13CB5">
      <w:r>
        <w:separator/>
      </w:r>
    </w:p>
  </w:footnote>
  <w:footnote w:type="continuationSeparator" w:id="0">
    <w:p w14:paraId="5C4CD3C1" w14:textId="77777777" w:rsidR="00B13CB5" w:rsidRDefault="00B1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43A47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110E"/>
    <w:multiLevelType w:val="hybridMultilevel"/>
    <w:tmpl w:val="9CFA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B0F5F"/>
    <w:multiLevelType w:val="hybridMultilevel"/>
    <w:tmpl w:val="AAD0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8D3953"/>
    <w:multiLevelType w:val="hybridMultilevel"/>
    <w:tmpl w:val="E49E0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73BD2"/>
    <w:multiLevelType w:val="hybridMultilevel"/>
    <w:tmpl w:val="298E7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B5C7B"/>
    <w:multiLevelType w:val="hybridMultilevel"/>
    <w:tmpl w:val="335E2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85D82"/>
    <w:multiLevelType w:val="hybridMultilevel"/>
    <w:tmpl w:val="151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27EB0"/>
    <w:multiLevelType w:val="hybridMultilevel"/>
    <w:tmpl w:val="07FA4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9972DA"/>
    <w:multiLevelType w:val="hybridMultilevel"/>
    <w:tmpl w:val="E4D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7618F"/>
    <w:multiLevelType w:val="hybridMultilevel"/>
    <w:tmpl w:val="11AE8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6625D"/>
    <w:multiLevelType w:val="hybridMultilevel"/>
    <w:tmpl w:val="A6BC2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416C3"/>
    <w:multiLevelType w:val="hybridMultilevel"/>
    <w:tmpl w:val="2314175E"/>
    <w:lvl w:ilvl="0" w:tplc="04090005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36F04"/>
    <w:multiLevelType w:val="hybridMultilevel"/>
    <w:tmpl w:val="80BE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B52EC"/>
    <w:multiLevelType w:val="hybridMultilevel"/>
    <w:tmpl w:val="A34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22907"/>
    <w:multiLevelType w:val="hybridMultilevel"/>
    <w:tmpl w:val="6E60D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262B4"/>
    <w:multiLevelType w:val="hybridMultilevel"/>
    <w:tmpl w:val="DA2A1C1A"/>
    <w:lvl w:ilvl="0" w:tplc="04090005">
      <w:start w:val="1"/>
      <w:numFmt w:val="bullet"/>
      <w:lvlText w:val="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>
    <w:nsid w:val="52E678AA"/>
    <w:multiLevelType w:val="hybridMultilevel"/>
    <w:tmpl w:val="D1DA2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47ADC"/>
    <w:multiLevelType w:val="hybridMultilevel"/>
    <w:tmpl w:val="186A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1497F"/>
    <w:multiLevelType w:val="hybridMultilevel"/>
    <w:tmpl w:val="9D624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662D5"/>
    <w:multiLevelType w:val="hybridMultilevel"/>
    <w:tmpl w:val="30D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23CFB"/>
    <w:multiLevelType w:val="hybridMultilevel"/>
    <w:tmpl w:val="6E72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A6878"/>
    <w:multiLevelType w:val="multilevel"/>
    <w:tmpl w:val="376EF4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C492E"/>
    <w:multiLevelType w:val="hybridMultilevel"/>
    <w:tmpl w:val="376EF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B1B56"/>
    <w:multiLevelType w:val="multilevel"/>
    <w:tmpl w:val="B57CE8FE"/>
    <w:lvl w:ilvl="0">
      <w:start w:val="1"/>
      <w:numFmt w:val="bullet"/>
      <w:lvlText w:val="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  <w:sz w:val="20"/>
      </w:rPr>
    </w:lvl>
  </w:abstractNum>
  <w:abstractNum w:abstractNumId="35">
    <w:nsid w:val="694F5B7F"/>
    <w:multiLevelType w:val="hybridMultilevel"/>
    <w:tmpl w:val="AC18C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5D7A8A"/>
    <w:multiLevelType w:val="hybridMultilevel"/>
    <w:tmpl w:val="A6965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B0032"/>
    <w:multiLevelType w:val="hybridMultilevel"/>
    <w:tmpl w:val="4C8E4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1310A"/>
    <w:multiLevelType w:val="hybridMultilevel"/>
    <w:tmpl w:val="28ACA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35B0C"/>
    <w:multiLevelType w:val="hybridMultilevel"/>
    <w:tmpl w:val="66820716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0">
    <w:nsid w:val="7D575466"/>
    <w:multiLevelType w:val="hybridMultilevel"/>
    <w:tmpl w:val="19B8F5B2"/>
    <w:lvl w:ilvl="0" w:tplc="0409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8"/>
  </w:num>
  <w:num w:numId="15">
    <w:abstractNumId w:val="40"/>
  </w:num>
  <w:num w:numId="16">
    <w:abstractNumId w:val="14"/>
  </w:num>
  <w:num w:numId="17">
    <w:abstractNumId w:val="39"/>
  </w:num>
  <w:num w:numId="18">
    <w:abstractNumId w:val="13"/>
  </w:num>
  <w:num w:numId="19">
    <w:abstractNumId w:val="26"/>
  </w:num>
  <w:num w:numId="20">
    <w:abstractNumId w:val="28"/>
  </w:num>
  <w:num w:numId="21">
    <w:abstractNumId w:val="11"/>
  </w:num>
  <w:num w:numId="22">
    <w:abstractNumId w:val="27"/>
  </w:num>
  <w:num w:numId="23">
    <w:abstractNumId w:val="30"/>
  </w:num>
  <w:num w:numId="24">
    <w:abstractNumId w:val="16"/>
  </w:num>
  <w:num w:numId="25">
    <w:abstractNumId w:val="25"/>
  </w:num>
  <w:num w:numId="26">
    <w:abstractNumId w:val="22"/>
  </w:num>
  <w:num w:numId="27">
    <w:abstractNumId w:val="20"/>
  </w:num>
  <w:num w:numId="28">
    <w:abstractNumId w:val="35"/>
  </w:num>
  <w:num w:numId="29">
    <w:abstractNumId w:val="17"/>
  </w:num>
  <w:num w:numId="30">
    <w:abstractNumId w:val="34"/>
  </w:num>
  <w:num w:numId="31">
    <w:abstractNumId w:val="19"/>
  </w:num>
  <w:num w:numId="32">
    <w:abstractNumId w:val="37"/>
  </w:num>
  <w:num w:numId="33">
    <w:abstractNumId w:val="36"/>
  </w:num>
  <w:num w:numId="34">
    <w:abstractNumId w:val="38"/>
  </w:num>
  <w:num w:numId="35">
    <w:abstractNumId w:val="15"/>
  </w:num>
  <w:num w:numId="36">
    <w:abstractNumId w:val="24"/>
  </w:num>
  <w:num w:numId="37">
    <w:abstractNumId w:val="32"/>
  </w:num>
  <w:num w:numId="38">
    <w:abstractNumId w:val="31"/>
  </w:num>
  <w:num w:numId="39">
    <w:abstractNumId w:val="10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4C"/>
    <w:rsid w:val="00002FE5"/>
    <w:rsid w:val="000071EE"/>
    <w:rsid w:val="000155CD"/>
    <w:rsid w:val="00023E24"/>
    <w:rsid w:val="000631F8"/>
    <w:rsid w:val="00067B2A"/>
    <w:rsid w:val="0007234E"/>
    <w:rsid w:val="000728B6"/>
    <w:rsid w:val="00072B4E"/>
    <w:rsid w:val="00076C81"/>
    <w:rsid w:val="00087741"/>
    <w:rsid w:val="000C0346"/>
    <w:rsid w:val="000C17A2"/>
    <w:rsid w:val="000C676B"/>
    <w:rsid w:val="000D3AE8"/>
    <w:rsid w:val="000D3C62"/>
    <w:rsid w:val="000D49D9"/>
    <w:rsid w:val="000E74AD"/>
    <w:rsid w:val="000F58C5"/>
    <w:rsid w:val="001137B6"/>
    <w:rsid w:val="00116E7E"/>
    <w:rsid w:val="00124216"/>
    <w:rsid w:val="00134B05"/>
    <w:rsid w:val="001360CB"/>
    <w:rsid w:val="00144117"/>
    <w:rsid w:val="001449E8"/>
    <w:rsid w:val="00157B94"/>
    <w:rsid w:val="001617E0"/>
    <w:rsid w:val="00166571"/>
    <w:rsid w:val="0016707C"/>
    <w:rsid w:val="00181C2C"/>
    <w:rsid w:val="001A3138"/>
    <w:rsid w:val="001C1F36"/>
    <w:rsid w:val="001C2F64"/>
    <w:rsid w:val="001C72DF"/>
    <w:rsid w:val="001D06CD"/>
    <w:rsid w:val="001D1BCF"/>
    <w:rsid w:val="001D54A1"/>
    <w:rsid w:val="001D56EA"/>
    <w:rsid w:val="001D7EC7"/>
    <w:rsid w:val="001E543B"/>
    <w:rsid w:val="001F1250"/>
    <w:rsid w:val="001F51E9"/>
    <w:rsid w:val="001F5D0A"/>
    <w:rsid w:val="001F5D13"/>
    <w:rsid w:val="00201E32"/>
    <w:rsid w:val="00211627"/>
    <w:rsid w:val="00211A6F"/>
    <w:rsid w:val="00213ECA"/>
    <w:rsid w:val="00214BBA"/>
    <w:rsid w:val="00231E02"/>
    <w:rsid w:val="00235680"/>
    <w:rsid w:val="00242BF2"/>
    <w:rsid w:val="0024640D"/>
    <w:rsid w:val="0025212D"/>
    <w:rsid w:val="00274510"/>
    <w:rsid w:val="002832DA"/>
    <w:rsid w:val="00293984"/>
    <w:rsid w:val="002A0AB5"/>
    <w:rsid w:val="002A1231"/>
    <w:rsid w:val="002B12C6"/>
    <w:rsid w:val="002B7393"/>
    <w:rsid w:val="002C0E55"/>
    <w:rsid w:val="002C121F"/>
    <w:rsid w:val="002D2CA1"/>
    <w:rsid w:val="002D6B93"/>
    <w:rsid w:val="002E144C"/>
    <w:rsid w:val="002E1701"/>
    <w:rsid w:val="002E35B1"/>
    <w:rsid w:val="002E4E77"/>
    <w:rsid w:val="002E6AF6"/>
    <w:rsid w:val="002F5071"/>
    <w:rsid w:val="00301460"/>
    <w:rsid w:val="00305AD6"/>
    <w:rsid w:val="003063E0"/>
    <w:rsid w:val="00311939"/>
    <w:rsid w:val="0032758A"/>
    <w:rsid w:val="0034063B"/>
    <w:rsid w:val="00340C9A"/>
    <w:rsid w:val="0034365D"/>
    <w:rsid w:val="00350B9A"/>
    <w:rsid w:val="0035282D"/>
    <w:rsid w:val="00361C41"/>
    <w:rsid w:val="003755D0"/>
    <w:rsid w:val="003875D9"/>
    <w:rsid w:val="003877F8"/>
    <w:rsid w:val="00393126"/>
    <w:rsid w:val="003A1F31"/>
    <w:rsid w:val="003A2204"/>
    <w:rsid w:val="003A2B42"/>
    <w:rsid w:val="003A5CF0"/>
    <w:rsid w:val="003B3156"/>
    <w:rsid w:val="003C2745"/>
    <w:rsid w:val="003F3C61"/>
    <w:rsid w:val="003F40DA"/>
    <w:rsid w:val="003F7E3A"/>
    <w:rsid w:val="00400008"/>
    <w:rsid w:val="00402A20"/>
    <w:rsid w:val="00404586"/>
    <w:rsid w:val="004103DD"/>
    <w:rsid w:val="00413A20"/>
    <w:rsid w:val="00414466"/>
    <w:rsid w:val="00423BDE"/>
    <w:rsid w:val="00426498"/>
    <w:rsid w:val="0042723B"/>
    <w:rsid w:val="004302A8"/>
    <w:rsid w:val="004409BF"/>
    <w:rsid w:val="00443FDB"/>
    <w:rsid w:val="00450AC4"/>
    <w:rsid w:val="00453C4F"/>
    <w:rsid w:val="004570E7"/>
    <w:rsid w:val="004574C1"/>
    <w:rsid w:val="0046008D"/>
    <w:rsid w:val="00461CBE"/>
    <w:rsid w:val="004635FA"/>
    <w:rsid w:val="00465022"/>
    <w:rsid w:val="00465380"/>
    <w:rsid w:val="00470209"/>
    <w:rsid w:val="0047155C"/>
    <w:rsid w:val="0047458B"/>
    <w:rsid w:val="00474CBE"/>
    <w:rsid w:val="00476067"/>
    <w:rsid w:val="0049172D"/>
    <w:rsid w:val="0049323D"/>
    <w:rsid w:val="00493C2C"/>
    <w:rsid w:val="00496F3E"/>
    <w:rsid w:val="004B738C"/>
    <w:rsid w:val="004C2DB6"/>
    <w:rsid w:val="004C3176"/>
    <w:rsid w:val="004D687E"/>
    <w:rsid w:val="004E0E97"/>
    <w:rsid w:val="004E350C"/>
    <w:rsid w:val="004E77B0"/>
    <w:rsid w:val="004F1077"/>
    <w:rsid w:val="004F264A"/>
    <w:rsid w:val="004F6176"/>
    <w:rsid w:val="004F6EB3"/>
    <w:rsid w:val="0050057F"/>
    <w:rsid w:val="005135E3"/>
    <w:rsid w:val="0051698A"/>
    <w:rsid w:val="005258FE"/>
    <w:rsid w:val="005261BA"/>
    <w:rsid w:val="00570516"/>
    <w:rsid w:val="005709CD"/>
    <w:rsid w:val="005726D4"/>
    <w:rsid w:val="00575B28"/>
    <w:rsid w:val="00593B00"/>
    <w:rsid w:val="00596F47"/>
    <w:rsid w:val="00597DD4"/>
    <w:rsid w:val="005A072A"/>
    <w:rsid w:val="005B0FE5"/>
    <w:rsid w:val="005B66D2"/>
    <w:rsid w:val="005B68A4"/>
    <w:rsid w:val="005B726E"/>
    <w:rsid w:val="005B7E96"/>
    <w:rsid w:val="005D3EF7"/>
    <w:rsid w:val="005E00FF"/>
    <w:rsid w:val="005E07F2"/>
    <w:rsid w:val="005F0E3F"/>
    <w:rsid w:val="005F7944"/>
    <w:rsid w:val="00600E3A"/>
    <w:rsid w:val="00601ACA"/>
    <w:rsid w:val="00604D21"/>
    <w:rsid w:val="006177B3"/>
    <w:rsid w:val="00622182"/>
    <w:rsid w:val="00631309"/>
    <w:rsid w:val="00633391"/>
    <w:rsid w:val="006371C1"/>
    <w:rsid w:val="00653303"/>
    <w:rsid w:val="0066041B"/>
    <w:rsid w:val="00663540"/>
    <w:rsid w:val="00663631"/>
    <w:rsid w:val="00667001"/>
    <w:rsid w:val="006824FB"/>
    <w:rsid w:val="00685990"/>
    <w:rsid w:val="00690961"/>
    <w:rsid w:val="006A2FEA"/>
    <w:rsid w:val="006A526B"/>
    <w:rsid w:val="006A7339"/>
    <w:rsid w:val="006A7F11"/>
    <w:rsid w:val="006B2879"/>
    <w:rsid w:val="006B38E9"/>
    <w:rsid w:val="006B73C5"/>
    <w:rsid w:val="006C5093"/>
    <w:rsid w:val="006C6435"/>
    <w:rsid w:val="006C7162"/>
    <w:rsid w:val="006C7D8E"/>
    <w:rsid w:val="006D0F71"/>
    <w:rsid w:val="006D2657"/>
    <w:rsid w:val="006E2CEE"/>
    <w:rsid w:val="006F071D"/>
    <w:rsid w:val="006F2DEA"/>
    <w:rsid w:val="006F303F"/>
    <w:rsid w:val="006F4FFB"/>
    <w:rsid w:val="006F5288"/>
    <w:rsid w:val="00706E4C"/>
    <w:rsid w:val="00720111"/>
    <w:rsid w:val="007201D0"/>
    <w:rsid w:val="0072133E"/>
    <w:rsid w:val="0072576A"/>
    <w:rsid w:val="00726470"/>
    <w:rsid w:val="007308B0"/>
    <w:rsid w:val="00733F42"/>
    <w:rsid w:val="00742C66"/>
    <w:rsid w:val="00742F9A"/>
    <w:rsid w:val="00746EF1"/>
    <w:rsid w:val="007520D3"/>
    <w:rsid w:val="007617DA"/>
    <w:rsid w:val="00765428"/>
    <w:rsid w:val="0077082A"/>
    <w:rsid w:val="00771164"/>
    <w:rsid w:val="007865DB"/>
    <w:rsid w:val="007A0A12"/>
    <w:rsid w:val="007A2812"/>
    <w:rsid w:val="007B5497"/>
    <w:rsid w:val="007C6631"/>
    <w:rsid w:val="007C6BE3"/>
    <w:rsid w:val="007D3DAB"/>
    <w:rsid w:val="007D5B3D"/>
    <w:rsid w:val="007E01C1"/>
    <w:rsid w:val="007E2EE2"/>
    <w:rsid w:val="007E362A"/>
    <w:rsid w:val="007E6CC5"/>
    <w:rsid w:val="007F0F5E"/>
    <w:rsid w:val="007F310F"/>
    <w:rsid w:val="007F6A0C"/>
    <w:rsid w:val="00800F38"/>
    <w:rsid w:val="0080173B"/>
    <w:rsid w:val="00803C67"/>
    <w:rsid w:val="00814B4C"/>
    <w:rsid w:val="0081669C"/>
    <w:rsid w:val="008250DA"/>
    <w:rsid w:val="008250EF"/>
    <w:rsid w:val="00827CD8"/>
    <w:rsid w:val="00834CC1"/>
    <w:rsid w:val="00836845"/>
    <w:rsid w:val="00836CE8"/>
    <w:rsid w:val="00843303"/>
    <w:rsid w:val="00845082"/>
    <w:rsid w:val="0084630C"/>
    <w:rsid w:val="0085621B"/>
    <w:rsid w:val="008606EA"/>
    <w:rsid w:val="00865B4C"/>
    <w:rsid w:val="008711D7"/>
    <w:rsid w:val="0087769E"/>
    <w:rsid w:val="008825CB"/>
    <w:rsid w:val="00890E82"/>
    <w:rsid w:val="008A4570"/>
    <w:rsid w:val="008A5DC8"/>
    <w:rsid w:val="008A66C6"/>
    <w:rsid w:val="008A74D8"/>
    <w:rsid w:val="008C1264"/>
    <w:rsid w:val="008C43AD"/>
    <w:rsid w:val="008D215C"/>
    <w:rsid w:val="008D2E18"/>
    <w:rsid w:val="008D715F"/>
    <w:rsid w:val="008D73BD"/>
    <w:rsid w:val="008E462E"/>
    <w:rsid w:val="008E478D"/>
    <w:rsid w:val="008E47EC"/>
    <w:rsid w:val="008E78D3"/>
    <w:rsid w:val="008F376A"/>
    <w:rsid w:val="00903B56"/>
    <w:rsid w:val="00910B33"/>
    <w:rsid w:val="00933B6C"/>
    <w:rsid w:val="009430DE"/>
    <w:rsid w:val="009438C7"/>
    <w:rsid w:val="00947AAA"/>
    <w:rsid w:val="009538D4"/>
    <w:rsid w:val="009633D0"/>
    <w:rsid w:val="00963917"/>
    <w:rsid w:val="00970C07"/>
    <w:rsid w:val="009724C5"/>
    <w:rsid w:val="00975056"/>
    <w:rsid w:val="009865E7"/>
    <w:rsid w:val="00986914"/>
    <w:rsid w:val="00990D2D"/>
    <w:rsid w:val="0099535E"/>
    <w:rsid w:val="0099745F"/>
    <w:rsid w:val="009A30F7"/>
    <w:rsid w:val="009A3878"/>
    <w:rsid w:val="009A40B3"/>
    <w:rsid w:val="009B2FCA"/>
    <w:rsid w:val="009C5439"/>
    <w:rsid w:val="009D256F"/>
    <w:rsid w:val="009D52F4"/>
    <w:rsid w:val="009E7DE9"/>
    <w:rsid w:val="009F19E3"/>
    <w:rsid w:val="009F6557"/>
    <w:rsid w:val="009F7ABD"/>
    <w:rsid w:val="00A009EC"/>
    <w:rsid w:val="00A012FC"/>
    <w:rsid w:val="00A155A4"/>
    <w:rsid w:val="00A203FD"/>
    <w:rsid w:val="00A4213B"/>
    <w:rsid w:val="00A51D12"/>
    <w:rsid w:val="00A5238D"/>
    <w:rsid w:val="00A632CF"/>
    <w:rsid w:val="00A6631B"/>
    <w:rsid w:val="00A762DE"/>
    <w:rsid w:val="00A763A9"/>
    <w:rsid w:val="00A81CF2"/>
    <w:rsid w:val="00A9426F"/>
    <w:rsid w:val="00A97F26"/>
    <w:rsid w:val="00AA325A"/>
    <w:rsid w:val="00AA72EB"/>
    <w:rsid w:val="00AB63C3"/>
    <w:rsid w:val="00AB65DA"/>
    <w:rsid w:val="00AB6655"/>
    <w:rsid w:val="00AB69C8"/>
    <w:rsid w:val="00AD2A6C"/>
    <w:rsid w:val="00AD348E"/>
    <w:rsid w:val="00AE199A"/>
    <w:rsid w:val="00AE2CE0"/>
    <w:rsid w:val="00AE3F26"/>
    <w:rsid w:val="00AF14EF"/>
    <w:rsid w:val="00AF6F95"/>
    <w:rsid w:val="00AF7CF8"/>
    <w:rsid w:val="00B02033"/>
    <w:rsid w:val="00B13CB5"/>
    <w:rsid w:val="00B418BD"/>
    <w:rsid w:val="00B41A5A"/>
    <w:rsid w:val="00B46C09"/>
    <w:rsid w:val="00B64292"/>
    <w:rsid w:val="00B64385"/>
    <w:rsid w:val="00B711FC"/>
    <w:rsid w:val="00B71A17"/>
    <w:rsid w:val="00B90EF3"/>
    <w:rsid w:val="00B94D4D"/>
    <w:rsid w:val="00BA16B9"/>
    <w:rsid w:val="00BA2E77"/>
    <w:rsid w:val="00BA7F19"/>
    <w:rsid w:val="00BB0CBB"/>
    <w:rsid w:val="00BB7CDB"/>
    <w:rsid w:val="00BC42E7"/>
    <w:rsid w:val="00BD5E67"/>
    <w:rsid w:val="00BD6BD2"/>
    <w:rsid w:val="00BD7683"/>
    <w:rsid w:val="00BE1758"/>
    <w:rsid w:val="00BE4EEA"/>
    <w:rsid w:val="00BF26F4"/>
    <w:rsid w:val="00BF2E67"/>
    <w:rsid w:val="00C038A1"/>
    <w:rsid w:val="00C041B9"/>
    <w:rsid w:val="00C04FDE"/>
    <w:rsid w:val="00C068B1"/>
    <w:rsid w:val="00C06CAD"/>
    <w:rsid w:val="00C12276"/>
    <w:rsid w:val="00C15B85"/>
    <w:rsid w:val="00C17CE3"/>
    <w:rsid w:val="00C242D1"/>
    <w:rsid w:val="00C26281"/>
    <w:rsid w:val="00C32048"/>
    <w:rsid w:val="00C357F2"/>
    <w:rsid w:val="00C41A20"/>
    <w:rsid w:val="00C464CC"/>
    <w:rsid w:val="00C5085B"/>
    <w:rsid w:val="00C57D2A"/>
    <w:rsid w:val="00C60049"/>
    <w:rsid w:val="00C62399"/>
    <w:rsid w:val="00C64E95"/>
    <w:rsid w:val="00C75CC8"/>
    <w:rsid w:val="00C77C3B"/>
    <w:rsid w:val="00C905CE"/>
    <w:rsid w:val="00CA1051"/>
    <w:rsid w:val="00CB06E7"/>
    <w:rsid w:val="00CB2581"/>
    <w:rsid w:val="00CB38EA"/>
    <w:rsid w:val="00CB5DFB"/>
    <w:rsid w:val="00CB7906"/>
    <w:rsid w:val="00CD4BED"/>
    <w:rsid w:val="00CE3E99"/>
    <w:rsid w:val="00CE5E59"/>
    <w:rsid w:val="00CF2283"/>
    <w:rsid w:val="00D003D4"/>
    <w:rsid w:val="00D0113F"/>
    <w:rsid w:val="00D26D10"/>
    <w:rsid w:val="00D2794F"/>
    <w:rsid w:val="00D34DFB"/>
    <w:rsid w:val="00D413FC"/>
    <w:rsid w:val="00D42BFF"/>
    <w:rsid w:val="00D45D8D"/>
    <w:rsid w:val="00D478C0"/>
    <w:rsid w:val="00D63D81"/>
    <w:rsid w:val="00D642D7"/>
    <w:rsid w:val="00D74D1C"/>
    <w:rsid w:val="00D75A9E"/>
    <w:rsid w:val="00D92FA1"/>
    <w:rsid w:val="00DA2EE0"/>
    <w:rsid w:val="00DA47AA"/>
    <w:rsid w:val="00DB1EB8"/>
    <w:rsid w:val="00DB379C"/>
    <w:rsid w:val="00DC1A50"/>
    <w:rsid w:val="00DC6772"/>
    <w:rsid w:val="00DD14DF"/>
    <w:rsid w:val="00DD3FB6"/>
    <w:rsid w:val="00DD6140"/>
    <w:rsid w:val="00DD6A01"/>
    <w:rsid w:val="00DF033B"/>
    <w:rsid w:val="00DF4DD5"/>
    <w:rsid w:val="00E07F60"/>
    <w:rsid w:val="00E1126B"/>
    <w:rsid w:val="00E13AD5"/>
    <w:rsid w:val="00E3420E"/>
    <w:rsid w:val="00E45684"/>
    <w:rsid w:val="00E468F9"/>
    <w:rsid w:val="00E50F70"/>
    <w:rsid w:val="00E66E91"/>
    <w:rsid w:val="00E71C2C"/>
    <w:rsid w:val="00E77F01"/>
    <w:rsid w:val="00E82BAE"/>
    <w:rsid w:val="00E84EEF"/>
    <w:rsid w:val="00E85DC6"/>
    <w:rsid w:val="00E91708"/>
    <w:rsid w:val="00E92255"/>
    <w:rsid w:val="00E9749A"/>
    <w:rsid w:val="00E97FAC"/>
    <w:rsid w:val="00EA50C0"/>
    <w:rsid w:val="00EB0025"/>
    <w:rsid w:val="00EC0731"/>
    <w:rsid w:val="00ED5F72"/>
    <w:rsid w:val="00EE4468"/>
    <w:rsid w:val="00EE54D1"/>
    <w:rsid w:val="00EF1625"/>
    <w:rsid w:val="00EF4B1C"/>
    <w:rsid w:val="00F01086"/>
    <w:rsid w:val="00F01207"/>
    <w:rsid w:val="00F02A6E"/>
    <w:rsid w:val="00F04677"/>
    <w:rsid w:val="00F049A5"/>
    <w:rsid w:val="00F04CFE"/>
    <w:rsid w:val="00F04E21"/>
    <w:rsid w:val="00F13AD3"/>
    <w:rsid w:val="00F24083"/>
    <w:rsid w:val="00F24AA1"/>
    <w:rsid w:val="00F37B78"/>
    <w:rsid w:val="00F44F7D"/>
    <w:rsid w:val="00F46437"/>
    <w:rsid w:val="00F50A5A"/>
    <w:rsid w:val="00F55A4C"/>
    <w:rsid w:val="00F56463"/>
    <w:rsid w:val="00F61A69"/>
    <w:rsid w:val="00F63570"/>
    <w:rsid w:val="00F661A9"/>
    <w:rsid w:val="00F71078"/>
    <w:rsid w:val="00F71EC3"/>
    <w:rsid w:val="00F750C3"/>
    <w:rsid w:val="00F84F3E"/>
    <w:rsid w:val="00F860F2"/>
    <w:rsid w:val="00F86872"/>
    <w:rsid w:val="00F90591"/>
    <w:rsid w:val="00F91DCC"/>
    <w:rsid w:val="00F97DA0"/>
    <w:rsid w:val="00FA1300"/>
    <w:rsid w:val="00FA14B9"/>
    <w:rsid w:val="00FA6DD7"/>
    <w:rsid w:val="00FB3E07"/>
    <w:rsid w:val="00FC3AB6"/>
    <w:rsid w:val="00FC665C"/>
    <w:rsid w:val="00FC7375"/>
    <w:rsid w:val="00FD3F16"/>
    <w:rsid w:val="00FD5DA3"/>
    <w:rsid w:val="00FE0885"/>
    <w:rsid w:val="00FE315F"/>
    <w:rsid w:val="00FE415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DF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C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F90591"/>
    <w:rPr>
      <w:color w:val="53C3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CE8"/>
    <w:rPr>
      <w:color w:val="846B8E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C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F90591"/>
    <w:rPr>
      <w:color w:val="53C3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CE8"/>
    <w:rPr>
      <w:color w:val="846B8E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90302\Desktop\CVW\%7b5B3FCCA8-058A-4216-A7CE-79B1FFACF7FD%7dtf1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D0EB-8F4C-4428-B0A0-C7118375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{5B3FCCA8-058A-4216-A7CE-79B1FFACF7FD}tf10002018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ross</dc:creator>
  <cp:lastModifiedBy>348390302</cp:lastModifiedBy>
  <cp:revision>2</cp:revision>
  <dcterms:created xsi:type="dcterms:W3CDTF">2017-01-24T12:23:00Z</dcterms:created>
  <dcterms:modified xsi:type="dcterms:W3CDTF">2017-01-24T12:23:00Z</dcterms:modified>
</cp:coreProperties>
</file>