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72" w:rsidRPr="00056574" w:rsidRDefault="003E0672" w:rsidP="00D81EF2">
      <w:pPr>
        <w:pStyle w:val="SectionHeading"/>
        <w:numPr>
          <w:ilvl w:val="12"/>
          <w:numId w:val="0"/>
        </w:numPr>
        <w:shd w:val="clear" w:color="auto" w:fill="DDD9C3" w:themeFill="background2" w:themeFillShade="E6"/>
        <w:tabs>
          <w:tab w:val="right" w:pos="10080"/>
        </w:tabs>
        <w:spacing w:before="0"/>
        <w:jc w:val="center"/>
        <w:rPr>
          <w:rFonts w:asciiTheme="minorHAnsi" w:hAnsiTheme="minorHAnsi" w:cstheme="minorHAnsi"/>
          <w:caps w:val="0"/>
          <w:smallCaps/>
          <w:sz w:val="8"/>
          <w:szCs w:val="8"/>
        </w:rPr>
      </w:pPr>
    </w:p>
    <w:p w:rsidR="00745246" w:rsidRPr="004762FC" w:rsidRDefault="009E5A2C" w:rsidP="003E0672">
      <w:pPr>
        <w:pStyle w:val="SectionHeading"/>
        <w:numPr>
          <w:ilvl w:val="12"/>
          <w:numId w:val="0"/>
        </w:numPr>
        <w:tabs>
          <w:tab w:val="right" w:pos="10080"/>
        </w:tabs>
        <w:spacing w:before="0"/>
        <w:jc w:val="center"/>
        <w:rPr>
          <w:rFonts w:asciiTheme="minorHAnsi" w:hAnsiTheme="minorHAnsi" w:cstheme="minorHAnsi"/>
          <w:caps w:val="0"/>
          <w:smallCaps/>
          <w:sz w:val="22"/>
          <w:szCs w:val="22"/>
        </w:rPr>
      </w:pPr>
      <w:r w:rsidRPr="004762FC">
        <w:rPr>
          <w:rFonts w:asciiTheme="minorHAnsi" w:hAnsiTheme="minorHAnsi" w:cstheme="minorHAnsi"/>
          <w:caps w:val="0"/>
          <w:smallCaps/>
          <w:sz w:val="22"/>
          <w:szCs w:val="22"/>
        </w:rPr>
        <w:t>Career Objective</w:t>
      </w:r>
    </w:p>
    <w:p w:rsidR="003B4A94" w:rsidRPr="004762FC" w:rsidRDefault="003B4A94" w:rsidP="003B4A94">
      <w:pPr>
        <w:rPr>
          <w:rFonts w:asciiTheme="minorHAnsi" w:hAnsiTheme="minorHAnsi" w:cstheme="minorHAnsi"/>
          <w:b/>
          <w:sz w:val="14"/>
          <w:szCs w:val="14"/>
        </w:rPr>
      </w:pPr>
    </w:p>
    <w:p w:rsidR="00466690" w:rsidRPr="004762FC" w:rsidRDefault="007E1254" w:rsidP="00402860">
      <w:pPr>
        <w:ind w:right="1827"/>
        <w:jc w:val="both"/>
        <w:rPr>
          <w:rFonts w:asciiTheme="minorHAnsi" w:hAnsiTheme="minorHAnsi" w:cstheme="minorHAnsi"/>
          <w:sz w:val="20"/>
        </w:rPr>
      </w:pPr>
      <w:r>
        <w:rPr>
          <w:rFonts w:asciiTheme="minorHAnsi" w:hAnsiTheme="minorHAnsi" w:cstheme="minorHAnsi"/>
          <w:noProof/>
          <w:sz w:val="20"/>
        </w:rPr>
        <w:pict>
          <v:rect id="Rectangle 3" o:spid="_x0000_s1026" style="position:absolute;left:0;text-align:left;margin-left:438.75pt;margin-top:2.4pt;width:81pt;height:84.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KoQIAALQFAAAOAAAAZHJzL2Uyb0RvYy54bWysVEtv2zAMvg/YfxB0X22n76BOEbToMKBr&#10;i7ZDz4osxQYkUZOUONmvHyU57nM7DMtBISXyI/mZ5Nn5RiuyFs53YGpa7ZWUCMOh6cyypj8er76c&#10;UOIDMw1TYERNt8LT89nnT2e9nYoJtKAa4QiCGD/tbU3bEOy0KDxvhWZ+D6ww+CjBaRZQdcuicaxH&#10;dK2KSVkeFT24xjrgwnu8vcyPdJbwpRQ83ErpRSCqpphbSKdL5yKexeyMTZeO2bbjQxrsH7LQrDMY&#10;dIS6ZIGRleveQemOO/Agwx4HXYCUHRepBqymKt9U89AyK1ItSI63I03+/8Hym/WdI11T031KDNP4&#10;ie6RNGaWSpD9SE9v/RStHuydGzSPYqx1I52O/1gF2SRKtyOlYhMIx8uqnJwcl8g8x7eqPD7anxxG&#10;1OLZ3TofvgrQJAo1dRg+UcnW1z5k051JjOZBdc1Vp1RSYp+IC+XImuEXXiwnyVWt9Hdo8t1pib8h&#10;ZGqraJ4SeIWkTMQzEJFz0HhTxOpzvUkKWyWinTL3QiJtWGGOOCLnoIxzYUKVkvEta0S+PvxjLgkw&#10;IkuMP2IPAK+L3GHnLAf76CpSv4/OZY7+N+fRI0UGE0Zn3RlwHwEorGqInO13JGVqIkths9igSRQX&#10;0GyxvxzkwfOWX3X4la+ZD3fM4aRhZ+D2CLd4SAV9TWGQKGnB/froPtrjAOArJT1Obk39zxVzghL1&#10;zeBonFYHB3HUk3JweDxBxb18Wbx8MSt9Adg6Fe4py5MY7YPaidKBfsIlM49R8YkZjrFryoPbKRch&#10;bxRcU1zM58kMx9uycG0eLI/gkeDYxY+bJ+bs0OoBp+QGdlPOpm86PttGTwPzVQDZpXF45nWgHldD&#10;6udhjcXd81JPVs/LdvYbAAD//wMAUEsDBBQABgAIAAAAIQDhYB5p3wAAAAoBAAAPAAAAZHJzL2Rv&#10;d25yZXYueG1sTI9BT8MwDIXvSPyHyEjcWArb6NY1nYCJKxODHXZLE9NWNE5psrX793gnuNl+T8/f&#10;y9eja8UJ+9B4UnA/SUAgGW8bqhR8frzeLUCEqMnq1hMqOGOAdXF9levM+oHe8bSLleAQCplWUMfY&#10;ZVIGU6PTYeI7JNa+fO905LWvpO31wOGulQ9J8iidbog/1LrDlxrN9+7oFITyLA/zbv/2bH4Oy81m&#10;2DbGSqVub8anFYiIY/wzwwWf0aFgptIfyQbRKlik6ZytCmbc4KIn0yUfSp7S2RRkkcv/FYpfAAAA&#10;//8DAFBLAQItABQABgAIAAAAIQC2gziS/gAAAOEBAAATAAAAAAAAAAAAAAAAAAAAAABbQ29udGVu&#10;dF9UeXBlc10ueG1sUEsBAi0AFAAGAAgAAAAhADj9If/WAAAAlAEAAAsAAAAAAAAAAAAAAAAALwEA&#10;AF9yZWxzLy5yZWxzUEsBAi0AFAAGAAgAAAAhAHOsr4qhAgAAtAUAAA4AAAAAAAAAAAAAAAAALgIA&#10;AGRycy9lMm9Eb2MueG1sUEsBAi0AFAAGAAgAAAAhAOFgHmnfAAAACgEAAA8AAAAAAAAAAAAAAAAA&#10;+wQAAGRycy9kb3ducmV2LnhtbFBLBQYAAAAABAAEAPMAAAAHBgAAAAA=&#10;" fillcolor="#ddd8c2 [2894]" stroked="f" strokeweight="2pt">
            <v:textbox>
              <w:txbxContent>
                <w:p w:rsidR="00725365" w:rsidRDefault="00336008" w:rsidP="00725365">
                  <w:pPr>
                    <w:jc w:val="center"/>
                  </w:pPr>
                  <w:r>
                    <w:rPr>
                      <w:noProof/>
                    </w:rPr>
                    <w:drawing>
                      <wp:inline distT="0" distB="0" distL="0" distR="0">
                        <wp:extent cx="820420" cy="1111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0420" cy="1111352"/>
                                </a:xfrm>
                                <a:prstGeom prst="rect">
                                  <a:avLst/>
                                </a:prstGeom>
                                <a:noFill/>
                                <a:ln>
                                  <a:noFill/>
                                </a:ln>
                              </pic:spPr>
                            </pic:pic>
                          </a:graphicData>
                        </a:graphic>
                      </wp:inline>
                    </w:drawing>
                  </w:r>
                </w:p>
              </w:txbxContent>
            </v:textbox>
          </v:rect>
        </w:pict>
      </w:r>
      <w:r w:rsidR="004907B6" w:rsidRPr="004762FC">
        <w:rPr>
          <w:rFonts w:asciiTheme="minorHAnsi" w:hAnsiTheme="minorHAnsi" w:cstheme="minorHAnsi"/>
          <w:sz w:val="20"/>
        </w:rPr>
        <w:t xml:space="preserve">Versatile, enterprising Food Technologist with </w:t>
      </w:r>
      <w:r w:rsidR="0064615B" w:rsidRPr="004762FC">
        <w:rPr>
          <w:rFonts w:asciiTheme="minorHAnsi" w:hAnsiTheme="minorHAnsi" w:cstheme="minorHAnsi"/>
          <w:sz w:val="20"/>
        </w:rPr>
        <w:t xml:space="preserve">14 </w:t>
      </w:r>
      <w:r w:rsidR="004907B6" w:rsidRPr="004762FC">
        <w:rPr>
          <w:rFonts w:asciiTheme="minorHAnsi" w:hAnsiTheme="minorHAnsi" w:cstheme="minorHAnsi"/>
          <w:sz w:val="20"/>
        </w:rPr>
        <w:t xml:space="preserve">years of rich experience including </w:t>
      </w:r>
      <w:r w:rsidR="00F42263" w:rsidRPr="004762FC">
        <w:rPr>
          <w:rFonts w:asciiTheme="minorHAnsi" w:hAnsiTheme="minorHAnsi" w:cstheme="minorHAnsi"/>
          <w:sz w:val="20"/>
        </w:rPr>
        <w:t xml:space="preserve">12 years with local authorities in the UAE in the domain of food safety and hygiene administration possessing comprehensive expertise in all aspects of inspections audits and compliance, HACCP and ISO 22000 implementation, training and awareness programs contributing to the establishment of globally benchmarked standards in food safety, hygiene and nutrition covering all types of establishments dealing with food production, supply, distribution, sales and consumption. Proactive, achievement driven professional seeking a management position to leverage domain, technical, communication, problem solving, decision making, planning and execution skills and deliver outstanding results aligned to corporate goals and objectives.    </w:t>
      </w:r>
    </w:p>
    <w:p w:rsidR="003E0672" w:rsidRPr="004762FC" w:rsidRDefault="003E0672" w:rsidP="00043B23">
      <w:pPr>
        <w:rPr>
          <w:rFonts w:asciiTheme="minorHAnsi" w:hAnsiTheme="minorHAnsi" w:cstheme="minorHAnsi"/>
          <w:sz w:val="20"/>
        </w:rPr>
      </w:pPr>
    </w:p>
    <w:p w:rsidR="003E0672" w:rsidRPr="004762FC" w:rsidRDefault="003E0672" w:rsidP="00D81EF2">
      <w:pPr>
        <w:pStyle w:val="SectionHeading"/>
        <w:numPr>
          <w:ilvl w:val="12"/>
          <w:numId w:val="0"/>
        </w:numPr>
        <w:shd w:val="clear" w:color="auto" w:fill="DDD9C3" w:themeFill="background2" w:themeFillShade="E6"/>
        <w:tabs>
          <w:tab w:val="right" w:pos="10080"/>
        </w:tabs>
        <w:spacing w:before="0"/>
        <w:jc w:val="center"/>
        <w:rPr>
          <w:rFonts w:asciiTheme="minorHAnsi" w:hAnsiTheme="minorHAnsi" w:cstheme="minorHAnsi"/>
          <w:caps w:val="0"/>
          <w:smallCaps/>
          <w:sz w:val="8"/>
          <w:szCs w:val="8"/>
        </w:rPr>
      </w:pPr>
    </w:p>
    <w:p w:rsidR="001F5073" w:rsidRPr="004762FC" w:rsidRDefault="001F5073" w:rsidP="003E0672">
      <w:pPr>
        <w:pStyle w:val="SectionHeading"/>
        <w:numPr>
          <w:ilvl w:val="12"/>
          <w:numId w:val="0"/>
        </w:numPr>
        <w:tabs>
          <w:tab w:val="right" w:pos="10080"/>
        </w:tabs>
        <w:spacing w:before="0"/>
        <w:jc w:val="center"/>
        <w:rPr>
          <w:rFonts w:asciiTheme="minorHAnsi" w:hAnsiTheme="minorHAnsi" w:cstheme="minorHAnsi"/>
          <w:caps w:val="0"/>
          <w:smallCaps/>
          <w:sz w:val="22"/>
          <w:szCs w:val="22"/>
        </w:rPr>
      </w:pPr>
      <w:r w:rsidRPr="004762FC">
        <w:rPr>
          <w:rFonts w:asciiTheme="minorHAnsi" w:hAnsiTheme="minorHAnsi" w:cstheme="minorHAnsi"/>
          <w:caps w:val="0"/>
          <w:smallCaps/>
          <w:sz w:val="22"/>
          <w:szCs w:val="22"/>
        </w:rPr>
        <w:t>Skills</w:t>
      </w:r>
    </w:p>
    <w:p w:rsidR="001F5073" w:rsidRPr="004762FC" w:rsidRDefault="001F5073" w:rsidP="00043B23">
      <w:pPr>
        <w:rPr>
          <w:rFonts w:asciiTheme="minorHAnsi" w:hAnsiTheme="minorHAnsi" w:cstheme="minorHAnsi"/>
          <w:b/>
          <w:sz w:val="14"/>
          <w:szCs w:val="1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80"/>
        <w:gridCol w:w="3480"/>
        <w:gridCol w:w="3480"/>
      </w:tblGrid>
      <w:tr w:rsidR="00056574" w:rsidRPr="004762FC" w:rsidTr="003E0672">
        <w:trPr>
          <w:trHeight w:val="244"/>
          <w:jc w:val="center"/>
        </w:trPr>
        <w:tc>
          <w:tcPr>
            <w:tcW w:w="3480" w:type="dxa"/>
          </w:tcPr>
          <w:p w:rsidR="00756DE7" w:rsidRPr="004762FC" w:rsidRDefault="0080490E" w:rsidP="00403616">
            <w:pPr>
              <w:pStyle w:val="ListParagraph"/>
              <w:numPr>
                <w:ilvl w:val="0"/>
                <w:numId w:val="17"/>
              </w:numPr>
              <w:spacing w:after="0" w:line="240" w:lineRule="auto"/>
              <w:contextualSpacing w:val="0"/>
              <w:jc w:val="both"/>
              <w:rPr>
                <w:rFonts w:asciiTheme="minorHAnsi" w:hAnsiTheme="minorHAnsi" w:cstheme="minorHAnsi"/>
                <w:sz w:val="20"/>
              </w:rPr>
            </w:pPr>
            <w:r w:rsidRPr="004762FC">
              <w:rPr>
                <w:rFonts w:asciiTheme="minorHAnsi" w:hAnsiTheme="minorHAnsi" w:cstheme="minorHAnsi"/>
                <w:sz w:val="20"/>
              </w:rPr>
              <w:t xml:space="preserve">Food Technology </w:t>
            </w:r>
            <w:r w:rsidR="00F42263" w:rsidRPr="004762FC">
              <w:rPr>
                <w:rFonts w:asciiTheme="minorHAnsi" w:hAnsiTheme="minorHAnsi" w:cstheme="minorHAnsi"/>
                <w:sz w:val="20"/>
              </w:rPr>
              <w:t xml:space="preserve">and Nutrition </w:t>
            </w:r>
          </w:p>
        </w:tc>
        <w:tc>
          <w:tcPr>
            <w:tcW w:w="3480" w:type="dxa"/>
          </w:tcPr>
          <w:p w:rsidR="00756DE7" w:rsidRPr="004762FC" w:rsidRDefault="0080490E" w:rsidP="00403616">
            <w:pPr>
              <w:pStyle w:val="ListParagraph"/>
              <w:numPr>
                <w:ilvl w:val="0"/>
                <w:numId w:val="17"/>
              </w:numPr>
              <w:spacing w:after="0" w:line="240" w:lineRule="auto"/>
              <w:contextualSpacing w:val="0"/>
              <w:jc w:val="both"/>
              <w:rPr>
                <w:rFonts w:asciiTheme="minorHAnsi" w:hAnsiTheme="minorHAnsi" w:cstheme="minorHAnsi"/>
                <w:sz w:val="20"/>
              </w:rPr>
            </w:pPr>
            <w:r w:rsidRPr="004762FC">
              <w:rPr>
                <w:rFonts w:asciiTheme="minorHAnsi" w:hAnsiTheme="minorHAnsi" w:cstheme="minorHAnsi"/>
                <w:sz w:val="20"/>
              </w:rPr>
              <w:t xml:space="preserve">Food Safety and Hygiene  </w:t>
            </w:r>
          </w:p>
        </w:tc>
        <w:tc>
          <w:tcPr>
            <w:tcW w:w="3480" w:type="dxa"/>
          </w:tcPr>
          <w:p w:rsidR="00756DE7" w:rsidRPr="004762FC" w:rsidRDefault="0080490E" w:rsidP="00403616">
            <w:pPr>
              <w:pStyle w:val="ListParagraph"/>
              <w:numPr>
                <w:ilvl w:val="0"/>
                <w:numId w:val="17"/>
              </w:numPr>
              <w:spacing w:after="0" w:line="240" w:lineRule="auto"/>
              <w:contextualSpacing w:val="0"/>
              <w:jc w:val="both"/>
              <w:rPr>
                <w:rFonts w:asciiTheme="minorHAnsi" w:hAnsiTheme="minorHAnsi" w:cstheme="minorHAnsi"/>
                <w:sz w:val="20"/>
              </w:rPr>
            </w:pPr>
            <w:r w:rsidRPr="004762FC">
              <w:rPr>
                <w:rFonts w:asciiTheme="minorHAnsi" w:hAnsiTheme="minorHAnsi" w:cstheme="minorHAnsi"/>
                <w:sz w:val="20"/>
              </w:rPr>
              <w:t>HACCP and ISO 22000</w:t>
            </w:r>
          </w:p>
        </w:tc>
      </w:tr>
      <w:tr w:rsidR="00056574" w:rsidRPr="004762FC" w:rsidTr="003E0672">
        <w:trPr>
          <w:trHeight w:val="244"/>
          <w:jc w:val="center"/>
        </w:trPr>
        <w:tc>
          <w:tcPr>
            <w:tcW w:w="3480" w:type="dxa"/>
          </w:tcPr>
          <w:p w:rsidR="00756DE7" w:rsidRPr="004762FC" w:rsidRDefault="004907B6" w:rsidP="00403616">
            <w:pPr>
              <w:pStyle w:val="ListParagraph"/>
              <w:numPr>
                <w:ilvl w:val="0"/>
                <w:numId w:val="17"/>
              </w:numPr>
              <w:spacing w:after="0" w:line="240" w:lineRule="auto"/>
              <w:contextualSpacing w:val="0"/>
              <w:jc w:val="both"/>
              <w:rPr>
                <w:rFonts w:asciiTheme="minorHAnsi" w:hAnsiTheme="minorHAnsi" w:cstheme="minorHAnsi"/>
                <w:sz w:val="20"/>
              </w:rPr>
            </w:pPr>
            <w:r w:rsidRPr="004762FC">
              <w:rPr>
                <w:rFonts w:asciiTheme="minorHAnsi" w:hAnsiTheme="minorHAnsi" w:cstheme="minorHAnsi"/>
                <w:sz w:val="20"/>
              </w:rPr>
              <w:t xml:space="preserve">Food Control Administration </w:t>
            </w:r>
          </w:p>
        </w:tc>
        <w:tc>
          <w:tcPr>
            <w:tcW w:w="3480" w:type="dxa"/>
          </w:tcPr>
          <w:p w:rsidR="00756DE7" w:rsidRPr="004762FC" w:rsidRDefault="004907B6" w:rsidP="004907B6">
            <w:pPr>
              <w:pStyle w:val="ListParagraph"/>
              <w:numPr>
                <w:ilvl w:val="0"/>
                <w:numId w:val="17"/>
              </w:numPr>
              <w:spacing w:after="0" w:line="240" w:lineRule="auto"/>
              <w:contextualSpacing w:val="0"/>
              <w:jc w:val="both"/>
              <w:rPr>
                <w:rFonts w:asciiTheme="minorHAnsi" w:hAnsiTheme="minorHAnsi" w:cstheme="minorHAnsi"/>
                <w:sz w:val="20"/>
              </w:rPr>
            </w:pPr>
            <w:r w:rsidRPr="004762FC">
              <w:rPr>
                <w:rFonts w:asciiTheme="minorHAnsi" w:hAnsiTheme="minorHAnsi" w:cstheme="minorHAnsi"/>
                <w:sz w:val="20"/>
              </w:rPr>
              <w:t xml:space="preserve">Food Control Inspections </w:t>
            </w:r>
          </w:p>
        </w:tc>
        <w:tc>
          <w:tcPr>
            <w:tcW w:w="3480" w:type="dxa"/>
          </w:tcPr>
          <w:p w:rsidR="00756DE7" w:rsidRPr="004762FC" w:rsidRDefault="004907B6" w:rsidP="00403616">
            <w:pPr>
              <w:pStyle w:val="ListParagraph"/>
              <w:numPr>
                <w:ilvl w:val="0"/>
                <w:numId w:val="17"/>
              </w:numPr>
              <w:spacing w:after="0" w:line="240" w:lineRule="auto"/>
              <w:contextualSpacing w:val="0"/>
              <w:jc w:val="both"/>
              <w:rPr>
                <w:rFonts w:asciiTheme="minorHAnsi" w:hAnsiTheme="minorHAnsi" w:cstheme="minorHAnsi"/>
                <w:sz w:val="20"/>
              </w:rPr>
            </w:pPr>
            <w:r w:rsidRPr="004762FC">
              <w:rPr>
                <w:rFonts w:asciiTheme="minorHAnsi" w:hAnsiTheme="minorHAnsi" w:cstheme="minorHAnsi"/>
                <w:sz w:val="20"/>
              </w:rPr>
              <w:t xml:space="preserve">Licensing and Statutory Compliance </w:t>
            </w:r>
          </w:p>
        </w:tc>
      </w:tr>
      <w:tr w:rsidR="00056574" w:rsidRPr="004762FC" w:rsidTr="003E0672">
        <w:trPr>
          <w:trHeight w:val="244"/>
          <w:jc w:val="center"/>
        </w:trPr>
        <w:tc>
          <w:tcPr>
            <w:tcW w:w="3480" w:type="dxa"/>
          </w:tcPr>
          <w:p w:rsidR="00756DE7" w:rsidRPr="004762FC" w:rsidRDefault="004907B6" w:rsidP="00403616">
            <w:pPr>
              <w:pStyle w:val="ListParagraph"/>
              <w:numPr>
                <w:ilvl w:val="0"/>
                <w:numId w:val="17"/>
              </w:numPr>
              <w:spacing w:after="0" w:line="240" w:lineRule="auto"/>
              <w:contextualSpacing w:val="0"/>
              <w:jc w:val="both"/>
              <w:rPr>
                <w:rFonts w:asciiTheme="minorHAnsi" w:hAnsiTheme="minorHAnsi" w:cstheme="minorHAnsi"/>
                <w:sz w:val="20"/>
              </w:rPr>
            </w:pPr>
            <w:r w:rsidRPr="004762FC">
              <w:rPr>
                <w:rFonts w:asciiTheme="minorHAnsi" w:hAnsiTheme="minorHAnsi" w:cstheme="minorHAnsi"/>
                <w:sz w:val="20"/>
              </w:rPr>
              <w:t xml:space="preserve">Food Safety Standards &amp; Codes  </w:t>
            </w:r>
          </w:p>
        </w:tc>
        <w:tc>
          <w:tcPr>
            <w:tcW w:w="3480" w:type="dxa"/>
          </w:tcPr>
          <w:p w:rsidR="00756DE7" w:rsidRPr="004762FC" w:rsidRDefault="004907B6" w:rsidP="00403616">
            <w:pPr>
              <w:pStyle w:val="ListParagraph"/>
              <w:numPr>
                <w:ilvl w:val="0"/>
                <w:numId w:val="17"/>
              </w:numPr>
              <w:spacing w:after="0" w:line="240" w:lineRule="auto"/>
              <w:contextualSpacing w:val="0"/>
              <w:jc w:val="both"/>
              <w:rPr>
                <w:rFonts w:asciiTheme="minorHAnsi" w:hAnsiTheme="minorHAnsi" w:cstheme="minorHAnsi"/>
                <w:sz w:val="20"/>
              </w:rPr>
            </w:pPr>
            <w:r w:rsidRPr="004762FC">
              <w:rPr>
                <w:rFonts w:asciiTheme="minorHAnsi" w:hAnsiTheme="minorHAnsi" w:cstheme="minorHAnsi"/>
                <w:sz w:val="20"/>
              </w:rPr>
              <w:t xml:space="preserve">Food Handler Qualification </w:t>
            </w:r>
          </w:p>
        </w:tc>
        <w:tc>
          <w:tcPr>
            <w:tcW w:w="3480" w:type="dxa"/>
          </w:tcPr>
          <w:p w:rsidR="00756DE7" w:rsidRPr="004762FC" w:rsidRDefault="004907B6" w:rsidP="004907B6">
            <w:pPr>
              <w:pStyle w:val="ListParagraph"/>
              <w:numPr>
                <w:ilvl w:val="0"/>
                <w:numId w:val="17"/>
              </w:numPr>
              <w:spacing w:after="0" w:line="240" w:lineRule="auto"/>
              <w:contextualSpacing w:val="0"/>
              <w:jc w:val="both"/>
              <w:rPr>
                <w:rFonts w:asciiTheme="minorHAnsi" w:hAnsiTheme="minorHAnsi" w:cstheme="minorHAnsi"/>
                <w:sz w:val="20"/>
              </w:rPr>
            </w:pPr>
            <w:r w:rsidRPr="004762FC">
              <w:rPr>
                <w:rFonts w:asciiTheme="minorHAnsi" w:hAnsiTheme="minorHAnsi" w:cstheme="minorHAnsi"/>
                <w:sz w:val="20"/>
              </w:rPr>
              <w:t xml:space="preserve">Food Safety Training </w:t>
            </w:r>
          </w:p>
        </w:tc>
      </w:tr>
      <w:tr w:rsidR="00056574" w:rsidRPr="004762FC" w:rsidTr="003E0672">
        <w:trPr>
          <w:trHeight w:val="244"/>
          <w:jc w:val="center"/>
        </w:trPr>
        <w:tc>
          <w:tcPr>
            <w:tcW w:w="3480" w:type="dxa"/>
          </w:tcPr>
          <w:p w:rsidR="00756DE7" w:rsidRPr="004762FC" w:rsidRDefault="004907B6" w:rsidP="00403616">
            <w:pPr>
              <w:pStyle w:val="ListParagraph"/>
              <w:numPr>
                <w:ilvl w:val="0"/>
                <w:numId w:val="17"/>
              </w:numPr>
              <w:spacing w:after="0" w:line="240" w:lineRule="auto"/>
              <w:contextualSpacing w:val="0"/>
              <w:jc w:val="both"/>
              <w:rPr>
                <w:rFonts w:asciiTheme="minorHAnsi" w:hAnsiTheme="minorHAnsi" w:cstheme="minorHAnsi"/>
                <w:sz w:val="20"/>
              </w:rPr>
            </w:pPr>
            <w:r w:rsidRPr="004762FC">
              <w:rPr>
                <w:rFonts w:asciiTheme="minorHAnsi" w:hAnsiTheme="minorHAnsi" w:cstheme="minorHAnsi"/>
                <w:sz w:val="20"/>
              </w:rPr>
              <w:t xml:space="preserve">Food Production Management </w:t>
            </w:r>
          </w:p>
        </w:tc>
        <w:tc>
          <w:tcPr>
            <w:tcW w:w="3480" w:type="dxa"/>
          </w:tcPr>
          <w:p w:rsidR="00756DE7" w:rsidRPr="004762FC" w:rsidRDefault="004907B6" w:rsidP="00403616">
            <w:pPr>
              <w:pStyle w:val="ListParagraph"/>
              <w:numPr>
                <w:ilvl w:val="0"/>
                <w:numId w:val="17"/>
              </w:numPr>
              <w:spacing w:after="0" w:line="240" w:lineRule="auto"/>
              <w:contextualSpacing w:val="0"/>
              <w:jc w:val="both"/>
              <w:rPr>
                <w:rFonts w:asciiTheme="minorHAnsi" w:hAnsiTheme="minorHAnsi" w:cstheme="minorHAnsi"/>
                <w:sz w:val="20"/>
              </w:rPr>
            </w:pPr>
            <w:r w:rsidRPr="004762FC">
              <w:rPr>
                <w:rFonts w:asciiTheme="minorHAnsi" w:hAnsiTheme="minorHAnsi" w:cstheme="minorHAnsi"/>
                <w:sz w:val="20"/>
              </w:rPr>
              <w:t xml:space="preserve">Quality Assurance/Control </w:t>
            </w:r>
          </w:p>
        </w:tc>
        <w:tc>
          <w:tcPr>
            <w:tcW w:w="3480" w:type="dxa"/>
          </w:tcPr>
          <w:p w:rsidR="00756DE7" w:rsidRPr="004762FC" w:rsidRDefault="004907B6" w:rsidP="00403616">
            <w:pPr>
              <w:pStyle w:val="ListParagraph"/>
              <w:numPr>
                <w:ilvl w:val="0"/>
                <w:numId w:val="17"/>
              </w:numPr>
              <w:spacing w:after="0" w:line="240" w:lineRule="auto"/>
              <w:contextualSpacing w:val="0"/>
              <w:jc w:val="both"/>
              <w:rPr>
                <w:rFonts w:asciiTheme="minorHAnsi" w:hAnsiTheme="minorHAnsi" w:cstheme="minorHAnsi"/>
                <w:sz w:val="20"/>
              </w:rPr>
            </w:pPr>
            <w:r w:rsidRPr="004762FC">
              <w:rPr>
                <w:rFonts w:asciiTheme="minorHAnsi" w:hAnsiTheme="minorHAnsi" w:cstheme="minorHAnsi"/>
                <w:sz w:val="20"/>
              </w:rPr>
              <w:t xml:space="preserve">Production Planning and Control </w:t>
            </w:r>
          </w:p>
        </w:tc>
      </w:tr>
      <w:tr w:rsidR="00056574" w:rsidRPr="004762FC" w:rsidTr="003E0672">
        <w:trPr>
          <w:trHeight w:val="244"/>
          <w:jc w:val="center"/>
        </w:trPr>
        <w:tc>
          <w:tcPr>
            <w:tcW w:w="3480" w:type="dxa"/>
          </w:tcPr>
          <w:p w:rsidR="00756DE7" w:rsidRPr="004762FC" w:rsidRDefault="004907B6" w:rsidP="00403616">
            <w:pPr>
              <w:pStyle w:val="ListParagraph"/>
              <w:numPr>
                <w:ilvl w:val="0"/>
                <w:numId w:val="17"/>
              </w:numPr>
              <w:spacing w:after="0" w:line="240" w:lineRule="auto"/>
              <w:contextualSpacing w:val="0"/>
              <w:jc w:val="both"/>
              <w:rPr>
                <w:rFonts w:asciiTheme="minorHAnsi" w:hAnsiTheme="minorHAnsi" w:cstheme="minorHAnsi"/>
                <w:sz w:val="20"/>
              </w:rPr>
            </w:pPr>
            <w:r w:rsidRPr="004762FC">
              <w:rPr>
                <w:rFonts w:asciiTheme="minorHAnsi" w:hAnsiTheme="minorHAnsi" w:cstheme="minorHAnsi"/>
                <w:sz w:val="20"/>
              </w:rPr>
              <w:t xml:space="preserve">Safety, Health, Environment </w:t>
            </w:r>
          </w:p>
        </w:tc>
        <w:tc>
          <w:tcPr>
            <w:tcW w:w="3480" w:type="dxa"/>
          </w:tcPr>
          <w:p w:rsidR="00756DE7" w:rsidRPr="004762FC" w:rsidRDefault="004907B6" w:rsidP="00403616">
            <w:pPr>
              <w:pStyle w:val="ListParagraph"/>
              <w:numPr>
                <w:ilvl w:val="0"/>
                <w:numId w:val="17"/>
              </w:numPr>
              <w:spacing w:after="0" w:line="240" w:lineRule="auto"/>
              <w:contextualSpacing w:val="0"/>
              <w:jc w:val="both"/>
              <w:rPr>
                <w:rFonts w:asciiTheme="minorHAnsi" w:hAnsiTheme="minorHAnsi" w:cstheme="minorHAnsi"/>
                <w:sz w:val="20"/>
              </w:rPr>
            </w:pPr>
            <w:r w:rsidRPr="004762FC">
              <w:rPr>
                <w:rFonts w:asciiTheme="minorHAnsi" w:hAnsiTheme="minorHAnsi" w:cstheme="minorHAnsi"/>
                <w:sz w:val="20"/>
              </w:rPr>
              <w:t xml:space="preserve">Customer Service Management </w:t>
            </w:r>
          </w:p>
        </w:tc>
        <w:tc>
          <w:tcPr>
            <w:tcW w:w="3480" w:type="dxa"/>
          </w:tcPr>
          <w:p w:rsidR="00756DE7" w:rsidRPr="004762FC" w:rsidRDefault="004907B6" w:rsidP="00403616">
            <w:pPr>
              <w:pStyle w:val="ListParagraph"/>
              <w:numPr>
                <w:ilvl w:val="0"/>
                <w:numId w:val="17"/>
              </w:numPr>
              <w:spacing w:after="0" w:line="240" w:lineRule="auto"/>
              <w:contextualSpacing w:val="0"/>
              <w:jc w:val="both"/>
              <w:rPr>
                <w:rFonts w:asciiTheme="minorHAnsi" w:hAnsiTheme="minorHAnsi" w:cstheme="minorHAnsi"/>
                <w:sz w:val="20"/>
              </w:rPr>
            </w:pPr>
            <w:r w:rsidRPr="004762FC">
              <w:rPr>
                <w:rFonts w:asciiTheme="minorHAnsi" w:hAnsiTheme="minorHAnsi" w:cstheme="minorHAnsi"/>
                <w:sz w:val="20"/>
              </w:rPr>
              <w:t xml:space="preserve">Resource Management </w:t>
            </w:r>
          </w:p>
        </w:tc>
      </w:tr>
      <w:tr w:rsidR="00056574" w:rsidRPr="004762FC" w:rsidTr="003E0672">
        <w:trPr>
          <w:trHeight w:val="244"/>
          <w:jc w:val="center"/>
        </w:trPr>
        <w:tc>
          <w:tcPr>
            <w:tcW w:w="3480" w:type="dxa"/>
          </w:tcPr>
          <w:p w:rsidR="00756DE7" w:rsidRPr="004762FC" w:rsidRDefault="004907B6" w:rsidP="004907B6">
            <w:pPr>
              <w:pStyle w:val="ListParagraph"/>
              <w:numPr>
                <w:ilvl w:val="0"/>
                <w:numId w:val="17"/>
              </w:numPr>
              <w:spacing w:after="0" w:line="240" w:lineRule="auto"/>
              <w:contextualSpacing w:val="0"/>
              <w:jc w:val="both"/>
              <w:rPr>
                <w:rFonts w:asciiTheme="minorHAnsi" w:hAnsiTheme="minorHAnsi" w:cstheme="minorHAnsi"/>
                <w:sz w:val="20"/>
              </w:rPr>
            </w:pPr>
            <w:r w:rsidRPr="004762FC">
              <w:rPr>
                <w:rFonts w:asciiTheme="minorHAnsi" w:hAnsiTheme="minorHAnsi" w:cstheme="minorHAnsi"/>
                <w:sz w:val="20"/>
              </w:rPr>
              <w:t xml:space="preserve">Stakeholder Relations </w:t>
            </w:r>
          </w:p>
        </w:tc>
        <w:tc>
          <w:tcPr>
            <w:tcW w:w="3480" w:type="dxa"/>
          </w:tcPr>
          <w:p w:rsidR="00756DE7" w:rsidRPr="004762FC" w:rsidRDefault="004907B6" w:rsidP="00403616">
            <w:pPr>
              <w:pStyle w:val="ListParagraph"/>
              <w:numPr>
                <w:ilvl w:val="0"/>
                <w:numId w:val="17"/>
              </w:numPr>
              <w:spacing w:after="0" w:line="240" w:lineRule="auto"/>
              <w:contextualSpacing w:val="0"/>
              <w:jc w:val="both"/>
              <w:rPr>
                <w:rFonts w:asciiTheme="minorHAnsi" w:hAnsiTheme="minorHAnsi" w:cstheme="minorHAnsi"/>
                <w:sz w:val="20"/>
              </w:rPr>
            </w:pPr>
            <w:r w:rsidRPr="004762FC">
              <w:rPr>
                <w:rFonts w:asciiTheme="minorHAnsi" w:hAnsiTheme="minorHAnsi" w:cstheme="minorHAnsi"/>
                <w:sz w:val="20"/>
              </w:rPr>
              <w:t xml:space="preserve">Staff Management </w:t>
            </w:r>
          </w:p>
        </w:tc>
        <w:tc>
          <w:tcPr>
            <w:tcW w:w="3480" w:type="dxa"/>
          </w:tcPr>
          <w:p w:rsidR="00135870" w:rsidRPr="004762FC" w:rsidRDefault="004907B6" w:rsidP="0061252A">
            <w:pPr>
              <w:pStyle w:val="ListParagraph"/>
              <w:numPr>
                <w:ilvl w:val="0"/>
                <w:numId w:val="17"/>
              </w:numPr>
              <w:spacing w:after="0" w:line="240" w:lineRule="auto"/>
              <w:contextualSpacing w:val="0"/>
              <w:jc w:val="both"/>
              <w:rPr>
                <w:rFonts w:asciiTheme="minorHAnsi" w:hAnsiTheme="minorHAnsi" w:cstheme="minorHAnsi"/>
                <w:sz w:val="20"/>
              </w:rPr>
            </w:pPr>
            <w:r w:rsidRPr="004762FC">
              <w:rPr>
                <w:rFonts w:asciiTheme="minorHAnsi" w:hAnsiTheme="minorHAnsi" w:cstheme="minorHAnsi"/>
                <w:sz w:val="20"/>
              </w:rPr>
              <w:t xml:space="preserve">Teamwork and Leadership </w:t>
            </w:r>
          </w:p>
        </w:tc>
      </w:tr>
      <w:tr w:rsidR="0061252A" w:rsidRPr="004762FC" w:rsidTr="003E0672">
        <w:trPr>
          <w:trHeight w:val="244"/>
          <w:jc w:val="center"/>
        </w:trPr>
        <w:tc>
          <w:tcPr>
            <w:tcW w:w="3480" w:type="dxa"/>
          </w:tcPr>
          <w:p w:rsidR="0061252A" w:rsidRPr="004762FC" w:rsidRDefault="0061252A" w:rsidP="004907B6">
            <w:pPr>
              <w:pStyle w:val="ListParagraph"/>
              <w:numPr>
                <w:ilvl w:val="0"/>
                <w:numId w:val="17"/>
              </w:numPr>
              <w:spacing w:after="0" w:line="240" w:lineRule="auto"/>
              <w:contextualSpacing w:val="0"/>
              <w:jc w:val="both"/>
              <w:rPr>
                <w:rFonts w:asciiTheme="minorHAnsi" w:hAnsiTheme="minorHAnsi" w:cstheme="minorHAnsi"/>
                <w:sz w:val="20"/>
              </w:rPr>
            </w:pPr>
            <w:r w:rsidRPr="004762FC">
              <w:rPr>
                <w:rFonts w:asciiTheme="minorHAnsi" w:hAnsiTheme="minorHAnsi" w:cstheme="minorHAnsi"/>
                <w:sz w:val="20"/>
              </w:rPr>
              <w:t>Educational Campaigns</w:t>
            </w:r>
          </w:p>
        </w:tc>
        <w:tc>
          <w:tcPr>
            <w:tcW w:w="3480" w:type="dxa"/>
          </w:tcPr>
          <w:p w:rsidR="0061252A" w:rsidRPr="004762FC" w:rsidRDefault="0061252A" w:rsidP="00403616">
            <w:pPr>
              <w:pStyle w:val="ListParagraph"/>
              <w:numPr>
                <w:ilvl w:val="0"/>
                <w:numId w:val="17"/>
              </w:numPr>
              <w:spacing w:after="0" w:line="240" w:lineRule="auto"/>
              <w:contextualSpacing w:val="0"/>
              <w:jc w:val="both"/>
              <w:rPr>
                <w:rFonts w:asciiTheme="minorHAnsi" w:hAnsiTheme="minorHAnsi" w:cstheme="minorHAnsi"/>
                <w:sz w:val="20"/>
              </w:rPr>
            </w:pPr>
            <w:r w:rsidRPr="004762FC">
              <w:rPr>
                <w:rFonts w:asciiTheme="minorHAnsi" w:hAnsiTheme="minorHAnsi" w:cstheme="minorHAnsi"/>
                <w:sz w:val="20"/>
              </w:rPr>
              <w:t>SOP Development</w:t>
            </w:r>
          </w:p>
        </w:tc>
        <w:tc>
          <w:tcPr>
            <w:tcW w:w="3480" w:type="dxa"/>
          </w:tcPr>
          <w:p w:rsidR="0061252A" w:rsidRPr="004762FC" w:rsidRDefault="0061252A" w:rsidP="0061252A">
            <w:pPr>
              <w:pStyle w:val="ListParagraph"/>
              <w:numPr>
                <w:ilvl w:val="0"/>
                <w:numId w:val="17"/>
              </w:numPr>
              <w:spacing w:after="0" w:line="240" w:lineRule="auto"/>
              <w:contextualSpacing w:val="0"/>
              <w:jc w:val="both"/>
              <w:rPr>
                <w:rFonts w:asciiTheme="minorHAnsi" w:hAnsiTheme="minorHAnsi" w:cstheme="minorHAnsi"/>
                <w:sz w:val="20"/>
              </w:rPr>
            </w:pPr>
            <w:r w:rsidRPr="004762FC">
              <w:rPr>
                <w:rFonts w:asciiTheme="minorHAnsi" w:hAnsiTheme="minorHAnsi" w:cstheme="minorHAnsi"/>
                <w:sz w:val="20"/>
              </w:rPr>
              <w:t>Auditing</w:t>
            </w:r>
          </w:p>
        </w:tc>
      </w:tr>
    </w:tbl>
    <w:p w:rsidR="00F56788" w:rsidRPr="004762FC" w:rsidRDefault="00F56788" w:rsidP="00F56788">
      <w:pPr>
        <w:rPr>
          <w:rFonts w:asciiTheme="minorHAnsi" w:hAnsiTheme="minorHAnsi" w:cstheme="minorHAnsi"/>
          <w:sz w:val="20"/>
        </w:rPr>
      </w:pPr>
    </w:p>
    <w:p w:rsidR="003E0672" w:rsidRPr="004762FC" w:rsidRDefault="003E0672" w:rsidP="00D81EF2">
      <w:pPr>
        <w:pStyle w:val="SectionHeading"/>
        <w:numPr>
          <w:ilvl w:val="12"/>
          <w:numId w:val="0"/>
        </w:numPr>
        <w:shd w:val="clear" w:color="auto" w:fill="DDD9C3" w:themeFill="background2" w:themeFillShade="E6"/>
        <w:tabs>
          <w:tab w:val="right" w:pos="10080"/>
        </w:tabs>
        <w:spacing w:before="0"/>
        <w:jc w:val="center"/>
        <w:rPr>
          <w:rFonts w:asciiTheme="minorHAnsi" w:hAnsiTheme="minorHAnsi" w:cstheme="minorHAnsi"/>
          <w:caps w:val="0"/>
          <w:smallCaps/>
          <w:sz w:val="8"/>
          <w:szCs w:val="8"/>
        </w:rPr>
      </w:pPr>
    </w:p>
    <w:p w:rsidR="00D163DD" w:rsidRPr="004762FC" w:rsidRDefault="009E5A2C" w:rsidP="003E0672">
      <w:pPr>
        <w:pStyle w:val="SectionHeading"/>
        <w:numPr>
          <w:ilvl w:val="12"/>
          <w:numId w:val="0"/>
        </w:numPr>
        <w:tabs>
          <w:tab w:val="right" w:pos="10080"/>
        </w:tabs>
        <w:spacing w:before="0"/>
        <w:jc w:val="center"/>
        <w:rPr>
          <w:rFonts w:asciiTheme="minorHAnsi" w:hAnsiTheme="minorHAnsi" w:cstheme="minorHAnsi"/>
          <w:caps w:val="0"/>
          <w:smallCaps/>
          <w:sz w:val="22"/>
          <w:szCs w:val="22"/>
        </w:rPr>
      </w:pPr>
      <w:r w:rsidRPr="004762FC">
        <w:rPr>
          <w:rFonts w:asciiTheme="minorHAnsi" w:hAnsiTheme="minorHAnsi" w:cstheme="minorHAnsi"/>
          <w:caps w:val="0"/>
          <w:smallCaps/>
          <w:sz w:val="22"/>
          <w:szCs w:val="22"/>
        </w:rPr>
        <w:t>Professional Experience</w:t>
      </w:r>
    </w:p>
    <w:p w:rsidR="002D36C3" w:rsidRPr="004762FC" w:rsidRDefault="002D36C3" w:rsidP="00A96B2A">
      <w:pPr>
        <w:rPr>
          <w:rFonts w:asciiTheme="minorHAnsi" w:hAnsiTheme="minorHAnsi" w:cstheme="minorHAnsi"/>
          <w:b/>
          <w:sz w:val="14"/>
          <w:szCs w:val="14"/>
        </w:rPr>
      </w:pPr>
    </w:p>
    <w:p w:rsidR="004E7A50" w:rsidRPr="004762FC" w:rsidRDefault="00336008" w:rsidP="004E7A50">
      <w:pPr>
        <w:tabs>
          <w:tab w:val="left" w:pos="8364"/>
        </w:tabs>
        <w:ind w:right="-23"/>
        <w:jc w:val="center"/>
        <w:rPr>
          <w:rFonts w:asciiTheme="minorHAnsi" w:hAnsiTheme="minorHAnsi" w:cstheme="minorHAnsi"/>
          <w:b/>
          <w:sz w:val="20"/>
        </w:rPr>
      </w:pPr>
      <w:r w:rsidRPr="004762FC">
        <w:rPr>
          <w:rFonts w:asciiTheme="minorHAnsi" w:hAnsiTheme="minorHAnsi" w:cstheme="minorHAnsi"/>
          <w:b/>
          <w:sz w:val="20"/>
        </w:rPr>
        <w:t>Senior Food Inspector/Food Inspector</w:t>
      </w:r>
      <w:r w:rsidR="004E7A50" w:rsidRPr="004762FC">
        <w:rPr>
          <w:rFonts w:asciiTheme="minorHAnsi" w:hAnsiTheme="minorHAnsi" w:cstheme="minorHAnsi"/>
          <w:b/>
          <w:sz w:val="20"/>
        </w:rPr>
        <w:t xml:space="preserve">, </w:t>
      </w:r>
      <w:r w:rsidRPr="004762FC">
        <w:rPr>
          <w:rFonts w:asciiTheme="minorHAnsi" w:hAnsiTheme="minorHAnsi" w:cstheme="minorHAnsi"/>
          <w:b/>
          <w:sz w:val="20"/>
        </w:rPr>
        <w:t>February 2007 – December 2016</w:t>
      </w:r>
    </w:p>
    <w:p w:rsidR="00725365" w:rsidRPr="004762FC" w:rsidRDefault="00336008" w:rsidP="004E7A50">
      <w:pPr>
        <w:tabs>
          <w:tab w:val="left" w:pos="8364"/>
        </w:tabs>
        <w:ind w:right="-23"/>
        <w:jc w:val="center"/>
        <w:rPr>
          <w:rFonts w:asciiTheme="minorHAnsi" w:hAnsiTheme="minorHAnsi" w:cstheme="minorHAnsi"/>
          <w:b/>
          <w:sz w:val="20"/>
        </w:rPr>
      </w:pPr>
      <w:r w:rsidRPr="004762FC">
        <w:rPr>
          <w:rFonts w:asciiTheme="minorHAnsi" w:hAnsiTheme="minorHAnsi" w:cstheme="minorHAnsi"/>
          <w:b/>
          <w:sz w:val="20"/>
        </w:rPr>
        <w:t>Abu Dhabi Food Control Authority</w:t>
      </w:r>
      <w:r w:rsidR="004E7A50" w:rsidRPr="004762FC">
        <w:rPr>
          <w:rFonts w:asciiTheme="minorHAnsi" w:hAnsiTheme="minorHAnsi" w:cstheme="minorHAnsi"/>
          <w:b/>
          <w:sz w:val="20"/>
        </w:rPr>
        <w:t xml:space="preserve"> (</w:t>
      </w:r>
      <w:r w:rsidRPr="004762FC">
        <w:rPr>
          <w:rFonts w:asciiTheme="minorHAnsi" w:hAnsiTheme="minorHAnsi" w:cstheme="minorHAnsi"/>
          <w:b/>
          <w:sz w:val="20"/>
        </w:rPr>
        <w:t>Abu Dhabi UAE</w:t>
      </w:r>
      <w:r w:rsidR="004E7A50" w:rsidRPr="004762FC">
        <w:rPr>
          <w:rFonts w:asciiTheme="minorHAnsi" w:hAnsiTheme="minorHAnsi" w:cstheme="minorHAnsi"/>
          <w:b/>
          <w:sz w:val="20"/>
        </w:rPr>
        <w:t>)</w:t>
      </w:r>
    </w:p>
    <w:p w:rsidR="004E7A50" w:rsidRPr="004762FC" w:rsidRDefault="004E7A50" w:rsidP="002069CE">
      <w:pPr>
        <w:rPr>
          <w:rFonts w:asciiTheme="minorHAnsi" w:hAnsiTheme="minorHAnsi" w:cstheme="minorHAnsi"/>
          <w:b/>
          <w:sz w:val="14"/>
          <w:szCs w:val="14"/>
        </w:rPr>
      </w:pPr>
    </w:p>
    <w:p w:rsidR="00B53CE2" w:rsidRPr="004762FC" w:rsidRDefault="00854724" w:rsidP="00DE2DBA">
      <w:pPr>
        <w:tabs>
          <w:tab w:val="left" w:pos="8640"/>
        </w:tabs>
        <w:ind w:right="-360"/>
        <w:jc w:val="both"/>
        <w:rPr>
          <w:rFonts w:asciiTheme="minorHAnsi" w:hAnsiTheme="minorHAnsi" w:cstheme="minorHAnsi"/>
          <w:b/>
          <w:sz w:val="20"/>
          <w:u w:val="single"/>
        </w:rPr>
      </w:pPr>
      <w:r w:rsidRPr="004762FC">
        <w:rPr>
          <w:rFonts w:asciiTheme="minorHAnsi" w:hAnsiTheme="minorHAnsi" w:cstheme="minorHAnsi"/>
          <w:b/>
          <w:sz w:val="20"/>
          <w:u w:val="single"/>
        </w:rPr>
        <w:t>Organization Profile</w:t>
      </w:r>
      <w:r w:rsidR="00B53CE2" w:rsidRPr="004762FC">
        <w:rPr>
          <w:rFonts w:asciiTheme="minorHAnsi" w:hAnsiTheme="minorHAnsi" w:cstheme="minorHAnsi"/>
          <w:b/>
          <w:sz w:val="20"/>
          <w:u w:val="single"/>
        </w:rPr>
        <w:t>:</w:t>
      </w:r>
    </w:p>
    <w:p w:rsidR="00B53CE2" w:rsidRPr="004762FC" w:rsidRDefault="00854724" w:rsidP="00DE2DBA">
      <w:pPr>
        <w:numPr>
          <w:ilvl w:val="0"/>
          <w:numId w:val="1"/>
        </w:numPr>
        <w:jc w:val="both"/>
        <w:rPr>
          <w:rFonts w:asciiTheme="minorHAnsi" w:hAnsiTheme="minorHAnsi" w:cstheme="minorHAnsi"/>
          <w:sz w:val="20"/>
        </w:rPr>
      </w:pPr>
      <w:r w:rsidRPr="004762FC">
        <w:rPr>
          <w:rFonts w:asciiTheme="minorHAnsi" w:hAnsiTheme="minorHAnsi" w:cstheme="minorHAnsi"/>
          <w:sz w:val="20"/>
        </w:rPr>
        <w:t xml:space="preserve">ADFCA has the objectives of ensuring food safety, </w:t>
      </w:r>
      <w:r w:rsidR="009B3851" w:rsidRPr="004762FC">
        <w:rPr>
          <w:rFonts w:asciiTheme="minorHAnsi" w:hAnsiTheme="minorHAnsi" w:cstheme="minorHAnsi"/>
          <w:sz w:val="20"/>
        </w:rPr>
        <w:t xml:space="preserve">formulating and implementing world class food safety standardization system, </w:t>
      </w:r>
      <w:r w:rsidRPr="004762FC">
        <w:rPr>
          <w:rFonts w:asciiTheme="minorHAnsi" w:hAnsiTheme="minorHAnsi" w:cstheme="minorHAnsi"/>
          <w:sz w:val="20"/>
        </w:rPr>
        <w:t>and conducting necessary studies and research on safe food</w:t>
      </w:r>
      <w:r w:rsidR="009B3851" w:rsidRPr="004762FC">
        <w:rPr>
          <w:rFonts w:asciiTheme="minorHAnsi" w:hAnsiTheme="minorHAnsi" w:cstheme="minorHAnsi"/>
          <w:sz w:val="20"/>
        </w:rPr>
        <w:t>.</w:t>
      </w:r>
      <w:r w:rsidRPr="004762FC">
        <w:rPr>
          <w:rFonts w:asciiTheme="minorHAnsi" w:hAnsiTheme="minorHAnsi" w:cstheme="minorHAnsi"/>
          <w:sz w:val="20"/>
        </w:rPr>
        <w:t xml:space="preserve">  </w:t>
      </w:r>
    </w:p>
    <w:p w:rsidR="00AC48AB" w:rsidRPr="004762FC" w:rsidRDefault="00AC48AB" w:rsidP="002069CE">
      <w:pPr>
        <w:rPr>
          <w:rFonts w:asciiTheme="minorHAnsi" w:hAnsiTheme="minorHAnsi" w:cstheme="minorHAnsi"/>
          <w:b/>
          <w:sz w:val="14"/>
          <w:szCs w:val="14"/>
        </w:rPr>
      </w:pPr>
    </w:p>
    <w:p w:rsidR="00336008" w:rsidRPr="004762FC" w:rsidRDefault="00336008" w:rsidP="00336008">
      <w:pPr>
        <w:tabs>
          <w:tab w:val="left" w:pos="8640"/>
        </w:tabs>
        <w:ind w:right="-360"/>
        <w:jc w:val="both"/>
        <w:rPr>
          <w:rFonts w:asciiTheme="minorHAnsi" w:hAnsiTheme="minorHAnsi" w:cstheme="minorHAnsi"/>
          <w:b/>
          <w:sz w:val="20"/>
          <w:u w:val="single"/>
        </w:rPr>
      </w:pPr>
      <w:r w:rsidRPr="004762FC">
        <w:rPr>
          <w:rFonts w:asciiTheme="minorHAnsi" w:hAnsiTheme="minorHAnsi" w:cstheme="minorHAnsi"/>
          <w:b/>
          <w:sz w:val="20"/>
          <w:u w:val="single"/>
        </w:rPr>
        <w:t>Designation Chronology:</w:t>
      </w:r>
    </w:p>
    <w:p w:rsidR="00336008" w:rsidRPr="004762FC" w:rsidRDefault="00336008" w:rsidP="00336008">
      <w:pPr>
        <w:numPr>
          <w:ilvl w:val="0"/>
          <w:numId w:val="1"/>
        </w:numPr>
        <w:jc w:val="both"/>
        <w:rPr>
          <w:rFonts w:asciiTheme="minorHAnsi" w:hAnsiTheme="minorHAnsi" w:cstheme="minorHAnsi"/>
          <w:sz w:val="20"/>
        </w:rPr>
      </w:pPr>
      <w:r w:rsidRPr="004762FC">
        <w:rPr>
          <w:rFonts w:asciiTheme="minorHAnsi" w:hAnsiTheme="minorHAnsi" w:cstheme="minorHAnsi"/>
          <w:sz w:val="20"/>
        </w:rPr>
        <w:t>March 2014 – December 2016: Senior Food Inspector</w:t>
      </w:r>
    </w:p>
    <w:p w:rsidR="00336008" w:rsidRPr="004762FC" w:rsidRDefault="00336008" w:rsidP="00336008">
      <w:pPr>
        <w:numPr>
          <w:ilvl w:val="0"/>
          <w:numId w:val="1"/>
        </w:numPr>
        <w:jc w:val="both"/>
        <w:rPr>
          <w:rFonts w:asciiTheme="minorHAnsi" w:hAnsiTheme="minorHAnsi" w:cstheme="minorHAnsi"/>
          <w:sz w:val="20"/>
        </w:rPr>
      </w:pPr>
      <w:r w:rsidRPr="004762FC">
        <w:rPr>
          <w:rFonts w:asciiTheme="minorHAnsi" w:hAnsiTheme="minorHAnsi" w:cstheme="minorHAnsi"/>
          <w:sz w:val="20"/>
        </w:rPr>
        <w:t>February 2007 – February 2014: Food Inspector</w:t>
      </w:r>
    </w:p>
    <w:p w:rsidR="00336008" w:rsidRPr="004762FC" w:rsidRDefault="00336008" w:rsidP="002069CE">
      <w:pPr>
        <w:rPr>
          <w:rFonts w:asciiTheme="minorHAnsi" w:hAnsiTheme="minorHAnsi" w:cstheme="minorHAnsi"/>
          <w:b/>
          <w:sz w:val="14"/>
          <w:szCs w:val="14"/>
        </w:rPr>
      </w:pPr>
    </w:p>
    <w:p w:rsidR="002621E3" w:rsidRPr="004762FC" w:rsidRDefault="00F220DB" w:rsidP="00DE2DBA">
      <w:pPr>
        <w:pStyle w:val="Date"/>
        <w:tabs>
          <w:tab w:val="clear" w:pos="10080"/>
          <w:tab w:val="left" w:pos="8550"/>
          <w:tab w:val="right" w:pos="10800"/>
        </w:tabs>
        <w:overflowPunct/>
        <w:autoSpaceDE/>
        <w:autoSpaceDN/>
        <w:adjustRightInd/>
        <w:spacing w:before="0"/>
        <w:jc w:val="both"/>
        <w:textAlignment w:val="auto"/>
        <w:rPr>
          <w:rFonts w:asciiTheme="minorHAnsi" w:hAnsiTheme="minorHAnsi" w:cstheme="minorHAnsi"/>
          <w:b/>
          <w:sz w:val="20"/>
          <w:u w:val="single"/>
        </w:rPr>
      </w:pPr>
      <w:r w:rsidRPr="004762FC">
        <w:rPr>
          <w:rFonts w:asciiTheme="minorHAnsi" w:hAnsiTheme="minorHAnsi" w:cstheme="minorHAnsi"/>
          <w:b/>
          <w:sz w:val="20"/>
          <w:u w:val="single"/>
        </w:rPr>
        <w:t xml:space="preserve">Key </w:t>
      </w:r>
      <w:r w:rsidR="002621E3" w:rsidRPr="004762FC">
        <w:rPr>
          <w:rFonts w:asciiTheme="minorHAnsi" w:hAnsiTheme="minorHAnsi" w:cstheme="minorHAnsi"/>
          <w:b/>
          <w:sz w:val="20"/>
          <w:u w:val="single"/>
        </w:rPr>
        <w:t>Responsibilities</w:t>
      </w:r>
      <w:r w:rsidR="00336008" w:rsidRPr="004762FC">
        <w:rPr>
          <w:rFonts w:asciiTheme="minorHAnsi" w:hAnsiTheme="minorHAnsi" w:cstheme="minorHAnsi"/>
          <w:b/>
          <w:sz w:val="20"/>
          <w:u w:val="single"/>
        </w:rPr>
        <w:t xml:space="preserve"> as Senior Food Inspector</w:t>
      </w:r>
      <w:r w:rsidR="002621E3" w:rsidRPr="004762FC">
        <w:rPr>
          <w:rFonts w:asciiTheme="minorHAnsi" w:hAnsiTheme="minorHAnsi" w:cstheme="minorHAnsi"/>
          <w:b/>
          <w:sz w:val="20"/>
          <w:u w:val="single"/>
        </w:rPr>
        <w:t>:</w:t>
      </w:r>
    </w:p>
    <w:p w:rsidR="0008336F" w:rsidRPr="004762FC" w:rsidRDefault="009F73C3" w:rsidP="004E7A50">
      <w:pPr>
        <w:numPr>
          <w:ilvl w:val="0"/>
          <w:numId w:val="1"/>
        </w:numPr>
        <w:jc w:val="both"/>
        <w:rPr>
          <w:rFonts w:asciiTheme="minorHAnsi" w:hAnsiTheme="minorHAnsi" w:cstheme="minorHAnsi"/>
          <w:sz w:val="20"/>
        </w:rPr>
      </w:pPr>
      <w:r w:rsidRPr="004762FC">
        <w:rPr>
          <w:rFonts w:asciiTheme="minorHAnsi" w:hAnsiTheme="minorHAnsi" w:cstheme="minorHAnsi"/>
          <w:sz w:val="20"/>
        </w:rPr>
        <w:t xml:space="preserve">Managed delivery of food safety services to camps in assigned areas in Abu Dhabi – </w:t>
      </w:r>
      <w:proofErr w:type="spellStart"/>
      <w:r w:rsidRPr="004762FC">
        <w:rPr>
          <w:rFonts w:asciiTheme="minorHAnsi" w:hAnsiTheme="minorHAnsi" w:cstheme="minorHAnsi"/>
          <w:sz w:val="20"/>
        </w:rPr>
        <w:t>Ruwais</w:t>
      </w:r>
      <w:proofErr w:type="spellEnd"/>
      <w:r w:rsidRPr="004762FC">
        <w:rPr>
          <w:rFonts w:asciiTheme="minorHAnsi" w:hAnsiTheme="minorHAnsi" w:cstheme="minorHAnsi"/>
          <w:sz w:val="20"/>
        </w:rPr>
        <w:t xml:space="preserve">, </w:t>
      </w:r>
      <w:proofErr w:type="spellStart"/>
      <w:r w:rsidRPr="004762FC">
        <w:rPr>
          <w:rFonts w:asciiTheme="minorHAnsi" w:hAnsiTheme="minorHAnsi" w:cstheme="minorHAnsi"/>
          <w:sz w:val="20"/>
        </w:rPr>
        <w:t>Gayathi</w:t>
      </w:r>
      <w:proofErr w:type="spellEnd"/>
      <w:r w:rsidRPr="004762FC">
        <w:rPr>
          <w:rFonts w:asciiTheme="minorHAnsi" w:hAnsiTheme="minorHAnsi" w:cstheme="minorHAnsi"/>
          <w:sz w:val="20"/>
        </w:rPr>
        <w:t xml:space="preserve">, Jebel </w:t>
      </w:r>
      <w:proofErr w:type="spellStart"/>
      <w:r w:rsidRPr="004762FC">
        <w:rPr>
          <w:rFonts w:asciiTheme="minorHAnsi" w:hAnsiTheme="minorHAnsi" w:cstheme="minorHAnsi"/>
          <w:sz w:val="20"/>
        </w:rPr>
        <w:t>Dhanna</w:t>
      </w:r>
      <w:proofErr w:type="spellEnd"/>
      <w:r w:rsidRPr="004762FC">
        <w:rPr>
          <w:rFonts w:asciiTheme="minorHAnsi" w:hAnsiTheme="minorHAnsi" w:cstheme="minorHAnsi"/>
          <w:sz w:val="20"/>
        </w:rPr>
        <w:t xml:space="preserve"> and </w:t>
      </w:r>
      <w:proofErr w:type="spellStart"/>
      <w:r w:rsidRPr="004762FC">
        <w:rPr>
          <w:rFonts w:asciiTheme="minorHAnsi" w:hAnsiTheme="minorHAnsi" w:cstheme="minorHAnsi"/>
          <w:sz w:val="20"/>
        </w:rPr>
        <w:t>Shuweihat</w:t>
      </w:r>
      <w:proofErr w:type="spellEnd"/>
      <w:r w:rsidRPr="004762FC">
        <w:rPr>
          <w:rFonts w:asciiTheme="minorHAnsi" w:hAnsiTheme="minorHAnsi" w:cstheme="minorHAnsi"/>
          <w:sz w:val="20"/>
        </w:rPr>
        <w:t xml:space="preserve"> – assuring compliance by all stakeholders with applicable ADF</w:t>
      </w:r>
      <w:r w:rsidR="0008336F" w:rsidRPr="004762FC">
        <w:rPr>
          <w:rFonts w:asciiTheme="minorHAnsi" w:hAnsiTheme="minorHAnsi" w:cstheme="minorHAnsi"/>
          <w:sz w:val="20"/>
        </w:rPr>
        <w:t>CA regulations.</w:t>
      </w:r>
    </w:p>
    <w:p w:rsidR="0008336F" w:rsidRPr="004762FC" w:rsidRDefault="0008336F" w:rsidP="004E7A50">
      <w:pPr>
        <w:numPr>
          <w:ilvl w:val="0"/>
          <w:numId w:val="1"/>
        </w:numPr>
        <w:jc w:val="both"/>
        <w:rPr>
          <w:rFonts w:asciiTheme="minorHAnsi" w:hAnsiTheme="minorHAnsi" w:cstheme="minorHAnsi"/>
          <w:sz w:val="20"/>
        </w:rPr>
      </w:pPr>
      <w:r w:rsidRPr="004762FC">
        <w:rPr>
          <w:rFonts w:asciiTheme="minorHAnsi" w:hAnsiTheme="minorHAnsi" w:cstheme="minorHAnsi"/>
          <w:sz w:val="20"/>
        </w:rPr>
        <w:t>Reviewed and approved kitchen drawings and layouts of companies engaged in food service as part of the process for granting and/or renewing ADFCA licenses.</w:t>
      </w:r>
    </w:p>
    <w:p w:rsidR="0008336F" w:rsidRPr="004762FC" w:rsidRDefault="0008336F" w:rsidP="004E7A50">
      <w:pPr>
        <w:numPr>
          <w:ilvl w:val="0"/>
          <w:numId w:val="1"/>
        </w:numPr>
        <w:jc w:val="both"/>
        <w:rPr>
          <w:rFonts w:asciiTheme="minorHAnsi" w:hAnsiTheme="minorHAnsi" w:cstheme="minorHAnsi"/>
          <w:sz w:val="20"/>
        </w:rPr>
      </w:pPr>
      <w:r w:rsidRPr="004762FC">
        <w:rPr>
          <w:rFonts w:asciiTheme="minorHAnsi" w:hAnsiTheme="minorHAnsi" w:cstheme="minorHAnsi"/>
          <w:sz w:val="20"/>
        </w:rPr>
        <w:t>Inspected and monitored all premises dealing in food preparation and service in the territory and ensured implementation of HACCP and compliance with ADFCA’s rules and regulations</w:t>
      </w:r>
    </w:p>
    <w:p w:rsidR="0008336F" w:rsidRPr="004762FC" w:rsidRDefault="0008336F" w:rsidP="004E7A50">
      <w:pPr>
        <w:numPr>
          <w:ilvl w:val="0"/>
          <w:numId w:val="1"/>
        </w:numPr>
        <w:jc w:val="both"/>
        <w:rPr>
          <w:rFonts w:asciiTheme="minorHAnsi" w:hAnsiTheme="minorHAnsi" w:cstheme="minorHAnsi"/>
          <w:sz w:val="20"/>
        </w:rPr>
      </w:pPr>
      <w:r w:rsidRPr="004762FC">
        <w:rPr>
          <w:rFonts w:asciiTheme="minorHAnsi" w:hAnsiTheme="minorHAnsi" w:cstheme="minorHAnsi"/>
          <w:sz w:val="20"/>
        </w:rPr>
        <w:t>Monitored all raw materials used by companies preparing, distributing and consuming food ensuring adherence to regulations related to origin, quantity and quality.</w:t>
      </w:r>
    </w:p>
    <w:p w:rsidR="0008336F" w:rsidRPr="004762FC" w:rsidRDefault="0008336F" w:rsidP="004E7A50">
      <w:pPr>
        <w:numPr>
          <w:ilvl w:val="0"/>
          <w:numId w:val="1"/>
        </w:numPr>
        <w:jc w:val="both"/>
        <w:rPr>
          <w:rFonts w:asciiTheme="minorHAnsi" w:hAnsiTheme="minorHAnsi" w:cstheme="minorHAnsi"/>
          <w:sz w:val="20"/>
        </w:rPr>
      </w:pPr>
      <w:r w:rsidRPr="004762FC">
        <w:rPr>
          <w:rFonts w:asciiTheme="minorHAnsi" w:hAnsiTheme="minorHAnsi" w:cstheme="minorHAnsi"/>
          <w:sz w:val="20"/>
        </w:rPr>
        <w:t>Inspected labor camps operated by various companies in the territory ensuring proper documentation of food service related activities and monitored labor camp conditions and quantities and quality of food served to occupants.</w:t>
      </w:r>
    </w:p>
    <w:p w:rsidR="0008336F" w:rsidRPr="004762FC" w:rsidRDefault="0008336F" w:rsidP="004E7A50">
      <w:pPr>
        <w:numPr>
          <w:ilvl w:val="0"/>
          <w:numId w:val="1"/>
        </w:numPr>
        <w:jc w:val="both"/>
        <w:rPr>
          <w:rFonts w:asciiTheme="minorHAnsi" w:hAnsiTheme="minorHAnsi" w:cstheme="minorHAnsi"/>
          <w:sz w:val="20"/>
        </w:rPr>
      </w:pPr>
      <w:r w:rsidRPr="004762FC">
        <w:rPr>
          <w:rFonts w:asciiTheme="minorHAnsi" w:hAnsiTheme="minorHAnsi" w:cstheme="minorHAnsi"/>
          <w:sz w:val="20"/>
        </w:rPr>
        <w:t>Appointed as Head of the Food Poisoning Committee in the Western region and led the team in investigating and identifying causes of food poisoning cases and implementation of necessary corrective and preventive actions.</w:t>
      </w:r>
    </w:p>
    <w:p w:rsidR="00AE6847" w:rsidRPr="004762FC" w:rsidRDefault="00AE6847" w:rsidP="004E7A50">
      <w:pPr>
        <w:numPr>
          <w:ilvl w:val="0"/>
          <w:numId w:val="1"/>
        </w:numPr>
        <w:jc w:val="both"/>
        <w:rPr>
          <w:rFonts w:asciiTheme="minorHAnsi" w:hAnsiTheme="minorHAnsi" w:cstheme="minorHAnsi"/>
          <w:sz w:val="20"/>
        </w:rPr>
      </w:pPr>
      <w:r w:rsidRPr="004762FC">
        <w:rPr>
          <w:rFonts w:asciiTheme="minorHAnsi" w:hAnsiTheme="minorHAnsi" w:cstheme="minorHAnsi"/>
          <w:sz w:val="20"/>
        </w:rPr>
        <w:t xml:space="preserve">Served as Head of the Translation </w:t>
      </w:r>
      <w:r w:rsidR="005C2C2E" w:rsidRPr="004762FC">
        <w:rPr>
          <w:rFonts w:asciiTheme="minorHAnsi" w:hAnsiTheme="minorHAnsi" w:cstheme="minorHAnsi"/>
          <w:sz w:val="20"/>
        </w:rPr>
        <w:t xml:space="preserve">team </w:t>
      </w:r>
      <w:r w:rsidRPr="004762FC">
        <w:rPr>
          <w:rFonts w:asciiTheme="minorHAnsi" w:hAnsiTheme="minorHAnsi" w:cstheme="minorHAnsi"/>
          <w:sz w:val="20"/>
        </w:rPr>
        <w:t>and</w:t>
      </w:r>
      <w:r w:rsidR="00E8141E" w:rsidRPr="004762FC">
        <w:rPr>
          <w:rFonts w:asciiTheme="minorHAnsi" w:hAnsiTheme="minorHAnsi" w:cstheme="minorHAnsi"/>
          <w:sz w:val="20"/>
        </w:rPr>
        <w:t xml:space="preserve"> as a member of </w:t>
      </w:r>
      <w:r w:rsidR="0044055E" w:rsidRPr="004762FC">
        <w:rPr>
          <w:rFonts w:asciiTheme="minorHAnsi" w:hAnsiTheme="minorHAnsi" w:cstheme="minorHAnsi"/>
          <w:sz w:val="20"/>
        </w:rPr>
        <w:t>6</w:t>
      </w:r>
      <w:r w:rsidR="00E8141E" w:rsidRPr="004762FC">
        <w:rPr>
          <w:rFonts w:asciiTheme="minorHAnsi" w:hAnsiTheme="minorHAnsi" w:cstheme="minorHAnsi"/>
          <w:sz w:val="20"/>
        </w:rPr>
        <w:t xml:space="preserve"> teams of ADFCA </w:t>
      </w:r>
      <w:r w:rsidR="0044055E" w:rsidRPr="004762FC">
        <w:rPr>
          <w:rFonts w:asciiTheme="minorHAnsi" w:hAnsiTheme="minorHAnsi" w:cstheme="minorHAnsi"/>
          <w:sz w:val="20"/>
        </w:rPr>
        <w:t>– Essential Food Safety Training (EFST), Labor Camps, Scientific Committee,  HACCP Audit, ADFCA Rules and Regulations Review and Follow up</w:t>
      </w:r>
      <w:r w:rsidRPr="004762FC">
        <w:rPr>
          <w:rFonts w:asciiTheme="minorHAnsi" w:hAnsiTheme="minorHAnsi" w:cstheme="minorHAnsi"/>
          <w:sz w:val="20"/>
        </w:rPr>
        <w:t xml:space="preserve"> and Recall and Traceability </w:t>
      </w:r>
    </w:p>
    <w:p w:rsidR="004E7A50" w:rsidRPr="004762FC" w:rsidRDefault="00AE6847" w:rsidP="004E7A50">
      <w:pPr>
        <w:numPr>
          <w:ilvl w:val="0"/>
          <w:numId w:val="1"/>
        </w:numPr>
        <w:jc w:val="both"/>
        <w:rPr>
          <w:rFonts w:asciiTheme="minorHAnsi" w:hAnsiTheme="minorHAnsi" w:cstheme="minorHAnsi"/>
          <w:sz w:val="20"/>
        </w:rPr>
      </w:pPr>
      <w:r w:rsidRPr="004762FC">
        <w:rPr>
          <w:rFonts w:asciiTheme="minorHAnsi" w:hAnsiTheme="minorHAnsi" w:cstheme="minorHAnsi"/>
          <w:sz w:val="20"/>
        </w:rPr>
        <w:t>Performed all the job responsibilities and tasks of a Food Inspector covering assigned establishments in the</w:t>
      </w:r>
      <w:r w:rsidR="0044055E" w:rsidRPr="004762FC">
        <w:rPr>
          <w:rFonts w:asciiTheme="minorHAnsi" w:hAnsiTheme="minorHAnsi" w:cstheme="minorHAnsi"/>
          <w:sz w:val="20"/>
        </w:rPr>
        <w:t xml:space="preserve"> </w:t>
      </w:r>
      <w:r w:rsidR="00F21B62" w:rsidRPr="004762FC">
        <w:rPr>
          <w:rFonts w:asciiTheme="minorHAnsi" w:hAnsiTheme="minorHAnsi" w:cstheme="minorHAnsi"/>
          <w:sz w:val="20"/>
        </w:rPr>
        <w:t>territory.</w:t>
      </w:r>
    </w:p>
    <w:p w:rsidR="00490E28" w:rsidRPr="004762FC" w:rsidRDefault="00490E28" w:rsidP="002069CE">
      <w:pPr>
        <w:rPr>
          <w:rFonts w:asciiTheme="minorHAnsi" w:hAnsiTheme="minorHAnsi" w:cstheme="minorHAnsi"/>
          <w:b/>
          <w:sz w:val="14"/>
          <w:szCs w:val="14"/>
        </w:rPr>
      </w:pPr>
    </w:p>
    <w:p w:rsidR="00486108" w:rsidRPr="004762FC" w:rsidRDefault="00486108" w:rsidP="00486108">
      <w:pPr>
        <w:pStyle w:val="Date"/>
        <w:tabs>
          <w:tab w:val="clear" w:pos="10080"/>
          <w:tab w:val="left" w:pos="8550"/>
          <w:tab w:val="right" w:pos="10800"/>
        </w:tabs>
        <w:overflowPunct/>
        <w:autoSpaceDE/>
        <w:autoSpaceDN/>
        <w:adjustRightInd/>
        <w:spacing w:before="0"/>
        <w:jc w:val="both"/>
        <w:textAlignment w:val="auto"/>
        <w:rPr>
          <w:rFonts w:asciiTheme="minorHAnsi" w:hAnsiTheme="minorHAnsi" w:cstheme="minorHAnsi"/>
          <w:b/>
          <w:sz w:val="20"/>
          <w:u w:val="single"/>
        </w:rPr>
      </w:pPr>
      <w:r w:rsidRPr="004762FC">
        <w:rPr>
          <w:rFonts w:asciiTheme="minorHAnsi" w:hAnsiTheme="minorHAnsi" w:cstheme="minorHAnsi"/>
          <w:b/>
          <w:sz w:val="20"/>
          <w:u w:val="single"/>
        </w:rPr>
        <w:t>Key Responsibilities</w:t>
      </w:r>
      <w:r w:rsidR="00336008" w:rsidRPr="004762FC">
        <w:rPr>
          <w:rFonts w:asciiTheme="minorHAnsi" w:hAnsiTheme="minorHAnsi" w:cstheme="minorHAnsi"/>
          <w:b/>
          <w:sz w:val="20"/>
          <w:u w:val="single"/>
        </w:rPr>
        <w:t xml:space="preserve"> as Food Inspector</w:t>
      </w:r>
      <w:r w:rsidRPr="004762FC">
        <w:rPr>
          <w:rFonts w:asciiTheme="minorHAnsi" w:hAnsiTheme="minorHAnsi" w:cstheme="minorHAnsi"/>
          <w:b/>
          <w:sz w:val="20"/>
          <w:u w:val="single"/>
        </w:rPr>
        <w:t>:</w:t>
      </w:r>
    </w:p>
    <w:p w:rsidR="00CC48D7" w:rsidRPr="004762FC" w:rsidRDefault="00F21B62" w:rsidP="00486108">
      <w:pPr>
        <w:numPr>
          <w:ilvl w:val="0"/>
          <w:numId w:val="1"/>
        </w:numPr>
        <w:jc w:val="both"/>
        <w:rPr>
          <w:rFonts w:asciiTheme="minorHAnsi" w:hAnsiTheme="minorHAnsi" w:cstheme="minorHAnsi"/>
          <w:sz w:val="20"/>
        </w:rPr>
      </w:pPr>
      <w:r w:rsidRPr="004762FC">
        <w:rPr>
          <w:rFonts w:asciiTheme="minorHAnsi" w:hAnsiTheme="minorHAnsi" w:cstheme="minorHAnsi"/>
          <w:sz w:val="20"/>
        </w:rPr>
        <w:t>Scheduled, planned and conducted inspections of catering</w:t>
      </w:r>
      <w:r w:rsidR="00CC48D7" w:rsidRPr="004762FC">
        <w:rPr>
          <w:rFonts w:asciiTheme="minorHAnsi" w:hAnsiTheme="minorHAnsi" w:cstheme="minorHAnsi"/>
          <w:sz w:val="20"/>
        </w:rPr>
        <w:t xml:space="preserve"> establishments, hotels, restaurants, cafeterias, hypermarkets and groceries to ensure adherence to ADFCA food hygiene standards.</w:t>
      </w:r>
    </w:p>
    <w:p w:rsidR="00B91FB7" w:rsidRPr="004762FC" w:rsidRDefault="00CC48D7" w:rsidP="00486108">
      <w:pPr>
        <w:numPr>
          <w:ilvl w:val="0"/>
          <w:numId w:val="1"/>
        </w:numPr>
        <w:jc w:val="both"/>
        <w:rPr>
          <w:rFonts w:asciiTheme="minorHAnsi" w:hAnsiTheme="minorHAnsi" w:cstheme="minorHAnsi"/>
          <w:sz w:val="20"/>
        </w:rPr>
      </w:pPr>
      <w:r w:rsidRPr="004762FC">
        <w:rPr>
          <w:rFonts w:asciiTheme="minorHAnsi" w:hAnsiTheme="minorHAnsi" w:cstheme="minorHAnsi"/>
          <w:sz w:val="20"/>
        </w:rPr>
        <w:t xml:space="preserve">Promoted the establishment and maintenance of good food hygiene practices </w:t>
      </w:r>
      <w:r w:rsidR="00B91FB7" w:rsidRPr="004762FC">
        <w:rPr>
          <w:rFonts w:asciiTheme="minorHAnsi" w:hAnsiTheme="minorHAnsi" w:cstheme="minorHAnsi"/>
          <w:sz w:val="20"/>
        </w:rPr>
        <w:t>according to government standards and conforming to HACCP</w:t>
      </w:r>
      <w:r w:rsidRPr="004762FC">
        <w:rPr>
          <w:rFonts w:asciiTheme="minorHAnsi" w:hAnsiTheme="minorHAnsi" w:cstheme="minorHAnsi"/>
          <w:sz w:val="20"/>
        </w:rPr>
        <w:t xml:space="preserve"> and ISO 22000 </w:t>
      </w:r>
      <w:r w:rsidR="00B91FB7" w:rsidRPr="004762FC">
        <w:rPr>
          <w:rFonts w:asciiTheme="minorHAnsi" w:hAnsiTheme="minorHAnsi" w:cstheme="minorHAnsi"/>
          <w:sz w:val="20"/>
        </w:rPr>
        <w:t>requirements.</w:t>
      </w:r>
      <w:r w:rsidRPr="004762FC">
        <w:rPr>
          <w:rFonts w:asciiTheme="minorHAnsi" w:hAnsiTheme="minorHAnsi" w:cstheme="minorHAnsi"/>
          <w:sz w:val="20"/>
        </w:rPr>
        <w:t xml:space="preserve"> </w:t>
      </w:r>
    </w:p>
    <w:p w:rsidR="00F50700" w:rsidRPr="004762FC" w:rsidRDefault="00F50700" w:rsidP="00486108">
      <w:pPr>
        <w:numPr>
          <w:ilvl w:val="0"/>
          <w:numId w:val="1"/>
        </w:numPr>
        <w:jc w:val="both"/>
        <w:rPr>
          <w:rFonts w:asciiTheme="minorHAnsi" w:hAnsiTheme="minorHAnsi" w:cstheme="minorHAnsi"/>
          <w:sz w:val="20"/>
        </w:rPr>
      </w:pPr>
      <w:r w:rsidRPr="004762FC">
        <w:rPr>
          <w:rFonts w:asciiTheme="minorHAnsi" w:hAnsiTheme="minorHAnsi" w:cstheme="minorHAnsi"/>
          <w:sz w:val="20"/>
        </w:rPr>
        <w:t>Evaluated medical certificates, food hygiene certificates and EFST certificates of staff of each establishment/company and qualified them to serve as food handlers.</w:t>
      </w:r>
    </w:p>
    <w:p w:rsidR="00486108" w:rsidRPr="004762FC" w:rsidRDefault="00F50700" w:rsidP="00486108">
      <w:pPr>
        <w:numPr>
          <w:ilvl w:val="0"/>
          <w:numId w:val="1"/>
        </w:numPr>
        <w:jc w:val="both"/>
        <w:rPr>
          <w:rFonts w:asciiTheme="minorHAnsi" w:hAnsiTheme="minorHAnsi" w:cstheme="minorHAnsi"/>
          <w:sz w:val="20"/>
        </w:rPr>
      </w:pPr>
      <w:r w:rsidRPr="004762FC">
        <w:rPr>
          <w:rFonts w:asciiTheme="minorHAnsi" w:hAnsiTheme="minorHAnsi" w:cstheme="minorHAnsi"/>
          <w:sz w:val="20"/>
        </w:rPr>
        <w:t xml:space="preserve">Conducted post-inspection monitoring and follow-up of all establishments assuring consistent maintenance of </w:t>
      </w:r>
      <w:r w:rsidR="00F81B56" w:rsidRPr="004762FC">
        <w:rPr>
          <w:rFonts w:asciiTheme="minorHAnsi" w:hAnsiTheme="minorHAnsi" w:cstheme="minorHAnsi"/>
          <w:sz w:val="20"/>
        </w:rPr>
        <w:t>food safety and hygiene standards prescribed by ADFCA.</w:t>
      </w:r>
      <w:r w:rsidRPr="004762FC">
        <w:rPr>
          <w:rFonts w:asciiTheme="minorHAnsi" w:hAnsiTheme="minorHAnsi" w:cstheme="minorHAnsi"/>
          <w:sz w:val="20"/>
        </w:rPr>
        <w:t xml:space="preserve">    </w:t>
      </w:r>
      <w:r w:rsidR="00CC48D7" w:rsidRPr="004762FC">
        <w:rPr>
          <w:rFonts w:asciiTheme="minorHAnsi" w:hAnsiTheme="minorHAnsi" w:cstheme="minorHAnsi"/>
          <w:sz w:val="20"/>
        </w:rPr>
        <w:t xml:space="preserve"> </w:t>
      </w:r>
      <w:r w:rsidR="00F21B62" w:rsidRPr="004762FC">
        <w:rPr>
          <w:rFonts w:asciiTheme="minorHAnsi" w:hAnsiTheme="minorHAnsi" w:cstheme="minorHAnsi"/>
          <w:sz w:val="20"/>
        </w:rPr>
        <w:t xml:space="preserve">  </w:t>
      </w:r>
    </w:p>
    <w:p w:rsidR="00486108" w:rsidRPr="004762FC" w:rsidRDefault="00486108" w:rsidP="00A96B2A">
      <w:pPr>
        <w:tabs>
          <w:tab w:val="left" w:pos="8640"/>
        </w:tabs>
        <w:ind w:right="-360"/>
        <w:jc w:val="both"/>
        <w:rPr>
          <w:rFonts w:asciiTheme="minorHAnsi" w:hAnsiTheme="minorHAnsi" w:cstheme="minorHAnsi"/>
          <w:b/>
          <w:sz w:val="20"/>
        </w:rPr>
      </w:pPr>
    </w:p>
    <w:p w:rsidR="001E2027" w:rsidRPr="004762FC" w:rsidRDefault="001E2027" w:rsidP="00A96B2A">
      <w:pPr>
        <w:tabs>
          <w:tab w:val="left" w:pos="8640"/>
        </w:tabs>
        <w:ind w:right="-360"/>
        <w:jc w:val="both"/>
        <w:rPr>
          <w:rFonts w:asciiTheme="minorHAnsi" w:hAnsiTheme="minorHAnsi" w:cstheme="minorHAnsi"/>
          <w:b/>
          <w:sz w:val="20"/>
        </w:rPr>
      </w:pPr>
    </w:p>
    <w:p w:rsidR="004E7A50" w:rsidRPr="004762FC" w:rsidRDefault="00336008" w:rsidP="004E7A50">
      <w:pPr>
        <w:tabs>
          <w:tab w:val="left" w:pos="8364"/>
        </w:tabs>
        <w:ind w:right="-23"/>
        <w:jc w:val="center"/>
        <w:rPr>
          <w:rFonts w:asciiTheme="minorHAnsi" w:hAnsiTheme="minorHAnsi" w:cstheme="minorHAnsi"/>
          <w:b/>
          <w:sz w:val="20"/>
        </w:rPr>
      </w:pPr>
      <w:r w:rsidRPr="004762FC">
        <w:rPr>
          <w:rFonts w:asciiTheme="minorHAnsi" w:hAnsiTheme="minorHAnsi" w:cstheme="minorHAnsi"/>
          <w:b/>
          <w:sz w:val="20"/>
        </w:rPr>
        <w:t>Food/Factory Inspector</w:t>
      </w:r>
      <w:r w:rsidR="004E7A50" w:rsidRPr="004762FC">
        <w:rPr>
          <w:rFonts w:asciiTheme="minorHAnsi" w:hAnsiTheme="minorHAnsi" w:cstheme="minorHAnsi"/>
          <w:b/>
          <w:sz w:val="20"/>
        </w:rPr>
        <w:t xml:space="preserve">, </w:t>
      </w:r>
      <w:r w:rsidRPr="004762FC">
        <w:rPr>
          <w:rFonts w:asciiTheme="minorHAnsi" w:hAnsiTheme="minorHAnsi" w:cstheme="minorHAnsi"/>
          <w:b/>
          <w:sz w:val="20"/>
        </w:rPr>
        <w:t>January 2005 – January 2007</w:t>
      </w:r>
    </w:p>
    <w:p w:rsidR="004E7A50" w:rsidRPr="004762FC" w:rsidRDefault="00336008" w:rsidP="004E7A50">
      <w:pPr>
        <w:tabs>
          <w:tab w:val="left" w:pos="8364"/>
        </w:tabs>
        <w:ind w:right="-23"/>
        <w:jc w:val="center"/>
        <w:rPr>
          <w:rFonts w:asciiTheme="minorHAnsi" w:hAnsiTheme="minorHAnsi" w:cstheme="minorHAnsi"/>
          <w:b/>
          <w:sz w:val="20"/>
        </w:rPr>
      </w:pPr>
      <w:proofErr w:type="spellStart"/>
      <w:r w:rsidRPr="004762FC">
        <w:rPr>
          <w:rFonts w:asciiTheme="minorHAnsi" w:hAnsiTheme="minorHAnsi" w:cstheme="minorHAnsi"/>
          <w:b/>
          <w:sz w:val="20"/>
        </w:rPr>
        <w:t>Sharjah</w:t>
      </w:r>
      <w:proofErr w:type="spellEnd"/>
      <w:r w:rsidRPr="004762FC">
        <w:rPr>
          <w:rFonts w:asciiTheme="minorHAnsi" w:hAnsiTheme="minorHAnsi" w:cstheme="minorHAnsi"/>
          <w:b/>
          <w:sz w:val="20"/>
        </w:rPr>
        <w:t xml:space="preserve"> Municipality</w:t>
      </w:r>
      <w:r w:rsidR="004E7A50" w:rsidRPr="004762FC">
        <w:rPr>
          <w:rFonts w:asciiTheme="minorHAnsi" w:hAnsiTheme="minorHAnsi" w:cstheme="minorHAnsi"/>
          <w:b/>
          <w:sz w:val="20"/>
        </w:rPr>
        <w:t xml:space="preserve"> (</w:t>
      </w:r>
      <w:proofErr w:type="spellStart"/>
      <w:r w:rsidRPr="004762FC">
        <w:rPr>
          <w:rFonts w:asciiTheme="minorHAnsi" w:hAnsiTheme="minorHAnsi" w:cstheme="minorHAnsi"/>
          <w:b/>
          <w:sz w:val="20"/>
        </w:rPr>
        <w:t>Sharjah</w:t>
      </w:r>
      <w:proofErr w:type="spellEnd"/>
      <w:r w:rsidRPr="004762FC">
        <w:rPr>
          <w:rFonts w:asciiTheme="minorHAnsi" w:hAnsiTheme="minorHAnsi" w:cstheme="minorHAnsi"/>
          <w:b/>
          <w:sz w:val="20"/>
        </w:rPr>
        <w:t xml:space="preserve"> UAE</w:t>
      </w:r>
      <w:r w:rsidR="004E7A50" w:rsidRPr="004762FC">
        <w:rPr>
          <w:rFonts w:asciiTheme="minorHAnsi" w:hAnsiTheme="minorHAnsi" w:cstheme="minorHAnsi"/>
          <w:b/>
          <w:sz w:val="20"/>
        </w:rPr>
        <w:t>)</w:t>
      </w:r>
    </w:p>
    <w:p w:rsidR="00383882" w:rsidRPr="004762FC" w:rsidRDefault="00383882" w:rsidP="00CE45D1">
      <w:pPr>
        <w:tabs>
          <w:tab w:val="left" w:pos="8640"/>
        </w:tabs>
        <w:ind w:right="-23"/>
        <w:jc w:val="both"/>
        <w:rPr>
          <w:rFonts w:asciiTheme="minorHAnsi" w:hAnsiTheme="minorHAnsi" w:cstheme="minorHAnsi"/>
          <w:sz w:val="14"/>
          <w:szCs w:val="14"/>
        </w:rPr>
      </w:pPr>
    </w:p>
    <w:p w:rsidR="00B53CE2" w:rsidRPr="004762FC" w:rsidRDefault="00B216E8" w:rsidP="00CE45D1">
      <w:pPr>
        <w:pStyle w:val="Date"/>
        <w:tabs>
          <w:tab w:val="clear" w:pos="10080"/>
          <w:tab w:val="left" w:pos="8550"/>
          <w:tab w:val="right" w:pos="10800"/>
        </w:tabs>
        <w:overflowPunct/>
        <w:autoSpaceDE/>
        <w:autoSpaceDN/>
        <w:adjustRightInd/>
        <w:spacing w:before="0"/>
        <w:jc w:val="both"/>
        <w:textAlignment w:val="auto"/>
        <w:rPr>
          <w:rFonts w:asciiTheme="minorHAnsi" w:hAnsiTheme="minorHAnsi" w:cstheme="minorHAnsi"/>
          <w:b/>
          <w:sz w:val="20"/>
          <w:u w:val="single"/>
        </w:rPr>
      </w:pPr>
      <w:r w:rsidRPr="004762FC">
        <w:rPr>
          <w:rFonts w:asciiTheme="minorHAnsi" w:hAnsiTheme="minorHAnsi" w:cstheme="minorHAnsi"/>
          <w:b/>
          <w:sz w:val="20"/>
          <w:u w:val="single"/>
        </w:rPr>
        <w:t>Organization</w:t>
      </w:r>
      <w:r w:rsidR="009F73C3" w:rsidRPr="004762FC">
        <w:rPr>
          <w:rFonts w:asciiTheme="minorHAnsi" w:hAnsiTheme="minorHAnsi" w:cstheme="minorHAnsi"/>
          <w:b/>
          <w:sz w:val="20"/>
          <w:u w:val="single"/>
        </w:rPr>
        <w:t xml:space="preserve"> Profile</w:t>
      </w:r>
      <w:r w:rsidR="00B53CE2" w:rsidRPr="004762FC">
        <w:rPr>
          <w:rFonts w:asciiTheme="minorHAnsi" w:hAnsiTheme="minorHAnsi" w:cstheme="minorHAnsi"/>
          <w:b/>
          <w:sz w:val="20"/>
          <w:u w:val="single"/>
        </w:rPr>
        <w:t>:</w:t>
      </w:r>
    </w:p>
    <w:p w:rsidR="004E7A50" w:rsidRPr="004762FC" w:rsidRDefault="009F73C3" w:rsidP="009F73C3">
      <w:pPr>
        <w:numPr>
          <w:ilvl w:val="0"/>
          <w:numId w:val="1"/>
        </w:numPr>
        <w:jc w:val="both"/>
        <w:rPr>
          <w:rFonts w:asciiTheme="minorHAnsi" w:hAnsiTheme="minorHAnsi" w:cstheme="minorHAnsi"/>
          <w:sz w:val="20"/>
        </w:rPr>
      </w:pPr>
      <w:r w:rsidRPr="004762FC">
        <w:rPr>
          <w:rFonts w:asciiTheme="minorHAnsi" w:hAnsiTheme="minorHAnsi" w:cstheme="minorHAnsi"/>
          <w:sz w:val="20"/>
        </w:rPr>
        <w:t xml:space="preserve">The </w:t>
      </w:r>
      <w:proofErr w:type="spellStart"/>
      <w:r w:rsidRPr="004762FC">
        <w:rPr>
          <w:rFonts w:asciiTheme="minorHAnsi" w:hAnsiTheme="minorHAnsi" w:cstheme="minorHAnsi"/>
          <w:sz w:val="20"/>
        </w:rPr>
        <w:t>Sharjah</w:t>
      </w:r>
      <w:proofErr w:type="spellEnd"/>
      <w:r w:rsidRPr="004762FC">
        <w:rPr>
          <w:rFonts w:asciiTheme="minorHAnsi" w:hAnsiTheme="minorHAnsi" w:cstheme="minorHAnsi"/>
          <w:sz w:val="20"/>
        </w:rPr>
        <w:t xml:space="preserve"> Municipality administers the </w:t>
      </w:r>
      <w:proofErr w:type="spellStart"/>
      <w:r w:rsidRPr="004762FC">
        <w:rPr>
          <w:rFonts w:asciiTheme="minorHAnsi" w:hAnsiTheme="minorHAnsi" w:cstheme="minorHAnsi"/>
          <w:sz w:val="20"/>
        </w:rPr>
        <w:t>Sharjah</w:t>
      </w:r>
      <w:proofErr w:type="spellEnd"/>
      <w:r w:rsidRPr="004762FC">
        <w:rPr>
          <w:rFonts w:asciiTheme="minorHAnsi" w:hAnsiTheme="minorHAnsi" w:cstheme="minorHAnsi"/>
          <w:sz w:val="20"/>
        </w:rPr>
        <w:t xml:space="preserve"> Food Safety Program (SFSP) which involves innovative and integrated food safety training, assessment, management system implementation, audit and certification for the food sector in </w:t>
      </w:r>
      <w:proofErr w:type="spellStart"/>
      <w:r w:rsidRPr="004762FC">
        <w:rPr>
          <w:rFonts w:asciiTheme="minorHAnsi" w:hAnsiTheme="minorHAnsi" w:cstheme="minorHAnsi"/>
          <w:sz w:val="20"/>
        </w:rPr>
        <w:t>Sharjah</w:t>
      </w:r>
      <w:proofErr w:type="spellEnd"/>
      <w:r w:rsidRPr="004762FC">
        <w:rPr>
          <w:rFonts w:asciiTheme="minorHAnsi" w:hAnsiTheme="minorHAnsi" w:cstheme="minorHAnsi"/>
          <w:sz w:val="20"/>
        </w:rPr>
        <w:t xml:space="preserve">, which includes over 7,000 food service, food retail, and food manufacturing businesses. </w:t>
      </w:r>
    </w:p>
    <w:p w:rsidR="00EC168C" w:rsidRPr="004762FC" w:rsidRDefault="00EC168C" w:rsidP="002069CE">
      <w:pPr>
        <w:tabs>
          <w:tab w:val="left" w:pos="8640"/>
        </w:tabs>
        <w:ind w:right="-23"/>
        <w:jc w:val="both"/>
        <w:rPr>
          <w:rFonts w:asciiTheme="minorHAnsi" w:hAnsiTheme="minorHAnsi" w:cstheme="minorHAnsi"/>
          <w:sz w:val="14"/>
          <w:szCs w:val="14"/>
        </w:rPr>
      </w:pPr>
    </w:p>
    <w:p w:rsidR="00B02E0A" w:rsidRPr="004762FC" w:rsidRDefault="00B02E0A" w:rsidP="00CE45D1">
      <w:pPr>
        <w:pStyle w:val="Date"/>
        <w:tabs>
          <w:tab w:val="clear" w:pos="10080"/>
          <w:tab w:val="left" w:pos="8550"/>
          <w:tab w:val="right" w:pos="10800"/>
        </w:tabs>
        <w:overflowPunct/>
        <w:autoSpaceDE/>
        <w:autoSpaceDN/>
        <w:adjustRightInd/>
        <w:spacing w:before="0"/>
        <w:jc w:val="both"/>
        <w:textAlignment w:val="auto"/>
        <w:rPr>
          <w:rFonts w:asciiTheme="minorHAnsi" w:hAnsiTheme="minorHAnsi" w:cstheme="minorHAnsi"/>
          <w:b/>
          <w:sz w:val="20"/>
          <w:u w:val="single"/>
        </w:rPr>
      </w:pPr>
      <w:r w:rsidRPr="004762FC">
        <w:rPr>
          <w:rFonts w:asciiTheme="minorHAnsi" w:hAnsiTheme="minorHAnsi" w:cstheme="minorHAnsi"/>
          <w:b/>
          <w:sz w:val="20"/>
          <w:u w:val="single"/>
        </w:rPr>
        <w:t>Key Responsibilities:</w:t>
      </w:r>
    </w:p>
    <w:p w:rsidR="00067015" w:rsidRPr="004762FC" w:rsidRDefault="00067015" w:rsidP="004E7A50">
      <w:pPr>
        <w:numPr>
          <w:ilvl w:val="0"/>
          <w:numId w:val="1"/>
        </w:numPr>
        <w:jc w:val="both"/>
        <w:rPr>
          <w:rFonts w:asciiTheme="minorHAnsi" w:hAnsiTheme="minorHAnsi" w:cstheme="minorHAnsi"/>
          <w:sz w:val="20"/>
        </w:rPr>
      </w:pPr>
      <w:r w:rsidRPr="004762FC">
        <w:rPr>
          <w:rFonts w:asciiTheme="minorHAnsi" w:hAnsiTheme="minorHAnsi" w:cstheme="minorHAnsi"/>
          <w:sz w:val="20"/>
        </w:rPr>
        <w:t>Conducted regular inspections of restaurants, hotels, cafeterias, supermarkets and food factories assuring compliance with food safety and hygiene standards and maintenance of a safe work environment.</w:t>
      </w:r>
    </w:p>
    <w:p w:rsidR="00067015" w:rsidRPr="004762FC" w:rsidRDefault="00067015" w:rsidP="004E7A50">
      <w:pPr>
        <w:numPr>
          <w:ilvl w:val="0"/>
          <w:numId w:val="1"/>
        </w:numPr>
        <w:jc w:val="both"/>
        <w:rPr>
          <w:rFonts w:asciiTheme="minorHAnsi" w:hAnsiTheme="minorHAnsi" w:cstheme="minorHAnsi"/>
          <w:sz w:val="20"/>
        </w:rPr>
      </w:pPr>
      <w:r w:rsidRPr="004762FC">
        <w:rPr>
          <w:rFonts w:asciiTheme="minorHAnsi" w:hAnsiTheme="minorHAnsi" w:cstheme="minorHAnsi"/>
          <w:sz w:val="20"/>
        </w:rPr>
        <w:t>Identified, assessed and evaluated food safety and hygiene related risks and non-conformities in each establishment and followed up for implementation of corrective and preventive action plans.</w:t>
      </w:r>
    </w:p>
    <w:p w:rsidR="00067015" w:rsidRPr="004762FC" w:rsidRDefault="00067015" w:rsidP="004E7A50">
      <w:pPr>
        <w:numPr>
          <w:ilvl w:val="0"/>
          <w:numId w:val="1"/>
        </w:numPr>
        <w:jc w:val="both"/>
        <w:rPr>
          <w:rFonts w:asciiTheme="minorHAnsi" w:hAnsiTheme="minorHAnsi" w:cstheme="minorHAnsi"/>
          <w:sz w:val="20"/>
        </w:rPr>
      </w:pPr>
      <w:r w:rsidRPr="004762FC">
        <w:rPr>
          <w:rFonts w:asciiTheme="minorHAnsi" w:hAnsiTheme="minorHAnsi" w:cstheme="minorHAnsi"/>
          <w:sz w:val="20"/>
        </w:rPr>
        <w:t>Participated in delivering awareness campaigns to educate personnel of establishments dealing with manufacturing, storing, serving or selling food products on the importance of proper handling and storing of food including cold storage standards.</w:t>
      </w:r>
    </w:p>
    <w:p w:rsidR="002255D9" w:rsidRPr="004762FC" w:rsidRDefault="002255D9" w:rsidP="004E7A50">
      <w:pPr>
        <w:numPr>
          <w:ilvl w:val="0"/>
          <w:numId w:val="1"/>
        </w:numPr>
        <w:jc w:val="both"/>
        <w:rPr>
          <w:rFonts w:asciiTheme="minorHAnsi" w:hAnsiTheme="minorHAnsi" w:cstheme="minorHAnsi"/>
          <w:sz w:val="20"/>
        </w:rPr>
      </w:pPr>
      <w:r w:rsidRPr="004762FC">
        <w:rPr>
          <w:rFonts w:asciiTheme="minorHAnsi" w:hAnsiTheme="minorHAnsi" w:cstheme="minorHAnsi"/>
          <w:sz w:val="20"/>
        </w:rPr>
        <w:t>Visited supermarkets and hypermarkets and inspected and checked food products on shelves ensuring shelf life as per expiry dates and adequate storage conditions for each category of product.</w:t>
      </w:r>
    </w:p>
    <w:p w:rsidR="002255D9" w:rsidRPr="004762FC" w:rsidRDefault="002255D9" w:rsidP="004E7A50">
      <w:pPr>
        <w:numPr>
          <w:ilvl w:val="0"/>
          <w:numId w:val="1"/>
        </w:numPr>
        <w:jc w:val="both"/>
        <w:rPr>
          <w:rFonts w:asciiTheme="minorHAnsi" w:hAnsiTheme="minorHAnsi" w:cstheme="minorHAnsi"/>
          <w:sz w:val="20"/>
        </w:rPr>
      </w:pPr>
      <w:r w:rsidRPr="004762FC">
        <w:rPr>
          <w:rFonts w:asciiTheme="minorHAnsi" w:hAnsiTheme="minorHAnsi" w:cstheme="minorHAnsi"/>
          <w:sz w:val="20"/>
        </w:rPr>
        <w:t>Conducted surveillance audits and investigated complaints from the public to identify violations of health and hygiene regulations and recommended actions including levy of fines and penalties.</w:t>
      </w:r>
    </w:p>
    <w:p w:rsidR="004E7A50" w:rsidRPr="004762FC" w:rsidRDefault="002255D9" w:rsidP="004E7A50">
      <w:pPr>
        <w:numPr>
          <w:ilvl w:val="0"/>
          <w:numId w:val="1"/>
        </w:numPr>
        <w:jc w:val="both"/>
        <w:rPr>
          <w:rFonts w:asciiTheme="minorHAnsi" w:hAnsiTheme="minorHAnsi" w:cstheme="minorHAnsi"/>
          <w:sz w:val="20"/>
        </w:rPr>
      </w:pPr>
      <w:r w:rsidRPr="004762FC">
        <w:rPr>
          <w:rFonts w:asciiTheme="minorHAnsi" w:hAnsiTheme="minorHAnsi" w:cstheme="minorHAnsi"/>
          <w:sz w:val="20"/>
        </w:rPr>
        <w:t xml:space="preserve">Vetted health cards of employees of establishment involved in food handling ensuring medical clearance as per applicable laws, rules and regulations of </w:t>
      </w:r>
      <w:proofErr w:type="spellStart"/>
      <w:r w:rsidRPr="004762FC">
        <w:rPr>
          <w:rFonts w:asciiTheme="minorHAnsi" w:hAnsiTheme="minorHAnsi" w:cstheme="minorHAnsi"/>
          <w:sz w:val="20"/>
        </w:rPr>
        <w:t>Sharjah</w:t>
      </w:r>
      <w:proofErr w:type="spellEnd"/>
      <w:r w:rsidRPr="004762FC">
        <w:rPr>
          <w:rFonts w:asciiTheme="minorHAnsi" w:hAnsiTheme="minorHAnsi" w:cstheme="minorHAnsi"/>
          <w:sz w:val="20"/>
        </w:rPr>
        <w:t xml:space="preserve"> Municipality.  </w:t>
      </w:r>
      <w:r w:rsidR="00067015" w:rsidRPr="004762FC">
        <w:rPr>
          <w:rFonts w:asciiTheme="minorHAnsi" w:hAnsiTheme="minorHAnsi" w:cstheme="minorHAnsi"/>
          <w:sz w:val="20"/>
        </w:rPr>
        <w:t xml:space="preserve">    </w:t>
      </w:r>
    </w:p>
    <w:p w:rsidR="002255D9" w:rsidRPr="004762FC" w:rsidRDefault="002255D9" w:rsidP="004E7A50">
      <w:pPr>
        <w:numPr>
          <w:ilvl w:val="0"/>
          <w:numId w:val="1"/>
        </w:numPr>
        <w:jc w:val="both"/>
        <w:rPr>
          <w:rFonts w:asciiTheme="minorHAnsi" w:hAnsiTheme="minorHAnsi" w:cstheme="minorHAnsi"/>
          <w:sz w:val="20"/>
        </w:rPr>
      </w:pPr>
      <w:r w:rsidRPr="004762FC">
        <w:rPr>
          <w:rFonts w:asciiTheme="minorHAnsi" w:hAnsiTheme="minorHAnsi" w:cstheme="minorHAnsi"/>
          <w:sz w:val="20"/>
        </w:rPr>
        <w:t xml:space="preserve">Reviewed standard operating procedures of various food processing factories ensuring incorporation of and compliance with recommended hygiene practices.  </w:t>
      </w:r>
    </w:p>
    <w:p w:rsidR="000E41BC" w:rsidRPr="004762FC" w:rsidRDefault="000E41BC" w:rsidP="00A96B2A">
      <w:pPr>
        <w:rPr>
          <w:rFonts w:asciiTheme="minorHAnsi" w:hAnsiTheme="minorHAnsi" w:cstheme="minorHAnsi"/>
          <w:sz w:val="20"/>
        </w:rPr>
      </w:pPr>
    </w:p>
    <w:p w:rsidR="004E7A50" w:rsidRPr="004762FC" w:rsidRDefault="00B77288" w:rsidP="004E7A50">
      <w:pPr>
        <w:tabs>
          <w:tab w:val="left" w:pos="8364"/>
        </w:tabs>
        <w:ind w:right="-23"/>
        <w:jc w:val="center"/>
        <w:rPr>
          <w:rFonts w:asciiTheme="minorHAnsi" w:hAnsiTheme="minorHAnsi" w:cstheme="minorHAnsi"/>
          <w:b/>
          <w:sz w:val="20"/>
        </w:rPr>
      </w:pPr>
      <w:r w:rsidRPr="004762FC">
        <w:rPr>
          <w:rFonts w:asciiTheme="minorHAnsi" w:hAnsiTheme="minorHAnsi" w:cstheme="minorHAnsi"/>
          <w:b/>
          <w:sz w:val="20"/>
        </w:rPr>
        <w:t xml:space="preserve">Production </w:t>
      </w:r>
      <w:r w:rsidR="00BA62EA" w:rsidRPr="004762FC">
        <w:rPr>
          <w:rFonts w:asciiTheme="minorHAnsi" w:hAnsiTheme="minorHAnsi" w:cstheme="minorHAnsi"/>
          <w:b/>
          <w:sz w:val="20"/>
        </w:rPr>
        <w:t xml:space="preserve">and </w:t>
      </w:r>
      <w:r w:rsidRPr="004762FC">
        <w:rPr>
          <w:rFonts w:asciiTheme="minorHAnsi" w:hAnsiTheme="minorHAnsi" w:cstheme="minorHAnsi"/>
          <w:b/>
          <w:sz w:val="20"/>
        </w:rPr>
        <w:t xml:space="preserve">Quality Control </w:t>
      </w:r>
      <w:proofErr w:type="gramStart"/>
      <w:r w:rsidRPr="004762FC">
        <w:rPr>
          <w:rFonts w:asciiTheme="minorHAnsi" w:hAnsiTheme="minorHAnsi" w:cstheme="minorHAnsi"/>
          <w:b/>
          <w:sz w:val="20"/>
        </w:rPr>
        <w:t>Manager</w:t>
      </w:r>
      <w:r w:rsidR="004E7A50" w:rsidRPr="004762FC">
        <w:rPr>
          <w:rFonts w:asciiTheme="minorHAnsi" w:hAnsiTheme="minorHAnsi" w:cstheme="minorHAnsi"/>
          <w:b/>
          <w:sz w:val="20"/>
        </w:rPr>
        <w:t>,</w:t>
      </w:r>
      <w:proofErr w:type="gramEnd"/>
      <w:r w:rsidR="004E7A50" w:rsidRPr="004762FC">
        <w:rPr>
          <w:rFonts w:asciiTheme="minorHAnsi" w:hAnsiTheme="minorHAnsi" w:cstheme="minorHAnsi"/>
          <w:b/>
          <w:sz w:val="20"/>
        </w:rPr>
        <w:t xml:space="preserve"> </w:t>
      </w:r>
      <w:r w:rsidRPr="004762FC">
        <w:rPr>
          <w:rFonts w:asciiTheme="minorHAnsi" w:hAnsiTheme="minorHAnsi" w:cstheme="minorHAnsi"/>
          <w:b/>
          <w:sz w:val="20"/>
        </w:rPr>
        <w:t>May 2001 – September 2001</w:t>
      </w:r>
    </w:p>
    <w:p w:rsidR="004E7A50" w:rsidRPr="004762FC" w:rsidRDefault="00B77288" w:rsidP="004E7A50">
      <w:pPr>
        <w:tabs>
          <w:tab w:val="left" w:pos="8364"/>
        </w:tabs>
        <w:ind w:right="-23"/>
        <w:jc w:val="center"/>
        <w:rPr>
          <w:rFonts w:asciiTheme="minorHAnsi" w:hAnsiTheme="minorHAnsi" w:cstheme="minorHAnsi"/>
          <w:b/>
          <w:sz w:val="20"/>
        </w:rPr>
      </w:pPr>
      <w:r w:rsidRPr="004762FC">
        <w:rPr>
          <w:rFonts w:asciiTheme="minorHAnsi" w:hAnsiTheme="minorHAnsi" w:cstheme="minorHAnsi"/>
          <w:b/>
          <w:sz w:val="20"/>
        </w:rPr>
        <w:t>Blue Mill Factory</w:t>
      </w:r>
      <w:r w:rsidR="004E7A50" w:rsidRPr="004762FC">
        <w:rPr>
          <w:rFonts w:asciiTheme="minorHAnsi" w:hAnsiTheme="minorHAnsi" w:cstheme="minorHAnsi"/>
          <w:b/>
          <w:sz w:val="20"/>
        </w:rPr>
        <w:t xml:space="preserve"> (</w:t>
      </w:r>
      <w:r w:rsidRPr="004762FC">
        <w:rPr>
          <w:rFonts w:asciiTheme="minorHAnsi" w:hAnsiTheme="minorHAnsi" w:cstheme="minorHAnsi"/>
          <w:b/>
          <w:sz w:val="20"/>
        </w:rPr>
        <w:t>Irbid Jordan</w:t>
      </w:r>
      <w:r w:rsidR="004E7A50" w:rsidRPr="004762FC">
        <w:rPr>
          <w:rFonts w:asciiTheme="minorHAnsi" w:hAnsiTheme="minorHAnsi" w:cstheme="minorHAnsi"/>
          <w:b/>
          <w:sz w:val="20"/>
        </w:rPr>
        <w:t>)</w:t>
      </w:r>
    </w:p>
    <w:p w:rsidR="00F606FB" w:rsidRPr="004762FC" w:rsidRDefault="00F606FB" w:rsidP="004B621D">
      <w:pPr>
        <w:tabs>
          <w:tab w:val="left" w:pos="8640"/>
        </w:tabs>
        <w:ind w:right="-23"/>
        <w:jc w:val="both"/>
        <w:rPr>
          <w:rFonts w:asciiTheme="minorHAnsi" w:hAnsiTheme="minorHAnsi" w:cstheme="minorHAnsi"/>
          <w:sz w:val="14"/>
          <w:szCs w:val="14"/>
        </w:rPr>
      </w:pPr>
    </w:p>
    <w:p w:rsidR="00F606FB" w:rsidRPr="004762FC" w:rsidRDefault="00B77288" w:rsidP="00A50DD6">
      <w:pPr>
        <w:pStyle w:val="Date"/>
        <w:tabs>
          <w:tab w:val="clear" w:pos="10080"/>
          <w:tab w:val="left" w:pos="8550"/>
          <w:tab w:val="right" w:pos="10800"/>
        </w:tabs>
        <w:overflowPunct/>
        <w:autoSpaceDE/>
        <w:autoSpaceDN/>
        <w:adjustRightInd/>
        <w:spacing w:before="0"/>
        <w:jc w:val="both"/>
        <w:textAlignment w:val="auto"/>
        <w:rPr>
          <w:rFonts w:asciiTheme="minorHAnsi" w:hAnsiTheme="minorHAnsi" w:cstheme="minorHAnsi"/>
          <w:b/>
          <w:sz w:val="20"/>
          <w:u w:val="single"/>
        </w:rPr>
      </w:pPr>
      <w:r w:rsidRPr="004762FC">
        <w:rPr>
          <w:rFonts w:asciiTheme="minorHAnsi" w:hAnsiTheme="minorHAnsi" w:cstheme="minorHAnsi"/>
          <w:b/>
          <w:sz w:val="20"/>
          <w:u w:val="single"/>
        </w:rPr>
        <w:t>Company Profile</w:t>
      </w:r>
      <w:r w:rsidR="00F606FB" w:rsidRPr="004762FC">
        <w:rPr>
          <w:rFonts w:asciiTheme="minorHAnsi" w:hAnsiTheme="minorHAnsi" w:cstheme="minorHAnsi"/>
          <w:b/>
          <w:sz w:val="20"/>
          <w:u w:val="single"/>
        </w:rPr>
        <w:t>:</w:t>
      </w:r>
    </w:p>
    <w:p w:rsidR="00486108" w:rsidRPr="004762FC" w:rsidRDefault="00B77288" w:rsidP="00486108">
      <w:pPr>
        <w:numPr>
          <w:ilvl w:val="0"/>
          <w:numId w:val="1"/>
        </w:numPr>
        <w:jc w:val="both"/>
        <w:rPr>
          <w:rFonts w:asciiTheme="minorHAnsi" w:hAnsiTheme="minorHAnsi" w:cstheme="minorHAnsi"/>
          <w:sz w:val="20"/>
        </w:rPr>
      </w:pPr>
      <w:r w:rsidRPr="004762FC">
        <w:rPr>
          <w:rFonts w:asciiTheme="minorHAnsi" w:hAnsiTheme="minorHAnsi" w:cstheme="minorHAnsi"/>
          <w:sz w:val="20"/>
        </w:rPr>
        <w:t>Blue Mill is the largest manufacturer in Jordan of packaged spices, vinegar, rose water, flower water, herbal teas, concentrated syrups, puddings and pulses</w:t>
      </w:r>
    </w:p>
    <w:p w:rsidR="003F3FB1" w:rsidRPr="004762FC" w:rsidRDefault="003F3FB1" w:rsidP="002069CE">
      <w:pPr>
        <w:tabs>
          <w:tab w:val="left" w:pos="8640"/>
        </w:tabs>
        <w:ind w:right="-23"/>
        <w:jc w:val="both"/>
        <w:rPr>
          <w:rFonts w:asciiTheme="minorHAnsi" w:hAnsiTheme="minorHAnsi" w:cstheme="minorHAnsi"/>
          <w:sz w:val="14"/>
          <w:szCs w:val="14"/>
        </w:rPr>
      </w:pPr>
    </w:p>
    <w:p w:rsidR="00B02E0A" w:rsidRPr="004762FC" w:rsidRDefault="00B02E0A" w:rsidP="00A50DD6">
      <w:pPr>
        <w:pStyle w:val="Date"/>
        <w:tabs>
          <w:tab w:val="clear" w:pos="10080"/>
          <w:tab w:val="left" w:pos="8550"/>
          <w:tab w:val="right" w:pos="10800"/>
        </w:tabs>
        <w:overflowPunct/>
        <w:autoSpaceDE/>
        <w:autoSpaceDN/>
        <w:adjustRightInd/>
        <w:spacing w:before="0"/>
        <w:jc w:val="both"/>
        <w:textAlignment w:val="auto"/>
        <w:rPr>
          <w:rFonts w:asciiTheme="minorHAnsi" w:hAnsiTheme="minorHAnsi" w:cstheme="minorHAnsi"/>
          <w:b/>
          <w:sz w:val="20"/>
          <w:u w:val="single"/>
        </w:rPr>
      </w:pPr>
      <w:r w:rsidRPr="004762FC">
        <w:rPr>
          <w:rFonts w:asciiTheme="minorHAnsi" w:hAnsiTheme="minorHAnsi" w:cstheme="minorHAnsi"/>
          <w:b/>
          <w:sz w:val="20"/>
          <w:u w:val="single"/>
        </w:rPr>
        <w:t>Key Responsibilities:</w:t>
      </w:r>
    </w:p>
    <w:p w:rsidR="00BA62EA" w:rsidRPr="004762FC" w:rsidRDefault="00BA62EA" w:rsidP="00486108">
      <w:pPr>
        <w:numPr>
          <w:ilvl w:val="0"/>
          <w:numId w:val="1"/>
        </w:numPr>
        <w:jc w:val="both"/>
        <w:rPr>
          <w:rFonts w:asciiTheme="minorHAnsi" w:hAnsiTheme="minorHAnsi" w:cstheme="minorHAnsi"/>
          <w:sz w:val="20"/>
        </w:rPr>
      </w:pPr>
      <w:r w:rsidRPr="004762FC">
        <w:rPr>
          <w:rFonts w:asciiTheme="minorHAnsi" w:hAnsiTheme="minorHAnsi" w:cstheme="minorHAnsi"/>
          <w:sz w:val="20"/>
        </w:rPr>
        <w:t>Managed day-to-day operations of the factory including production planning, production, maintenance, quality control, customer service and administration.</w:t>
      </w:r>
    </w:p>
    <w:p w:rsidR="00BA62EA" w:rsidRPr="004762FC" w:rsidRDefault="00BA62EA" w:rsidP="00486108">
      <w:pPr>
        <w:numPr>
          <w:ilvl w:val="0"/>
          <w:numId w:val="1"/>
        </w:numPr>
        <w:jc w:val="both"/>
        <w:rPr>
          <w:rFonts w:asciiTheme="minorHAnsi" w:hAnsiTheme="minorHAnsi" w:cstheme="minorHAnsi"/>
          <w:sz w:val="20"/>
        </w:rPr>
      </w:pPr>
      <w:r w:rsidRPr="004762FC">
        <w:rPr>
          <w:rFonts w:asciiTheme="minorHAnsi" w:hAnsiTheme="minorHAnsi" w:cstheme="minorHAnsi"/>
          <w:sz w:val="20"/>
        </w:rPr>
        <w:t>Formulated and implemented strategies and plans to achieve daily, monthly and annual production targets to support delivery of business targets of sales, revenue and profit.</w:t>
      </w:r>
    </w:p>
    <w:p w:rsidR="00BA62EA" w:rsidRPr="004762FC" w:rsidRDefault="00BA62EA" w:rsidP="00486108">
      <w:pPr>
        <w:numPr>
          <w:ilvl w:val="0"/>
          <w:numId w:val="1"/>
        </w:numPr>
        <w:jc w:val="both"/>
        <w:rPr>
          <w:rFonts w:asciiTheme="minorHAnsi" w:hAnsiTheme="minorHAnsi" w:cstheme="minorHAnsi"/>
          <w:sz w:val="20"/>
        </w:rPr>
      </w:pPr>
      <w:r w:rsidRPr="004762FC">
        <w:rPr>
          <w:rFonts w:asciiTheme="minorHAnsi" w:hAnsiTheme="minorHAnsi" w:cstheme="minorHAnsi"/>
          <w:sz w:val="20"/>
        </w:rPr>
        <w:t>Planned, mobilized and controlled all resources including machines and materials assuring optimum utilization with planned stockholdings of raw materials, packaging materials, in-process goods and finished products.</w:t>
      </w:r>
    </w:p>
    <w:p w:rsidR="00BA62EA" w:rsidRPr="004762FC" w:rsidRDefault="00BA62EA" w:rsidP="00486108">
      <w:pPr>
        <w:numPr>
          <w:ilvl w:val="0"/>
          <w:numId w:val="1"/>
        </w:numPr>
        <w:jc w:val="both"/>
        <w:rPr>
          <w:rFonts w:asciiTheme="minorHAnsi" w:hAnsiTheme="minorHAnsi" w:cstheme="minorHAnsi"/>
          <w:sz w:val="20"/>
        </w:rPr>
      </w:pPr>
      <w:r w:rsidRPr="004762FC">
        <w:rPr>
          <w:rFonts w:asciiTheme="minorHAnsi" w:hAnsiTheme="minorHAnsi" w:cstheme="minorHAnsi"/>
          <w:sz w:val="20"/>
        </w:rPr>
        <w:t>Supervised staff and workers, assessing workloads, planning workflows, assigning tasks and monitoring performance ensuring completion of all tasks on time with minimum outgo in overtime payments.</w:t>
      </w:r>
    </w:p>
    <w:p w:rsidR="00BA62EA" w:rsidRPr="004762FC" w:rsidRDefault="00BA62EA" w:rsidP="00486108">
      <w:pPr>
        <w:numPr>
          <w:ilvl w:val="0"/>
          <w:numId w:val="1"/>
        </w:numPr>
        <w:jc w:val="both"/>
        <w:rPr>
          <w:rFonts w:asciiTheme="minorHAnsi" w:hAnsiTheme="minorHAnsi" w:cstheme="minorHAnsi"/>
          <w:sz w:val="20"/>
        </w:rPr>
      </w:pPr>
      <w:r w:rsidRPr="004762FC">
        <w:rPr>
          <w:rFonts w:asciiTheme="minorHAnsi" w:hAnsiTheme="minorHAnsi" w:cstheme="minorHAnsi"/>
          <w:sz w:val="20"/>
        </w:rPr>
        <w:t>Closely monitored production operations, ensured process control and conducted all quality control activities assuring consistent high quality of company products.</w:t>
      </w:r>
    </w:p>
    <w:p w:rsidR="00BA62EA" w:rsidRPr="004762FC" w:rsidRDefault="00BA62EA" w:rsidP="00486108">
      <w:pPr>
        <w:numPr>
          <w:ilvl w:val="0"/>
          <w:numId w:val="1"/>
        </w:numPr>
        <w:jc w:val="both"/>
        <w:rPr>
          <w:rFonts w:asciiTheme="minorHAnsi" w:hAnsiTheme="minorHAnsi" w:cstheme="minorHAnsi"/>
          <w:sz w:val="20"/>
        </w:rPr>
      </w:pPr>
      <w:r w:rsidRPr="004762FC">
        <w:rPr>
          <w:rFonts w:asciiTheme="minorHAnsi" w:hAnsiTheme="minorHAnsi" w:cstheme="minorHAnsi"/>
          <w:sz w:val="20"/>
        </w:rPr>
        <w:t>Implemented all requirements of industrial safety, occupational health, food safety and hygiene ensuring compliance with all applicable rules, regulations and standards.</w:t>
      </w:r>
    </w:p>
    <w:p w:rsidR="00BB4D1E" w:rsidRPr="004762FC" w:rsidRDefault="00BB4D1E" w:rsidP="00486108">
      <w:pPr>
        <w:numPr>
          <w:ilvl w:val="0"/>
          <w:numId w:val="1"/>
        </w:numPr>
        <w:jc w:val="both"/>
        <w:rPr>
          <w:rFonts w:asciiTheme="minorHAnsi" w:hAnsiTheme="minorHAnsi" w:cstheme="minorHAnsi"/>
          <w:sz w:val="20"/>
        </w:rPr>
      </w:pPr>
      <w:r w:rsidRPr="004762FC">
        <w:rPr>
          <w:rFonts w:asciiTheme="minorHAnsi" w:hAnsiTheme="minorHAnsi" w:cstheme="minorHAnsi"/>
          <w:sz w:val="20"/>
        </w:rPr>
        <w:t>Developed and implemented preventive and routine maintenance schedules for all machines and equipment achieving targeted availability and reliability.</w:t>
      </w:r>
    </w:p>
    <w:p w:rsidR="00BB4D1E" w:rsidRPr="004762FC" w:rsidRDefault="00BB4D1E" w:rsidP="00486108">
      <w:pPr>
        <w:numPr>
          <w:ilvl w:val="0"/>
          <w:numId w:val="1"/>
        </w:numPr>
        <w:jc w:val="both"/>
        <w:rPr>
          <w:rFonts w:asciiTheme="minorHAnsi" w:hAnsiTheme="minorHAnsi" w:cstheme="minorHAnsi"/>
          <w:sz w:val="20"/>
        </w:rPr>
      </w:pPr>
      <w:r w:rsidRPr="004762FC">
        <w:rPr>
          <w:rFonts w:asciiTheme="minorHAnsi" w:hAnsiTheme="minorHAnsi" w:cstheme="minorHAnsi"/>
          <w:sz w:val="20"/>
        </w:rPr>
        <w:t xml:space="preserve">Coordinated with the sales department in providing high standards of customer service and in investigating and resolving customer complaints leading to consistent customer satisfaction. </w:t>
      </w:r>
    </w:p>
    <w:p w:rsidR="00486108" w:rsidRPr="004762FC" w:rsidRDefault="00BB4D1E" w:rsidP="00486108">
      <w:pPr>
        <w:numPr>
          <w:ilvl w:val="0"/>
          <w:numId w:val="1"/>
        </w:numPr>
        <w:jc w:val="both"/>
        <w:rPr>
          <w:rFonts w:asciiTheme="minorHAnsi" w:hAnsiTheme="minorHAnsi" w:cstheme="minorHAnsi"/>
          <w:sz w:val="20"/>
        </w:rPr>
      </w:pPr>
      <w:r w:rsidRPr="004762FC">
        <w:rPr>
          <w:rFonts w:asciiTheme="minorHAnsi" w:hAnsiTheme="minorHAnsi" w:cstheme="minorHAnsi"/>
          <w:sz w:val="20"/>
        </w:rPr>
        <w:t xml:space="preserve">Collaborated with senior management and all company departments in coordinating operations and ensuring 100% achievement of corporate goals and objectives. </w:t>
      </w:r>
      <w:r w:rsidR="00BA62EA" w:rsidRPr="004762FC">
        <w:rPr>
          <w:rFonts w:asciiTheme="minorHAnsi" w:hAnsiTheme="minorHAnsi" w:cstheme="minorHAnsi"/>
          <w:sz w:val="20"/>
        </w:rPr>
        <w:t xml:space="preserve">      </w:t>
      </w:r>
    </w:p>
    <w:p w:rsidR="00B65152" w:rsidRPr="004762FC" w:rsidRDefault="00B65152" w:rsidP="00B65152">
      <w:pPr>
        <w:rPr>
          <w:rFonts w:asciiTheme="minorHAnsi" w:hAnsiTheme="minorHAnsi" w:cstheme="minorHAnsi"/>
          <w:sz w:val="20"/>
        </w:rPr>
      </w:pPr>
    </w:p>
    <w:p w:rsidR="00486108" w:rsidRPr="004762FC" w:rsidRDefault="00B77288" w:rsidP="00486108">
      <w:pPr>
        <w:tabs>
          <w:tab w:val="left" w:pos="8364"/>
        </w:tabs>
        <w:ind w:right="-23"/>
        <w:jc w:val="center"/>
        <w:rPr>
          <w:rFonts w:asciiTheme="minorHAnsi" w:hAnsiTheme="minorHAnsi" w:cstheme="minorHAnsi"/>
          <w:b/>
          <w:sz w:val="20"/>
        </w:rPr>
      </w:pPr>
      <w:r w:rsidRPr="004762FC">
        <w:rPr>
          <w:rFonts w:asciiTheme="minorHAnsi" w:hAnsiTheme="minorHAnsi" w:cstheme="minorHAnsi"/>
          <w:b/>
          <w:sz w:val="20"/>
        </w:rPr>
        <w:t>Production Supervisor</w:t>
      </w:r>
      <w:r w:rsidR="00486108" w:rsidRPr="004762FC">
        <w:rPr>
          <w:rFonts w:asciiTheme="minorHAnsi" w:hAnsiTheme="minorHAnsi" w:cstheme="minorHAnsi"/>
          <w:b/>
          <w:sz w:val="20"/>
        </w:rPr>
        <w:t xml:space="preserve">, </w:t>
      </w:r>
      <w:r w:rsidRPr="004762FC">
        <w:rPr>
          <w:rFonts w:asciiTheme="minorHAnsi" w:hAnsiTheme="minorHAnsi" w:cstheme="minorHAnsi"/>
          <w:b/>
          <w:sz w:val="20"/>
        </w:rPr>
        <w:t>September 1995 – March 1997</w:t>
      </w:r>
    </w:p>
    <w:p w:rsidR="00486108" w:rsidRPr="004762FC" w:rsidRDefault="00B77288" w:rsidP="00486108">
      <w:pPr>
        <w:tabs>
          <w:tab w:val="left" w:pos="8364"/>
        </w:tabs>
        <w:ind w:right="-23"/>
        <w:jc w:val="center"/>
        <w:rPr>
          <w:rFonts w:asciiTheme="minorHAnsi" w:hAnsiTheme="minorHAnsi" w:cstheme="minorHAnsi"/>
          <w:b/>
          <w:sz w:val="20"/>
        </w:rPr>
      </w:pPr>
      <w:r w:rsidRPr="004762FC">
        <w:rPr>
          <w:rFonts w:asciiTheme="minorHAnsi" w:hAnsiTheme="minorHAnsi" w:cstheme="minorHAnsi"/>
          <w:b/>
          <w:sz w:val="20"/>
        </w:rPr>
        <w:t>Al Othman Factory</w:t>
      </w:r>
      <w:r w:rsidR="00486108" w:rsidRPr="004762FC">
        <w:rPr>
          <w:rFonts w:asciiTheme="minorHAnsi" w:hAnsiTheme="minorHAnsi" w:cstheme="minorHAnsi"/>
          <w:b/>
          <w:sz w:val="20"/>
        </w:rPr>
        <w:t xml:space="preserve"> (</w:t>
      </w:r>
      <w:r w:rsidRPr="004762FC">
        <w:rPr>
          <w:rFonts w:asciiTheme="minorHAnsi" w:hAnsiTheme="minorHAnsi" w:cstheme="minorHAnsi"/>
          <w:b/>
          <w:sz w:val="20"/>
        </w:rPr>
        <w:t>Irbid Jordan</w:t>
      </w:r>
      <w:r w:rsidR="00486108" w:rsidRPr="004762FC">
        <w:rPr>
          <w:rFonts w:asciiTheme="minorHAnsi" w:hAnsiTheme="minorHAnsi" w:cstheme="minorHAnsi"/>
          <w:b/>
          <w:sz w:val="20"/>
        </w:rPr>
        <w:t>)</w:t>
      </w:r>
    </w:p>
    <w:p w:rsidR="00486108" w:rsidRPr="004762FC" w:rsidRDefault="00486108" w:rsidP="00486108">
      <w:pPr>
        <w:tabs>
          <w:tab w:val="left" w:pos="8640"/>
        </w:tabs>
        <w:ind w:right="-23"/>
        <w:jc w:val="both"/>
        <w:rPr>
          <w:rFonts w:asciiTheme="minorHAnsi" w:hAnsiTheme="minorHAnsi" w:cstheme="minorHAnsi"/>
          <w:sz w:val="14"/>
          <w:szCs w:val="14"/>
        </w:rPr>
      </w:pPr>
    </w:p>
    <w:p w:rsidR="00486108" w:rsidRPr="004762FC" w:rsidRDefault="00486108" w:rsidP="00486108">
      <w:pPr>
        <w:pStyle w:val="Date"/>
        <w:tabs>
          <w:tab w:val="clear" w:pos="10080"/>
          <w:tab w:val="left" w:pos="8550"/>
          <w:tab w:val="right" w:pos="10800"/>
        </w:tabs>
        <w:overflowPunct/>
        <w:autoSpaceDE/>
        <w:autoSpaceDN/>
        <w:adjustRightInd/>
        <w:spacing w:before="0"/>
        <w:jc w:val="both"/>
        <w:textAlignment w:val="auto"/>
        <w:rPr>
          <w:rFonts w:asciiTheme="minorHAnsi" w:hAnsiTheme="minorHAnsi" w:cstheme="minorHAnsi"/>
          <w:b/>
          <w:sz w:val="20"/>
          <w:u w:val="single"/>
        </w:rPr>
      </w:pPr>
      <w:r w:rsidRPr="004762FC">
        <w:rPr>
          <w:rFonts w:asciiTheme="minorHAnsi" w:hAnsiTheme="minorHAnsi" w:cstheme="minorHAnsi"/>
          <w:b/>
          <w:sz w:val="20"/>
          <w:u w:val="single"/>
        </w:rPr>
        <w:t>Key Responsibilities:</w:t>
      </w:r>
    </w:p>
    <w:p w:rsidR="00486108" w:rsidRPr="004762FC" w:rsidRDefault="0080490E" w:rsidP="00486108">
      <w:pPr>
        <w:numPr>
          <w:ilvl w:val="0"/>
          <w:numId w:val="1"/>
        </w:numPr>
        <w:jc w:val="both"/>
        <w:rPr>
          <w:rFonts w:asciiTheme="minorHAnsi" w:hAnsiTheme="minorHAnsi" w:cstheme="minorHAnsi"/>
          <w:sz w:val="20"/>
        </w:rPr>
      </w:pPr>
      <w:r w:rsidRPr="004762FC">
        <w:rPr>
          <w:rFonts w:asciiTheme="minorHAnsi" w:hAnsiTheme="minorHAnsi" w:cstheme="minorHAnsi"/>
          <w:sz w:val="20"/>
        </w:rPr>
        <w:t>Participated in day-to-day production planning, developed staff schedules and monitored production in shifts to achieve all quantity, quality and cost targets.</w:t>
      </w:r>
    </w:p>
    <w:p w:rsidR="0080490E" w:rsidRPr="004762FC" w:rsidRDefault="0080490E" w:rsidP="00486108">
      <w:pPr>
        <w:numPr>
          <w:ilvl w:val="0"/>
          <w:numId w:val="1"/>
        </w:numPr>
        <w:jc w:val="both"/>
        <w:rPr>
          <w:rFonts w:asciiTheme="minorHAnsi" w:hAnsiTheme="minorHAnsi" w:cstheme="minorHAnsi"/>
          <w:sz w:val="20"/>
        </w:rPr>
      </w:pPr>
      <w:r w:rsidRPr="004762FC">
        <w:rPr>
          <w:rFonts w:asciiTheme="minorHAnsi" w:hAnsiTheme="minorHAnsi" w:cstheme="minorHAnsi"/>
          <w:sz w:val="20"/>
        </w:rPr>
        <w:t>Ensured effective implementation of all management’s strategies and plan through effective communication to and motivation of all staff and workers.</w:t>
      </w:r>
    </w:p>
    <w:p w:rsidR="0080490E" w:rsidRPr="004762FC" w:rsidRDefault="0080490E" w:rsidP="00486108">
      <w:pPr>
        <w:numPr>
          <w:ilvl w:val="0"/>
          <w:numId w:val="1"/>
        </w:numPr>
        <w:jc w:val="both"/>
        <w:rPr>
          <w:rFonts w:asciiTheme="minorHAnsi" w:hAnsiTheme="minorHAnsi" w:cstheme="minorHAnsi"/>
          <w:sz w:val="20"/>
        </w:rPr>
      </w:pPr>
      <w:r w:rsidRPr="004762FC">
        <w:rPr>
          <w:rFonts w:asciiTheme="minorHAnsi" w:hAnsiTheme="minorHAnsi" w:cstheme="minorHAnsi"/>
          <w:sz w:val="20"/>
        </w:rPr>
        <w:lastRenderedPageBreak/>
        <w:t>Supervised production operations in shifts ensuring adherence to plans, standard operating procedures and health and safety rules to deliver uninterrupted production.</w:t>
      </w:r>
    </w:p>
    <w:p w:rsidR="0080490E" w:rsidRPr="004762FC" w:rsidRDefault="0080490E" w:rsidP="00486108">
      <w:pPr>
        <w:numPr>
          <w:ilvl w:val="0"/>
          <w:numId w:val="1"/>
        </w:numPr>
        <w:jc w:val="both"/>
        <w:rPr>
          <w:rFonts w:asciiTheme="minorHAnsi" w:hAnsiTheme="minorHAnsi" w:cstheme="minorHAnsi"/>
          <w:sz w:val="20"/>
        </w:rPr>
      </w:pPr>
      <w:r w:rsidRPr="004762FC">
        <w:rPr>
          <w:rFonts w:asciiTheme="minorHAnsi" w:hAnsiTheme="minorHAnsi" w:cstheme="minorHAnsi"/>
          <w:sz w:val="20"/>
        </w:rPr>
        <w:t>Planned and conducted orientation programs for newly hired employees providing inputs on company policies and procedures and job related training to promote quality products.</w:t>
      </w:r>
    </w:p>
    <w:p w:rsidR="0080490E" w:rsidRPr="004762FC" w:rsidRDefault="0080490E" w:rsidP="00486108">
      <w:pPr>
        <w:numPr>
          <w:ilvl w:val="0"/>
          <w:numId w:val="1"/>
        </w:numPr>
        <w:jc w:val="both"/>
        <w:rPr>
          <w:rFonts w:asciiTheme="minorHAnsi" w:hAnsiTheme="minorHAnsi" w:cstheme="minorHAnsi"/>
          <w:sz w:val="20"/>
        </w:rPr>
      </w:pPr>
      <w:r w:rsidRPr="004762FC">
        <w:rPr>
          <w:rFonts w:asciiTheme="minorHAnsi" w:hAnsiTheme="minorHAnsi" w:cstheme="minorHAnsi"/>
          <w:sz w:val="20"/>
        </w:rPr>
        <w:t>Worked closely with sales, quality, supply chain and logistics departments ensuring on time dispatch and delivery of products to meet market and customer demands.</w:t>
      </w:r>
    </w:p>
    <w:p w:rsidR="0080490E" w:rsidRPr="004762FC" w:rsidRDefault="0080490E" w:rsidP="00486108">
      <w:pPr>
        <w:numPr>
          <w:ilvl w:val="0"/>
          <w:numId w:val="1"/>
        </w:numPr>
        <w:jc w:val="both"/>
        <w:rPr>
          <w:rFonts w:asciiTheme="minorHAnsi" w:hAnsiTheme="minorHAnsi" w:cstheme="minorHAnsi"/>
          <w:sz w:val="20"/>
        </w:rPr>
      </w:pPr>
      <w:r w:rsidRPr="004762FC">
        <w:rPr>
          <w:rFonts w:asciiTheme="minorHAnsi" w:hAnsiTheme="minorHAnsi" w:cstheme="minorHAnsi"/>
          <w:sz w:val="20"/>
        </w:rPr>
        <w:t xml:space="preserve">Monitored and evaluated production performance and produced daily, monthly and annual reports for information of the senior management.  </w:t>
      </w:r>
    </w:p>
    <w:p w:rsidR="00486108" w:rsidRPr="004762FC" w:rsidRDefault="00486108" w:rsidP="00B65152">
      <w:pPr>
        <w:rPr>
          <w:rFonts w:asciiTheme="minorHAnsi" w:hAnsiTheme="minorHAnsi" w:cstheme="minorHAnsi"/>
          <w:sz w:val="20"/>
        </w:rPr>
      </w:pPr>
    </w:p>
    <w:p w:rsidR="003E0672" w:rsidRPr="004762FC" w:rsidRDefault="003E0672" w:rsidP="00D81EF2">
      <w:pPr>
        <w:pStyle w:val="SectionHeading"/>
        <w:numPr>
          <w:ilvl w:val="12"/>
          <w:numId w:val="0"/>
        </w:numPr>
        <w:shd w:val="clear" w:color="auto" w:fill="DDD9C3" w:themeFill="background2" w:themeFillShade="E6"/>
        <w:tabs>
          <w:tab w:val="right" w:pos="10080"/>
        </w:tabs>
        <w:spacing w:before="0"/>
        <w:jc w:val="center"/>
        <w:rPr>
          <w:rFonts w:asciiTheme="minorHAnsi" w:hAnsiTheme="minorHAnsi" w:cstheme="minorHAnsi"/>
          <w:caps w:val="0"/>
          <w:smallCaps/>
          <w:sz w:val="8"/>
          <w:szCs w:val="8"/>
        </w:rPr>
      </w:pPr>
    </w:p>
    <w:p w:rsidR="00D163DD" w:rsidRPr="004762FC" w:rsidRDefault="009E5A2C" w:rsidP="003E0672">
      <w:pPr>
        <w:pStyle w:val="SectionHeading"/>
        <w:numPr>
          <w:ilvl w:val="12"/>
          <w:numId w:val="0"/>
        </w:numPr>
        <w:tabs>
          <w:tab w:val="right" w:pos="10080"/>
        </w:tabs>
        <w:spacing w:before="0"/>
        <w:jc w:val="center"/>
        <w:rPr>
          <w:rFonts w:asciiTheme="minorHAnsi" w:hAnsiTheme="minorHAnsi" w:cstheme="minorHAnsi"/>
          <w:caps w:val="0"/>
          <w:smallCaps/>
          <w:sz w:val="22"/>
          <w:szCs w:val="22"/>
        </w:rPr>
      </w:pPr>
      <w:r w:rsidRPr="004762FC">
        <w:rPr>
          <w:rFonts w:asciiTheme="minorHAnsi" w:hAnsiTheme="minorHAnsi" w:cstheme="minorHAnsi"/>
          <w:caps w:val="0"/>
          <w:smallCaps/>
          <w:sz w:val="22"/>
          <w:szCs w:val="22"/>
        </w:rPr>
        <w:t>Education</w:t>
      </w:r>
    </w:p>
    <w:p w:rsidR="00EB240F" w:rsidRPr="004762FC" w:rsidRDefault="00EB240F" w:rsidP="002069CE">
      <w:pPr>
        <w:tabs>
          <w:tab w:val="left" w:pos="8640"/>
        </w:tabs>
        <w:ind w:right="-23"/>
        <w:jc w:val="both"/>
        <w:rPr>
          <w:rFonts w:asciiTheme="minorHAnsi" w:hAnsiTheme="minorHAnsi" w:cstheme="minorHAnsi"/>
          <w:sz w:val="14"/>
          <w:szCs w:val="14"/>
        </w:rPr>
      </w:pPr>
    </w:p>
    <w:p w:rsidR="00402860" w:rsidRPr="004762FC" w:rsidRDefault="002B3F53" w:rsidP="00402860">
      <w:pPr>
        <w:rPr>
          <w:rFonts w:asciiTheme="minorHAnsi" w:hAnsiTheme="minorHAnsi" w:cstheme="minorHAnsi"/>
          <w:i/>
          <w:sz w:val="10"/>
          <w:szCs w:val="10"/>
        </w:rPr>
      </w:pPr>
      <w:r w:rsidRPr="004762FC">
        <w:rPr>
          <w:rFonts w:asciiTheme="minorHAnsi" w:hAnsiTheme="minorHAnsi" w:cstheme="minorHAnsi"/>
          <w:b/>
          <w:sz w:val="20"/>
        </w:rPr>
        <w:t>Jordan University of Science and Technology, Irbid Jordan</w:t>
      </w:r>
      <w:r w:rsidR="00402860" w:rsidRPr="004762FC">
        <w:rPr>
          <w:rFonts w:asciiTheme="minorHAnsi" w:hAnsiTheme="minorHAnsi" w:cstheme="minorHAnsi"/>
          <w:b/>
          <w:sz w:val="20"/>
        </w:rPr>
        <w:br/>
      </w:r>
      <w:r w:rsidRPr="004762FC">
        <w:rPr>
          <w:rFonts w:asciiTheme="minorHAnsi" w:hAnsiTheme="minorHAnsi" w:cstheme="minorHAnsi"/>
          <w:sz w:val="20"/>
        </w:rPr>
        <w:t>Bachelor’s Degree in Nutrition and Food Technology</w:t>
      </w:r>
      <w:r w:rsidR="00402860" w:rsidRPr="004762FC">
        <w:rPr>
          <w:rFonts w:asciiTheme="minorHAnsi" w:hAnsiTheme="minorHAnsi" w:cstheme="minorHAnsi"/>
          <w:sz w:val="20"/>
        </w:rPr>
        <w:t xml:space="preserve"> (</w:t>
      </w:r>
      <w:r w:rsidRPr="004762FC">
        <w:rPr>
          <w:rFonts w:asciiTheme="minorHAnsi" w:hAnsiTheme="minorHAnsi" w:cstheme="minorHAnsi"/>
          <w:sz w:val="20"/>
        </w:rPr>
        <w:t>June 2004</w:t>
      </w:r>
      <w:r w:rsidR="00402860" w:rsidRPr="004762FC">
        <w:rPr>
          <w:rFonts w:asciiTheme="minorHAnsi" w:hAnsiTheme="minorHAnsi" w:cstheme="minorHAnsi"/>
          <w:sz w:val="20"/>
        </w:rPr>
        <w:t>)</w:t>
      </w:r>
      <w:r w:rsidRPr="004762FC">
        <w:rPr>
          <w:rFonts w:asciiTheme="minorHAnsi" w:hAnsiTheme="minorHAnsi" w:cstheme="minorHAnsi"/>
          <w:sz w:val="20"/>
        </w:rPr>
        <w:t xml:space="preserve"> </w:t>
      </w:r>
      <w:r w:rsidR="00402860" w:rsidRPr="004762FC">
        <w:rPr>
          <w:rFonts w:asciiTheme="minorHAnsi" w:hAnsiTheme="minorHAnsi" w:cstheme="minorHAnsi"/>
          <w:sz w:val="20"/>
        </w:rPr>
        <w:br/>
      </w:r>
    </w:p>
    <w:p w:rsidR="00402860" w:rsidRPr="004762FC" w:rsidRDefault="002B3F53" w:rsidP="00012EE8">
      <w:pPr>
        <w:rPr>
          <w:rFonts w:asciiTheme="minorHAnsi" w:hAnsiTheme="minorHAnsi" w:cstheme="minorHAnsi"/>
          <w:sz w:val="20"/>
        </w:rPr>
      </w:pPr>
      <w:r w:rsidRPr="004762FC">
        <w:rPr>
          <w:rFonts w:asciiTheme="minorHAnsi" w:hAnsiTheme="minorHAnsi" w:cstheme="minorHAnsi"/>
          <w:b/>
          <w:sz w:val="20"/>
        </w:rPr>
        <w:t xml:space="preserve">Al </w:t>
      </w:r>
      <w:proofErr w:type="spellStart"/>
      <w:r w:rsidRPr="004762FC">
        <w:rPr>
          <w:rFonts w:asciiTheme="minorHAnsi" w:hAnsiTheme="minorHAnsi" w:cstheme="minorHAnsi"/>
          <w:b/>
          <w:sz w:val="20"/>
        </w:rPr>
        <w:t>Balqa</w:t>
      </w:r>
      <w:proofErr w:type="spellEnd"/>
      <w:r w:rsidRPr="004762FC">
        <w:rPr>
          <w:rFonts w:asciiTheme="minorHAnsi" w:hAnsiTheme="minorHAnsi" w:cstheme="minorHAnsi"/>
          <w:b/>
          <w:sz w:val="20"/>
        </w:rPr>
        <w:t xml:space="preserve"> University, Irbid Jordan</w:t>
      </w:r>
      <w:r w:rsidR="00402860" w:rsidRPr="004762FC">
        <w:rPr>
          <w:rFonts w:asciiTheme="minorHAnsi" w:hAnsiTheme="minorHAnsi" w:cstheme="minorHAnsi"/>
          <w:b/>
          <w:sz w:val="20"/>
        </w:rPr>
        <w:br/>
      </w:r>
      <w:r w:rsidRPr="004762FC">
        <w:rPr>
          <w:rFonts w:asciiTheme="minorHAnsi" w:hAnsiTheme="minorHAnsi" w:cstheme="minorHAnsi"/>
          <w:sz w:val="20"/>
        </w:rPr>
        <w:t>Graduated in Food Technology</w:t>
      </w:r>
      <w:r w:rsidR="00402860" w:rsidRPr="004762FC">
        <w:rPr>
          <w:rFonts w:asciiTheme="minorHAnsi" w:hAnsiTheme="minorHAnsi" w:cstheme="minorHAnsi"/>
          <w:sz w:val="20"/>
        </w:rPr>
        <w:t xml:space="preserve"> (</w:t>
      </w:r>
      <w:r w:rsidRPr="004762FC">
        <w:rPr>
          <w:rFonts w:asciiTheme="minorHAnsi" w:hAnsiTheme="minorHAnsi" w:cstheme="minorHAnsi"/>
          <w:sz w:val="20"/>
        </w:rPr>
        <w:t>1997 - 1999</w:t>
      </w:r>
      <w:r w:rsidR="00402860" w:rsidRPr="004762FC">
        <w:rPr>
          <w:rFonts w:asciiTheme="minorHAnsi" w:hAnsiTheme="minorHAnsi" w:cstheme="minorHAnsi"/>
          <w:sz w:val="20"/>
        </w:rPr>
        <w:t>)</w:t>
      </w:r>
      <w:r w:rsidRPr="004762FC">
        <w:rPr>
          <w:rFonts w:asciiTheme="minorHAnsi" w:hAnsiTheme="minorHAnsi" w:cstheme="minorHAnsi"/>
          <w:sz w:val="20"/>
        </w:rPr>
        <w:t xml:space="preserve"> </w:t>
      </w:r>
      <w:r w:rsidR="00402860" w:rsidRPr="004762FC">
        <w:rPr>
          <w:rFonts w:asciiTheme="minorHAnsi" w:hAnsiTheme="minorHAnsi" w:cstheme="minorHAnsi"/>
          <w:sz w:val="20"/>
        </w:rPr>
        <w:br/>
      </w:r>
    </w:p>
    <w:p w:rsidR="003E0672" w:rsidRPr="004762FC" w:rsidRDefault="003E0672" w:rsidP="00D81EF2">
      <w:pPr>
        <w:pStyle w:val="SectionHeading"/>
        <w:numPr>
          <w:ilvl w:val="12"/>
          <w:numId w:val="0"/>
        </w:numPr>
        <w:shd w:val="clear" w:color="auto" w:fill="DDD9C3" w:themeFill="background2" w:themeFillShade="E6"/>
        <w:tabs>
          <w:tab w:val="right" w:pos="10080"/>
        </w:tabs>
        <w:spacing w:before="0"/>
        <w:jc w:val="center"/>
        <w:rPr>
          <w:rFonts w:asciiTheme="minorHAnsi" w:hAnsiTheme="minorHAnsi" w:cstheme="minorHAnsi"/>
          <w:caps w:val="0"/>
          <w:smallCaps/>
          <w:sz w:val="8"/>
          <w:szCs w:val="8"/>
        </w:rPr>
      </w:pPr>
    </w:p>
    <w:p w:rsidR="00D163DD" w:rsidRPr="004762FC" w:rsidRDefault="009E5A2C" w:rsidP="003E0672">
      <w:pPr>
        <w:pStyle w:val="SectionHeading"/>
        <w:numPr>
          <w:ilvl w:val="12"/>
          <w:numId w:val="0"/>
        </w:numPr>
        <w:tabs>
          <w:tab w:val="right" w:pos="10080"/>
        </w:tabs>
        <w:spacing w:before="0"/>
        <w:jc w:val="center"/>
        <w:rPr>
          <w:rFonts w:asciiTheme="minorHAnsi" w:hAnsiTheme="minorHAnsi" w:cstheme="minorHAnsi"/>
          <w:caps w:val="0"/>
          <w:smallCaps/>
          <w:sz w:val="22"/>
          <w:szCs w:val="22"/>
        </w:rPr>
      </w:pPr>
      <w:r w:rsidRPr="004762FC">
        <w:rPr>
          <w:rFonts w:asciiTheme="minorHAnsi" w:hAnsiTheme="minorHAnsi" w:cstheme="minorHAnsi"/>
          <w:caps w:val="0"/>
          <w:smallCaps/>
          <w:sz w:val="22"/>
          <w:szCs w:val="22"/>
        </w:rPr>
        <w:t xml:space="preserve"> Professional Development</w:t>
      </w:r>
    </w:p>
    <w:p w:rsidR="00CD4BFA" w:rsidRPr="004762FC" w:rsidRDefault="00CD4BFA" w:rsidP="002069CE">
      <w:pPr>
        <w:tabs>
          <w:tab w:val="left" w:pos="8640"/>
        </w:tabs>
        <w:ind w:right="-23"/>
        <w:jc w:val="both"/>
        <w:rPr>
          <w:rFonts w:asciiTheme="minorHAnsi" w:hAnsiTheme="minorHAnsi" w:cstheme="minorHAnsi"/>
          <w:sz w:val="14"/>
          <w:szCs w:val="14"/>
        </w:rPr>
      </w:pPr>
    </w:p>
    <w:p w:rsidR="00402860" w:rsidRPr="004762FC" w:rsidRDefault="00402860" w:rsidP="002B3F53">
      <w:pPr>
        <w:jc w:val="both"/>
        <w:rPr>
          <w:rFonts w:asciiTheme="minorHAnsi" w:hAnsiTheme="minorHAnsi" w:cstheme="minorHAnsi"/>
          <w:b/>
          <w:sz w:val="20"/>
        </w:rPr>
      </w:pPr>
      <w:r w:rsidRPr="004762FC">
        <w:rPr>
          <w:rFonts w:asciiTheme="minorHAnsi" w:hAnsiTheme="minorHAnsi" w:cstheme="minorHAnsi"/>
          <w:b/>
          <w:sz w:val="20"/>
        </w:rPr>
        <w:t xml:space="preserve">TRAINING COURSES AND WORKSHOPS: </w:t>
      </w:r>
    </w:p>
    <w:p w:rsidR="00402860" w:rsidRPr="004762FC" w:rsidRDefault="002B3F53" w:rsidP="002B3F53">
      <w:pPr>
        <w:numPr>
          <w:ilvl w:val="0"/>
          <w:numId w:val="15"/>
        </w:numPr>
        <w:jc w:val="both"/>
        <w:rPr>
          <w:rFonts w:asciiTheme="minorHAnsi" w:hAnsiTheme="minorHAnsi" w:cstheme="minorHAnsi"/>
          <w:sz w:val="20"/>
        </w:rPr>
      </w:pPr>
      <w:r w:rsidRPr="004762FC">
        <w:rPr>
          <w:rFonts w:asciiTheme="minorHAnsi" w:hAnsiTheme="minorHAnsi" w:cstheme="minorHAnsi"/>
          <w:b/>
          <w:sz w:val="20"/>
        </w:rPr>
        <w:t>January 2016</w:t>
      </w:r>
      <w:r w:rsidR="00402860" w:rsidRPr="004762FC">
        <w:rPr>
          <w:rFonts w:asciiTheme="minorHAnsi" w:hAnsiTheme="minorHAnsi" w:cstheme="minorHAnsi"/>
          <w:b/>
          <w:sz w:val="20"/>
        </w:rPr>
        <w:t>:</w:t>
      </w:r>
      <w:r w:rsidR="00402860" w:rsidRPr="004762FC">
        <w:rPr>
          <w:rFonts w:asciiTheme="minorHAnsi" w:hAnsiTheme="minorHAnsi" w:cstheme="minorHAnsi"/>
          <w:sz w:val="20"/>
        </w:rPr>
        <w:t xml:space="preserve"> </w:t>
      </w:r>
      <w:r w:rsidRPr="004762FC">
        <w:rPr>
          <w:rFonts w:asciiTheme="minorHAnsi" w:hAnsiTheme="minorHAnsi" w:cstheme="minorHAnsi"/>
          <w:sz w:val="20"/>
        </w:rPr>
        <w:t>NEBOSH International General Certificate in Occupational Health and Safety – 10 Fridays</w:t>
      </w:r>
      <w:r w:rsidR="00402860" w:rsidRPr="004762FC">
        <w:rPr>
          <w:rFonts w:asciiTheme="minorHAnsi" w:hAnsiTheme="minorHAnsi" w:cstheme="minorHAnsi"/>
          <w:sz w:val="20"/>
        </w:rPr>
        <w:t xml:space="preserve"> (</w:t>
      </w:r>
      <w:r w:rsidRPr="004762FC">
        <w:rPr>
          <w:rFonts w:asciiTheme="minorHAnsi" w:hAnsiTheme="minorHAnsi" w:cstheme="minorHAnsi"/>
          <w:sz w:val="20"/>
        </w:rPr>
        <w:t>TUV NORD, Abu Dhabi, UAE</w:t>
      </w:r>
      <w:r w:rsidR="00402860" w:rsidRPr="004762FC">
        <w:rPr>
          <w:rFonts w:asciiTheme="minorHAnsi" w:hAnsiTheme="minorHAnsi" w:cstheme="minorHAnsi"/>
          <w:sz w:val="20"/>
        </w:rPr>
        <w:t>)</w:t>
      </w:r>
    </w:p>
    <w:p w:rsidR="002B3F53" w:rsidRPr="004762FC" w:rsidRDefault="002B3F53" w:rsidP="002B3F53">
      <w:pPr>
        <w:numPr>
          <w:ilvl w:val="0"/>
          <w:numId w:val="15"/>
        </w:numPr>
        <w:jc w:val="both"/>
        <w:rPr>
          <w:rFonts w:asciiTheme="minorHAnsi" w:hAnsiTheme="minorHAnsi" w:cstheme="minorHAnsi"/>
          <w:sz w:val="20"/>
        </w:rPr>
      </w:pPr>
      <w:r w:rsidRPr="004762FC">
        <w:rPr>
          <w:rFonts w:asciiTheme="minorHAnsi" w:hAnsiTheme="minorHAnsi" w:cstheme="minorHAnsi"/>
          <w:b/>
          <w:sz w:val="20"/>
        </w:rPr>
        <w:t>September 2012:</w:t>
      </w:r>
      <w:r w:rsidRPr="004762FC">
        <w:rPr>
          <w:rFonts w:asciiTheme="minorHAnsi" w:hAnsiTheme="minorHAnsi" w:cstheme="minorHAnsi"/>
          <w:sz w:val="20"/>
        </w:rPr>
        <w:t xml:space="preserve"> Food Sampling (</w:t>
      </w:r>
      <w:proofErr w:type="spellStart"/>
      <w:r w:rsidRPr="004762FC">
        <w:rPr>
          <w:rFonts w:asciiTheme="minorHAnsi" w:hAnsiTheme="minorHAnsi" w:cstheme="minorHAnsi"/>
          <w:sz w:val="20"/>
        </w:rPr>
        <w:t>Haward</w:t>
      </w:r>
      <w:proofErr w:type="spellEnd"/>
      <w:r w:rsidRPr="004762FC">
        <w:rPr>
          <w:rFonts w:asciiTheme="minorHAnsi" w:hAnsiTheme="minorHAnsi" w:cstheme="minorHAnsi"/>
          <w:sz w:val="20"/>
        </w:rPr>
        <w:t xml:space="preserve"> Technology Middle East, Abu Dhabi UAE)</w:t>
      </w:r>
    </w:p>
    <w:p w:rsidR="002B3F53" w:rsidRPr="004762FC" w:rsidRDefault="002D6982" w:rsidP="002B3F53">
      <w:pPr>
        <w:numPr>
          <w:ilvl w:val="0"/>
          <w:numId w:val="15"/>
        </w:numPr>
        <w:jc w:val="both"/>
        <w:rPr>
          <w:rFonts w:asciiTheme="minorHAnsi" w:hAnsiTheme="minorHAnsi" w:cstheme="minorHAnsi"/>
          <w:sz w:val="20"/>
        </w:rPr>
      </w:pPr>
      <w:r w:rsidRPr="004762FC">
        <w:rPr>
          <w:rFonts w:asciiTheme="minorHAnsi" w:hAnsiTheme="minorHAnsi" w:cstheme="minorHAnsi"/>
          <w:b/>
          <w:sz w:val="20"/>
        </w:rPr>
        <w:t>October 2011:</w:t>
      </w:r>
      <w:r w:rsidRPr="004762FC">
        <w:rPr>
          <w:rFonts w:asciiTheme="minorHAnsi" w:hAnsiTheme="minorHAnsi" w:cstheme="minorHAnsi"/>
          <w:sz w:val="20"/>
        </w:rPr>
        <w:t xml:space="preserve"> HACCP in Practice Level 4 – 10 days (Abu Dhabi Food Control Authority)</w:t>
      </w:r>
    </w:p>
    <w:p w:rsidR="002D6982" w:rsidRPr="004762FC" w:rsidRDefault="002D6982" w:rsidP="002B3F53">
      <w:pPr>
        <w:numPr>
          <w:ilvl w:val="0"/>
          <w:numId w:val="15"/>
        </w:numPr>
        <w:jc w:val="both"/>
        <w:rPr>
          <w:rFonts w:asciiTheme="minorHAnsi" w:hAnsiTheme="minorHAnsi" w:cstheme="minorHAnsi"/>
          <w:sz w:val="20"/>
        </w:rPr>
      </w:pPr>
      <w:r w:rsidRPr="004762FC">
        <w:rPr>
          <w:rFonts w:asciiTheme="minorHAnsi" w:hAnsiTheme="minorHAnsi" w:cstheme="minorHAnsi"/>
          <w:b/>
          <w:sz w:val="20"/>
        </w:rPr>
        <w:t>June 2011:</w:t>
      </w:r>
      <w:r w:rsidRPr="004762FC">
        <w:rPr>
          <w:rFonts w:asciiTheme="minorHAnsi" w:hAnsiTheme="minorHAnsi" w:cstheme="minorHAnsi"/>
          <w:sz w:val="20"/>
        </w:rPr>
        <w:t xml:space="preserve"> Morality and Work Ethics (International Center for Training and Development, Abu Dhabi UAE)</w:t>
      </w:r>
    </w:p>
    <w:p w:rsidR="002D6982" w:rsidRPr="004762FC" w:rsidRDefault="002D6982" w:rsidP="002B3F53">
      <w:pPr>
        <w:numPr>
          <w:ilvl w:val="0"/>
          <w:numId w:val="15"/>
        </w:numPr>
        <w:jc w:val="both"/>
        <w:rPr>
          <w:rFonts w:asciiTheme="minorHAnsi" w:hAnsiTheme="minorHAnsi" w:cstheme="minorHAnsi"/>
          <w:sz w:val="20"/>
        </w:rPr>
      </w:pPr>
      <w:r w:rsidRPr="004762FC">
        <w:rPr>
          <w:rFonts w:asciiTheme="minorHAnsi" w:hAnsiTheme="minorHAnsi" w:cstheme="minorHAnsi"/>
          <w:b/>
          <w:sz w:val="20"/>
        </w:rPr>
        <w:t>October 2010:</w:t>
      </w:r>
      <w:r w:rsidRPr="004762FC">
        <w:rPr>
          <w:rFonts w:asciiTheme="minorHAnsi" w:hAnsiTheme="minorHAnsi" w:cstheme="minorHAnsi"/>
          <w:sz w:val="20"/>
        </w:rPr>
        <w:t xml:space="preserve"> Risk Based Inspection in Food Premises (RMK – The Expert FZ LLC, Abu Dhabi UAE)</w:t>
      </w:r>
    </w:p>
    <w:p w:rsidR="002D6982" w:rsidRPr="004762FC" w:rsidRDefault="002D6982" w:rsidP="002B3F53">
      <w:pPr>
        <w:numPr>
          <w:ilvl w:val="0"/>
          <w:numId w:val="15"/>
        </w:numPr>
        <w:jc w:val="both"/>
        <w:rPr>
          <w:rFonts w:asciiTheme="minorHAnsi" w:hAnsiTheme="minorHAnsi" w:cstheme="minorHAnsi"/>
          <w:sz w:val="20"/>
        </w:rPr>
      </w:pPr>
      <w:r w:rsidRPr="004762FC">
        <w:rPr>
          <w:rFonts w:asciiTheme="minorHAnsi" w:hAnsiTheme="minorHAnsi" w:cstheme="minorHAnsi"/>
          <w:b/>
          <w:sz w:val="20"/>
        </w:rPr>
        <w:t>November 2009:</w:t>
      </w:r>
      <w:r w:rsidRPr="004762FC">
        <w:rPr>
          <w:rFonts w:asciiTheme="minorHAnsi" w:hAnsiTheme="minorHAnsi" w:cstheme="minorHAnsi"/>
          <w:sz w:val="20"/>
        </w:rPr>
        <w:t xml:space="preserve"> Teamwork (</w:t>
      </w:r>
      <w:proofErr w:type="spellStart"/>
      <w:r w:rsidRPr="004762FC">
        <w:rPr>
          <w:rFonts w:asciiTheme="minorHAnsi" w:hAnsiTheme="minorHAnsi" w:cstheme="minorHAnsi"/>
          <w:sz w:val="20"/>
        </w:rPr>
        <w:t>Meirc</w:t>
      </w:r>
      <w:proofErr w:type="spellEnd"/>
      <w:r w:rsidRPr="004762FC">
        <w:rPr>
          <w:rFonts w:asciiTheme="minorHAnsi" w:hAnsiTheme="minorHAnsi" w:cstheme="minorHAnsi"/>
          <w:sz w:val="20"/>
        </w:rPr>
        <w:t xml:space="preserve"> Training and Consulting, Abu Dhabi UAE)</w:t>
      </w:r>
    </w:p>
    <w:p w:rsidR="002D6982" w:rsidRPr="004762FC" w:rsidRDefault="002D6982" w:rsidP="002B3F53">
      <w:pPr>
        <w:numPr>
          <w:ilvl w:val="0"/>
          <w:numId w:val="15"/>
        </w:numPr>
        <w:jc w:val="both"/>
        <w:rPr>
          <w:rFonts w:asciiTheme="minorHAnsi" w:hAnsiTheme="minorHAnsi" w:cstheme="minorHAnsi"/>
          <w:sz w:val="20"/>
        </w:rPr>
      </w:pPr>
      <w:r w:rsidRPr="004762FC">
        <w:rPr>
          <w:rFonts w:asciiTheme="minorHAnsi" w:hAnsiTheme="minorHAnsi" w:cstheme="minorHAnsi"/>
          <w:b/>
          <w:sz w:val="20"/>
        </w:rPr>
        <w:t>October 2009:</w:t>
      </w:r>
      <w:r w:rsidRPr="004762FC">
        <w:rPr>
          <w:rFonts w:asciiTheme="minorHAnsi" w:hAnsiTheme="minorHAnsi" w:cstheme="minorHAnsi"/>
          <w:sz w:val="20"/>
        </w:rPr>
        <w:t xml:space="preserve"> Provisions of the Department of Justice for Authorization of Inspectors (UAE Institute of Training and Judicial Studies)</w:t>
      </w:r>
    </w:p>
    <w:p w:rsidR="002D6982" w:rsidRPr="004762FC" w:rsidRDefault="002D6982" w:rsidP="002B3F53">
      <w:pPr>
        <w:numPr>
          <w:ilvl w:val="0"/>
          <w:numId w:val="15"/>
        </w:numPr>
        <w:jc w:val="both"/>
        <w:rPr>
          <w:rFonts w:asciiTheme="minorHAnsi" w:hAnsiTheme="minorHAnsi" w:cstheme="minorHAnsi"/>
          <w:sz w:val="20"/>
        </w:rPr>
      </w:pPr>
      <w:r w:rsidRPr="004762FC">
        <w:rPr>
          <w:rFonts w:asciiTheme="minorHAnsi" w:hAnsiTheme="minorHAnsi" w:cstheme="minorHAnsi"/>
          <w:b/>
          <w:sz w:val="20"/>
        </w:rPr>
        <w:t>June 2009:</w:t>
      </w:r>
      <w:r w:rsidRPr="004762FC">
        <w:rPr>
          <w:rFonts w:asciiTheme="minorHAnsi" w:hAnsiTheme="minorHAnsi" w:cstheme="minorHAnsi"/>
          <w:sz w:val="20"/>
        </w:rPr>
        <w:t xml:space="preserve"> ISO 22000 Auditor/Lead Auditor Training (Millennium Hotel, Abu Dhabi UAE)</w:t>
      </w:r>
    </w:p>
    <w:p w:rsidR="002D6982" w:rsidRPr="004762FC" w:rsidRDefault="002D6982" w:rsidP="002B3F53">
      <w:pPr>
        <w:numPr>
          <w:ilvl w:val="0"/>
          <w:numId w:val="15"/>
        </w:numPr>
        <w:jc w:val="both"/>
        <w:rPr>
          <w:rFonts w:asciiTheme="minorHAnsi" w:hAnsiTheme="minorHAnsi" w:cstheme="minorHAnsi"/>
          <w:sz w:val="20"/>
        </w:rPr>
      </w:pPr>
      <w:r w:rsidRPr="004762FC">
        <w:rPr>
          <w:rFonts w:asciiTheme="minorHAnsi" w:hAnsiTheme="minorHAnsi" w:cstheme="minorHAnsi"/>
          <w:b/>
          <w:sz w:val="20"/>
        </w:rPr>
        <w:t>October 2008:</w:t>
      </w:r>
      <w:r w:rsidRPr="004762FC">
        <w:rPr>
          <w:rFonts w:asciiTheme="minorHAnsi" w:hAnsiTheme="minorHAnsi" w:cstheme="minorHAnsi"/>
          <w:sz w:val="20"/>
        </w:rPr>
        <w:t xml:space="preserve"> Advanced Food Hygiene (Le Royal </w:t>
      </w:r>
      <w:proofErr w:type="spellStart"/>
      <w:r w:rsidRPr="004762FC">
        <w:rPr>
          <w:rFonts w:asciiTheme="minorHAnsi" w:hAnsiTheme="minorHAnsi" w:cstheme="minorHAnsi"/>
          <w:sz w:val="20"/>
        </w:rPr>
        <w:t>Meridien</w:t>
      </w:r>
      <w:proofErr w:type="spellEnd"/>
      <w:r w:rsidRPr="004762FC">
        <w:rPr>
          <w:rFonts w:asciiTheme="minorHAnsi" w:hAnsiTheme="minorHAnsi" w:cstheme="minorHAnsi"/>
          <w:sz w:val="20"/>
        </w:rPr>
        <w:t xml:space="preserve"> Abu Dhabi UAE) </w:t>
      </w:r>
    </w:p>
    <w:p w:rsidR="00F11D8F" w:rsidRPr="004762FC" w:rsidRDefault="00F11D8F" w:rsidP="002B3F53">
      <w:pPr>
        <w:numPr>
          <w:ilvl w:val="0"/>
          <w:numId w:val="15"/>
        </w:numPr>
        <w:jc w:val="both"/>
        <w:rPr>
          <w:rFonts w:asciiTheme="minorHAnsi" w:hAnsiTheme="minorHAnsi" w:cstheme="minorHAnsi"/>
          <w:sz w:val="20"/>
        </w:rPr>
      </w:pPr>
      <w:r w:rsidRPr="004762FC">
        <w:rPr>
          <w:rFonts w:asciiTheme="minorHAnsi" w:hAnsiTheme="minorHAnsi" w:cstheme="minorHAnsi"/>
          <w:b/>
          <w:sz w:val="20"/>
        </w:rPr>
        <w:t>2005:</w:t>
      </w:r>
      <w:r w:rsidRPr="004762FC">
        <w:rPr>
          <w:rFonts w:asciiTheme="minorHAnsi" w:hAnsiTheme="minorHAnsi" w:cstheme="minorHAnsi"/>
          <w:sz w:val="20"/>
        </w:rPr>
        <w:t xml:space="preserve"> HACCP Principles (</w:t>
      </w:r>
      <w:proofErr w:type="spellStart"/>
      <w:r w:rsidRPr="004762FC">
        <w:rPr>
          <w:rFonts w:asciiTheme="minorHAnsi" w:hAnsiTheme="minorHAnsi" w:cstheme="minorHAnsi"/>
          <w:sz w:val="20"/>
        </w:rPr>
        <w:t>Sharjah</w:t>
      </w:r>
      <w:proofErr w:type="spellEnd"/>
      <w:r w:rsidRPr="004762FC">
        <w:rPr>
          <w:rFonts w:asciiTheme="minorHAnsi" w:hAnsiTheme="minorHAnsi" w:cstheme="minorHAnsi"/>
          <w:sz w:val="20"/>
        </w:rPr>
        <w:t xml:space="preserve"> Municipality UAE)</w:t>
      </w:r>
    </w:p>
    <w:p w:rsidR="00F11D8F" w:rsidRPr="004762FC" w:rsidRDefault="00F11D8F" w:rsidP="002B3F53">
      <w:pPr>
        <w:numPr>
          <w:ilvl w:val="0"/>
          <w:numId w:val="15"/>
        </w:numPr>
        <w:jc w:val="both"/>
        <w:rPr>
          <w:rFonts w:asciiTheme="minorHAnsi" w:hAnsiTheme="minorHAnsi" w:cstheme="minorHAnsi"/>
          <w:sz w:val="20"/>
        </w:rPr>
      </w:pPr>
      <w:r w:rsidRPr="004762FC">
        <w:rPr>
          <w:rFonts w:asciiTheme="minorHAnsi" w:hAnsiTheme="minorHAnsi" w:cstheme="minorHAnsi"/>
          <w:b/>
          <w:sz w:val="20"/>
        </w:rPr>
        <w:t>2005:</w:t>
      </w:r>
      <w:r w:rsidRPr="004762FC">
        <w:rPr>
          <w:rFonts w:asciiTheme="minorHAnsi" w:hAnsiTheme="minorHAnsi" w:cstheme="minorHAnsi"/>
          <w:sz w:val="20"/>
        </w:rPr>
        <w:t xml:space="preserve"> Water Purification (</w:t>
      </w:r>
      <w:proofErr w:type="spellStart"/>
      <w:r w:rsidRPr="004762FC">
        <w:rPr>
          <w:rFonts w:asciiTheme="minorHAnsi" w:hAnsiTheme="minorHAnsi" w:cstheme="minorHAnsi"/>
          <w:sz w:val="20"/>
        </w:rPr>
        <w:t>Sharjah</w:t>
      </w:r>
      <w:proofErr w:type="spellEnd"/>
      <w:r w:rsidRPr="004762FC">
        <w:rPr>
          <w:rFonts w:asciiTheme="minorHAnsi" w:hAnsiTheme="minorHAnsi" w:cstheme="minorHAnsi"/>
          <w:sz w:val="20"/>
        </w:rPr>
        <w:t xml:space="preserve"> Municipality UAE)</w:t>
      </w:r>
    </w:p>
    <w:p w:rsidR="00F11D8F" w:rsidRPr="004762FC" w:rsidRDefault="00F11D8F" w:rsidP="002B3F53">
      <w:pPr>
        <w:numPr>
          <w:ilvl w:val="0"/>
          <w:numId w:val="15"/>
        </w:numPr>
        <w:jc w:val="both"/>
        <w:rPr>
          <w:rFonts w:asciiTheme="minorHAnsi" w:hAnsiTheme="minorHAnsi" w:cstheme="minorHAnsi"/>
          <w:sz w:val="20"/>
        </w:rPr>
      </w:pPr>
      <w:r w:rsidRPr="004762FC">
        <w:rPr>
          <w:rFonts w:asciiTheme="minorHAnsi" w:hAnsiTheme="minorHAnsi" w:cstheme="minorHAnsi"/>
          <w:b/>
          <w:sz w:val="20"/>
        </w:rPr>
        <w:t xml:space="preserve">2003: </w:t>
      </w:r>
      <w:r w:rsidRPr="004762FC">
        <w:rPr>
          <w:rFonts w:asciiTheme="minorHAnsi" w:hAnsiTheme="minorHAnsi" w:cstheme="minorHAnsi"/>
          <w:sz w:val="20"/>
        </w:rPr>
        <w:t xml:space="preserve">On-the-Job Training (OJT) – Nutritionist (Al </w:t>
      </w:r>
      <w:proofErr w:type="spellStart"/>
      <w:r w:rsidRPr="004762FC">
        <w:rPr>
          <w:rFonts w:asciiTheme="minorHAnsi" w:hAnsiTheme="minorHAnsi" w:cstheme="minorHAnsi"/>
          <w:sz w:val="20"/>
        </w:rPr>
        <w:t>Rahmah</w:t>
      </w:r>
      <w:proofErr w:type="spellEnd"/>
      <w:r w:rsidRPr="004762FC">
        <w:rPr>
          <w:rFonts w:asciiTheme="minorHAnsi" w:hAnsiTheme="minorHAnsi" w:cstheme="minorHAnsi"/>
          <w:sz w:val="20"/>
        </w:rPr>
        <w:t xml:space="preserve"> Hospital, Irbid Jordan)</w:t>
      </w:r>
    </w:p>
    <w:p w:rsidR="00F11D8F" w:rsidRPr="004762FC" w:rsidRDefault="00F11D8F" w:rsidP="002B3F53">
      <w:pPr>
        <w:numPr>
          <w:ilvl w:val="0"/>
          <w:numId w:val="15"/>
        </w:numPr>
        <w:jc w:val="both"/>
        <w:rPr>
          <w:rFonts w:asciiTheme="minorHAnsi" w:hAnsiTheme="minorHAnsi" w:cstheme="minorHAnsi"/>
          <w:sz w:val="20"/>
        </w:rPr>
      </w:pPr>
      <w:r w:rsidRPr="004762FC">
        <w:rPr>
          <w:rFonts w:asciiTheme="minorHAnsi" w:hAnsiTheme="minorHAnsi" w:cstheme="minorHAnsi"/>
          <w:b/>
          <w:sz w:val="20"/>
        </w:rPr>
        <w:t>2000:</w:t>
      </w:r>
      <w:r w:rsidRPr="004762FC">
        <w:rPr>
          <w:rFonts w:asciiTheme="minorHAnsi" w:hAnsiTheme="minorHAnsi" w:cstheme="minorHAnsi"/>
          <w:sz w:val="20"/>
        </w:rPr>
        <w:t xml:space="preserve"> HACCP (Irbid Jordan)</w:t>
      </w:r>
    </w:p>
    <w:p w:rsidR="00F11D8F" w:rsidRPr="004762FC" w:rsidRDefault="00F11D8F" w:rsidP="002B3F53">
      <w:pPr>
        <w:numPr>
          <w:ilvl w:val="0"/>
          <w:numId w:val="15"/>
        </w:numPr>
        <w:jc w:val="both"/>
        <w:rPr>
          <w:rFonts w:asciiTheme="minorHAnsi" w:hAnsiTheme="minorHAnsi" w:cstheme="minorHAnsi"/>
          <w:sz w:val="20"/>
        </w:rPr>
      </w:pPr>
      <w:r w:rsidRPr="004762FC">
        <w:rPr>
          <w:rFonts w:asciiTheme="minorHAnsi" w:hAnsiTheme="minorHAnsi" w:cstheme="minorHAnsi"/>
          <w:b/>
          <w:sz w:val="20"/>
        </w:rPr>
        <w:t>1999:</w:t>
      </w:r>
      <w:r w:rsidRPr="004762FC">
        <w:rPr>
          <w:rFonts w:asciiTheme="minorHAnsi" w:hAnsiTheme="minorHAnsi" w:cstheme="minorHAnsi"/>
          <w:sz w:val="20"/>
        </w:rPr>
        <w:t xml:space="preserve"> Dairy and Dairy Products (Al </w:t>
      </w:r>
      <w:proofErr w:type="spellStart"/>
      <w:r w:rsidRPr="004762FC">
        <w:rPr>
          <w:rFonts w:asciiTheme="minorHAnsi" w:hAnsiTheme="minorHAnsi" w:cstheme="minorHAnsi"/>
          <w:sz w:val="20"/>
        </w:rPr>
        <w:t>Zarqa</w:t>
      </w:r>
      <w:proofErr w:type="spellEnd"/>
      <w:r w:rsidRPr="004762FC">
        <w:rPr>
          <w:rFonts w:asciiTheme="minorHAnsi" w:hAnsiTheme="minorHAnsi" w:cstheme="minorHAnsi"/>
          <w:sz w:val="20"/>
        </w:rPr>
        <w:t xml:space="preserve"> Jordan)</w:t>
      </w:r>
    </w:p>
    <w:p w:rsidR="00F11D8F" w:rsidRPr="004762FC" w:rsidRDefault="00F11D8F" w:rsidP="002B3F53">
      <w:pPr>
        <w:numPr>
          <w:ilvl w:val="0"/>
          <w:numId w:val="15"/>
        </w:numPr>
        <w:jc w:val="both"/>
        <w:rPr>
          <w:rFonts w:asciiTheme="minorHAnsi" w:hAnsiTheme="minorHAnsi" w:cstheme="minorHAnsi"/>
          <w:sz w:val="20"/>
        </w:rPr>
      </w:pPr>
      <w:r w:rsidRPr="004762FC">
        <w:rPr>
          <w:rFonts w:asciiTheme="minorHAnsi" w:hAnsiTheme="minorHAnsi" w:cstheme="minorHAnsi"/>
          <w:b/>
          <w:sz w:val="20"/>
        </w:rPr>
        <w:t>1999:</w:t>
      </w:r>
      <w:r w:rsidRPr="004762FC">
        <w:rPr>
          <w:rFonts w:asciiTheme="minorHAnsi" w:hAnsiTheme="minorHAnsi" w:cstheme="minorHAnsi"/>
          <w:sz w:val="20"/>
        </w:rPr>
        <w:t xml:space="preserve"> Mill Planning (Amman Jordan)</w:t>
      </w:r>
    </w:p>
    <w:p w:rsidR="002D6982" w:rsidRPr="004762FC" w:rsidRDefault="00F11D8F" w:rsidP="002B3F53">
      <w:pPr>
        <w:numPr>
          <w:ilvl w:val="0"/>
          <w:numId w:val="15"/>
        </w:numPr>
        <w:jc w:val="both"/>
        <w:rPr>
          <w:rFonts w:asciiTheme="minorHAnsi" w:hAnsiTheme="minorHAnsi" w:cstheme="minorHAnsi"/>
          <w:sz w:val="20"/>
        </w:rPr>
      </w:pPr>
      <w:r w:rsidRPr="004762FC">
        <w:rPr>
          <w:rFonts w:asciiTheme="minorHAnsi" w:hAnsiTheme="minorHAnsi" w:cstheme="minorHAnsi"/>
          <w:b/>
          <w:sz w:val="20"/>
        </w:rPr>
        <w:t>1998 – 2000:</w:t>
      </w:r>
      <w:r w:rsidRPr="004762FC">
        <w:rPr>
          <w:rFonts w:asciiTheme="minorHAnsi" w:hAnsiTheme="minorHAnsi" w:cstheme="minorHAnsi"/>
          <w:sz w:val="20"/>
        </w:rPr>
        <w:t xml:space="preserve"> Tomato Paste Manufacturing (Irbid Jordan) </w:t>
      </w:r>
      <w:r w:rsidR="002D6982" w:rsidRPr="004762FC">
        <w:rPr>
          <w:rFonts w:asciiTheme="minorHAnsi" w:hAnsiTheme="minorHAnsi" w:cstheme="minorHAnsi"/>
          <w:sz w:val="20"/>
        </w:rPr>
        <w:t xml:space="preserve">  </w:t>
      </w:r>
    </w:p>
    <w:p w:rsidR="00186027" w:rsidRPr="004762FC" w:rsidRDefault="00186027" w:rsidP="00792263">
      <w:pPr>
        <w:rPr>
          <w:rFonts w:asciiTheme="minorHAnsi" w:hAnsiTheme="minorHAnsi" w:cstheme="minorHAnsi"/>
          <w:sz w:val="20"/>
        </w:rPr>
      </w:pPr>
    </w:p>
    <w:p w:rsidR="003E0672" w:rsidRPr="004762FC" w:rsidRDefault="003E0672" w:rsidP="00D81EF2">
      <w:pPr>
        <w:pStyle w:val="SectionHeading"/>
        <w:numPr>
          <w:ilvl w:val="12"/>
          <w:numId w:val="0"/>
        </w:numPr>
        <w:shd w:val="clear" w:color="auto" w:fill="DDD9C3" w:themeFill="background2" w:themeFillShade="E6"/>
        <w:tabs>
          <w:tab w:val="right" w:pos="10080"/>
        </w:tabs>
        <w:spacing w:before="0"/>
        <w:jc w:val="center"/>
        <w:rPr>
          <w:rFonts w:asciiTheme="minorHAnsi" w:hAnsiTheme="minorHAnsi" w:cstheme="minorHAnsi"/>
          <w:caps w:val="0"/>
          <w:smallCaps/>
          <w:sz w:val="8"/>
          <w:szCs w:val="8"/>
        </w:rPr>
      </w:pPr>
    </w:p>
    <w:p w:rsidR="00D163DD" w:rsidRPr="004762FC" w:rsidRDefault="009E5A2C" w:rsidP="003E0672">
      <w:pPr>
        <w:pStyle w:val="SectionHeading"/>
        <w:numPr>
          <w:ilvl w:val="12"/>
          <w:numId w:val="0"/>
        </w:numPr>
        <w:tabs>
          <w:tab w:val="right" w:pos="10080"/>
        </w:tabs>
        <w:spacing w:before="0"/>
        <w:jc w:val="center"/>
        <w:rPr>
          <w:rFonts w:asciiTheme="minorHAnsi" w:hAnsiTheme="minorHAnsi" w:cstheme="minorHAnsi"/>
          <w:caps w:val="0"/>
          <w:smallCaps/>
          <w:sz w:val="22"/>
          <w:szCs w:val="22"/>
        </w:rPr>
      </w:pPr>
      <w:r w:rsidRPr="004762FC">
        <w:rPr>
          <w:rFonts w:asciiTheme="minorHAnsi" w:hAnsiTheme="minorHAnsi" w:cstheme="minorHAnsi"/>
          <w:caps w:val="0"/>
          <w:smallCaps/>
          <w:sz w:val="22"/>
          <w:szCs w:val="22"/>
        </w:rPr>
        <w:t>Personal Information</w:t>
      </w:r>
    </w:p>
    <w:p w:rsidR="003E0672" w:rsidRPr="004762FC" w:rsidRDefault="003E0672" w:rsidP="002069CE">
      <w:pPr>
        <w:tabs>
          <w:tab w:val="left" w:pos="8640"/>
        </w:tabs>
        <w:ind w:right="-23"/>
        <w:jc w:val="both"/>
        <w:rPr>
          <w:rFonts w:asciiTheme="minorHAnsi" w:hAnsiTheme="minorHAnsi" w:cstheme="minorHAnsi"/>
          <w:sz w:val="14"/>
          <w:szCs w:val="14"/>
        </w:rPr>
      </w:pPr>
    </w:p>
    <w:p w:rsidR="00402860" w:rsidRPr="004762FC" w:rsidRDefault="00FA3340" w:rsidP="00402860">
      <w:pPr>
        <w:numPr>
          <w:ilvl w:val="0"/>
          <w:numId w:val="8"/>
        </w:numPr>
        <w:rPr>
          <w:rFonts w:asciiTheme="minorHAnsi" w:hAnsiTheme="minorHAnsi" w:cstheme="minorHAnsi"/>
          <w:b/>
          <w:sz w:val="20"/>
        </w:rPr>
      </w:pPr>
      <w:r w:rsidRPr="004762FC">
        <w:rPr>
          <w:rFonts w:asciiTheme="minorHAnsi" w:hAnsiTheme="minorHAnsi" w:cstheme="minorHAnsi"/>
          <w:b/>
          <w:sz w:val="20"/>
        </w:rPr>
        <w:t>Nationality</w:t>
      </w:r>
      <w:r w:rsidR="00402860" w:rsidRPr="004762FC">
        <w:rPr>
          <w:rFonts w:asciiTheme="minorHAnsi" w:hAnsiTheme="minorHAnsi" w:cstheme="minorHAnsi"/>
          <w:b/>
          <w:sz w:val="20"/>
        </w:rPr>
        <w:t xml:space="preserve">: </w:t>
      </w:r>
      <w:r w:rsidR="00F11D8F" w:rsidRPr="004762FC">
        <w:rPr>
          <w:rFonts w:asciiTheme="minorHAnsi" w:hAnsiTheme="minorHAnsi" w:cstheme="minorHAnsi"/>
          <w:sz w:val="20"/>
        </w:rPr>
        <w:t xml:space="preserve"> Jordan</w:t>
      </w:r>
    </w:p>
    <w:p w:rsidR="00402860" w:rsidRPr="004762FC" w:rsidRDefault="00402860" w:rsidP="00402860">
      <w:pPr>
        <w:numPr>
          <w:ilvl w:val="0"/>
          <w:numId w:val="8"/>
        </w:numPr>
        <w:rPr>
          <w:rFonts w:asciiTheme="minorHAnsi" w:hAnsiTheme="minorHAnsi" w:cstheme="minorHAnsi"/>
          <w:sz w:val="20"/>
        </w:rPr>
      </w:pPr>
      <w:r w:rsidRPr="004762FC">
        <w:rPr>
          <w:rFonts w:asciiTheme="minorHAnsi" w:hAnsiTheme="minorHAnsi" w:cstheme="minorHAnsi"/>
          <w:b/>
          <w:sz w:val="20"/>
        </w:rPr>
        <w:t>Date of Birth:</w:t>
      </w:r>
      <w:r w:rsidRPr="004762FC">
        <w:rPr>
          <w:rFonts w:asciiTheme="minorHAnsi" w:hAnsiTheme="minorHAnsi" w:cstheme="minorHAnsi"/>
          <w:sz w:val="20"/>
        </w:rPr>
        <w:t xml:space="preserve"> </w:t>
      </w:r>
      <w:r w:rsidR="00F11D8F" w:rsidRPr="004762FC">
        <w:rPr>
          <w:rFonts w:asciiTheme="minorHAnsi" w:hAnsiTheme="minorHAnsi" w:cstheme="minorHAnsi"/>
          <w:sz w:val="20"/>
        </w:rPr>
        <w:t>27/03/1977</w:t>
      </w:r>
    </w:p>
    <w:p w:rsidR="00402860" w:rsidRPr="004762FC" w:rsidRDefault="00F11D8F" w:rsidP="00402860">
      <w:pPr>
        <w:numPr>
          <w:ilvl w:val="0"/>
          <w:numId w:val="8"/>
        </w:numPr>
        <w:rPr>
          <w:rFonts w:asciiTheme="minorHAnsi" w:hAnsiTheme="minorHAnsi" w:cstheme="minorHAnsi"/>
          <w:b/>
          <w:sz w:val="20"/>
        </w:rPr>
      </w:pPr>
      <w:r w:rsidRPr="004762FC">
        <w:rPr>
          <w:rFonts w:asciiTheme="minorHAnsi" w:hAnsiTheme="minorHAnsi" w:cstheme="minorHAnsi"/>
          <w:b/>
          <w:sz w:val="20"/>
        </w:rPr>
        <w:t>Driving License</w:t>
      </w:r>
      <w:r w:rsidR="00402860" w:rsidRPr="004762FC">
        <w:rPr>
          <w:rFonts w:asciiTheme="minorHAnsi" w:hAnsiTheme="minorHAnsi" w:cstheme="minorHAnsi"/>
          <w:b/>
          <w:sz w:val="20"/>
        </w:rPr>
        <w:t xml:space="preserve">: </w:t>
      </w:r>
      <w:r w:rsidRPr="004762FC">
        <w:rPr>
          <w:rFonts w:asciiTheme="minorHAnsi" w:hAnsiTheme="minorHAnsi" w:cstheme="minorHAnsi"/>
          <w:sz w:val="20"/>
        </w:rPr>
        <w:t>UAE</w:t>
      </w:r>
    </w:p>
    <w:p w:rsidR="005063F1" w:rsidRPr="004762FC" w:rsidRDefault="00402860" w:rsidP="00810E48">
      <w:pPr>
        <w:numPr>
          <w:ilvl w:val="0"/>
          <w:numId w:val="8"/>
        </w:numPr>
        <w:rPr>
          <w:rFonts w:asciiTheme="minorHAnsi" w:hAnsiTheme="minorHAnsi" w:cstheme="minorHAnsi"/>
          <w:sz w:val="20"/>
        </w:rPr>
      </w:pPr>
      <w:bookmarkStart w:id="0" w:name="_GoBack"/>
      <w:bookmarkEnd w:id="0"/>
      <w:r w:rsidRPr="004762FC">
        <w:rPr>
          <w:rFonts w:asciiTheme="minorHAnsi" w:hAnsiTheme="minorHAnsi" w:cstheme="minorHAnsi"/>
          <w:b/>
          <w:sz w:val="20"/>
        </w:rPr>
        <w:t>Language:</w:t>
      </w:r>
      <w:r w:rsidRPr="004762FC">
        <w:rPr>
          <w:rFonts w:asciiTheme="minorHAnsi" w:hAnsiTheme="minorHAnsi" w:cstheme="minorHAnsi"/>
          <w:sz w:val="20"/>
        </w:rPr>
        <w:t xml:space="preserve"> Fluent in English and Arabic</w:t>
      </w:r>
    </w:p>
    <w:sectPr w:rsidR="005063F1" w:rsidRPr="004762FC" w:rsidSect="00F81445">
      <w:headerReference w:type="default" r:id="rId10"/>
      <w:footerReference w:type="default" r:id="rId11"/>
      <w:headerReference w:type="first" r:id="rId12"/>
      <w:type w:val="continuous"/>
      <w:pgSz w:w="11907" w:h="16839" w:code="9"/>
      <w:pgMar w:top="1260" w:right="720" w:bottom="567" w:left="720" w:header="504" w:footer="222"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BCC52D" w15:done="0"/>
  <w15:commentEx w15:paraId="62990AE8" w15:done="0"/>
  <w15:commentEx w15:paraId="67DCA03B" w15:done="0"/>
  <w15:commentEx w15:paraId="24F505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254" w:rsidRDefault="007E1254">
      <w:r>
        <w:separator/>
      </w:r>
    </w:p>
  </w:endnote>
  <w:endnote w:type="continuationSeparator" w:id="0">
    <w:p w:rsidR="007E1254" w:rsidRDefault="007E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661047251"/>
      <w:docPartObj>
        <w:docPartGallery w:val="Page Numbers (Bottom of Page)"/>
        <w:docPartUnique/>
      </w:docPartObj>
    </w:sdtPr>
    <w:sdtEndPr/>
    <w:sdtContent>
      <w:sdt>
        <w:sdtPr>
          <w:rPr>
            <w:rFonts w:asciiTheme="minorHAnsi" w:hAnsiTheme="minorHAnsi" w:cstheme="minorHAnsi"/>
            <w:sz w:val="18"/>
            <w:szCs w:val="18"/>
          </w:rPr>
          <w:id w:val="860082579"/>
          <w:docPartObj>
            <w:docPartGallery w:val="Page Numbers (Top of Page)"/>
            <w:docPartUnique/>
          </w:docPartObj>
        </w:sdtPr>
        <w:sdtEndPr/>
        <w:sdtContent>
          <w:p w:rsidR="00A50DD6" w:rsidRPr="00F81445" w:rsidRDefault="00A50DD6">
            <w:pPr>
              <w:pStyle w:val="Footer"/>
              <w:jc w:val="right"/>
              <w:rPr>
                <w:rFonts w:asciiTheme="minorHAnsi" w:hAnsiTheme="minorHAnsi" w:cstheme="minorHAnsi"/>
                <w:sz w:val="18"/>
                <w:szCs w:val="18"/>
              </w:rPr>
            </w:pPr>
            <w:r w:rsidRPr="00F81445">
              <w:rPr>
                <w:rFonts w:asciiTheme="minorHAnsi" w:hAnsiTheme="minorHAnsi" w:cstheme="minorHAnsi"/>
                <w:sz w:val="18"/>
                <w:szCs w:val="18"/>
              </w:rPr>
              <w:t xml:space="preserve">Page </w:t>
            </w:r>
            <w:r w:rsidR="001B1B73" w:rsidRPr="00F81445">
              <w:rPr>
                <w:rFonts w:asciiTheme="minorHAnsi" w:hAnsiTheme="minorHAnsi" w:cstheme="minorHAnsi"/>
                <w:b/>
                <w:bCs/>
                <w:sz w:val="18"/>
                <w:szCs w:val="18"/>
              </w:rPr>
              <w:fldChar w:fldCharType="begin"/>
            </w:r>
            <w:r w:rsidRPr="00F81445">
              <w:rPr>
                <w:rFonts w:asciiTheme="minorHAnsi" w:hAnsiTheme="minorHAnsi" w:cstheme="minorHAnsi"/>
                <w:b/>
                <w:bCs/>
                <w:sz w:val="18"/>
                <w:szCs w:val="18"/>
              </w:rPr>
              <w:instrText xml:space="preserve"> PAGE </w:instrText>
            </w:r>
            <w:r w:rsidR="001B1B73" w:rsidRPr="00F81445">
              <w:rPr>
                <w:rFonts w:asciiTheme="minorHAnsi" w:hAnsiTheme="minorHAnsi" w:cstheme="minorHAnsi"/>
                <w:b/>
                <w:bCs/>
                <w:sz w:val="18"/>
                <w:szCs w:val="18"/>
              </w:rPr>
              <w:fldChar w:fldCharType="separate"/>
            </w:r>
            <w:r w:rsidR="00E7558F">
              <w:rPr>
                <w:rFonts w:asciiTheme="minorHAnsi" w:hAnsiTheme="minorHAnsi" w:cstheme="minorHAnsi"/>
                <w:b/>
                <w:bCs/>
                <w:noProof/>
                <w:sz w:val="18"/>
                <w:szCs w:val="18"/>
              </w:rPr>
              <w:t>2</w:t>
            </w:r>
            <w:r w:rsidR="001B1B73" w:rsidRPr="00F81445">
              <w:rPr>
                <w:rFonts w:asciiTheme="minorHAnsi" w:hAnsiTheme="minorHAnsi" w:cstheme="minorHAnsi"/>
                <w:b/>
                <w:bCs/>
                <w:sz w:val="18"/>
                <w:szCs w:val="18"/>
              </w:rPr>
              <w:fldChar w:fldCharType="end"/>
            </w:r>
            <w:r w:rsidRPr="00F81445">
              <w:rPr>
                <w:rFonts w:asciiTheme="minorHAnsi" w:hAnsiTheme="minorHAnsi" w:cstheme="minorHAnsi"/>
                <w:sz w:val="18"/>
                <w:szCs w:val="18"/>
              </w:rPr>
              <w:t xml:space="preserve"> of </w:t>
            </w:r>
            <w:r w:rsidR="001B1B73" w:rsidRPr="00F81445">
              <w:rPr>
                <w:rFonts w:asciiTheme="minorHAnsi" w:hAnsiTheme="minorHAnsi" w:cstheme="minorHAnsi"/>
                <w:b/>
                <w:bCs/>
                <w:sz w:val="18"/>
                <w:szCs w:val="18"/>
              </w:rPr>
              <w:fldChar w:fldCharType="begin"/>
            </w:r>
            <w:r w:rsidRPr="00F81445">
              <w:rPr>
                <w:rFonts w:asciiTheme="minorHAnsi" w:hAnsiTheme="minorHAnsi" w:cstheme="minorHAnsi"/>
                <w:b/>
                <w:bCs/>
                <w:sz w:val="18"/>
                <w:szCs w:val="18"/>
              </w:rPr>
              <w:instrText xml:space="preserve"> NUMPAGES  </w:instrText>
            </w:r>
            <w:r w:rsidR="001B1B73" w:rsidRPr="00F81445">
              <w:rPr>
                <w:rFonts w:asciiTheme="minorHAnsi" w:hAnsiTheme="minorHAnsi" w:cstheme="minorHAnsi"/>
                <w:b/>
                <w:bCs/>
                <w:sz w:val="18"/>
                <w:szCs w:val="18"/>
              </w:rPr>
              <w:fldChar w:fldCharType="separate"/>
            </w:r>
            <w:r w:rsidR="00E7558F">
              <w:rPr>
                <w:rFonts w:asciiTheme="minorHAnsi" w:hAnsiTheme="minorHAnsi" w:cstheme="minorHAnsi"/>
                <w:b/>
                <w:bCs/>
                <w:noProof/>
                <w:sz w:val="18"/>
                <w:szCs w:val="18"/>
              </w:rPr>
              <w:t>3</w:t>
            </w:r>
            <w:r w:rsidR="001B1B73" w:rsidRPr="00F81445">
              <w:rPr>
                <w:rFonts w:asciiTheme="minorHAnsi" w:hAnsiTheme="minorHAnsi" w:cstheme="minorHAnsi"/>
                <w:b/>
                <w:bCs/>
                <w:sz w:val="18"/>
                <w:szCs w:val="18"/>
              </w:rPr>
              <w:fldChar w:fldCharType="end"/>
            </w:r>
          </w:p>
        </w:sdtContent>
      </w:sdt>
    </w:sdtContent>
  </w:sdt>
  <w:p w:rsidR="00A50DD6" w:rsidRDefault="00A50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254" w:rsidRDefault="007E1254">
      <w:r>
        <w:separator/>
      </w:r>
    </w:p>
  </w:footnote>
  <w:footnote w:type="continuationSeparator" w:id="0">
    <w:p w:rsidR="007E1254" w:rsidRDefault="007E1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8F" w:rsidRDefault="00336008" w:rsidP="00B53CE2">
    <w:pPr>
      <w:pStyle w:val="Name"/>
      <w:rPr>
        <w:rFonts w:asciiTheme="minorHAnsi" w:hAnsiTheme="minorHAnsi" w:cstheme="minorHAnsi"/>
        <w:color w:val="000000" w:themeColor="text1"/>
        <w:sz w:val="32"/>
        <w:szCs w:val="32"/>
        <w:lang w:val="en-IN"/>
      </w:rPr>
    </w:pPr>
    <w:r w:rsidRPr="00336008">
      <w:rPr>
        <w:rFonts w:asciiTheme="minorHAnsi" w:hAnsiTheme="minorHAnsi" w:cstheme="minorHAnsi"/>
        <w:color w:val="000000" w:themeColor="text1"/>
        <w:sz w:val="32"/>
        <w:szCs w:val="32"/>
        <w:lang w:val="en-IN"/>
      </w:rPr>
      <w:t xml:space="preserve">Fadi </w:t>
    </w:r>
  </w:p>
  <w:p w:rsidR="00A50DD6" w:rsidRPr="00F56788" w:rsidRDefault="00E7558F" w:rsidP="00B53CE2">
    <w:pPr>
      <w:pStyle w:val="Name"/>
      <w:rPr>
        <w:rFonts w:asciiTheme="minorHAnsi" w:hAnsiTheme="minorHAnsi" w:cstheme="minorHAnsi"/>
        <w:caps w:val="0"/>
        <w:color w:val="000000" w:themeColor="text1"/>
        <w:sz w:val="20"/>
        <w:szCs w:val="18"/>
      </w:rPr>
    </w:pPr>
    <w:hyperlink r:id="rId1" w:history="1">
      <w:r w:rsidRPr="00867B84">
        <w:rPr>
          <w:rStyle w:val="Hyperlink"/>
          <w:rFonts w:asciiTheme="minorHAnsi" w:hAnsiTheme="minorHAnsi" w:cstheme="minorHAnsi"/>
          <w:sz w:val="32"/>
          <w:szCs w:val="32"/>
          <w:lang w:val="en-IN"/>
        </w:rPr>
        <w:t>Fadi.336443@2freemail.com</w:t>
      </w:r>
    </w:hyperlink>
    <w:r>
      <w:rPr>
        <w:rFonts w:asciiTheme="minorHAnsi" w:hAnsiTheme="minorHAnsi" w:cstheme="minorHAnsi"/>
        <w:color w:val="000000" w:themeColor="text1"/>
        <w:sz w:val="32"/>
        <w:szCs w:val="32"/>
        <w:lang w:val="en-IN"/>
      </w:rPr>
      <w:t xml:space="preserve"> </w:t>
    </w:r>
    <w:r w:rsidRPr="00E7558F">
      <w:rPr>
        <w:rFonts w:asciiTheme="minorHAnsi" w:hAnsiTheme="minorHAnsi" w:cstheme="minorHAnsi"/>
        <w:color w:val="000000" w:themeColor="text1"/>
        <w:sz w:val="32"/>
        <w:szCs w:val="32"/>
        <w:lang w:val="en-IN"/>
      </w:rPr>
      <w:tab/>
    </w:r>
    <w:r>
      <w:rPr>
        <w:rFonts w:asciiTheme="minorHAnsi" w:hAnsiTheme="minorHAnsi" w:cstheme="minorHAnsi"/>
        <w:color w:val="000000" w:themeColor="text1"/>
        <w:sz w:val="32"/>
        <w:szCs w:val="32"/>
        <w:lang w:val="en-IN"/>
      </w:rPr>
      <w:t xml:space="preserve"> </w:t>
    </w:r>
    <w:r w:rsidR="00A50DD6" w:rsidRPr="00F56788">
      <w:rPr>
        <w:rFonts w:asciiTheme="minorHAnsi" w:hAnsiTheme="minorHAnsi" w:cstheme="minorHAnsi"/>
        <w:color w:val="000000" w:themeColor="text1"/>
        <w:sz w:val="32"/>
        <w:szCs w:val="32"/>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D6" w:rsidRPr="00856280" w:rsidRDefault="00A50DD6" w:rsidP="00F4638E">
    <w:pPr>
      <w:pStyle w:val="Name"/>
      <w:rPr>
        <w:b w:val="0"/>
      </w:rPr>
    </w:pPr>
    <w:r>
      <w:rPr>
        <w:sz w:val="32"/>
        <w:szCs w:val="32"/>
        <w:lang w:val="en-IN"/>
      </w:rPr>
      <w:t>FirstNAME LASTNAME</w:t>
    </w:r>
    <w:r w:rsidRPr="007B722C">
      <w:rPr>
        <w:sz w:val="32"/>
        <w:szCs w:val="32"/>
      </w:rPr>
      <w:br/>
    </w:r>
    <w:r>
      <w:rPr>
        <w:sz w:val="20"/>
        <w:szCs w:val="18"/>
      </w:rPr>
      <w:t xml:space="preserve">city, country </w:t>
    </w:r>
    <w:r w:rsidRPr="00304D28">
      <w:rPr>
        <w:sz w:val="20"/>
        <w:szCs w:val="18"/>
      </w:rPr>
      <w:sym w:font="Symbol" w:char="F0B7"/>
    </w:r>
    <w:r>
      <w:rPr>
        <w:sz w:val="20"/>
        <w:szCs w:val="18"/>
      </w:rPr>
      <w:t xml:space="preserve"> </w:t>
    </w:r>
    <w:r w:rsidRPr="007B722C">
      <w:rPr>
        <w:sz w:val="20"/>
        <w:szCs w:val="18"/>
      </w:rPr>
      <w:t>+</w:t>
    </w:r>
    <w:r>
      <w:rPr>
        <w:sz w:val="20"/>
        <w:szCs w:val="18"/>
      </w:rPr>
      <w:t>000</w:t>
    </w:r>
    <w:r w:rsidRPr="007B722C">
      <w:rPr>
        <w:sz w:val="20"/>
        <w:szCs w:val="18"/>
      </w:rPr>
      <w:t>.</w:t>
    </w:r>
    <w:r>
      <w:rPr>
        <w:sz w:val="20"/>
        <w:szCs w:val="18"/>
      </w:rPr>
      <w:t xml:space="preserve">000000000 </w:t>
    </w:r>
    <w:r w:rsidRPr="00304D28">
      <w:rPr>
        <w:sz w:val="20"/>
        <w:szCs w:val="18"/>
      </w:rPr>
      <w:sym w:font="Symbol" w:char="F0B7"/>
    </w:r>
    <w:r>
      <w:rPr>
        <w:sz w:val="20"/>
        <w:szCs w:val="18"/>
      </w:rPr>
      <w:t xml:space="preserve"> </w:t>
    </w:r>
    <w:r w:rsidRPr="00856280">
      <w:rPr>
        <w:rFonts w:ascii="Arial" w:hAnsi="Arial" w:cs="Arial"/>
        <w:caps w:val="0"/>
        <w:sz w:val="20"/>
        <w:lang w:val="en-IN"/>
      </w:rPr>
      <w:t>name@email.com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461"/>
    <w:multiLevelType w:val="hybridMultilevel"/>
    <w:tmpl w:val="0D60679C"/>
    <w:lvl w:ilvl="0" w:tplc="04090001">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AF2237E"/>
    <w:multiLevelType w:val="hybridMultilevel"/>
    <w:tmpl w:val="9AE4AA30"/>
    <w:lvl w:ilvl="0" w:tplc="04090001">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22E3227C"/>
    <w:multiLevelType w:val="hybridMultilevel"/>
    <w:tmpl w:val="68A85914"/>
    <w:lvl w:ilvl="0" w:tplc="04090001">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25A906B1"/>
    <w:multiLevelType w:val="hybridMultilevel"/>
    <w:tmpl w:val="E8FA7A90"/>
    <w:lvl w:ilvl="0" w:tplc="04090001">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2ABC268E"/>
    <w:multiLevelType w:val="hybridMultilevel"/>
    <w:tmpl w:val="78A26D82"/>
    <w:lvl w:ilvl="0" w:tplc="9D567F72">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31FF3A01"/>
    <w:multiLevelType w:val="hybridMultilevel"/>
    <w:tmpl w:val="D17AAFF0"/>
    <w:lvl w:ilvl="0" w:tplc="0409000B">
      <w:start w:val="1"/>
      <w:numFmt w:val="bullet"/>
      <w:lvlText w:val=""/>
      <w:lvlJc w:val="left"/>
      <w:pPr>
        <w:ind w:left="360" w:hanging="360"/>
      </w:pPr>
      <w:rPr>
        <w:rFonts w:ascii="Wingdings" w:hAnsi="Wingdings"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35D62230"/>
    <w:multiLevelType w:val="hybridMultilevel"/>
    <w:tmpl w:val="A0101966"/>
    <w:lvl w:ilvl="0" w:tplc="04090001">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385544B1"/>
    <w:multiLevelType w:val="hybridMultilevel"/>
    <w:tmpl w:val="46D82396"/>
    <w:lvl w:ilvl="0" w:tplc="B352F846">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1465EA"/>
    <w:multiLevelType w:val="hybridMultilevel"/>
    <w:tmpl w:val="021C6CB2"/>
    <w:lvl w:ilvl="0" w:tplc="04090001">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44372783"/>
    <w:multiLevelType w:val="hybridMultilevel"/>
    <w:tmpl w:val="D468230E"/>
    <w:lvl w:ilvl="0" w:tplc="3976C156">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495A35E4"/>
    <w:multiLevelType w:val="hybridMultilevel"/>
    <w:tmpl w:val="4EDA8D8E"/>
    <w:lvl w:ilvl="0" w:tplc="E1B0B73E">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794BAA"/>
    <w:multiLevelType w:val="hybridMultilevel"/>
    <w:tmpl w:val="13E462AE"/>
    <w:lvl w:ilvl="0" w:tplc="04090001">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4F4D0F2C"/>
    <w:multiLevelType w:val="hybridMultilevel"/>
    <w:tmpl w:val="50FC38E2"/>
    <w:lvl w:ilvl="0" w:tplc="9A1E040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8E2C7D"/>
    <w:multiLevelType w:val="hybridMultilevel"/>
    <w:tmpl w:val="190E7C10"/>
    <w:lvl w:ilvl="0" w:tplc="FF201882">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59D57DF2"/>
    <w:multiLevelType w:val="hybridMultilevel"/>
    <w:tmpl w:val="136A0A00"/>
    <w:lvl w:ilvl="0" w:tplc="04090001">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5B977A02"/>
    <w:multiLevelType w:val="hybridMultilevel"/>
    <w:tmpl w:val="86642588"/>
    <w:lvl w:ilvl="0" w:tplc="2E389A28">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629E0B7D"/>
    <w:multiLevelType w:val="hybridMultilevel"/>
    <w:tmpl w:val="2AC2B654"/>
    <w:lvl w:ilvl="0" w:tplc="63E4BFF0">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78B80A29"/>
    <w:multiLevelType w:val="hybridMultilevel"/>
    <w:tmpl w:val="B4885A28"/>
    <w:lvl w:ilvl="0" w:tplc="134E0132">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7BC10110"/>
    <w:multiLevelType w:val="hybridMultilevel"/>
    <w:tmpl w:val="DBC013B2"/>
    <w:lvl w:ilvl="0" w:tplc="0409000B">
      <w:start w:val="1"/>
      <w:numFmt w:val="bullet"/>
      <w:lvlText w:val=""/>
      <w:lvlJc w:val="left"/>
      <w:pPr>
        <w:ind w:left="360" w:hanging="360"/>
      </w:pPr>
      <w:rPr>
        <w:rFonts w:ascii="Wingdings" w:hAnsi="Wingdings"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16"/>
  </w:num>
  <w:num w:numId="4">
    <w:abstractNumId w:val="13"/>
  </w:num>
  <w:num w:numId="5">
    <w:abstractNumId w:val="15"/>
  </w:num>
  <w:num w:numId="6">
    <w:abstractNumId w:val="4"/>
  </w:num>
  <w:num w:numId="7">
    <w:abstractNumId w:val="18"/>
  </w:num>
  <w:num w:numId="8">
    <w:abstractNumId w:val="5"/>
  </w:num>
  <w:num w:numId="9">
    <w:abstractNumId w:val="0"/>
  </w:num>
  <w:num w:numId="10">
    <w:abstractNumId w:val="11"/>
  </w:num>
  <w:num w:numId="11">
    <w:abstractNumId w:val="8"/>
  </w:num>
  <w:num w:numId="12">
    <w:abstractNumId w:val="3"/>
  </w:num>
  <w:num w:numId="13">
    <w:abstractNumId w:val="6"/>
  </w:num>
  <w:num w:numId="14">
    <w:abstractNumId w:val="1"/>
  </w:num>
  <w:num w:numId="15">
    <w:abstractNumId w:val="14"/>
  </w:num>
  <w:num w:numId="16">
    <w:abstractNumId w:val="2"/>
  </w:num>
  <w:num w:numId="17">
    <w:abstractNumId w:val="10"/>
  </w:num>
  <w:num w:numId="18">
    <w:abstractNumId w:val="7"/>
  </w:num>
  <w:num w:numId="19">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1120"/>
    <w:rsid w:val="00000E2C"/>
    <w:rsid w:val="000028C4"/>
    <w:rsid w:val="000039B2"/>
    <w:rsid w:val="00010568"/>
    <w:rsid w:val="00012EE8"/>
    <w:rsid w:val="000132C1"/>
    <w:rsid w:val="0001493C"/>
    <w:rsid w:val="000149A7"/>
    <w:rsid w:val="0001783B"/>
    <w:rsid w:val="00024122"/>
    <w:rsid w:val="00024346"/>
    <w:rsid w:val="0003348A"/>
    <w:rsid w:val="00033821"/>
    <w:rsid w:val="000368F5"/>
    <w:rsid w:val="00037267"/>
    <w:rsid w:val="000400A0"/>
    <w:rsid w:val="00042298"/>
    <w:rsid w:val="00043B23"/>
    <w:rsid w:val="00043E1A"/>
    <w:rsid w:val="0004623E"/>
    <w:rsid w:val="00047868"/>
    <w:rsid w:val="00050103"/>
    <w:rsid w:val="00052E5C"/>
    <w:rsid w:val="00053A49"/>
    <w:rsid w:val="00054310"/>
    <w:rsid w:val="00054813"/>
    <w:rsid w:val="00055DCB"/>
    <w:rsid w:val="00055E4D"/>
    <w:rsid w:val="00056574"/>
    <w:rsid w:val="0006085E"/>
    <w:rsid w:val="00062A37"/>
    <w:rsid w:val="0006318D"/>
    <w:rsid w:val="00064B3A"/>
    <w:rsid w:val="00065290"/>
    <w:rsid w:val="00067015"/>
    <w:rsid w:val="0007156D"/>
    <w:rsid w:val="00072F89"/>
    <w:rsid w:val="0007314E"/>
    <w:rsid w:val="00075A27"/>
    <w:rsid w:val="00076370"/>
    <w:rsid w:val="0007785B"/>
    <w:rsid w:val="00077FE7"/>
    <w:rsid w:val="00081B2E"/>
    <w:rsid w:val="000823B2"/>
    <w:rsid w:val="0008336F"/>
    <w:rsid w:val="00084515"/>
    <w:rsid w:val="00084F14"/>
    <w:rsid w:val="0008588D"/>
    <w:rsid w:val="00086F28"/>
    <w:rsid w:val="000921ED"/>
    <w:rsid w:val="00093324"/>
    <w:rsid w:val="00093FA8"/>
    <w:rsid w:val="00097963"/>
    <w:rsid w:val="000A0909"/>
    <w:rsid w:val="000A321A"/>
    <w:rsid w:val="000A7F77"/>
    <w:rsid w:val="000B1275"/>
    <w:rsid w:val="000B34E8"/>
    <w:rsid w:val="000B6179"/>
    <w:rsid w:val="000B61B9"/>
    <w:rsid w:val="000C1ABC"/>
    <w:rsid w:val="000C4AF8"/>
    <w:rsid w:val="000C50DD"/>
    <w:rsid w:val="000D650B"/>
    <w:rsid w:val="000E009D"/>
    <w:rsid w:val="000E41BC"/>
    <w:rsid w:val="000E41E8"/>
    <w:rsid w:val="000E5535"/>
    <w:rsid w:val="000E6C18"/>
    <w:rsid w:val="000F036B"/>
    <w:rsid w:val="000F0F52"/>
    <w:rsid w:val="000F14AA"/>
    <w:rsid w:val="000F1A73"/>
    <w:rsid w:val="000F2F03"/>
    <w:rsid w:val="000F4338"/>
    <w:rsid w:val="000F69A5"/>
    <w:rsid w:val="00100425"/>
    <w:rsid w:val="00104421"/>
    <w:rsid w:val="0010520D"/>
    <w:rsid w:val="00105649"/>
    <w:rsid w:val="001063E4"/>
    <w:rsid w:val="00106BC1"/>
    <w:rsid w:val="00110F34"/>
    <w:rsid w:val="00115E05"/>
    <w:rsid w:val="001165DE"/>
    <w:rsid w:val="0011728C"/>
    <w:rsid w:val="001200BF"/>
    <w:rsid w:val="001203DD"/>
    <w:rsid w:val="00127BF5"/>
    <w:rsid w:val="00132F46"/>
    <w:rsid w:val="00133F80"/>
    <w:rsid w:val="00135870"/>
    <w:rsid w:val="001366ED"/>
    <w:rsid w:val="0014245E"/>
    <w:rsid w:val="0014730C"/>
    <w:rsid w:val="00153DEB"/>
    <w:rsid w:val="00154552"/>
    <w:rsid w:val="0015466A"/>
    <w:rsid w:val="00154994"/>
    <w:rsid w:val="00154FBA"/>
    <w:rsid w:val="0015579D"/>
    <w:rsid w:val="00157F91"/>
    <w:rsid w:val="0016119A"/>
    <w:rsid w:val="00166849"/>
    <w:rsid w:val="00170ACD"/>
    <w:rsid w:val="0017324D"/>
    <w:rsid w:val="0017610C"/>
    <w:rsid w:val="00176841"/>
    <w:rsid w:val="00176E14"/>
    <w:rsid w:val="00181C1A"/>
    <w:rsid w:val="001833D6"/>
    <w:rsid w:val="00186027"/>
    <w:rsid w:val="00194ADF"/>
    <w:rsid w:val="00194B6B"/>
    <w:rsid w:val="00195EC6"/>
    <w:rsid w:val="001A1D8F"/>
    <w:rsid w:val="001A2EDF"/>
    <w:rsid w:val="001A4F91"/>
    <w:rsid w:val="001A528C"/>
    <w:rsid w:val="001A6290"/>
    <w:rsid w:val="001B1B73"/>
    <w:rsid w:val="001B237B"/>
    <w:rsid w:val="001B62A3"/>
    <w:rsid w:val="001C2072"/>
    <w:rsid w:val="001C64EF"/>
    <w:rsid w:val="001C7636"/>
    <w:rsid w:val="001D1FC5"/>
    <w:rsid w:val="001D22AF"/>
    <w:rsid w:val="001D3DC7"/>
    <w:rsid w:val="001D444F"/>
    <w:rsid w:val="001E1CE3"/>
    <w:rsid w:val="001E2027"/>
    <w:rsid w:val="001E398A"/>
    <w:rsid w:val="001E3D28"/>
    <w:rsid w:val="001F4D4A"/>
    <w:rsid w:val="001F5073"/>
    <w:rsid w:val="001F7F4E"/>
    <w:rsid w:val="00201549"/>
    <w:rsid w:val="002053A9"/>
    <w:rsid w:val="00206950"/>
    <w:rsid w:val="002069CE"/>
    <w:rsid w:val="00206EF9"/>
    <w:rsid w:val="002107E3"/>
    <w:rsid w:val="00211ACA"/>
    <w:rsid w:val="00213335"/>
    <w:rsid w:val="00215A79"/>
    <w:rsid w:val="002167F4"/>
    <w:rsid w:val="002179D0"/>
    <w:rsid w:val="00221B1E"/>
    <w:rsid w:val="002255D9"/>
    <w:rsid w:val="00226D8F"/>
    <w:rsid w:val="00227C6C"/>
    <w:rsid w:val="00227F25"/>
    <w:rsid w:val="00230F96"/>
    <w:rsid w:val="0023396B"/>
    <w:rsid w:val="0024025C"/>
    <w:rsid w:val="00240378"/>
    <w:rsid w:val="00240F75"/>
    <w:rsid w:val="002437E0"/>
    <w:rsid w:val="002439A7"/>
    <w:rsid w:val="00245BB9"/>
    <w:rsid w:val="00246009"/>
    <w:rsid w:val="00246514"/>
    <w:rsid w:val="00250A17"/>
    <w:rsid w:val="00251E59"/>
    <w:rsid w:val="002574A1"/>
    <w:rsid w:val="002601FD"/>
    <w:rsid w:val="002621E3"/>
    <w:rsid w:val="00263964"/>
    <w:rsid w:val="00263E93"/>
    <w:rsid w:val="002660D7"/>
    <w:rsid w:val="0027098D"/>
    <w:rsid w:val="00271267"/>
    <w:rsid w:val="0027425A"/>
    <w:rsid w:val="00276691"/>
    <w:rsid w:val="0027683B"/>
    <w:rsid w:val="002777F4"/>
    <w:rsid w:val="00280474"/>
    <w:rsid w:val="00280C95"/>
    <w:rsid w:val="00281279"/>
    <w:rsid w:val="002814B5"/>
    <w:rsid w:val="00282284"/>
    <w:rsid w:val="002824BB"/>
    <w:rsid w:val="00282833"/>
    <w:rsid w:val="00285D11"/>
    <w:rsid w:val="002863CB"/>
    <w:rsid w:val="00287556"/>
    <w:rsid w:val="00290D94"/>
    <w:rsid w:val="00292F20"/>
    <w:rsid w:val="0029686E"/>
    <w:rsid w:val="002B06BD"/>
    <w:rsid w:val="002B1120"/>
    <w:rsid w:val="002B1A81"/>
    <w:rsid w:val="002B1CDE"/>
    <w:rsid w:val="002B3F53"/>
    <w:rsid w:val="002B4259"/>
    <w:rsid w:val="002C0943"/>
    <w:rsid w:val="002C39B1"/>
    <w:rsid w:val="002C44F7"/>
    <w:rsid w:val="002C4C73"/>
    <w:rsid w:val="002D0ADD"/>
    <w:rsid w:val="002D0FEC"/>
    <w:rsid w:val="002D196B"/>
    <w:rsid w:val="002D36C3"/>
    <w:rsid w:val="002D5820"/>
    <w:rsid w:val="002D6982"/>
    <w:rsid w:val="002E352E"/>
    <w:rsid w:val="002E5FE7"/>
    <w:rsid w:val="002F02FB"/>
    <w:rsid w:val="002F7EA1"/>
    <w:rsid w:val="00304ABE"/>
    <w:rsid w:val="00304D28"/>
    <w:rsid w:val="003120E2"/>
    <w:rsid w:val="00313974"/>
    <w:rsid w:val="003204C2"/>
    <w:rsid w:val="0032790A"/>
    <w:rsid w:val="00331C9C"/>
    <w:rsid w:val="003330B2"/>
    <w:rsid w:val="00336008"/>
    <w:rsid w:val="00341797"/>
    <w:rsid w:val="00345BCF"/>
    <w:rsid w:val="00346302"/>
    <w:rsid w:val="00346A35"/>
    <w:rsid w:val="00346E78"/>
    <w:rsid w:val="00350E0B"/>
    <w:rsid w:val="00350E47"/>
    <w:rsid w:val="00351D79"/>
    <w:rsid w:val="00353502"/>
    <w:rsid w:val="003618F8"/>
    <w:rsid w:val="00363CBC"/>
    <w:rsid w:val="00364108"/>
    <w:rsid w:val="00372AE6"/>
    <w:rsid w:val="0037481D"/>
    <w:rsid w:val="00376F2F"/>
    <w:rsid w:val="00377920"/>
    <w:rsid w:val="00381ECF"/>
    <w:rsid w:val="00383882"/>
    <w:rsid w:val="00386EDD"/>
    <w:rsid w:val="003871B1"/>
    <w:rsid w:val="0039135B"/>
    <w:rsid w:val="00391A10"/>
    <w:rsid w:val="003A11FA"/>
    <w:rsid w:val="003A2C11"/>
    <w:rsid w:val="003A42AA"/>
    <w:rsid w:val="003A43E0"/>
    <w:rsid w:val="003A5059"/>
    <w:rsid w:val="003B3DE4"/>
    <w:rsid w:val="003B4A94"/>
    <w:rsid w:val="003B4BB2"/>
    <w:rsid w:val="003B6F42"/>
    <w:rsid w:val="003C1513"/>
    <w:rsid w:val="003C5597"/>
    <w:rsid w:val="003C6812"/>
    <w:rsid w:val="003C7535"/>
    <w:rsid w:val="003D1CE5"/>
    <w:rsid w:val="003D6B9B"/>
    <w:rsid w:val="003E0672"/>
    <w:rsid w:val="003E4109"/>
    <w:rsid w:val="003E5BAA"/>
    <w:rsid w:val="003F3FB1"/>
    <w:rsid w:val="003F4A2F"/>
    <w:rsid w:val="003F7859"/>
    <w:rsid w:val="00402860"/>
    <w:rsid w:val="00403616"/>
    <w:rsid w:val="00403C5A"/>
    <w:rsid w:val="004167A5"/>
    <w:rsid w:val="004241E9"/>
    <w:rsid w:val="00424E97"/>
    <w:rsid w:val="004269FE"/>
    <w:rsid w:val="00427559"/>
    <w:rsid w:val="00431792"/>
    <w:rsid w:val="00433AC6"/>
    <w:rsid w:val="00437E81"/>
    <w:rsid w:val="00440161"/>
    <w:rsid w:val="0044055E"/>
    <w:rsid w:val="00441E58"/>
    <w:rsid w:val="00445128"/>
    <w:rsid w:val="004453FA"/>
    <w:rsid w:val="00452280"/>
    <w:rsid w:val="00452C04"/>
    <w:rsid w:val="004537A8"/>
    <w:rsid w:val="00453DC2"/>
    <w:rsid w:val="00454767"/>
    <w:rsid w:val="004617A3"/>
    <w:rsid w:val="00462DC7"/>
    <w:rsid w:val="0046529C"/>
    <w:rsid w:val="00466690"/>
    <w:rsid w:val="004729B6"/>
    <w:rsid w:val="0047462B"/>
    <w:rsid w:val="004757C1"/>
    <w:rsid w:val="004762FC"/>
    <w:rsid w:val="004764A7"/>
    <w:rsid w:val="00486108"/>
    <w:rsid w:val="004869A4"/>
    <w:rsid w:val="004903B4"/>
    <w:rsid w:val="004907B6"/>
    <w:rsid w:val="00490E28"/>
    <w:rsid w:val="00492D35"/>
    <w:rsid w:val="004A12BB"/>
    <w:rsid w:val="004A3FB0"/>
    <w:rsid w:val="004A5FF3"/>
    <w:rsid w:val="004A70D6"/>
    <w:rsid w:val="004B07FE"/>
    <w:rsid w:val="004B111C"/>
    <w:rsid w:val="004B621D"/>
    <w:rsid w:val="004B66D2"/>
    <w:rsid w:val="004B7A81"/>
    <w:rsid w:val="004B7FCB"/>
    <w:rsid w:val="004C4A02"/>
    <w:rsid w:val="004C5779"/>
    <w:rsid w:val="004C7931"/>
    <w:rsid w:val="004D040B"/>
    <w:rsid w:val="004D76A8"/>
    <w:rsid w:val="004E2C3E"/>
    <w:rsid w:val="004E4219"/>
    <w:rsid w:val="004E7A50"/>
    <w:rsid w:val="004F07D0"/>
    <w:rsid w:val="004F2309"/>
    <w:rsid w:val="0050090E"/>
    <w:rsid w:val="005063F1"/>
    <w:rsid w:val="005119BB"/>
    <w:rsid w:val="00511FBD"/>
    <w:rsid w:val="00512FE3"/>
    <w:rsid w:val="005147F8"/>
    <w:rsid w:val="005153EC"/>
    <w:rsid w:val="00516E55"/>
    <w:rsid w:val="00524120"/>
    <w:rsid w:val="00526729"/>
    <w:rsid w:val="00530B82"/>
    <w:rsid w:val="00531529"/>
    <w:rsid w:val="00534160"/>
    <w:rsid w:val="00536A9A"/>
    <w:rsid w:val="00536AC4"/>
    <w:rsid w:val="005414A5"/>
    <w:rsid w:val="0054712F"/>
    <w:rsid w:val="0055226A"/>
    <w:rsid w:val="00555F2C"/>
    <w:rsid w:val="005573A4"/>
    <w:rsid w:val="005606BF"/>
    <w:rsid w:val="00561918"/>
    <w:rsid w:val="00562B8D"/>
    <w:rsid w:val="0056655F"/>
    <w:rsid w:val="005731A9"/>
    <w:rsid w:val="00574C5D"/>
    <w:rsid w:val="00576BB5"/>
    <w:rsid w:val="00576DB9"/>
    <w:rsid w:val="005775CA"/>
    <w:rsid w:val="0058013E"/>
    <w:rsid w:val="00580F52"/>
    <w:rsid w:val="0058152D"/>
    <w:rsid w:val="00581758"/>
    <w:rsid w:val="00583A63"/>
    <w:rsid w:val="00596C3F"/>
    <w:rsid w:val="005A4AAE"/>
    <w:rsid w:val="005A6C49"/>
    <w:rsid w:val="005B528F"/>
    <w:rsid w:val="005C11D1"/>
    <w:rsid w:val="005C2C2E"/>
    <w:rsid w:val="005C32E8"/>
    <w:rsid w:val="005D1192"/>
    <w:rsid w:val="005D4C55"/>
    <w:rsid w:val="005F3488"/>
    <w:rsid w:val="005F41DA"/>
    <w:rsid w:val="005F4D2E"/>
    <w:rsid w:val="00611CB9"/>
    <w:rsid w:val="0061252A"/>
    <w:rsid w:val="006130DE"/>
    <w:rsid w:val="0061322B"/>
    <w:rsid w:val="00621E80"/>
    <w:rsid w:val="00623F78"/>
    <w:rsid w:val="00624F09"/>
    <w:rsid w:val="006332A6"/>
    <w:rsid w:val="00640A82"/>
    <w:rsid w:val="006440DD"/>
    <w:rsid w:val="0064615B"/>
    <w:rsid w:val="00657924"/>
    <w:rsid w:val="00657D10"/>
    <w:rsid w:val="00662D5B"/>
    <w:rsid w:val="00663A15"/>
    <w:rsid w:val="0067147E"/>
    <w:rsid w:val="006733C5"/>
    <w:rsid w:val="00673714"/>
    <w:rsid w:val="006831AA"/>
    <w:rsid w:val="00693A1F"/>
    <w:rsid w:val="0069407F"/>
    <w:rsid w:val="00694373"/>
    <w:rsid w:val="00694A84"/>
    <w:rsid w:val="0069769F"/>
    <w:rsid w:val="006A19EE"/>
    <w:rsid w:val="006A3A6F"/>
    <w:rsid w:val="006A4FF1"/>
    <w:rsid w:val="006B1888"/>
    <w:rsid w:val="006B1D30"/>
    <w:rsid w:val="006B5701"/>
    <w:rsid w:val="006B656C"/>
    <w:rsid w:val="006B7288"/>
    <w:rsid w:val="006B777B"/>
    <w:rsid w:val="006C01A6"/>
    <w:rsid w:val="006C1444"/>
    <w:rsid w:val="006C43D6"/>
    <w:rsid w:val="006C5142"/>
    <w:rsid w:val="006C524C"/>
    <w:rsid w:val="006D03FD"/>
    <w:rsid w:val="006D08D9"/>
    <w:rsid w:val="006D0B6A"/>
    <w:rsid w:val="006D5A20"/>
    <w:rsid w:val="006E02AC"/>
    <w:rsid w:val="006E27D6"/>
    <w:rsid w:val="006E2DAE"/>
    <w:rsid w:val="006E515B"/>
    <w:rsid w:val="006E58D6"/>
    <w:rsid w:val="006E6BFF"/>
    <w:rsid w:val="006F3564"/>
    <w:rsid w:val="006F42F2"/>
    <w:rsid w:val="00701882"/>
    <w:rsid w:val="00702111"/>
    <w:rsid w:val="0070306E"/>
    <w:rsid w:val="00705EDF"/>
    <w:rsid w:val="00706A5D"/>
    <w:rsid w:val="00711E13"/>
    <w:rsid w:val="00712426"/>
    <w:rsid w:val="00713533"/>
    <w:rsid w:val="00714FE7"/>
    <w:rsid w:val="00715384"/>
    <w:rsid w:val="00717424"/>
    <w:rsid w:val="00721072"/>
    <w:rsid w:val="00721B66"/>
    <w:rsid w:val="00724A78"/>
    <w:rsid w:val="00725365"/>
    <w:rsid w:val="00726274"/>
    <w:rsid w:val="007263B2"/>
    <w:rsid w:val="00727704"/>
    <w:rsid w:val="00732FE3"/>
    <w:rsid w:val="00733952"/>
    <w:rsid w:val="00741000"/>
    <w:rsid w:val="00745246"/>
    <w:rsid w:val="007501CD"/>
    <w:rsid w:val="00750ABC"/>
    <w:rsid w:val="00752BA3"/>
    <w:rsid w:val="00754087"/>
    <w:rsid w:val="00756117"/>
    <w:rsid w:val="00756DE7"/>
    <w:rsid w:val="00757D81"/>
    <w:rsid w:val="007610C0"/>
    <w:rsid w:val="00761122"/>
    <w:rsid w:val="0076324D"/>
    <w:rsid w:val="00764857"/>
    <w:rsid w:val="00765E98"/>
    <w:rsid w:val="00774987"/>
    <w:rsid w:val="00776346"/>
    <w:rsid w:val="0077653D"/>
    <w:rsid w:val="00780F7B"/>
    <w:rsid w:val="0078211F"/>
    <w:rsid w:val="00783A15"/>
    <w:rsid w:val="00790AE4"/>
    <w:rsid w:val="00792263"/>
    <w:rsid w:val="00792D37"/>
    <w:rsid w:val="00795CD6"/>
    <w:rsid w:val="00795F1D"/>
    <w:rsid w:val="00796820"/>
    <w:rsid w:val="007A15FD"/>
    <w:rsid w:val="007A1DBE"/>
    <w:rsid w:val="007A4204"/>
    <w:rsid w:val="007A56CD"/>
    <w:rsid w:val="007B034C"/>
    <w:rsid w:val="007B0546"/>
    <w:rsid w:val="007B3A14"/>
    <w:rsid w:val="007B4131"/>
    <w:rsid w:val="007B722C"/>
    <w:rsid w:val="007C18FA"/>
    <w:rsid w:val="007C4A4D"/>
    <w:rsid w:val="007C6887"/>
    <w:rsid w:val="007D00DF"/>
    <w:rsid w:val="007D492F"/>
    <w:rsid w:val="007D5A62"/>
    <w:rsid w:val="007E0502"/>
    <w:rsid w:val="007E1254"/>
    <w:rsid w:val="007E1A9B"/>
    <w:rsid w:val="007E23A1"/>
    <w:rsid w:val="007E34DA"/>
    <w:rsid w:val="007E525A"/>
    <w:rsid w:val="007E5C28"/>
    <w:rsid w:val="007E60E4"/>
    <w:rsid w:val="007E69D4"/>
    <w:rsid w:val="007E6D43"/>
    <w:rsid w:val="007E7156"/>
    <w:rsid w:val="007F051C"/>
    <w:rsid w:val="007F1B23"/>
    <w:rsid w:val="007F2E52"/>
    <w:rsid w:val="007F4EB6"/>
    <w:rsid w:val="00800A87"/>
    <w:rsid w:val="0080490E"/>
    <w:rsid w:val="008109EC"/>
    <w:rsid w:val="00810E52"/>
    <w:rsid w:val="0081249B"/>
    <w:rsid w:val="00812831"/>
    <w:rsid w:val="00813A79"/>
    <w:rsid w:val="00815081"/>
    <w:rsid w:val="0081704E"/>
    <w:rsid w:val="00824242"/>
    <w:rsid w:val="00825DD8"/>
    <w:rsid w:val="00835759"/>
    <w:rsid w:val="008418C7"/>
    <w:rsid w:val="0084331E"/>
    <w:rsid w:val="00843B03"/>
    <w:rsid w:val="00843DA7"/>
    <w:rsid w:val="00851815"/>
    <w:rsid w:val="008527DC"/>
    <w:rsid w:val="00854724"/>
    <w:rsid w:val="008557AB"/>
    <w:rsid w:val="00856280"/>
    <w:rsid w:val="00856339"/>
    <w:rsid w:val="0086226F"/>
    <w:rsid w:val="008639F8"/>
    <w:rsid w:val="00866519"/>
    <w:rsid w:val="008673D8"/>
    <w:rsid w:val="008679A8"/>
    <w:rsid w:val="0087162A"/>
    <w:rsid w:val="0087345A"/>
    <w:rsid w:val="0087597A"/>
    <w:rsid w:val="0087720A"/>
    <w:rsid w:val="008816B3"/>
    <w:rsid w:val="00882392"/>
    <w:rsid w:val="00883210"/>
    <w:rsid w:val="00883DB3"/>
    <w:rsid w:val="008937AF"/>
    <w:rsid w:val="00893BD8"/>
    <w:rsid w:val="008953E8"/>
    <w:rsid w:val="008A34C8"/>
    <w:rsid w:val="008A764F"/>
    <w:rsid w:val="008B07E5"/>
    <w:rsid w:val="008B3A91"/>
    <w:rsid w:val="008B6A79"/>
    <w:rsid w:val="008C1A31"/>
    <w:rsid w:val="008C5C8C"/>
    <w:rsid w:val="008C6DD1"/>
    <w:rsid w:val="008D35FE"/>
    <w:rsid w:val="008D7B03"/>
    <w:rsid w:val="008E0B1C"/>
    <w:rsid w:val="008E2FF3"/>
    <w:rsid w:val="008E7C27"/>
    <w:rsid w:val="008F000A"/>
    <w:rsid w:val="008F0E96"/>
    <w:rsid w:val="008F36EE"/>
    <w:rsid w:val="00901807"/>
    <w:rsid w:val="00902941"/>
    <w:rsid w:val="00904BF6"/>
    <w:rsid w:val="009051C8"/>
    <w:rsid w:val="00906AD1"/>
    <w:rsid w:val="00907C47"/>
    <w:rsid w:val="0091169B"/>
    <w:rsid w:val="0092471A"/>
    <w:rsid w:val="009304D7"/>
    <w:rsid w:val="00930980"/>
    <w:rsid w:val="00931953"/>
    <w:rsid w:val="00933B3D"/>
    <w:rsid w:val="00936B9D"/>
    <w:rsid w:val="00937767"/>
    <w:rsid w:val="00941C88"/>
    <w:rsid w:val="009440CD"/>
    <w:rsid w:val="009461D1"/>
    <w:rsid w:val="00953FA4"/>
    <w:rsid w:val="00954FD7"/>
    <w:rsid w:val="0096653E"/>
    <w:rsid w:val="0096769C"/>
    <w:rsid w:val="00967CD4"/>
    <w:rsid w:val="00970D29"/>
    <w:rsid w:val="009756F4"/>
    <w:rsid w:val="00991244"/>
    <w:rsid w:val="009A11AA"/>
    <w:rsid w:val="009A19AC"/>
    <w:rsid w:val="009A1CE6"/>
    <w:rsid w:val="009A251F"/>
    <w:rsid w:val="009A5513"/>
    <w:rsid w:val="009A7C8A"/>
    <w:rsid w:val="009B01D8"/>
    <w:rsid w:val="009B1597"/>
    <w:rsid w:val="009B3851"/>
    <w:rsid w:val="009B41DA"/>
    <w:rsid w:val="009C1A45"/>
    <w:rsid w:val="009C3799"/>
    <w:rsid w:val="009C4BC1"/>
    <w:rsid w:val="009C5040"/>
    <w:rsid w:val="009C6B99"/>
    <w:rsid w:val="009D0B5C"/>
    <w:rsid w:val="009D1E79"/>
    <w:rsid w:val="009D1FF8"/>
    <w:rsid w:val="009D4EC0"/>
    <w:rsid w:val="009D7BE6"/>
    <w:rsid w:val="009E385B"/>
    <w:rsid w:val="009E3866"/>
    <w:rsid w:val="009E5A2C"/>
    <w:rsid w:val="009E6525"/>
    <w:rsid w:val="009F3CCC"/>
    <w:rsid w:val="009F73C3"/>
    <w:rsid w:val="00A01C0C"/>
    <w:rsid w:val="00A0389C"/>
    <w:rsid w:val="00A03A4A"/>
    <w:rsid w:val="00A03B4C"/>
    <w:rsid w:val="00A03E3A"/>
    <w:rsid w:val="00A04BDC"/>
    <w:rsid w:val="00A052F0"/>
    <w:rsid w:val="00A05A8C"/>
    <w:rsid w:val="00A11569"/>
    <w:rsid w:val="00A171E2"/>
    <w:rsid w:val="00A208A8"/>
    <w:rsid w:val="00A22260"/>
    <w:rsid w:val="00A2234A"/>
    <w:rsid w:val="00A23703"/>
    <w:rsid w:val="00A23A6C"/>
    <w:rsid w:val="00A27AE5"/>
    <w:rsid w:val="00A27F57"/>
    <w:rsid w:val="00A30FEE"/>
    <w:rsid w:val="00A3246A"/>
    <w:rsid w:val="00A33C26"/>
    <w:rsid w:val="00A34A0C"/>
    <w:rsid w:val="00A40536"/>
    <w:rsid w:val="00A410A2"/>
    <w:rsid w:val="00A4160C"/>
    <w:rsid w:val="00A4195A"/>
    <w:rsid w:val="00A425BF"/>
    <w:rsid w:val="00A44625"/>
    <w:rsid w:val="00A46082"/>
    <w:rsid w:val="00A465F3"/>
    <w:rsid w:val="00A47B76"/>
    <w:rsid w:val="00A50C03"/>
    <w:rsid w:val="00A50DD6"/>
    <w:rsid w:val="00A52EA0"/>
    <w:rsid w:val="00A545BD"/>
    <w:rsid w:val="00A55055"/>
    <w:rsid w:val="00A5617C"/>
    <w:rsid w:val="00A579C7"/>
    <w:rsid w:val="00A658D4"/>
    <w:rsid w:val="00A70780"/>
    <w:rsid w:val="00A7126B"/>
    <w:rsid w:val="00A7168E"/>
    <w:rsid w:val="00A71FE7"/>
    <w:rsid w:val="00A72EB8"/>
    <w:rsid w:val="00A750CF"/>
    <w:rsid w:val="00A81516"/>
    <w:rsid w:val="00A81AFB"/>
    <w:rsid w:val="00A8479E"/>
    <w:rsid w:val="00A84D5A"/>
    <w:rsid w:val="00A9038B"/>
    <w:rsid w:val="00A91297"/>
    <w:rsid w:val="00A969F5"/>
    <w:rsid w:val="00A96B2A"/>
    <w:rsid w:val="00AA1D2C"/>
    <w:rsid w:val="00AA5171"/>
    <w:rsid w:val="00AA647A"/>
    <w:rsid w:val="00AA7DFA"/>
    <w:rsid w:val="00AB1355"/>
    <w:rsid w:val="00AB20F6"/>
    <w:rsid w:val="00AC48AB"/>
    <w:rsid w:val="00AC602C"/>
    <w:rsid w:val="00AC6778"/>
    <w:rsid w:val="00AC7736"/>
    <w:rsid w:val="00AD24BB"/>
    <w:rsid w:val="00AD51CB"/>
    <w:rsid w:val="00AD7AF1"/>
    <w:rsid w:val="00AE079A"/>
    <w:rsid w:val="00AE3A91"/>
    <w:rsid w:val="00AE4B88"/>
    <w:rsid w:val="00AE6847"/>
    <w:rsid w:val="00AE79F3"/>
    <w:rsid w:val="00AF161C"/>
    <w:rsid w:val="00AF4843"/>
    <w:rsid w:val="00AF7A8F"/>
    <w:rsid w:val="00B00144"/>
    <w:rsid w:val="00B00190"/>
    <w:rsid w:val="00B02385"/>
    <w:rsid w:val="00B02E0A"/>
    <w:rsid w:val="00B04EDD"/>
    <w:rsid w:val="00B05506"/>
    <w:rsid w:val="00B062AC"/>
    <w:rsid w:val="00B10929"/>
    <w:rsid w:val="00B17CB2"/>
    <w:rsid w:val="00B17CD9"/>
    <w:rsid w:val="00B2130E"/>
    <w:rsid w:val="00B216E8"/>
    <w:rsid w:val="00B24135"/>
    <w:rsid w:val="00B2635D"/>
    <w:rsid w:val="00B26CFB"/>
    <w:rsid w:val="00B352FD"/>
    <w:rsid w:val="00B4577B"/>
    <w:rsid w:val="00B46DDC"/>
    <w:rsid w:val="00B5137E"/>
    <w:rsid w:val="00B53106"/>
    <w:rsid w:val="00B53CE2"/>
    <w:rsid w:val="00B60BF1"/>
    <w:rsid w:val="00B61F5A"/>
    <w:rsid w:val="00B65152"/>
    <w:rsid w:val="00B67F39"/>
    <w:rsid w:val="00B741B2"/>
    <w:rsid w:val="00B75164"/>
    <w:rsid w:val="00B76EB5"/>
    <w:rsid w:val="00B77288"/>
    <w:rsid w:val="00B80091"/>
    <w:rsid w:val="00B86EAC"/>
    <w:rsid w:val="00B905F5"/>
    <w:rsid w:val="00B91FB7"/>
    <w:rsid w:val="00B9521C"/>
    <w:rsid w:val="00B95D2F"/>
    <w:rsid w:val="00B96AC0"/>
    <w:rsid w:val="00B974BC"/>
    <w:rsid w:val="00BA03B8"/>
    <w:rsid w:val="00BA0DFA"/>
    <w:rsid w:val="00BA11A1"/>
    <w:rsid w:val="00BA4BAA"/>
    <w:rsid w:val="00BA62EA"/>
    <w:rsid w:val="00BA63FC"/>
    <w:rsid w:val="00BA6DDB"/>
    <w:rsid w:val="00BB0706"/>
    <w:rsid w:val="00BB18CA"/>
    <w:rsid w:val="00BB25D5"/>
    <w:rsid w:val="00BB4D1E"/>
    <w:rsid w:val="00BB6F2C"/>
    <w:rsid w:val="00BC1BEA"/>
    <w:rsid w:val="00BC450C"/>
    <w:rsid w:val="00BC76E0"/>
    <w:rsid w:val="00BD26E6"/>
    <w:rsid w:val="00BD39D0"/>
    <w:rsid w:val="00BD4CED"/>
    <w:rsid w:val="00BE03AD"/>
    <w:rsid w:val="00BE2AF4"/>
    <w:rsid w:val="00BE4892"/>
    <w:rsid w:val="00BE5320"/>
    <w:rsid w:val="00BE6B68"/>
    <w:rsid w:val="00BE6D96"/>
    <w:rsid w:val="00BF5640"/>
    <w:rsid w:val="00BF5B99"/>
    <w:rsid w:val="00BF6031"/>
    <w:rsid w:val="00BF6EC2"/>
    <w:rsid w:val="00BF79B5"/>
    <w:rsid w:val="00C00A38"/>
    <w:rsid w:val="00C01450"/>
    <w:rsid w:val="00C01E30"/>
    <w:rsid w:val="00C0266F"/>
    <w:rsid w:val="00C05489"/>
    <w:rsid w:val="00C06DD9"/>
    <w:rsid w:val="00C10785"/>
    <w:rsid w:val="00C137D9"/>
    <w:rsid w:val="00C20517"/>
    <w:rsid w:val="00C247EA"/>
    <w:rsid w:val="00C2594D"/>
    <w:rsid w:val="00C25A9C"/>
    <w:rsid w:val="00C2667D"/>
    <w:rsid w:val="00C354A1"/>
    <w:rsid w:val="00C35F6F"/>
    <w:rsid w:val="00C36C8A"/>
    <w:rsid w:val="00C508F0"/>
    <w:rsid w:val="00C50F8A"/>
    <w:rsid w:val="00C515BC"/>
    <w:rsid w:val="00C60022"/>
    <w:rsid w:val="00C73DBF"/>
    <w:rsid w:val="00C743BD"/>
    <w:rsid w:val="00C75356"/>
    <w:rsid w:val="00C80508"/>
    <w:rsid w:val="00C81E17"/>
    <w:rsid w:val="00C832E9"/>
    <w:rsid w:val="00C84A6E"/>
    <w:rsid w:val="00C8594D"/>
    <w:rsid w:val="00C96230"/>
    <w:rsid w:val="00C96D3E"/>
    <w:rsid w:val="00C9763C"/>
    <w:rsid w:val="00CA064D"/>
    <w:rsid w:val="00CA11F5"/>
    <w:rsid w:val="00CA1905"/>
    <w:rsid w:val="00CA270D"/>
    <w:rsid w:val="00CA4500"/>
    <w:rsid w:val="00CA4AF9"/>
    <w:rsid w:val="00CA6DD2"/>
    <w:rsid w:val="00CA7749"/>
    <w:rsid w:val="00CA7CD0"/>
    <w:rsid w:val="00CB1723"/>
    <w:rsid w:val="00CB597B"/>
    <w:rsid w:val="00CB5C92"/>
    <w:rsid w:val="00CC48D7"/>
    <w:rsid w:val="00CD1B24"/>
    <w:rsid w:val="00CD314E"/>
    <w:rsid w:val="00CD31CE"/>
    <w:rsid w:val="00CD4BFA"/>
    <w:rsid w:val="00CD712F"/>
    <w:rsid w:val="00CD73D7"/>
    <w:rsid w:val="00CE1E92"/>
    <w:rsid w:val="00CE45D1"/>
    <w:rsid w:val="00CE6A84"/>
    <w:rsid w:val="00CE723C"/>
    <w:rsid w:val="00CF06E5"/>
    <w:rsid w:val="00CF188E"/>
    <w:rsid w:val="00CF3A55"/>
    <w:rsid w:val="00CF4050"/>
    <w:rsid w:val="00CF55E4"/>
    <w:rsid w:val="00CF6809"/>
    <w:rsid w:val="00D01159"/>
    <w:rsid w:val="00D02107"/>
    <w:rsid w:val="00D04231"/>
    <w:rsid w:val="00D05218"/>
    <w:rsid w:val="00D06082"/>
    <w:rsid w:val="00D10021"/>
    <w:rsid w:val="00D101FE"/>
    <w:rsid w:val="00D13BE5"/>
    <w:rsid w:val="00D163DD"/>
    <w:rsid w:val="00D16FAF"/>
    <w:rsid w:val="00D17126"/>
    <w:rsid w:val="00D17AD0"/>
    <w:rsid w:val="00D20BBD"/>
    <w:rsid w:val="00D2331D"/>
    <w:rsid w:val="00D25DFD"/>
    <w:rsid w:val="00D25E74"/>
    <w:rsid w:val="00D26A4F"/>
    <w:rsid w:val="00D30B5A"/>
    <w:rsid w:val="00D33A05"/>
    <w:rsid w:val="00D35047"/>
    <w:rsid w:val="00D3628F"/>
    <w:rsid w:val="00D36FC1"/>
    <w:rsid w:val="00D37D9B"/>
    <w:rsid w:val="00D41BC8"/>
    <w:rsid w:val="00D44DE2"/>
    <w:rsid w:val="00D47FFC"/>
    <w:rsid w:val="00D5047C"/>
    <w:rsid w:val="00D53187"/>
    <w:rsid w:val="00D56C9A"/>
    <w:rsid w:val="00D6102D"/>
    <w:rsid w:val="00D6168E"/>
    <w:rsid w:val="00D62FE5"/>
    <w:rsid w:val="00D66A32"/>
    <w:rsid w:val="00D702BC"/>
    <w:rsid w:val="00D7119A"/>
    <w:rsid w:val="00D713F8"/>
    <w:rsid w:val="00D77C8B"/>
    <w:rsid w:val="00D81EF2"/>
    <w:rsid w:val="00D87334"/>
    <w:rsid w:val="00D90365"/>
    <w:rsid w:val="00D943C0"/>
    <w:rsid w:val="00D97FA9"/>
    <w:rsid w:val="00DA6F94"/>
    <w:rsid w:val="00DA7CF8"/>
    <w:rsid w:val="00DB16F1"/>
    <w:rsid w:val="00DB3A22"/>
    <w:rsid w:val="00DB4317"/>
    <w:rsid w:val="00DC05FC"/>
    <w:rsid w:val="00DD32B4"/>
    <w:rsid w:val="00DD3779"/>
    <w:rsid w:val="00DD57E3"/>
    <w:rsid w:val="00DD7597"/>
    <w:rsid w:val="00DE02EC"/>
    <w:rsid w:val="00DE2DBA"/>
    <w:rsid w:val="00DE36D8"/>
    <w:rsid w:val="00DE3BDF"/>
    <w:rsid w:val="00DE41DF"/>
    <w:rsid w:val="00DE5708"/>
    <w:rsid w:val="00DE5DA4"/>
    <w:rsid w:val="00DE6609"/>
    <w:rsid w:val="00DF0403"/>
    <w:rsid w:val="00DF145A"/>
    <w:rsid w:val="00DF1818"/>
    <w:rsid w:val="00DF38F9"/>
    <w:rsid w:val="00DF6FF8"/>
    <w:rsid w:val="00DF7135"/>
    <w:rsid w:val="00E04C20"/>
    <w:rsid w:val="00E059B3"/>
    <w:rsid w:val="00E1474A"/>
    <w:rsid w:val="00E15FF1"/>
    <w:rsid w:val="00E20086"/>
    <w:rsid w:val="00E2122D"/>
    <w:rsid w:val="00E226FC"/>
    <w:rsid w:val="00E23C2D"/>
    <w:rsid w:val="00E252A8"/>
    <w:rsid w:val="00E262FC"/>
    <w:rsid w:val="00E2702F"/>
    <w:rsid w:val="00E275E9"/>
    <w:rsid w:val="00E279A7"/>
    <w:rsid w:val="00E31F8C"/>
    <w:rsid w:val="00E32E12"/>
    <w:rsid w:val="00E3689D"/>
    <w:rsid w:val="00E37442"/>
    <w:rsid w:val="00E40C2F"/>
    <w:rsid w:val="00E4637A"/>
    <w:rsid w:val="00E4660A"/>
    <w:rsid w:val="00E47811"/>
    <w:rsid w:val="00E506B6"/>
    <w:rsid w:val="00E5250C"/>
    <w:rsid w:val="00E53418"/>
    <w:rsid w:val="00E67024"/>
    <w:rsid w:val="00E67B18"/>
    <w:rsid w:val="00E7558F"/>
    <w:rsid w:val="00E75AEC"/>
    <w:rsid w:val="00E76383"/>
    <w:rsid w:val="00E8141E"/>
    <w:rsid w:val="00E87A99"/>
    <w:rsid w:val="00E9219E"/>
    <w:rsid w:val="00E92B32"/>
    <w:rsid w:val="00E95A7F"/>
    <w:rsid w:val="00E960FC"/>
    <w:rsid w:val="00E974C8"/>
    <w:rsid w:val="00EA00DC"/>
    <w:rsid w:val="00EA11FC"/>
    <w:rsid w:val="00EA23D5"/>
    <w:rsid w:val="00EA2842"/>
    <w:rsid w:val="00EA36A8"/>
    <w:rsid w:val="00EA5DDC"/>
    <w:rsid w:val="00EA6444"/>
    <w:rsid w:val="00EB023F"/>
    <w:rsid w:val="00EB2282"/>
    <w:rsid w:val="00EB240F"/>
    <w:rsid w:val="00EC07CC"/>
    <w:rsid w:val="00EC15F5"/>
    <w:rsid w:val="00EC168C"/>
    <w:rsid w:val="00EC1B1E"/>
    <w:rsid w:val="00EC1BB9"/>
    <w:rsid w:val="00EC2E8D"/>
    <w:rsid w:val="00EC71F6"/>
    <w:rsid w:val="00ED3BA7"/>
    <w:rsid w:val="00ED65F3"/>
    <w:rsid w:val="00ED7B8E"/>
    <w:rsid w:val="00EE0747"/>
    <w:rsid w:val="00EE0D17"/>
    <w:rsid w:val="00EE0E05"/>
    <w:rsid w:val="00EE441C"/>
    <w:rsid w:val="00EE66BC"/>
    <w:rsid w:val="00EE735E"/>
    <w:rsid w:val="00EE7711"/>
    <w:rsid w:val="00EF00D5"/>
    <w:rsid w:val="00EF0198"/>
    <w:rsid w:val="00EF1ECC"/>
    <w:rsid w:val="00F020E5"/>
    <w:rsid w:val="00F06095"/>
    <w:rsid w:val="00F11D8F"/>
    <w:rsid w:val="00F14AE1"/>
    <w:rsid w:val="00F156A7"/>
    <w:rsid w:val="00F15AA8"/>
    <w:rsid w:val="00F1710B"/>
    <w:rsid w:val="00F21B62"/>
    <w:rsid w:val="00F220DB"/>
    <w:rsid w:val="00F22554"/>
    <w:rsid w:val="00F26561"/>
    <w:rsid w:val="00F3148E"/>
    <w:rsid w:val="00F3481B"/>
    <w:rsid w:val="00F4107A"/>
    <w:rsid w:val="00F41445"/>
    <w:rsid w:val="00F42263"/>
    <w:rsid w:val="00F4638E"/>
    <w:rsid w:val="00F472CB"/>
    <w:rsid w:val="00F50307"/>
    <w:rsid w:val="00F50700"/>
    <w:rsid w:val="00F56788"/>
    <w:rsid w:val="00F57E45"/>
    <w:rsid w:val="00F606FB"/>
    <w:rsid w:val="00F63152"/>
    <w:rsid w:val="00F66E46"/>
    <w:rsid w:val="00F70D36"/>
    <w:rsid w:val="00F71EE0"/>
    <w:rsid w:val="00F755E3"/>
    <w:rsid w:val="00F761CF"/>
    <w:rsid w:val="00F761F2"/>
    <w:rsid w:val="00F81445"/>
    <w:rsid w:val="00F81B56"/>
    <w:rsid w:val="00F83AB4"/>
    <w:rsid w:val="00F858E8"/>
    <w:rsid w:val="00F903F9"/>
    <w:rsid w:val="00F92ED0"/>
    <w:rsid w:val="00F948CE"/>
    <w:rsid w:val="00F9645F"/>
    <w:rsid w:val="00FA3149"/>
    <w:rsid w:val="00FA3340"/>
    <w:rsid w:val="00FA6B79"/>
    <w:rsid w:val="00FA77BC"/>
    <w:rsid w:val="00FB1050"/>
    <w:rsid w:val="00FB1620"/>
    <w:rsid w:val="00FB1BB1"/>
    <w:rsid w:val="00FB221D"/>
    <w:rsid w:val="00FB428B"/>
    <w:rsid w:val="00FB5AEE"/>
    <w:rsid w:val="00FC1AB0"/>
    <w:rsid w:val="00FC26C6"/>
    <w:rsid w:val="00FC489D"/>
    <w:rsid w:val="00FC4E40"/>
    <w:rsid w:val="00FC75D7"/>
    <w:rsid w:val="00FD1EF3"/>
    <w:rsid w:val="00FD4005"/>
    <w:rsid w:val="00FD4253"/>
    <w:rsid w:val="00FD5688"/>
    <w:rsid w:val="00FD60A8"/>
    <w:rsid w:val="00FE1080"/>
    <w:rsid w:val="00FE1E2B"/>
    <w:rsid w:val="00FE3525"/>
    <w:rsid w:val="00FF22FF"/>
    <w:rsid w:val="00FF40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DD"/>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rsid w:val="006440DD"/>
    <w:pPr>
      <w:keepNext/>
      <w:outlineLvl w:val="0"/>
    </w:pPr>
    <w:rPr>
      <w:b/>
      <w:sz w:val="20"/>
    </w:rPr>
  </w:style>
  <w:style w:type="paragraph" w:styleId="Heading3">
    <w:name w:val="heading 3"/>
    <w:basedOn w:val="Normal"/>
    <w:next w:val="Normal"/>
    <w:qFormat/>
    <w:rsid w:val="006440DD"/>
    <w:pPr>
      <w:keepNext/>
      <w:spacing w:before="240" w:after="60"/>
      <w:outlineLvl w:val="2"/>
    </w:pPr>
    <w:rPr>
      <w:b/>
    </w:rPr>
  </w:style>
  <w:style w:type="paragraph" w:styleId="Heading4">
    <w:name w:val="heading 4"/>
    <w:basedOn w:val="Normal"/>
    <w:next w:val="Normal"/>
    <w:qFormat/>
    <w:rsid w:val="006440DD"/>
    <w:pPr>
      <w:keepNext/>
      <w:widowControl w:val="0"/>
      <w:ind w:left="1440" w:right="-720"/>
      <w:jc w:val="both"/>
      <w:outlineLvl w:val="3"/>
    </w:pPr>
    <w:rPr>
      <w:i/>
      <w:sz w:val="1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6440DD"/>
    <w:pPr>
      <w:tabs>
        <w:tab w:val="left" w:pos="7560"/>
      </w:tabs>
      <w:ind w:left="1440" w:right="-720"/>
    </w:pPr>
    <w:rPr>
      <w:color w:val="000000"/>
      <w:sz w:val="20"/>
      <w:lang w:val="en-GB"/>
    </w:rPr>
  </w:style>
  <w:style w:type="paragraph" w:customStyle="1" w:styleId="Name">
    <w:name w:val="Name"/>
    <w:basedOn w:val="Normal"/>
    <w:rsid w:val="006440DD"/>
    <w:pPr>
      <w:jc w:val="center"/>
    </w:pPr>
    <w:rPr>
      <w:b/>
      <w:caps/>
    </w:rPr>
  </w:style>
  <w:style w:type="paragraph" w:customStyle="1" w:styleId="Address">
    <w:name w:val="Address"/>
    <w:basedOn w:val="Normal"/>
    <w:rsid w:val="006440DD"/>
    <w:pPr>
      <w:jc w:val="center"/>
    </w:pPr>
  </w:style>
  <w:style w:type="paragraph" w:customStyle="1" w:styleId="PhoneNumber">
    <w:name w:val="Phone Number"/>
    <w:basedOn w:val="Normal"/>
    <w:rsid w:val="006440DD"/>
    <w:pPr>
      <w:spacing w:after="240"/>
      <w:jc w:val="center"/>
    </w:pPr>
  </w:style>
  <w:style w:type="paragraph" w:customStyle="1" w:styleId="SectionHeading">
    <w:name w:val="Section Heading"/>
    <w:basedOn w:val="Normal"/>
    <w:rsid w:val="006440DD"/>
    <w:pPr>
      <w:spacing w:before="240"/>
    </w:pPr>
    <w:rPr>
      <w:b/>
      <w:caps/>
    </w:rPr>
  </w:style>
  <w:style w:type="paragraph" w:styleId="Date">
    <w:name w:val="Date"/>
    <w:basedOn w:val="Normal"/>
    <w:link w:val="DateChar"/>
    <w:semiHidden/>
    <w:rsid w:val="006440DD"/>
    <w:pPr>
      <w:tabs>
        <w:tab w:val="left" w:pos="2160"/>
        <w:tab w:val="right" w:pos="10080"/>
      </w:tabs>
      <w:spacing w:before="120"/>
    </w:pPr>
  </w:style>
  <w:style w:type="character" w:customStyle="1" w:styleId="School">
    <w:name w:val="School"/>
    <w:rsid w:val="006440DD"/>
    <w:rPr>
      <w:b/>
      <w:caps/>
    </w:rPr>
  </w:style>
  <w:style w:type="paragraph" w:customStyle="1" w:styleId="Position">
    <w:name w:val="Position"/>
    <w:basedOn w:val="Normal"/>
    <w:rsid w:val="006440DD"/>
    <w:pPr>
      <w:ind w:left="2160"/>
    </w:pPr>
    <w:rPr>
      <w:i/>
    </w:rPr>
  </w:style>
  <w:style w:type="paragraph" w:customStyle="1" w:styleId="Details">
    <w:name w:val="Details"/>
    <w:basedOn w:val="Position"/>
    <w:rsid w:val="006440DD"/>
    <w:pPr>
      <w:ind w:left="2520" w:hanging="360"/>
    </w:pPr>
    <w:rPr>
      <w:i w:val="0"/>
    </w:rPr>
  </w:style>
  <w:style w:type="paragraph" w:customStyle="1" w:styleId="Body">
    <w:name w:val="Body"/>
    <w:basedOn w:val="Date"/>
    <w:rsid w:val="006440DD"/>
    <w:pPr>
      <w:spacing w:before="0"/>
      <w:ind w:left="2160"/>
    </w:pPr>
  </w:style>
  <w:style w:type="character" w:customStyle="1" w:styleId="Other">
    <w:name w:val="Other"/>
    <w:basedOn w:val="DefaultParagraphFont"/>
    <w:rsid w:val="006440DD"/>
  </w:style>
  <w:style w:type="paragraph" w:customStyle="1" w:styleId="Revised">
    <w:name w:val="Revised"/>
    <w:basedOn w:val="Normal"/>
    <w:rsid w:val="006440DD"/>
    <w:pPr>
      <w:jc w:val="right"/>
    </w:pPr>
    <w:rPr>
      <w:i/>
    </w:rPr>
  </w:style>
  <w:style w:type="paragraph" w:styleId="BodyText2">
    <w:name w:val="Body Text 2"/>
    <w:basedOn w:val="Normal"/>
    <w:semiHidden/>
    <w:rsid w:val="006440DD"/>
    <w:pPr>
      <w:tabs>
        <w:tab w:val="right" w:pos="10080"/>
      </w:tabs>
      <w:ind w:left="2160"/>
    </w:pPr>
    <w:rPr>
      <w:sz w:val="18"/>
    </w:rPr>
  </w:style>
  <w:style w:type="paragraph" w:customStyle="1" w:styleId="Dates">
    <w:name w:val="Dates"/>
    <w:basedOn w:val="Normal"/>
    <w:rsid w:val="006440DD"/>
    <w:pPr>
      <w:widowControl w:val="0"/>
      <w:tabs>
        <w:tab w:val="left" w:pos="1260"/>
      </w:tabs>
      <w:overflowPunct/>
      <w:autoSpaceDE/>
      <w:autoSpaceDN/>
      <w:adjustRightInd/>
      <w:textAlignment w:val="auto"/>
    </w:pPr>
    <w:rPr>
      <w:sz w:val="20"/>
    </w:rPr>
  </w:style>
  <w:style w:type="paragraph" w:styleId="Header">
    <w:name w:val="header"/>
    <w:basedOn w:val="Normal"/>
    <w:semiHidden/>
    <w:rsid w:val="006440DD"/>
    <w:pPr>
      <w:tabs>
        <w:tab w:val="center" w:pos="4320"/>
        <w:tab w:val="right" w:pos="8640"/>
      </w:tabs>
    </w:pPr>
  </w:style>
  <w:style w:type="paragraph" w:styleId="Footer">
    <w:name w:val="footer"/>
    <w:basedOn w:val="Normal"/>
    <w:link w:val="FooterChar"/>
    <w:uiPriority w:val="99"/>
    <w:rsid w:val="006440DD"/>
    <w:pPr>
      <w:tabs>
        <w:tab w:val="center" w:pos="4320"/>
        <w:tab w:val="right" w:pos="8640"/>
      </w:tabs>
    </w:pPr>
  </w:style>
  <w:style w:type="paragraph" w:styleId="BalloonText">
    <w:name w:val="Balloon Text"/>
    <w:basedOn w:val="Normal"/>
    <w:semiHidden/>
    <w:rsid w:val="006440DD"/>
    <w:rPr>
      <w:rFonts w:ascii="Tahoma" w:hAnsi="Tahoma" w:cs="Tahoma"/>
      <w:sz w:val="16"/>
      <w:szCs w:val="16"/>
    </w:rPr>
  </w:style>
  <w:style w:type="paragraph" w:styleId="BodyText">
    <w:name w:val="Body Text"/>
    <w:basedOn w:val="Normal"/>
    <w:semiHidden/>
    <w:rsid w:val="006440DD"/>
    <w:pPr>
      <w:spacing w:after="120"/>
    </w:pPr>
  </w:style>
  <w:style w:type="paragraph" w:customStyle="1" w:styleId="Bullets">
    <w:name w:val="Bullets"/>
    <w:basedOn w:val="Normal"/>
    <w:rsid w:val="006440DD"/>
    <w:pPr>
      <w:widowControl w:val="0"/>
      <w:tabs>
        <w:tab w:val="left" w:pos="1520"/>
      </w:tabs>
      <w:overflowPunct/>
      <w:autoSpaceDE/>
      <w:autoSpaceDN/>
      <w:adjustRightInd/>
      <w:ind w:left="1520" w:hanging="260"/>
      <w:textAlignment w:val="auto"/>
    </w:pPr>
    <w:rPr>
      <w:sz w:val="20"/>
    </w:rPr>
  </w:style>
  <w:style w:type="character" w:customStyle="1" w:styleId="CharChar">
    <w:name w:val="Char Char"/>
    <w:semiHidden/>
    <w:rsid w:val="006440DD"/>
    <w:rPr>
      <w:sz w:val="24"/>
    </w:rPr>
  </w:style>
  <w:style w:type="character" w:styleId="CommentReference">
    <w:name w:val="annotation reference"/>
    <w:uiPriority w:val="99"/>
    <w:semiHidden/>
    <w:unhideWhenUsed/>
    <w:rsid w:val="00FF405C"/>
    <w:rPr>
      <w:sz w:val="16"/>
      <w:szCs w:val="16"/>
    </w:rPr>
  </w:style>
  <w:style w:type="paragraph" w:styleId="CommentText">
    <w:name w:val="annotation text"/>
    <w:basedOn w:val="Normal"/>
    <w:link w:val="CommentTextChar"/>
    <w:uiPriority w:val="99"/>
    <w:semiHidden/>
    <w:unhideWhenUsed/>
    <w:rsid w:val="00FF405C"/>
    <w:rPr>
      <w:sz w:val="20"/>
    </w:rPr>
  </w:style>
  <w:style w:type="character" w:customStyle="1" w:styleId="CommentTextChar">
    <w:name w:val="Comment Text Char"/>
    <w:basedOn w:val="DefaultParagraphFont"/>
    <w:link w:val="CommentText"/>
    <w:uiPriority w:val="99"/>
    <w:semiHidden/>
    <w:rsid w:val="00FF405C"/>
  </w:style>
  <w:style w:type="paragraph" w:styleId="CommentSubject">
    <w:name w:val="annotation subject"/>
    <w:basedOn w:val="CommentText"/>
    <w:next w:val="CommentText"/>
    <w:link w:val="CommentSubjectChar"/>
    <w:uiPriority w:val="99"/>
    <w:semiHidden/>
    <w:unhideWhenUsed/>
    <w:rsid w:val="00FF405C"/>
    <w:rPr>
      <w:b/>
      <w:bCs/>
    </w:rPr>
  </w:style>
  <w:style w:type="character" w:customStyle="1" w:styleId="CommentSubjectChar">
    <w:name w:val="Comment Subject Char"/>
    <w:link w:val="CommentSubject"/>
    <w:uiPriority w:val="99"/>
    <w:semiHidden/>
    <w:rsid w:val="00FF405C"/>
    <w:rPr>
      <w:b/>
      <w:bCs/>
    </w:rPr>
  </w:style>
  <w:style w:type="paragraph" w:styleId="ListParagraph">
    <w:name w:val="List Paragraph"/>
    <w:basedOn w:val="Normal"/>
    <w:uiPriority w:val="34"/>
    <w:qFormat/>
    <w:rsid w:val="00AD51CB"/>
    <w:pPr>
      <w:widowControl w:val="0"/>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DateChar">
    <w:name w:val="Date Char"/>
    <w:link w:val="Date"/>
    <w:semiHidden/>
    <w:rsid w:val="008E0B1C"/>
    <w:rPr>
      <w:sz w:val="24"/>
    </w:rPr>
  </w:style>
  <w:style w:type="character" w:styleId="Hyperlink">
    <w:name w:val="Hyperlink"/>
    <w:uiPriority w:val="99"/>
    <w:unhideWhenUsed/>
    <w:rsid w:val="00D163DD"/>
    <w:rPr>
      <w:color w:val="0000FF"/>
      <w:u w:val="single"/>
    </w:rPr>
  </w:style>
  <w:style w:type="paragraph" w:styleId="Revision">
    <w:name w:val="Revision"/>
    <w:hidden/>
    <w:uiPriority w:val="99"/>
    <w:semiHidden/>
    <w:rsid w:val="00084515"/>
    <w:rPr>
      <w:sz w:val="24"/>
      <w:lang w:val="en-US" w:eastAsia="en-US"/>
    </w:rPr>
  </w:style>
  <w:style w:type="character" w:customStyle="1" w:styleId="FooterChar">
    <w:name w:val="Footer Char"/>
    <w:basedOn w:val="DefaultParagraphFont"/>
    <w:link w:val="Footer"/>
    <w:uiPriority w:val="99"/>
    <w:rsid w:val="00153DEB"/>
    <w:rPr>
      <w:sz w:val="24"/>
      <w:lang w:val="en-US" w:eastAsia="en-US"/>
    </w:rPr>
  </w:style>
  <w:style w:type="table" w:styleId="TableGrid">
    <w:name w:val="Table Grid"/>
    <w:basedOn w:val="TableNormal"/>
    <w:uiPriority w:val="59"/>
    <w:rsid w:val="007E5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79580">
      <w:bodyDiv w:val="1"/>
      <w:marLeft w:val="0"/>
      <w:marRight w:val="0"/>
      <w:marTop w:val="0"/>
      <w:marBottom w:val="0"/>
      <w:divBdr>
        <w:top w:val="none" w:sz="0" w:space="0" w:color="auto"/>
        <w:left w:val="none" w:sz="0" w:space="0" w:color="auto"/>
        <w:bottom w:val="none" w:sz="0" w:space="0" w:color="auto"/>
        <w:right w:val="none" w:sz="0" w:space="0" w:color="auto"/>
      </w:divBdr>
    </w:div>
    <w:div w:id="507066588">
      <w:bodyDiv w:val="1"/>
      <w:marLeft w:val="0"/>
      <w:marRight w:val="0"/>
      <w:marTop w:val="0"/>
      <w:marBottom w:val="0"/>
      <w:divBdr>
        <w:top w:val="none" w:sz="0" w:space="0" w:color="auto"/>
        <w:left w:val="none" w:sz="0" w:space="0" w:color="auto"/>
        <w:bottom w:val="none" w:sz="0" w:space="0" w:color="auto"/>
        <w:right w:val="none" w:sz="0" w:space="0" w:color="auto"/>
      </w:divBdr>
    </w:div>
    <w:div w:id="771051735">
      <w:bodyDiv w:val="1"/>
      <w:marLeft w:val="0"/>
      <w:marRight w:val="0"/>
      <w:marTop w:val="0"/>
      <w:marBottom w:val="0"/>
      <w:divBdr>
        <w:top w:val="none" w:sz="0" w:space="0" w:color="auto"/>
        <w:left w:val="none" w:sz="0" w:space="0" w:color="auto"/>
        <w:bottom w:val="none" w:sz="0" w:space="0" w:color="auto"/>
        <w:right w:val="none" w:sz="0" w:space="0" w:color="auto"/>
      </w:divBdr>
    </w:div>
    <w:div w:id="1079446275">
      <w:bodyDiv w:val="1"/>
      <w:marLeft w:val="0"/>
      <w:marRight w:val="0"/>
      <w:marTop w:val="0"/>
      <w:marBottom w:val="0"/>
      <w:divBdr>
        <w:top w:val="none" w:sz="0" w:space="0" w:color="auto"/>
        <w:left w:val="none" w:sz="0" w:space="0" w:color="auto"/>
        <w:bottom w:val="none" w:sz="0" w:space="0" w:color="auto"/>
        <w:right w:val="none" w:sz="0" w:space="0" w:color="auto"/>
      </w:divBdr>
    </w:div>
    <w:div w:id="1748532713">
      <w:bodyDiv w:val="1"/>
      <w:marLeft w:val="0"/>
      <w:marRight w:val="0"/>
      <w:marTop w:val="0"/>
      <w:marBottom w:val="0"/>
      <w:divBdr>
        <w:top w:val="none" w:sz="0" w:space="0" w:color="auto"/>
        <w:left w:val="none" w:sz="0" w:space="0" w:color="auto"/>
        <w:bottom w:val="none" w:sz="0" w:space="0" w:color="auto"/>
        <w:right w:val="none" w:sz="0" w:space="0" w:color="auto"/>
      </w:divBdr>
    </w:div>
    <w:div w:id="1798570981">
      <w:bodyDiv w:val="1"/>
      <w:marLeft w:val="0"/>
      <w:marRight w:val="0"/>
      <w:marTop w:val="0"/>
      <w:marBottom w:val="0"/>
      <w:divBdr>
        <w:top w:val="none" w:sz="0" w:space="0" w:color="auto"/>
        <w:left w:val="none" w:sz="0" w:space="0" w:color="auto"/>
        <w:bottom w:val="none" w:sz="0" w:space="0" w:color="auto"/>
        <w:right w:val="none" w:sz="0" w:space="0" w:color="auto"/>
      </w:divBdr>
    </w:div>
    <w:div w:id="1822117752">
      <w:bodyDiv w:val="1"/>
      <w:marLeft w:val="0"/>
      <w:marRight w:val="0"/>
      <w:marTop w:val="0"/>
      <w:marBottom w:val="0"/>
      <w:divBdr>
        <w:top w:val="none" w:sz="0" w:space="0" w:color="auto"/>
        <w:left w:val="none" w:sz="0" w:space="0" w:color="auto"/>
        <w:bottom w:val="none" w:sz="0" w:space="0" w:color="auto"/>
        <w:right w:val="none" w:sz="0" w:space="0" w:color="auto"/>
      </w:divBdr>
    </w:div>
    <w:div w:id="2031296964">
      <w:bodyDiv w:val="1"/>
      <w:marLeft w:val="0"/>
      <w:marRight w:val="0"/>
      <w:marTop w:val="0"/>
      <w:marBottom w:val="0"/>
      <w:divBdr>
        <w:top w:val="none" w:sz="0" w:space="0" w:color="auto"/>
        <w:left w:val="none" w:sz="0" w:space="0" w:color="auto"/>
        <w:bottom w:val="none" w:sz="0" w:space="0" w:color="auto"/>
        <w:right w:val="none" w:sz="0" w:space="0" w:color="auto"/>
      </w:divBdr>
    </w:div>
    <w:div w:id="2052613614">
      <w:bodyDiv w:val="1"/>
      <w:marLeft w:val="0"/>
      <w:marRight w:val="0"/>
      <w:marTop w:val="0"/>
      <w:marBottom w:val="0"/>
      <w:divBdr>
        <w:top w:val="none" w:sz="0" w:space="0" w:color="auto"/>
        <w:left w:val="none" w:sz="0" w:space="0" w:color="auto"/>
        <w:bottom w:val="none" w:sz="0" w:space="0" w:color="auto"/>
        <w:right w:val="none" w:sz="0" w:space="0" w:color="auto"/>
      </w:divBdr>
    </w:div>
    <w:div w:id="206360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Fadi.336443@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usman's%20Data\Resum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70BF2-7E89-4168-95B8-47C2DA57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658</TotalTime>
  <Pages>1</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CLICK HERE TO ENTER NAME</vt:lpstr>
    </vt:vector>
  </TitlesOfParts>
  <Company>TOSHIBA</Company>
  <LinksUpToDate>false</LinksUpToDate>
  <CharactersWithSpaces>10499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TO ENTER NAME</dc:title>
  <dc:creator>Ousman Jobe</dc:creator>
  <cp:lastModifiedBy>784812338</cp:lastModifiedBy>
  <cp:revision>204</cp:revision>
  <cp:lastPrinted>2015-02-17T12:11:00Z</cp:lastPrinted>
  <dcterms:created xsi:type="dcterms:W3CDTF">2015-07-14T10:21:00Z</dcterms:created>
  <dcterms:modified xsi:type="dcterms:W3CDTF">2017-12-05T07:16:00Z</dcterms:modified>
</cp:coreProperties>
</file>