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7" w:rsidRPr="00CB43D6" w:rsidRDefault="00A450B7" w:rsidP="00A450B7">
      <w:pPr>
        <w:rPr>
          <w:color w:val="333333"/>
          <w:sz w:val="20"/>
          <w:szCs w:val="20"/>
        </w:rPr>
      </w:pPr>
      <w:r w:rsidRPr="00CB43D6">
        <w:rPr>
          <w:b/>
          <w:sz w:val="20"/>
          <w:szCs w:val="20"/>
        </w:rPr>
        <w:t xml:space="preserve">                                                               </w:t>
      </w:r>
    </w:p>
    <w:p w:rsidR="00A450B7" w:rsidRPr="00CE5F6B" w:rsidRDefault="00CE5F6B" w:rsidP="00A450B7">
      <w:pPr>
        <w:rPr>
          <w:color w:val="333333"/>
        </w:rPr>
      </w:pPr>
      <w:r w:rsidRPr="00CB43D6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57B41418" wp14:editId="3273C924">
            <wp:simplePos x="0" y="0"/>
            <wp:positionH relativeFrom="column">
              <wp:posOffset>4585587</wp:posOffset>
            </wp:positionH>
            <wp:positionV relativeFrom="paragraph">
              <wp:posOffset>-10048</wp:posOffset>
            </wp:positionV>
            <wp:extent cx="1370965" cy="1172845"/>
            <wp:effectExtent l="175260" t="167640" r="385445" b="366395"/>
            <wp:wrapNone/>
            <wp:docPr id="2" name="Picture 2" descr="C:\Users\user\Documents\IMG_201503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5031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7747" r="14833"/>
                    <a:stretch/>
                  </pic:blipFill>
                  <pic:spPr bwMode="auto">
                    <a:xfrm rot="5400000">
                      <a:off x="0" y="0"/>
                      <a:ext cx="1370965" cy="117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B7" w:rsidRPr="00CE5F6B">
        <w:rPr>
          <w:b/>
        </w:rPr>
        <w:t>Sahara</w:t>
      </w:r>
      <w:proofErr w:type="gramStart"/>
      <w:r w:rsidR="00A450B7" w:rsidRPr="00CE5F6B">
        <w:rPr>
          <w:b/>
        </w:rPr>
        <w:t>,  RMT</w:t>
      </w:r>
      <w:proofErr w:type="gramEnd"/>
      <w:r w:rsidR="00A450B7" w:rsidRPr="00CE5F6B">
        <w:rPr>
          <w:b/>
        </w:rPr>
        <w:t xml:space="preserve">  (</w:t>
      </w:r>
      <w:proofErr w:type="spellStart"/>
      <w:r w:rsidR="00BD448B" w:rsidRPr="00CE5F6B">
        <w:rPr>
          <w:b/>
        </w:rPr>
        <w:t>ASCPi</w:t>
      </w:r>
      <w:proofErr w:type="spellEnd"/>
      <w:r w:rsidR="00A450B7" w:rsidRPr="00CE5F6B">
        <w:rPr>
          <w:b/>
        </w:rPr>
        <w:t xml:space="preserve">)                                                           </w:t>
      </w:r>
    </w:p>
    <w:p w:rsidR="00A450B7" w:rsidRPr="00CE5F6B" w:rsidRDefault="00BD448B" w:rsidP="00BD448B">
      <w:pPr>
        <w:pStyle w:val="NoSpacing"/>
        <w:rPr>
          <w:rFonts w:ascii="Times New Roman" w:hAnsi="Times New Roman"/>
        </w:rPr>
      </w:pPr>
      <w:r w:rsidRPr="00CE5F6B">
        <w:rPr>
          <w:rFonts w:ascii="Times New Roman" w:hAnsi="Times New Roman"/>
        </w:rPr>
        <w:t xml:space="preserve">    </w:t>
      </w:r>
      <w:hyperlink r:id="rId7" w:history="1">
        <w:r w:rsidR="00AB1596" w:rsidRPr="00B16A00">
          <w:rPr>
            <w:rStyle w:val="Hyperlink"/>
            <w:b/>
          </w:rPr>
          <w:t>Sahara.336882@2freemail.com</w:t>
        </w:r>
      </w:hyperlink>
      <w:r w:rsidR="00AB1596">
        <w:rPr>
          <w:b/>
        </w:rPr>
        <w:t xml:space="preserve">  </w:t>
      </w:r>
    </w:p>
    <w:p w:rsidR="00A450B7" w:rsidRPr="00CE5F6B" w:rsidRDefault="00BD448B" w:rsidP="00AB1596">
      <w:pPr>
        <w:pStyle w:val="NoSpacing"/>
        <w:rPr>
          <w:rFonts w:ascii="Times New Roman" w:hAnsi="Times New Roman"/>
        </w:rPr>
      </w:pPr>
      <w:r w:rsidRPr="00CE5F6B">
        <w:rPr>
          <w:rFonts w:ascii="Times New Roman" w:hAnsi="Times New Roman"/>
        </w:rPr>
        <w:t xml:space="preserve">  </w:t>
      </w:r>
    </w:p>
    <w:p w:rsidR="00CE5F6B" w:rsidRPr="00CE5F6B" w:rsidRDefault="00BD30A1" w:rsidP="00CE5F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</w:p>
    <w:p w:rsidR="00BD448B" w:rsidRPr="00CB43D6" w:rsidRDefault="00BD448B" w:rsidP="00BD448B">
      <w:pPr>
        <w:pStyle w:val="NoSpacing"/>
        <w:rPr>
          <w:rFonts w:ascii="Times New Roman" w:hAnsi="Times New Roman"/>
          <w:color w:val="0000FF" w:themeColor="hyperlink"/>
          <w:sz w:val="20"/>
          <w:szCs w:val="20"/>
          <w:u w:val="single"/>
        </w:rPr>
      </w:pPr>
    </w:p>
    <w:p w:rsidR="00CE5F6B" w:rsidRDefault="00CE5F6B" w:rsidP="00A450B7">
      <w:pPr>
        <w:pStyle w:val="Heading3"/>
        <w:rPr>
          <w:sz w:val="20"/>
          <w:szCs w:val="20"/>
        </w:rPr>
      </w:pPr>
    </w:p>
    <w:p w:rsidR="00A450B7" w:rsidRPr="00CB43D6" w:rsidRDefault="00CB43D6" w:rsidP="00A450B7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OBJECTIVE</w:t>
      </w:r>
    </w:p>
    <w:p w:rsidR="00A450B7" w:rsidRPr="00CB43D6" w:rsidRDefault="00A450B7" w:rsidP="00A450B7">
      <w:pPr>
        <w:pStyle w:val="Heading3"/>
        <w:rPr>
          <w:sz w:val="20"/>
          <w:szCs w:val="20"/>
        </w:rPr>
      </w:pPr>
    </w:p>
    <w:p w:rsidR="00A450B7" w:rsidRPr="00CB43D6" w:rsidRDefault="00A450B7" w:rsidP="00A450B7">
      <w:pPr>
        <w:pStyle w:val="Heading3"/>
        <w:jc w:val="both"/>
        <w:rPr>
          <w:b w:val="0"/>
          <w:sz w:val="20"/>
          <w:szCs w:val="20"/>
          <w:u w:val="none"/>
        </w:rPr>
      </w:pPr>
      <w:r w:rsidRPr="00CB43D6">
        <w:rPr>
          <w:b w:val="0"/>
          <w:sz w:val="20"/>
          <w:szCs w:val="20"/>
          <w:u w:val="none"/>
        </w:rPr>
        <w:t>To apply the knowledge and skills that I have in order to deliver quality health care services to clients, ensure accuracy and high quality of work perform and cope up with all other assigned duties and responsibilities of a medical technologist, encourage personal and professional growth, and take part in colleague’s development and goal achievement of respected institutions.</w:t>
      </w:r>
    </w:p>
    <w:p w:rsidR="00A450B7" w:rsidRPr="00CB43D6" w:rsidRDefault="00A450B7" w:rsidP="00A450B7">
      <w:pPr>
        <w:pStyle w:val="Heading3"/>
        <w:rPr>
          <w:sz w:val="20"/>
          <w:szCs w:val="20"/>
        </w:rPr>
      </w:pPr>
    </w:p>
    <w:p w:rsidR="00A450B7" w:rsidRPr="00CB43D6" w:rsidRDefault="00A450B7" w:rsidP="00A450B7">
      <w:pPr>
        <w:pStyle w:val="Heading3"/>
        <w:rPr>
          <w:sz w:val="20"/>
          <w:szCs w:val="20"/>
        </w:rPr>
      </w:pPr>
      <w:r w:rsidRPr="00CB43D6">
        <w:rPr>
          <w:sz w:val="20"/>
          <w:szCs w:val="20"/>
        </w:rPr>
        <w:t>PROFILE</w:t>
      </w:r>
    </w:p>
    <w:p w:rsidR="00A450B7" w:rsidRPr="00CB43D6" w:rsidRDefault="00A450B7" w:rsidP="00A450B7">
      <w:pPr>
        <w:rPr>
          <w:sz w:val="20"/>
          <w:szCs w:val="20"/>
        </w:rPr>
      </w:pPr>
    </w:p>
    <w:p w:rsidR="00A450B7" w:rsidRPr="00CB43D6" w:rsidRDefault="00A450B7" w:rsidP="00A450B7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Age : 31 years old</w:t>
      </w:r>
    </w:p>
    <w:p w:rsidR="00A450B7" w:rsidRPr="00CB43D6" w:rsidRDefault="00A450B7" w:rsidP="00A450B7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Date of Birth: January 10, 1984</w:t>
      </w:r>
    </w:p>
    <w:p w:rsidR="00A450B7" w:rsidRPr="00CB43D6" w:rsidRDefault="00EC52D4" w:rsidP="00A450B7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Total number of work experience: 7 years</w:t>
      </w:r>
    </w:p>
    <w:p w:rsidR="00F6320A" w:rsidRPr="00CB43D6" w:rsidRDefault="00F6320A" w:rsidP="00A450B7">
      <w:pPr>
        <w:pStyle w:val="Heading3"/>
        <w:rPr>
          <w:sz w:val="20"/>
          <w:szCs w:val="20"/>
        </w:rPr>
      </w:pPr>
    </w:p>
    <w:p w:rsidR="00A450B7" w:rsidRPr="00CB43D6" w:rsidRDefault="00A450B7" w:rsidP="00A450B7">
      <w:pPr>
        <w:pStyle w:val="Heading3"/>
        <w:rPr>
          <w:sz w:val="20"/>
          <w:szCs w:val="20"/>
        </w:rPr>
      </w:pPr>
      <w:r w:rsidRPr="00CB43D6">
        <w:rPr>
          <w:sz w:val="20"/>
          <w:szCs w:val="20"/>
        </w:rPr>
        <w:t>WORK EXPERIENCE</w:t>
      </w:r>
    </w:p>
    <w:p w:rsidR="00A450B7" w:rsidRDefault="00A450B7" w:rsidP="00A450B7">
      <w:pPr>
        <w:rPr>
          <w:sz w:val="20"/>
          <w:szCs w:val="20"/>
        </w:rPr>
      </w:pPr>
    </w:p>
    <w:p w:rsidR="001066AD" w:rsidRPr="001066AD" w:rsidRDefault="001066AD" w:rsidP="00A450B7">
      <w:pPr>
        <w:rPr>
          <w:b/>
          <w:sz w:val="20"/>
          <w:szCs w:val="20"/>
        </w:rPr>
      </w:pPr>
      <w:r w:rsidRPr="001066AD">
        <w:rPr>
          <w:b/>
          <w:sz w:val="20"/>
          <w:szCs w:val="20"/>
        </w:rPr>
        <w:t>Proficiency Heath Diagnostic</w:t>
      </w:r>
    </w:p>
    <w:p w:rsidR="001066AD" w:rsidRPr="001066AD" w:rsidRDefault="001066AD" w:rsidP="00A450B7">
      <w:pPr>
        <w:rPr>
          <w:b/>
          <w:sz w:val="20"/>
          <w:szCs w:val="20"/>
        </w:rPr>
      </w:pPr>
      <w:r w:rsidRPr="001066AD">
        <w:rPr>
          <w:b/>
          <w:sz w:val="20"/>
          <w:szCs w:val="20"/>
        </w:rPr>
        <w:t xml:space="preserve">Abu </w:t>
      </w:r>
      <w:proofErr w:type="gramStart"/>
      <w:r w:rsidRPr="001066AD">
        <w:rPr>
          <w:b/>
          <w:sz w:val="20"/>
          <w:szCs w:val="20"/>
        </w:rPr>
        <w:t>Dhabi  UAE</w:t>
      </w:r>
      <w:proofErr w:type="gramEnd"/>
    </w:p>
    <w:p w:rsidR="001066AD" w:rsidRDefault="00EB5D68" w:rsidP="00A450B7">
      <w:pPr>
        <w:rPr>
          <w:sz w:val="20"/>
          <w:szCs w:val="20"/>
        </w:rPr>
      </w:pPr>
      <w:r>
        <w:rPr>
          <w:sz w:val="20"/>
          <w:szCs w:val="20"/>
        </w:rPr>
        <w:tab/>
        <w:t>Assigned cur</w:t>
      </w:r>
      <w:r w:rsidR="001066AD">
        <w:rPr>
          <w:sz w:val="20"/>
          <w:szCs w:val="20"/>
        </w:rPr>
        <w:t>rently i</w:t>
      </w:r>
      <w:r>
        <w:rPr>
          <w:sz w:val="20"/>
          <w:szCs w:val="20"/>
        </w:rPr>
        <w:t xml:space="preserve">n Al </w:t>
      </w:r>
      <w:proofErr w:type="spellStart"/>
      <w:r>
        <w:rPr>
          <w:sz w:val="20"/>
          <w:szCs w:val="20"/>
        </w:rPr>
        <w:t>ain</w:t>
      </w:r>
      <w:proofErr w:type="spellEnd"/>
      <w:r>
        <w:rPr>
          <w:sz w:val="20"/>
          <w:szCs w:val="20"/>
        </w:rPr>
        <w:t xml:space="preserve"> Fertility Center </w:t>
      </w:r>
      <w:r w:rsidR="001066AD">
        <w:rPr>
          <w:sz w:val="20"/>
          <w:szCs w:val="20"/>
        </w:rPr>
        <w:t>one of our satellite clinic.</w:t>
      </w:r>
    </w:p>
    <w:p w:rsidR="001066AD" w:rsidRDefault="001066AD" w:rsidP="00A450B7">
      <w:pPr>
        <w:rPr>
          <w:sz w:val="20"/>
          <w:szCs w:val="20"/>
        </w:rPr>
      </w:pPr>
    </w:p>
    <w:p w:rsidR="001066AD" w:rsidRPr="00CB43D6" w:rsidRDefault="001066AD" w:rsidP="00A450B7">
      <w:pPr>
        <w:rPr>
          <w:sz w:val="20"/>
          <w:szCs w:val="20"/>
        </w:rPr>
      </w:pP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>Prince Salman Armed Forces Hospital in the North Western Region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proofErr w:type="spellStart"/>
      <w:r w:rsidRPr="00CB43D6">
        <w:rPr>
          <w:rFonts w:ascii="Times New Roman" w:hAnsi="Times New Roman"/>
          <w:b/>
          <w:sz w:val="20"/>
          <w:szCs w:val="20"/>
        </w:rPr>
        <w:t>Tabuk</w:t>
      </w:r>
      <w:proofErr w:type="spellEnd"/>
      <w:r w:rsidRPr="00CB43D6">
        <w:rPr>
          <w:rFonts w:ascii="Times New Roman" w:hAnsi="Times New Roman"/>
          <w:b/>
          <w:sz w:val="20"/>
          <w:szCs w:val="20"/>
        </w:rPr>
        <w:t>, Saudi Arabia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ab/>
      </w:r>
      <w:r w:rsidRPr="00CB43D6">
        <w:rPr>
          <w:rFonts w:ascii="Times New Roman" w:hAnsi="Times New Roman"/>
          <w:sz w:val="20"/>
          <w:szCs w:val="20"/>
        </w:rPr>
        <w:t>Comprised of three hospitals and a network of 20 satellite clinics which offer primary, secondary and selective tertiary level acute care as well as long-term and rehabilitative services, 650 bed hospital which provides medical care for military personnel and their families.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>Position: Phlebotomist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March 2011 -March 2015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</w:p>
    <w:p w:rsidR="00A450B7" w:rsidRPr="00CB43D6" w:rsidRDefault="00A450B7" w:rsidP="00A450B7">
      <w:pPr>
        <w:pStyle w:val="NoSpacing"/>
        <w:numPr>
          <w:ilvl w:val="0"/>
          <w:numId w:val="8"/>
        </w:numPr>
        <w:ind w:left="900" w:hanging="54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Draw blood specimens from patients and blood donations from donors in accordance with the procedures described in Phlebotomy Manual.</w:t>
      </w:r>
    </w:p>
    <w:p w:rsidR="00A450B7" w:rsidRPr="00CB43D6" w:rsidRDefault="00A450B7" w:rsidP="00A450B7">
      <w:pPr>
        <w:pStyle w:val="NoSpacing"/>
        <w:numPr>
          <w:ilvl w:val="0"/>
          <w:numId w:val="8"/>
        </w:numPr>
        <w:ind w:left="900" w:hanging="54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To  collect units of blood , handling and transport procedures must meet the standard guidelines/standards set by the Laboratory Department</w:t>
      </w:r>
    </w:p>
    <w:p w:rsidR="00F6320A" w:rsidRPr="00CB43D6" w:rsidRDefault="00F6320A" w:rsidP="00A450B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>King’s Medical Clinic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>Position: Registered Medical Technologist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May 2008- May 2010</w:t>
      </w:r>
    </w:p>
    <w:p w:rsidR="00F6320A" w:rsidRPr="00CB43D6" w:rsidRDefault="00F6320A" w:rsidP="00A450B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 xml:space="preserve">Plaza Libertad Medical Specialist </w:t>
      </w:r>
      <w:proofErr w:type="spellStart"/>
      <w:r w:rsidRPr="00CB43D6">
        <w:rPr>
          <w:rFonts w:ascii="Times New Roman" w:hAnsi="Times New Roman"/>
          <w:b/>
          <w:sz w:val="20"/>
          <w:szCs w:val="20"/>
        </w:rPr>
        <w:t>Center</w:t>
      </w:r>
      <w:proofErr w:type="spellEnd"/>
    </w:p>
    <w:p w:rsidR="00A450B7" w:rsidRPr="00CB43D6" w:rsidRDefault="00A450B7" w:rsidP="00A450B7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CB43D6">
        <w:rPr>
          <w:rFonts w:ascii="Times New Roman" w:hAnsi="Times New Roman"/>
          <w:b/>
          <w:sz w:val="20"/>
          <w:szCs w:val="20"/>
        </w:rPr>
        <w:t>Position: Registered Medical Technologist</w:t>
      </w:r>
    </w:p>
    <w:p w:rsidR="00A450B7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September 2006- September 2007</w:t>
      </w:r>
    </w:p>
    <w:p w:rsidR="00E653A7" w:rsidRPr="00CB43D6" w:rsidRDefault="00E653A7" w:rsidP="00A450B7">
      <w:pPr>
        <w:pStyle w:val="NoSpacing"/>
        <w:rPr>
          <w:rFonts w:ascii="Times New Roman" w:hAnsi="Times New Roman"/>
          <w:sz w:val="20"/>
          <w:szCs w:val="20"/>
        </w:rPr>
      </w:pPr>
    </w:p>
    <w:p w:rsidR="00A450B7" w:rsidRPr="00CB43D6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Collects and prepares blood and other specimen for examination as requested by the physicians.</w:t>
      </w:r>
    </w:p>
    <w:p w:rsidR="00A450B7" w:rsidRPr="00CB43D6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Performs quality control in the test done in different section of the laboratory</w:t>
      </w:r>
    </w:p>
    <w:p w:rsidR="00A450B7" w:rsidRPr="00CB43D6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Does proper documentation and filing of control and patient’s data and results</w:t>
      </w:r>
    </w:p>
    <w:p w:rsidR="00A450B7" w:rsidRPr="00CB43D6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Ensures the proper use and maintenance of major and minor apparatus and equipments in the laboratory</w:t>
      </w:r>
    </w:p>
    <w:p w:rsidR="00A450B7" w:rsidRPr="00E653A7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proofErr w:type="spellStart"/>
      <w:r w:rsidRPr="00CB43D6">
        <w:rPr>
          <w:rFonts w:ascii="Times New Roman" w:hAnsi="Times New Roman"/>
          <w:sz w:val="20"/>
          <w:szCs w:val="20"/>
        </w:rPr>
        <w:t>Prepare’s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patient data and receiving of specimens for laboratory testing</w:t>
      </w:r>
    </w:p>
    <w:p w:rsidR="00A450B7" w:rsidRPr="00CB43D6" w:rsidRDefault="00A450B7" w:rsidP="00987383">
      <w:pPr>
        <w:pStyle w:val="NoSpacing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Performs routine and special test in different  sections of the laboratory</w:t>
      </w:r>
    </w:p>
    <w:p w:rsidR="00A450B7" w:rsidRPr="00CB43D6" w:rsidRDefault="00A450B7" w:rsidP="00A450B7">
      <w:pPr>
        <w:pStyle w:val="NoSpacing"/>
        <w:rPr>
          <w:rFonts w:ascii="Times New Roman" w:hAnsi="Times New Roman"/>
          <w:sz w:val="20"/>
          <w:szCs w:val="20"/>
        </w:rPr>
      </w:pPr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Chemistry: FBS,RBS, 2hrPPBS, OGTT, Uric Acid, Lipid Profile, SGPT,SGOT, Bilirubin, LDH,CK,BUN,</w:t>
      </w:r>
      <w:r w:rsidR="00987383" w:rsidRPr="00CB43D6">
        <w:rPr>
          <w:rFonts w:ascii="Times New Roman" w:hAnsi="Times New Roman"/>
          <w:sz w:val="20"/>
          <w:szCs w:val="20"/>
        </w:rPr>
        <w:t xml:space="preserve"> </w:t>
      </w:r>
      <w:r w:rsidRPr="00CB43D6">
        <w:rPr>
          <w:rFonts w:ascii="Times New Roman" w:hAnsi="Times New Roman"/>
          <w:sz w:val="20"/>
          <w:szCs w:val="20"/>
        </w:rPr>
        <w:t xml:space="preserve">Sodium, Potassium, </w:t>
      </w:r>
      <w:proofErr w:type="spellStart"/>
      <w:r w:rsidRPr="00CB43D6">
        <w:rPr>
          <w:rFonts w:ascii="Times New Roman" w:hAnsi="Times New Roman"/>
          <w:sz w:val="20"/>
          <w:szCs w:val="20"/>
        </w:rPr>
        <w:t>Lithium,Chloride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43D6">
        <w:rPr>
          <w:rFonts w:ascii="Times New Roman" w:hAnsi="Times New Roman"/>
          <w:sz w:val="20"/>
          <w:szCs w:val="20"/>
        </w:rPr>
        <w:t>Calcium,Creatinine</w:t>
      </w:r>
      <w:proofErr w:type="spellEnd"/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proofErr w:type="spellStart"/>
      <w:r w:rsidRPr="00CB43D6">
        <w:rPr>
          <w:rFonts w:ascii="Times New Roman" w:hAnsi="Times New Roman"/>
          <w:sz w:val="20"/>
          <w:szCs w:val="20"/>
        </w:rPr>
        <w:lastRenderedPageBreak/>
        <w:t>Hematology</w:t>
      </w:r>
      <w:proofErr w:type="spellEnd"/>
      <w:r w:rsidRPr="00CB43D6">
        <w:rPr>
          <w:rFonts w:ascii="Times New Roman" w:hAnsi="Times New Roman"/>
          <w:sz w:val="20"/>
          <w:szCs w:val="20"/>
        </w:rPr>
        <w:t>: Complete blood count, ESR, Platelet count, Reticulocyte count, ble</w:t>
      </w:r>
      <w:r w:rsidR="00987383" w:rsidRPr="00CB43D6">
        <w:rPr>
          <w:rFonts w:ascii="Times New Roman" w:hAnsi="Times New Roman"/>
          <w:sz w:val="20"/>
          <w:szCs w:val="20"/>
        </w:rPr>
        <w:t xml:space="preserve">eding and clotting time, </w:t>
      </w:r>
      <w:proofErr w:type="spellStart"/>
      <w:r w:rsidRPr="00CB43D6">
        <w:rPr>
          <w:rFonts w:ascii="Times New Roman" w:hAnsi="Times New Roman"/>
          <w:sz w:val="20"/>
          <w:szCs w:val="20"/>
        </w:rPr>
        <w:t>Protrombin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time,LE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Clot, Reticulocyte </w:t>
      </w:r>
      <w:proofErr w:type="spellStart"/>
      <w:r w:rsidRPr="00CB43D6">
        <w:rPr>
          <w:rFonts w:ascii="Times New Roman" w:hAnsi="Times New Roman"/>
          <w:sz w:val="20"/>
          <w:szCs w:val="20"/>
        </w:rPr>
        <w:t>count,Perpheral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smear, </w:t>
      </w:r>
      <w:proofErr w:type="spellStart"/>
      <w:r w:rsidRPr="00CB43D6">
        <w:rPr>
          <w:rFonts w:ascii="Times New Roman" w:hAnsi="Times New Roman"/>
          <w:sz w:val="20"/>
          <w:szCs w:val="20"/>
        </w:rPr>
        <w:t>Rbc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morphology and       abnormalities, Performs Total </w:t>
      </w:r>
      <w:proofErr w:type="spellStart"/>
      <w:r w:rsidRPr="00CB43D6">
        <w:rPr>
          <w:rFonts w:ascii="Times New Roman" w:hAnsi="Times New Roman"/>
          <w:sz w:val="20"/>
          <w:szCs w:val="20"/>
        </w:rPr>
        <w:t>Wbc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count and differential count on other body fluids.</w:t>
      </w:r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 xml:space="preserve">Microscopy: Urinalysis, </w:t>
      </w:r>
      <w:proofErr w:type="spellStart"/>
      <w:r w:rsidRPr="00CB43D6">
        <w:rPr>
          <w:rFonts w:ascii="Times New Roman" w:hAnsi="Times New Roman"/>
          <w:sz w:val="20"/>
          <w:szCs w:val="20"/>
        </w:rPr>
        <w:t>Fecalysis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Pregnancy test &amp; </w:t>
      </w:r>
      <w:proofErr w:type="spellStart"/>
      <w:r w:rsidRPr="00CB43D6">
        <w:rPr>
          <w:rFonts w:ascii="Times New Roman" w:hAnsi="Times New Roman"/>
          <w:sz w:val="20"/>
          <w:szCs w:val="20"/>
        </w:rPr>
        <w:t>HcG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titer</w:t>
      </w:r>
      <w:proofErr w:type="spellEnd"/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 xml:space="preserve">Serology/Immunology:  </w:t>
      </w:r>
      <w:proofErr w:type="spellStart"/>
      <w:r w:rsidRPr="00CB43D6">
        <w:rPr>
          <w:rFonts w:ascii="Times New Roman" w:hAnsi="Times New Roman"/>
          <w:sz w:val="20"/>
          <w:szCs w:val="20"/>
        </w:rPr>
        <w:t>HbsAg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Anti </w:t>
      </w:r>
      <w:proofErr w:type="spellStart"/>
      <w:r w:rsidRPr="00CB43D6">
        <w:rPr>
          <w:rFonts w:ascii="Times New Roman" w:hAnsi="Times New Roman"/>
          <w:sz w:val="20"/>
          <w:szCs w:val="20"/>
        </w:rPr>
        <w:t>Hbs,HbeAg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Anti </w:t>
      </w:r>
      <w:proofErr w:type="spellStart"/>
      <w:r w:rsidRPr="00CB43D6">
        <w:rPr>
          <w:rFonts w:ascii="Times New Roman" w:hAnsi="Times New Roman"/>
          <w:sz w:val="20"/>
          <w:szCs w:val="20"/>
        </w:rPr>
        <w:t>Hbe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Anti </w:t>
      </w:r>
      <w:proofErr w:type="spellStart"/>
      <w:r w:rsidRPr="00CB43D6">
        <w:rPr>
          <w:rFonts w:ascii="Times New Roman" w:hAnsi="Times New Roman"/>
          <w:sz w:val="20"/>
          <w:szCs w:val="20"/>
        </w:rPr>
        <w:t>Hbc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IgM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Anti HAV, </w:t>
      </w:r>
      <w:proofErr w:type="spellStart"/>
      <w:r w:rsidRPr="00CB43D6">
        <w:rPr>
          <w:rFonts w:ascii="Times New Roman" w:hAnsi="Times New Roman"/>
          <w:sz w:val="20"/>
          <w:szCs w:val="20"/>
        </w:rPr>
        <w:t>Widal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Test,Typhidot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 Salmonella </w:t>
      </w:r>
      <w:proofErr w:type="spellStart"/>
      <w:r w:rsidRPr="00CB43D6">
        <w:rPr>
          <w:rFonts w:ascii="Times New Roman" w:hAnsi="Times New Roman"/>
          <w:sz w:val="20"/>
          <w:szCs w:val="20"/>
        </w:rPr>
        <w:t>Typhi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IgM</w:t>
      </w:r>
      <w:proofErr w:type="spellEnd"/>
      <w:r w:rsidRPr="00CB43D6">
        <w:rPr>
          <w:rFonts w:ascii="Times New Roman" w:hAnsi="Times New Roman"/>
          <w:sz w:val="20"/>
          <w:szCs w:val="20"/>
        </w:rPr>
        <w:t>/</w:t>
      </w:r>
      <w:proofErr w:type="spellStart"/>
      <w:r w:rsidRPr="00CB43D6">
        <w:rPr>
          <w:rFonts w:ascii="Times New Roman" w:hAnsi="Times New Roman"/>
          <w:sz w:val="20"/>
          <w:szCs w:val="20"/>
        </w:rPr>
        <w:t>IgG</w:t>
      </w:r>
      <w:proofErr w:type="spellEnd"/>
      <w:r w:rsidRPr="00CB43D6">
        <w:rPr>
          <w:rFonts w:ascii="Times New Roman" w:hAnsi="Times New Roman"/>
          <w:sz w:val="20"/>
          <w:szCs w:val="20"/>
        </w:rPr>
        <w:t>, CRP, C3, RPR/VDRL, Anti-</w:t>
      </w:r>
      <w:r w:rsidR="00987383" w:rsidRPr="00CB43D6">
        <w:rPr>
          <w:rFonts w:ascii="Times New Roman" w:hAnsi="Times New Roman"/>
          <w:sz w:val="20"/>
          <w:szCs w:val="20"/>
        </w:rPr>
        <w:t xml:space="preserve">SLE, Rheumatoid Factor, ASOT  </w:t>
      </w:r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ABO and Rh typing</w:t>
      </w:r>
    </w:p>
    <w:p w:rsidR="00987383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Bacteriology:  Preparing and examining of smears like  Gr</w:t>
      </w:r>
      <w:r w:rsidR="00987383" w:rsidRPr="00CB43D6">
        <w:rPr>
          <w:rFonts w:ascii="Times New Roman" w:hAnsi="Times New Roman"/>
          <w:sz w:val="20"/>
          <w:szCs w:val="20"/>
        </w:rPr>
        <w:t>am stain, Acid fast bacilli, KOH</w:t>
      </w:r>
    </w:p>
    <w:p w:rsidR="00A450B7" w:rsidRPr="00CB43D6" w:rsidRDefault="00A450B7" w:rsidP="00987383">
      <w:pPr>
        <w:pStyle w:val="NoSpacing"/>
        <w:numPr>
          <w:ilvl w:val="0"/>
          <w:numId w:val="16"/>
        </w:numPr>
        <w:ind w:left="1080"/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 xml:space="preserve">Special Test: </w:t>
      </w:r>
      <w:proofErr w:type="spellStart"/>
      <w:r w:rsidRPr="00CB43D6">
        <w:rPr>
          <w:rFonts w:ascii="Times New Roman" w:hAnsi="Times New Roman"/>
          <w:sz w:val="20"/>
          <w:szCs w:val="20"/>
        </w:rPr>
        <w:t>Tumor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Markers CA125, CA153, PSA, Thyroid Function test.</w:t>
      </w:r>
    </w:p>
    <w:p w:rsidR="00A450B7" w:rsidRPr="00CB43D6" w:rsidRDefault="00A450B7" w:rsidP="00EC52D4">
      <w:pPr>
        <w:rPr>
          <w:sz w:val="20"/>
          <w:szCs w:val="20"/>
        </w:rPr>
      </w:pPr>
    </w:p>
    <w:p w:rsidR="00A450B7" w:rsidRPr="00CB43D6" w:rsidRDefault="00A450B7" w:rsidP="00A450B7">
      <w:pPr>
        <w:pStyle w:val="NoSpacing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CB43D6">
        <w:rPr>
          <w:rFonts w:ascii="Times New Roman" w:hAnsi="Times New Roman"/>
          <w:sz w:val="20"/>
          <w:szCs w:val="20"/>
        </w:rPr>
        <w:t>Operates the following machines</w:t>
      </w:r>
      <w:r w:rsidR="00987383" w:rsidRPr="00CB43D6">
        <w:rPr>
          <w:rFonts w:ascii="Times New Roman" w:hAnsi="Times New Roman"/>
          <w:sz w:val="20"/>
          <w:szCs w:val="20"/>
        </w:rPr>
        <w:t xml:space="preserve">: </w:t>
      </w:r>
      <w:r w:rsidRPr="00CB43D6">
        <w:rPr>
          <w:rFonts w:ascii="Times New Roman" w:hAnsi="Times New Roman"/>
          <w:sz w:val="20"/>
          <w:szCs w:val="20"/>
        </w:rPr>
        <w:t xml:space="preserve">Tokyo </w:t>
      </w:r>
      <w:proofErr w:type="spellStart"/>
      <w:r w:rsidRPr="00CB43D6">
        <w:rPr>
          <w:rFonts w:ascii="Times New Roman" w:hAnsi="Times New Roman"/>
          <w:sz w:val="20"/>
          <w:szCs w:val="20"/>
        </w:rPr>
        <w:t>Boeki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Prestige 24</w:t>
      </w:r>
      <w:r w:rsidR="00987383" w:rsidRPr="00CB43D6">
        <w:rPr>
          <w:rFonts w:ascii="Times New Roman" w:hAnsi="Times New Roman"/>
          <w:sz w:val="20"/>
          <w:szCs w:val="20"/>
        </w:rPr>
        <w:t xml:space="preserve">i, ABX </w:t>
      </w:r>
      <w:proofErr w:type="spellStart"/>
      <w:r w:rsidR="00987383" w:rsidRPr="00CB43D6">
        <w:rPr>
          <w:rFonts w:ascii="Times New Roman" w:hAnsi="Times New Roman"/>
          <w:sz w:val="20"/>
          <w:szCs w:val="20"/>
        </w:rPr>
        <w:t>Mikros</w:t>
      </w:r>
      <w:proofErr w:type="spellEnd"/>
      <w:r w:rsidR="00987383" w:rsidRPr="00CB43D6">
        <w:rPr>
          <w:rFonts w:ascii="Times New Roman" w:hAnsi="Times New Roman"/>
          <w:sz w:val="20"/>
          <w:szCs w:val="20"/>
        </w:rPr>
        <w:t xml:space="preserve"> 60,Mini </w:t>
      </w:r>
      <w:proofErr w:type="spellStart"/>
      <w:r w:rsidR="00987383" w:rsidRPr="00CB43D6">
        <w:rPr>
          <w:rFonts w:ascii="Times New Roman" w:hAnsi="Times New Roman"/>
          <w:sz w:val="20"/>
          <w:szCs w:val="20"/>
        </w:rPr>
        <w:t>Vidas</w:t>
      </w:r>
      <w:proofErr w:type="spellEnd"/>
      <w:r w:rsidR="00987383" w:rsidRPr="00CB43D6">
        <w:rPr>
          <w:rFonts w:ascii="Times New Roman" w:hAnsi="Times New Roman"/>
          <w:sz w:val="20"/>
          <w:szCs w:val="20"/>
        </w:rPr>
        <w:t xml:space="preserve"> Bio </w:t>
      </w:r>
      <w:proofErr w:type="spellStart"/>
      <w:r w:rsidRPr="00CB43D6">
        <w:rPr>
          <w:rFonts w:ascii="Times New Roman" w:hAnsi="Times New Roman"/>
          <w:sz w:val="20"/>
          <w:szCs w:val="20"/>
        </w:rPr>
        <w:t>Merieux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UV </w:t>
      </w:r>
      <w:proofErr w:type="spellStart"/>
      <w:r w:rsidRPr="00CB43D6">
        <w:rPr>
          <w:rFonts w:ascii="Times New Roman" w:hAnsi="Times New Roman"/>
          <w:sz w:val="20"/>
          <w:szCs w:val="20"/>
        </w:rPr>
        <w:t>vis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Jr.Bio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43D6">
        <w:rPr>
          <w:rFonts w:ascii="Times New Roman" w:hAnsi="Times New Roman"/>
          <w:sz w:val="20"/>
          <w:szCs w:val="20"/>
        </w:rPr>
        <w:t>Merieux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43D6">
        <w:rPr>
          <w:rFonts w:ascii="Times New Roman" w:hAnsi="Times New Roman"/>
          <w:sz w:val="20"/>
          <w:szCs w:val="20"/>
        </w:rPr>
        <w:t>Easylyte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Plus</w:t>
      </w:r>
      <w:r w:rsidR="00987383" w:rsidRPr="00CB43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43D6">
        <w:rPr>
          <w:rFonts w:ascii="Times New Roman" w:hAnsi="Times New Roman"/>
          <w:sz w:val="20"/>
          <w:szCs w:val="20"/>
        </w:rPr>
        <w:t>Waterbath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CB43D6">
        <w:rPr>
          <w:rFonts w:ascii="Times New Roman" w:hAnsi="Times New Roman"/>
          <w:sz w:val="20"/>
          <w:szCs w:val="20"/>
        </w:rPr>
        <w:t>Memmert</w:t>
      </w:r>
      <w:proofErr w:type="spellEnd"/>
      <w:r w:rsidRPr="00CB43D6">
        <w:rPr>
          <w:rFonts w:ascii="Times New Roman" w:hAnsi="Times New Roman"/>
          <w:sz w:val="20"/>
          <w:szCs w:val="20"/>
        </w:rPr>
        <w:t>),</w:t>
      </w:r>
      <w:proofErr w:type="spellStart"/>
      <w:r w:rsidRPr="00CB43D6">
        <w:rPr>
          <w:rFonts w:ascii="Times New Roman" w:hAnsi="Times New Roman"/>
          <w:sz w:val="20"/>
          <w:szCs w:val="20"/>
        </w:rPr>
        <w:t>Biosystem</w:t>
      </w:r>
      <w:proofErr w:type="spellEnd"/>
      <w:r w:rsidRPr="00CB43D6">
        <w:rPr>
          <w:rFonts w:ascii="Times New Roman" w:hAnsi="Times New Roman"/>
          <w:sz w:val="20"/>
          <w:szCs w:val="20"/>
        </w:rPr>
        <w:t xml:space="preserve"> BTS 310 (Photometer), COBAS 6000, COBAS 400, Olympus AY 400</w:t>
      </w:r>
      <w:r w:rsidR="00987383" w:rsidRPr="00CB43D6">
        <w:rPr>
          <w:rFonts w:ascii="Times New Roman" w:hAnsi="Times New Roman"/>
          <w:sz w:val="20"/>
          <w:szCs w:val="20"/>
        </w:rPr>
        <w:t xml:space="preserve">, </w:t>
      </w:r>
      <w:r w:rsidRPr="00CB43D6">
        <w:rPr>
          <w:rFonts w:ascii="Times New Roman" w:hAnsi="Times New Roman"/>
          <w:sz w:val="20"/>
          <w:szCs w:val="20"/>
        </w:rPr>
        <w:t>BIO RAD D 10 S( Hba1C)</w:t>
      </w:r>
    </w:p>
    <w:p w:rsidR="00F6320A" w:rsidRPr="00CB43D6" w:rsidRDefault="00F6320A" w:rsidP="00A450B7">
      <w:pPr>
        <w:rPr>
          <w:b/>
          <w:bCs/>
          <w:sz w:val="20"/>
          <w:szCs w:val="20"/>
          <w:u w:val="single"/>
        </w:rPr>
      </w:pPr>
    </w:p>
    <w:p w:rsidR="00A450B7" w:rsidRPr="00CB43D6" w:rsidRDefault="00A450B7" w:rsidP="00A450B7">
      <w:pPr>
        <w:rPr>
          <w:b/>
          <w:bCs/>
          <w:sz w:val="20"/>
          <w:szCs w:val="20"/>
          <w:u w:val="single"/>
        </w:rPr>
      </w:pPr>
      <w:r w:rsidRPr="00CB43D6">
        <w:rPr>
          <w:b/>
          <w:bCs/>
          <w:sz w:val="20"/>
          <w:szCs w:val="20"/>
          <w:u w:val="single"/>
        </w:rPr>
        <w:t>SKILLS AND ABILITIES</w:t>
      </w:r>
    </w:p>
    <w:p w:rsidR="00A450B7" w:rsidRPr="00CB43D6" w:rsidRDefault="00A450B7" w:rsidP="00A450B7">
      <w:pPr>
        <w:rPr>
          <w:b/>
          <w:bCs/>
          <w:sz w:val="20"/>
          <w:szCs w:val="20"/>
          <w:u w:val="single"/>
        </w:rPr>
      </w:pPr>
    </w:p>
    <w:p w:rsidR="00A450B7" w:rsidRPr="00CB43D6" w:rsidRDefault="00A450B7" w:rsidP="00A450B7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Proficient knowledge, experience and skills involved in medical technology work</w:t>
      </w:r>
    </w:p>
    <w:p w:rsidR="00A450B7" w:rsidRPr="00CB43D6" w:rsidRDefault="00A450B7" w:rsidP="00A450B7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Able to handle various machines in the clinical laboratory</w:t>
      </w:r>
    </w:p>
    <w:p w:rsidR="00A450B7" w:rsidRPr="00CB43D6" w:rsidRDefault="00A450B7" w:rsidP="00A450B7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Computer literate</w:t>
      </w:r>
    </w:p>
    <w:p w:rsidR="00A450B7" w:rsidRPr="00CB43D6" w:rsidRDefault="00A450B7" w:rsidP="00A450B7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Can work under pressure and possess the ability to manage time and work independently.</w:t>
      </w:r>
    </w:p>
    <w:p w:rsidR="00A450B7" w:rsidRPr="00CB43D6" w:rsidRDefault="00BD448B" w:rsidP="00A450B7">
      <w:pPr>
        <w:numPr>
          <w:ilvl w:val="0"/>
          <w:numId w:val="2"/>
        </w:numPr>
        <w:suppressAutoHyphens w:val="0"/>
        <w:rPr>
          <w:sz w:val="20"/>
          <w:szCs w:val="20"/>
        </w:rPr>
      </w:pPr>
      <w:r w:rsidRPr="00CB43D6">
        <w:rPr>
          <w:sz w:val="20"/>
          <w:szCs w:val="20"/>
        </w:rPr>
        <w:t>Language spoken:  Tagalog, English, ARABIC</w:t>
      </w:r>
    </w:p>
    <w:p w:rsidR="00F6320A" w:rsidRPr="00CB43D6" w:rsidRDefault="00F6320A" w:rsidP="00A450B7">
      <w:pPr>
        <w:rPr>
          <w:b/>
          <w:bCs/>
          <w:sz w:val="20"/>
          <w:szCs w:val="20"/>
          <w:u w:val="single"/>
        </w:rPr>
      </w:pPr>
    </w:p>
    <w:p w:rsidR="00A450B7" w:rsidRPr="00CB43D6" w:rsidRDefault="00A450B7" w:rsidP="00A450B7">
      <w:pPr>
        <w:rPr>
          <w:sz w:val="20"/>
          <w:szCs w:val="20"/>
        </w:rPr>
      </w:pPr>
      <w:r w:rsidRPr="00CB43D6">
        <w:rPr>
          <w:b/>
          <w:bCs/>
          <w:sz w:val="20"/>
          <w:szCs w:val="20"/>
          <w:u w:val="single"/>
        </w:rPr>
        <w:t>EDUCATION</w:t>
      </w:r>
    </w:p>
    <w:p w:rsidR="00A450B7" w:rsidRPr="00CB43D6" w:rsidRDefault="00BD448B" w:rsidP="00A450B7">
      <w:pPr>
        <w:pStyle w:val="NormalWeb"/>
        <w:spacing w:after="0"/>
        <w:rPr>
          <w:rFonts w:ascii="Times New Roman" w:hAnsi="Times New Roman"/>
          <w:b/>
          <w:bCs/>
          <w:sz w:val="20"/>
          <w:szCs w:val="20"/>
        </w:rPr>
      </w:pPr>
      <w:r w:rsidRPr="00CB43D6">
        <w:rPr>
          <w:rFonts w:ascii="Times New Roman" w:hAnsi="Times New Roman"/>
          <w:b/>
          <w:bCs/>
          <w:sz w:val="20"/>
          <w:szCs w:val="20"/>
        </w:rPr>
        <w:t>Collegiate:</w:t>
      </w:r>
      <w:r w:rsidR="00A450B7" w:rsidRPr="00CB43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450B7" w:rsidRPr="00CB43D6">
        <w:rPr>
          <w:rStyle w:val="yshortcuts"/>
          <w:rFonts w:ascii="Times New Roman" w:hAnsi="Times New Roman"/>
          <w:b/>
          <w:bCs/>
          <w:sz w:val="20"/>
          <w:szCs w:val="20"/>
        </w:rPr>
        <w:t>Bachelor of Science</w:t>
      </w:r>
      <w:r w:rsidR="00A450B7" w:rsidRPr="00CB43D6">
        <w:rPr>
          <w:rFonts w:ascii="Times New Roman" w:hAnsi="Times New Roman"/>
          <w:b/>
          <w:bCs/>
          <w:sz w:val="20"/>
          <w:szCs w:val="20"/>
        </w:rPr>
        <w:t xml:space="preserve"> in Medical Technology, March 2005 </w:t>
      </w:r>
      <w:r w:rsidR="00F6320A" w:rsidRPr="00CB43D6">
        <w:rPr>
          <w:rFonts w:ascii="Times New Roman" w:hAnsi="Times New Roman"/>
          <w:b/>
          <w:bCs/>
          <w:sz w:val="20"/>
          <w:szCs w:val="20"/>
        </w:rPr>
        <w:tab/>
      </w:r>
      <w:r w:rsidR="00F6320A" w:rsidRPr="00CB43D6">
        <w:rPr>
          <w:rFonts w:ascii="Times New Roman" w:hAnsi="Times New Roman"/>
          <w:b/>
          <w:bCs/>
          <w:sz w:val="20"/>
          <w:szCs w:val="20"/>
        </w:rPr>
        <w:tab/>
      </w:r>
      <w:r w:rsidR="00F6320A" w:rsidRPr="00CB43D6">
        <w:rPr>
          <w:rFonts w:ascii="Times New Roman" w:hAnsi="Times New Roman"/>
          <w:b/>
          <w:bCs/>
          <w:sz w:val="20"/>
          <w:szCs w:val="20"/>
        </w:rPr>
        <w:tab/>
        <w:t xml:space="preserve">               </w:t>
      </w:r>
      <w:r w:rsidR="00A450B7" w:rsidRPr="00CB43D6">
        <w:rPr>
          <w:rFonts w:ascii="Times New Roman" w:hAnsi="Times New Roman"/>
          <w:sz w:val="20"/>
          <w:szCs w:val="20"/>
        </w:rPr>
        <w:t xml:space="preserve">University of San Agustin                                                                                                                       </w:t>
      </w:r>
      <w:r w:rsidR="00F6320A" w:rsidRPr="00CB43D6">
        <w:rPr>
          <w:rFonts w:ascii="Times New Roman" w:hAnsi="Times New Roman"/>
          <w:sz w:val="20"/>
          <w:szCs w:val="20"/>
        </w:rPr>
        <w:t xml:space="preserve">         </w:t>
      </w:r>
      <w:r w:rsidR="00CB43D6">
        <w:rPr>
          <w:rFonts w:ascii="Times New Roman" w:hAnsi="Times New Roman"/>
          <w:sz w:val="20"/>
          <w:szCs w:val="20"/>
        </w:rPr>
        <w:tab/>
        <w:t xml:space="preserve">           </w:t>
      </w:r>
      <w:r w:rsidR="00A450B7" w:rsidRPr="00CB43D6">
        <w:rPr>
          <w:rFonts w:ascii="Times New Roman" w:hAnsi="Times New Roman"/>
          <w:sz w:val="20"/>
          <w:szCs w:val="20"/>
        </w:rPr>
        <w:t xml:space="preserve">Gen. Luna St., </w:t>
      </w:r>
      <w:r w:rsidR="00A450B7" w:rsidRPr="00CB43D6">
        <w:rPr>
          <w:rStyle w:val="yshortcuts"/>
          <w:rFonts w:ascii="Times New Roman" w:hAnsi="Times New Roman"/>
          <w:sz w:val="20"/>
          <w:szCs w:val="20"/>
        </w:rPr>
        <w:t>Iloilo City, Philippines</w:t>
      </w:r>
      <w:r w:rsidR="00A450B7" w:rsidRPr="00CB43D6">
        <w:rPr>
          <w:rFonts w:ascii="Times New Roman" w:hAnsi="Times New Roman"/>
          <w:sz w:val="20"/>
          <w:szCs w:val="20"/>
        </w:rPr>
        <w:t xml:space="preserve"> </w:t>
      </w:r>
    </w:p>
    <w:p w:rsidR="00F6320A" w:rsidRPr="00CB43D6" w:rsidRDefault="00F6320A" w:rsidP="00A450B7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</w:p>
    <w:p w:rsidR="00CE5F6B" w:rsidRDefault="00CE5F6B" w:rsidP="00BD448B">
      <w:pPr>
        <w:rPr>
          <w:b/>
          <w:sz w:val="20"/>
          <w:szCs w:val="20"/>
          <w:u w:val="single"/>
        </w:rPr>
      </w:pPr>
    </w:p>
    <w:p w:rsidR="00A450B7" w:rsidRPr="00CB43D6" w:rsidRDefault="00A450B7" w:rsidP="00BD448B">
      <w:pPr>
        <w:rPr>
          <w:b/>
          <w:sz w:val="20"/>
          <w:szCs w:val="20"/>
          <w:u w:val="single"/>
        </w:rPr>
      </w:pPr>
      <w:r w:rsidRPr="00CB43D6">
        <w:rPr>
          <w:b/>
          <w:sz w:val="20"/>
          <w:szCs w:val="20"/>
          <w:u w:val="single"/>
        </w:rPr>
        <w:t xml:space="preserve">Registration History </w:t>
      </w:r>
    </w:p>
    <w:p w:rsidR="00A450B7" w:rsidRDefault="00A450B7" w:rsidP="00BD448B">
      <w:pPr>
        <w:rPr>
          <w:sz w:val="20"/>
          <w:szCs w:val="20"/>
        </w:rPr>
      </w:pPr>
    </w:p>
    <w:p w:rsidR="00BD30A1" w:rsidRPr="00BD30A1" w:rsidRDefault="00BD30A1" w:rsidP="00BD448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License: </w:t>
      </w:r>
      <w:r w:rsidRPr="00BD30A1">
        <w:rPr>
          <w:b/>
          <w:sz w:val="20"/>
          <w:szCs w:val="20"/>
        </w:rPr>
        <w:t>Health Authority</w:t>
      </w:r>
    </w:p>
    <w:p w:rsidR="00BD30A1" w:rsidRPr="00BD30A1" w:rsidRDefault="00BD30A1" w:rsidP="00BD448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BD30A1">
        <w:rPr>
          <w:sz w:val="20"/>
          <w:szCs w:val="20"/>
        </w:rPr>
        <w:t>License No. GT</w:t>
      </w:r>
      <w:bookmarkStart w:id="0" w:name="_GoBack"/>
      <w:bookmarkEnd w:id="0"/>
    </w:p>
    <w:p w:rsidR="00BD30A1" w:rsidRPr="00596764" w:rsidRDefault="002203EA" w:rsidP="00BD448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96764">
        <w:rPr>
          <w:sz w:val="20"/>
          <w:szCs w:val="20"/>
        </w:rPr>
        <w:t>Registration Date:</w:t>
      </w:r>
      <w:r w:rsidR="00596764" w:rsidRPr="00596764">
        <w:rPr>
          <w:sz w:val="20"/>
          <w:szCs w:val="20"/>
        </w:rPr>
        <w:t xml:space="preserve"> Nov 1, 2015</w:t>
      </w:r>
    </w:p>
    <w:p w:rsidR="002203EA" w:rsidRPr="00BD30A1" w:rsidRDefault="002203EA" w:rsidP="00BD448B">
      <w:pPr>
        <w:rPr>
          <w:b/>
          <w:sz w:val="20"/>
          <w:szCs w:val="20"/>
        </w:rPr>
      </w:pPr>
    </w:p>
    <w:p w:rsidR="00A450B7" w:rsidRPr="00CB43D6" w:rsidRDefault="00A450B7" w:rsidP="00BD448B">
      <w:pPr>
        <w:rPr>
          <w:sz w:val="20"/>
          <w:szCs w:val="20"/>
        </w:rPr>
      </w:pPr>
      <w:r w:rsidRPr="00CB43D6">
        <w:rPr>
          <w:sz w:val="20"/>
          <w:szCs w:val="20"/>
        </w:rPr>
        <w:t xml:space="preserve">License: </w:t>
      </w:r>
      <w:r w:rsidRPr="00CB43D6">
        <w:rPr>
          <w:b/>
          <w:sz w:val="20"/>
          <w:szCs w:val="20"/>
        </w:rPr>
        <w:t>Philippine Regulation Commission License</w:t>
      </w:r>
    </w:p>
    <w:p w:rsidR="00A450B7" w:rsidRPr="00CB43D6" w:rsidRDefault="00987383" w:rsidP="00BD448B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 xml:space="preserve">License No. </w:t>
      </w:r>
    </w:p>
    <w:p w:rsidR="00A450B7" w:rsidRPr="00CB43D6" w:rsidRDefault="00A450B7" w:rsidP="00BD448B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 xml:space="preserve">Registration Date: </w:t>
      </w:r>
      <w:r w:rsidR="00987383" w:rsidRPr="00CB43D6">
        <w:rPr>
          <w:sz w:val="20"/>
          <w:szCs w:val="20"/>
        </w:rPr>
        <w:t>September 2006</w:t>
      </w:r>
    </w:p>
    <w:p w:rsidR="00A450B7" w:rsidRPr="00CB43D6" w:rsidRDefault="00A450B7" w:rsidP="00BD448B">
      <w:pPr>
        <w:rPr>
          <w:sz w:val="20"/>
          <w:szCs w:val="20"/>
        </w:rPr>
      </w:pPr>
    </w:p>
    <w:p w:rsidR="00A450B7" w:rsidRPr="00CB43D6" w:rsidRDefault="00A450B7" w:rsidP="00BD448B">
      <w:pPr>
        <w:rPr>
          <w:sz w:val="20"/>
          <w:szCs w:val="20"/>
        </w:rPr>
      </w:pPr>
      <w:r w:rsidRPr="00CB43D6">
        <w:rPr>
          <w:sz w:val="20"/>
          <w:szCs w:val="20"/>
        </w:rPr>
        <w:t>License:</w:t>
      </w:r>
      <w:r w:rsidRPr="00CB43D6">
        <w:rPr>
          <w:rStyle w:val="yshortcuts"/>
          <w:b/>
          <w:bCs/>
          <w:i/>
          <w:sz w:val="20"/>
          <w:szCs w:val="20"/>
        </w:rPr>
        <w:t xml:space="preserve"> </w:t>
      </w:r>
      <w:r w:rsidRPr="00CB43D6">
        <w:rPr>
          <w:rStyle w:val="yshortcuts"/>
          <w:b/>
          <w:bCs/>
          <w:iCs/>
          <w:sz w:val="20"/>
          <w:szCs w:val="20"/>
        </w:rPr>
        <w:t>American Society of Clinical Pathology</w:t>
      </w:r>
      <w:r w:rsidRPr="00CB43D6">
        <w:rPr>
          <w:b/>
          <w:iCs/>
          <w:sz w:val="20"/>
          <w:szCs w:val="20"/>
        </w:rPr>
        <w:t xml:space="preserve"> International Medical Technologist (ASCP IMT)</w:t>
      </w:r>
      <w:r w:rsidRPr="00CB43D6">
        <w:rPr>
          <w:b/>
          <w:sz w:val="20"/>
          <w:szCs w:val="20"/>
        </w:rPr>
        <w:t xml:space="preserve"> License</w:t>
      </w:r>
    </w:p>
    <w:p w:rsidR="00A450B7" w:rsidRPr="00CB43D6" w:rsidRDefault="00BD448B" w:rsidP="00BD448B">
      <w:pPr>
        <w:ind w:firstLine="720"/>
        <w:rPr>
          <w:sz w:val="20"/>
          <w:szCs w:val="20"/>
        </w:rPr>
      </w:pPr>
      <w:proofErr w:type="gramStart"/>
      <w:r w:rsidRPr="00CB43D6">
        <w:rPr>
          <w:sz w:val="20"/>
          <w:szCs w:val="20"/>
        </w:rPr>
        <w:t>Registration No</w:t>
      </w:r>
      <w:r w:rsidR="00A450B7" w:rsidRPr="00CB43D6">
        <w:rPr>
          <w:sz w:val="20"/>
          <w:szCs w:val="20"/>
        </w:rPr>
        <w:t>.</w:t>
      </w:r>
      <w:proofErr w:type="gramEnd"/>
      <w:r w:rsidR="00987383" w:rsidRPr="00CB43D6">
        <w:rPr>
          <w:sz w:val="20"/>
          <w:szCs w:val="20"/>
        </w:rPr>
        <w:t xml:space="preserve"> </w:t>
      </w:r>
    </w:p>
    <w:p w:rsidR="00A450B7" w:rsidRPr="00CB43D6" w:rsidRDefault="00A450B7" w:rsidP="00BD448B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 xml:space="preserve">Registration Date: </w:t>
      </w:r>
      <w:r w:rsidR="00987383" w:rsidRPr="00CB43D6">
        <w:rPr>
          <w:sz w:val="20"/>
          <w:szCs w:val="20"/>
        </w:rPr>
        <w:t xml:space="preserve"> November 2014</w:t>
      </w:r>
    </w:p>
    <w:p w:rsidR="00A450B7" w:rsidRPr="00CB43D6" w:rsidRDefault="00A450B7" w:rsidP="00BD448B">
      <w:pPr>
        <w:rPr>
          <w:sz w:val="20"/>
          <w:szCs w:val="20"/>
        </w:rPr>
      </w:pPr>
    </w:p>
    <w:p w:rsidR="00987383" w:rsidRPr="00CB43D6" w:rsidRDefault="00987383" w:rsidP="00BD448B">
      <w:pPr>
        <w:rPr>
          <w:b/>
          <w:sz w:val="20"/>
          <w:szCs w:val="20"/>
        </w:rPr>
      </w:pPr>
      <w:r w:rsidRPr="00CB43D6">
        <w:rPr>
          <w:b/>
          <w:sz w:val="20"/>
          <w:szCs w:val="20"/>
        </w:rPr>
        <w:t>Saudi Commission for Health Specialities</w:t>
      </w:r>
    </w:p>
    <w:p w:rsidR="00987383" w:rsidRPr="00CB43D6" w:rsidRDefault="00987383" w:rsidP="00BD448B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 xml:space="preserve">Laboratory Technician </w:t>
      </w:r>
    </w:p>
    <w:p w:rsidR="00987383" w:rsidRPr="00CB43D6" w:rsidRDefault="00987383" w:rsidP="00BD448B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>Passed the examination Oct 2014</w:t>
      </w:r>
    </w:p>
    <w:p w:rsidR="00CE5F6B" w:rsidRPr="00BD30A1" w:rsidRDefault="00987383" w:rsidP="00BD30A1">
      <w:pPr>
        <w:ind w:firstLine="720"/>
        <w:rPr>
          <w:sz w:val="20"/>
          <w:szCs w:val="20"/>
        </w:rPr>
      </w:pPr>
      <w:r w:rsidRPr="00CB43D6">
        <w:rPr>
          <w:sz w:val="20"/>
          <w:szCs w:val="20"/>
        </w:rPr>
        <w:t xml:space="preserve">ID No: </w:t>
      </w:r>
    </w:p>
    <w:p w:rsidR="00EC52D4" w:rsidRPr="00CB43D6" w:rsidRDefault="00EC52D4" w:rsidP="00EC52D4">
      <w:pPr>
        <w:rPr>
          <w:sz w:val="20"/>
          <w:szCs w:val="20"/>
        </w:rPr>
      </w:pPr>
    </w:p>
    <w:p w:rsidR="000D04D0" w:rsidRPr="00CB43D6" w:rsidRDefault="000D04D0" w:rsidP="00EC52D4">
      <w:pPr>
        <w:ind w:left="3600"/>
        <w:jc w:val="right"/>
        <w:rPr>
          <w:b/>
          <w:sz w:val="20"/>
          <w:szCs w:val="20"/>
        </w:rPr>
      </w:pPr>
    </w:p>
    <w:sectPr w:rsidR="000D04D0" w:rsidRPr="00CB43D6" w:rsidSect="00CE5F6B">
      <w:footnotePr>
        <w:pos w:val="beneathText"/>
      </w:footnotePr>
      <w:pgSz w:w="12240" w:h="15840" w:code="1"/>
      <w:pgMar w:top="900" w:right="128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71D"/>
    <w:multiLevelType w:val="hybridMultilevel"/>
    <w:tmpl w:val="E8581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AA6"/>
    <w:multiLevelType w:val="hybridMultilevel"/>
    <w:tmpl w:val="594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78D5"/>
    <w:multiLevelType w:val="hybridMultilevel"/>
    <w:tmpl w:val="05F03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AFC"/>
    <w:multiLevelType w:val="hybridMultilevel"/>
    <w:tmpl w:val="1C1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6742"/>
    <w:multiLevelType w:val="hybridMultilevel"/>
    <w:tmpl w:val="2E0E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C4EEE"/>
    <w:multiLevelType w:val="hybridMultilevel"/>
    <w:tmpl w:val="8D1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A68"/>
    <w:multiLevelType w:val="hybridMultilevel"/>
    <w:tmpl w:val="F5601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013CFD"/>
    <w:multiLevelType w:val="hybridMultilevel"/>
    <w:tmpl w:val="EC80A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27415"/>
    <w:multiLevelType w:val="hybridMultilevel"/>
    <w:tmpl w:val="9154E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17E6B"/>
    <w:multiLevelType w:val="hybridMultilevel"/>
    <w:tmpl w:val="5C64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7906"/>
    <w:multiLevelType w:val="hybridMultilevel"/>
    <w:tmpl w:val="507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210F3"/>
    <w:multiLevelType w:val="hybridMultilevel"/>
    <w:tmpl w:val="130AD21C"/>
    <w:lvl w:ilvl="0" w:tplc="85023378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3D4B28B7"/>
    <w:multiLevelType w:val="hybridMultilevel"/>
    <w:tmpl w:val="57583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D1A7037"/>
    <w:multiLevelType w:val="hybridMultilevel"/>
    <w:tmpl w:val="6BE8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6057F"/>
    <w:multiLevelType w:val="hybridMultilevel"/>
    <w:tmpl w:val="0128C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E74CB8"/>
    <w:multiLevelType w:val="hybridMultilevel"/>
    <w:tmpl w:val="06DE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32931"/>
    <w:multiLevelType w:val="hybridMultilevel"/>
    <w:tmpl w:val="FE48B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7"/>
    <w:rsid w:val="000D04D0"/>
    <w:rsid w:val="001066AD"/>
    <w:rsid w:val="002203EA"/>
    <w:rsid w:val="00596764"/>
    <w:rsid w:val="00623E92"/>
    <w:rsid w:val="006F13CF"/>
    <w:rsid w:val="00987383"/>
    <w:rsid w:val="00A450B7"/>
    <w:rsid w:val="00A81EB0"/>
    <w:rsid w:val="00AB1596"/>
    <w:rsid w:val="00BD30A1"/>
    <w:rsid w:val="00BD448B"/>
    <w:rsid w:val="00CB43D6"/>
    <w:rsid w:val="00CE5F6B"/>
    <w:rsid w:val="00E653A7"/>
    <w:rsid w:val="00EB5D68"/>
    <w:rsid w:val="00EC52D4"/>
    <w:rsid w:val="00F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450B7"/>
    <w:pPr>
      <w:keepNext/>
      <w:outlineLvl w:val="1"/>
    </w:pPr>
    <w:rPr>
      <w:b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A450B7"/>
    <w:pPr>
      <w:keepNext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0B7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character" w:customStyle="1" w:styleId="Heading3Char">
    <w:name w:val="Heading 3 Char"/>
    <w:basedOn w:val="DefaultParagraphFont"/>
    <w:link w:val="Heading3"/>
    <w:rsid w:val="00A450B7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aption">
    <w:name w:val="caption"/>
    <w:basedOn w:val="Normal"/>
    <w:qFormat/>
    <w:rsid w:val="00A450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Web">
    <w:name w:val="Normal (Web)"/>
    <w:basedOn w:val="Normal"/>
    <w:rsid w:val="00A450B7"/>
    <w:pPr>
      <w:suppressAutoHyphens w:val="0"/>
      <w:spacing w:before="280" w:after="280"/>
    </w:pPr>
    <w:rPr>
      <w:rFonts w:ascii="Arial Unicode MS" w:hAnsi="Arial Unicode MS"/>
    </w:rPr>
  </w:style>
  <w:style w:type="character" w:customStyle="1" w:styleId="yshortcuts">
    <w:name w:val="yshortcuts"/>
    <w:basedOn w:val="DefaultParagraphFont"/>
    <w:rsid w:val="00A450B7"/>
  </w:style>
  <w:style w:type="character" w:styleId="Strong">
    <w:name w:val="Strong"/>
    <w:uiPriority w:val="22"/>
    <w:qFormat/>
    <w:rsid w:val="00A450B7"/>
    <w:rPr>
      <w:b/>
      <w:bCs/>
    </w:rPr>
  </w:style>
  <w:style w:type="paragraph" w:styleId="NoSpacing">
    <w:name w:val="No Spacing"/>
    <w:uiPriority w:val="1"/>
    <w:qFormat/>
    <w:rsid w:val="00A450B7"/>
    <w:pPr>
      <w:spacing w:after="0" w:line="240" w:lineRule="auto"/>
    </w:pPr>
    <w:rPr>
      <w:rFonts w:ascii="Calibri" w:eastAsia="Times New Roman" w:hAnsi="Calibri" w:cs="Times New Roman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A45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450B7"/>
    <w:pPr>
      <w:keepNext/>
      <w:outlineLvl w:val="1"/>
    </w:pPr>
    <w:rPr>
      <w:b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A450B7"/>
    <w:pPr>
      <w:keepNext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0B7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character" w:customStyle="1" w:styleId="Heading3Char">
    <w:name w:val="Heading 3 Char"/>
    <w:basedOn w:val="DefaultParagraphFont"/>
    <w:link w:val="Heading3"/>
    <w:rsid w:val="00A450B7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aption">
    <w:name w:val="caption"/>
    <w:basedOn w:val="Normal"/>
    <w:qFormat/>
    <w:rsid w:val="00A450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Web">
    <w:name w:val="Normal (Web)"/>
    <w:basedOn w:val="Normal"/>
    <w:rsid w:val="00A450B7"/>
    <w:pPr>
      <w:suppressAutoHyphens w:val="0"/>
      <w:spacing w:before="280" w:after="280"/>
    </w:pPr>
    <w:rPr>
      <w:rFonts w:ascii="Arial Unicode MS" w:hAnsi="Arial Unicode MS"/>
    </w:rPr>
  </w:style>
  <w:style w:type="character" w:customStyle="1" w:styleId="yshortcuts">
    <w:name w:val="yshortcuts"/>
    <w:basedOn w:val="DefaultParagraphFont"/>
    <w:rsid w:val="00A450B7"/>
  </w:style>
  <w:style w:type="character" w:styleId="Strong">
    <w:name w:val="Strong"/>
    <w:uiPriority w:val="22"/>
    <w:qFormat/>
    <w:rsid w:val="00A450B7"/>
    <w:rPr>
      <w:b/>
      <w:bCs/>
    </w:rPr>
  </w:style>
  <w:style w:type="paragraph" w:styleId="NoSpacing">
    <w:name w:val="No Spacing"/>
    <w:uiPriority w:val="1"/>
    <w:qFormat/>
    <w:rsid w:val="00A450B7"/>
    <w:pPr>
      <w:spacing w:after="0" w:line="240" w:lineRule="auto"/>
    </w:pPr>
    <w:rPr>
      <w:rFonts w:ascii="Calibri" w:eastAsia="Times New Roman" w:hAnsi="Calibri" w:cs="Times New Roman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A45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ara.3368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cp:lastPrinted>2016-12-25T10:03:00Z</cp:lastPrinted>
  <dcterms:created xsi:type="dcterms:W3CDTF">2016-12-25T09:40:00Z</dcterms:created>
  <dcterms:modified xsi:type="dcterms:W3CDTF">2017-12-05T12:32:00Z</dcterms:modified>
</cp:coreProperties>
</file>