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77" w:rsidRDefault="00F37750">
      <w:pPr>
        <w:spacing w:after="0" w:line="259" w:lineRule="auto"/>
        <w:ind w:left="0" w:right="113" w:firstLine="0"/>
        <w:rPr>
          <w:rFonts w:ascii="Georgia" w:eastAsia="Times New Roman" w:hAnsi="Georgia" w:cs="Times New Roman"/>
          <w:b/>
          <w:sz w:val="32"/>
        </w:rPr>
      </w:pPr>
      <w:r w:rsidRPr="00A42B13">
        <w:rPr>
          <w:rFonts w:ascii="Georgia" w:eastAsia="Times New Roman" w:hAnsi="Georgia" w:cs="Times New Roman"/>
          <w:b/>
          <w:noProof/>
          <w:sz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4024750</wp:posOffset>
            </wp:positionH>
            <wp:positionV relativeFrom="paragraph">
              <wp:posOffset>14449</wp:posOffset>
            </wp:positionV>
            <wp:extent cx="1343923" cy="1535502"/>
            <wp:effectExtent l="19050" t="0" r="8627" b="0"/>
            <wp:wrapNone/>
            <wp:docPr id="3" name="Picture 2" descr="C:\Users\user\Desktop\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0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23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A" w:rsidRPr="00A42B13">
        <w:rPr>
          <w:rFonts w:ascii="Georgia" w:eastAsia="Times New Roman" w:hAnsi="Georgia" w:cs="Times New Roman"/>
          <w:b/>
          <w:sz w:val="32"/>
        </w:rPr>
        <w:t xml:space="preserve">BABY </w:t>
      </w:r>
    </w:p>
    <w:p w:rsidR="00171535" w:rsidRDefault="00171535">
      <w:pPr>
        <w:spacing w:after="0" w:line="259" w:lineRule="auto"/>
        <w:ind w:left="0" w:right="113" w:firstLine="0"/>
        <w:rPr>
          <w:rFonts w:ascii="Georgia" w:eastAsia="Times New Roman" w:hAnsi="Georgia" w:cs="Times New Roman"/>
          <w:b/>
          <w:sz w:val="32"/>
        </w:rPr>
      </w:pPr>
      <w:hyperlink r:id="rId9" w:history="1">
        <w:r w:rsidRPr="00F62ACE">
          <w:rPr>
            <w:rStyle w:val="Hyperlink"/>
            <w:rFonts w:ascii="Georgia" w:eastAsia="Times New Roman" w:hAnsi="Georgia" w:cs="Times New Roman"/>
            <w:b/>
            <w:sz w:val="32"/>
          </w:rPr>
          <w:t>BABY.337533@2freemail.com</w:t>
        </w:r>
      </w:hyperlink>
      <w:r>
        <w:rPr>
          <w:rFonts w:ascii="Georgia" w:eastAsia="Times New Roman" w:hAnsi="Georgia" w:cs="Times New Roman"/>
          <w:b/>
          <w:sz w:val="32"/>
        </w:rPr>
        <w:t xml:space="preserve"> </w:t>
      </w:r>
    </w:p>
    <w:p w:rsidR="00171535" w:rsidRDefault="00171535">
      <w:pPr>
        <w:spacing w:after="0" w:line="259" w:lineRule="auto"/>
        <w:ind w:left="0" w:right="113" w:firstLine="0"/>
        <w:rPr>
          <w:rFonts w:ascii="Georgia" w:eastAsia="Times New Roman" w:hAnsi="Georgia" w:cs="Times New Roman"/>
          <w:b/>
          <w:sz w:val="32"/>
        </w:rPr>
      </w:pPr>
    </w:p>
    <w:p w:rsidR="00171535" w:rsidRPr="00A42B13" w:rsidRDefault="00171535">
      <w:pPr>
        <w:spacing w:after="0" w:line="259" w:lineRule="auto"/>
        <w:ind w:left="0" w:right="113" w:firstLine="0"/>
        <w:rPr>
          <w:rFonts w:ascii="Georgia" w:hAnsi="Georgia"/>
        </w:rPr>
      </w:pPr>
      <w:bookmarkStart w:id="0" w:name="_GoBack"/>
      <w:bookmarkEnd w:id="0"/>
    </w:p>
    <w:p w:rsidR="00737F77" w:rsidRDefault="0073524A">
      <w:pPr>
        <w:spacing w:after="286" w:line="259" w:lineRule="auto"/>
        <w:ind w:left="-5"/>
      </w:pPr>
      <w:r>
        <w:rPr>
          <w:rFonts w:ascii="Arial" w:eastAsia="Arial" w:hAnsi="Arial" w:cs="Arial"/>
          <w:b/>
          <w:sz w:val="22"/>
          <w:u w:val="single" w:color="000000"/>
        </w:rPr>
        <w:t>HIGLIGHTS OF QUALIFICATIONS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b/>
          <w:sz w:val="22"/>
        </w:rPr>
        <w:t>Bachelor of Science in Accountancy Graduate</w:t>
      </w:r>
      <w:r w:rsidRPr="008E6552">
        <w:rPr>
          <w:sz w:val="22"/>
        </w:rPr>
        <w:t>, Bataan Peninsula State University, Philippines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 xml:space="preserve">Highly competent, </w:t>
      </w:r>
      <w:r w:rsidR="008A2403" w:rsidRPr="008E6552">
        <w:rPr>
          <w:sz w:val="22"/>
        </w:rPr>
        <w:t>self-motivated</w:t>
      </w:r>
      <w:r w:rsidRPr="008E6552">
        <w:rPr>
          <w:sz w:val="22"/>
        </w:rPr>
        <w:t xml:space="preserve"> and hardworking with the ability to rapidly </w:t>
      </w:r>
      <w:proofErr w:type="gramStart"/>
      <w:r w:rsidRPr="008E6552">
        <w:rPr>
          <w:sz w:val="22"/>
        </w:rPr>
        <w:t>learn</w:t>
      </w:r>
      <w:proofErr w:type="gramEnd"/>
      <w:r w:rsidRPr="008E6552">
        <w:rPr>
          <w:sz w:val="22"/>
        </w:rPr>
        <w:t xml:space="preserve"> and apply new skills.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 xml:space="preserve">Equally effective </w:t>
      </w:r>
      <w:r w:rsidR="00C704DE" w:rsidRPr="008E6552">
        <w:rPr>
          <w:sz w:val="22"/>
        </w:rPr>
        <w:t>working independently</w:t>
      </w:r>
      <w:r w:rsidRPr="008E6552">
        <w:rPr>
          <w:sz w:val="22"/>
        </w:rPr>
        <w:t xml:space="preserve"> collaboratively in </w:t>
      </w:r>
      <w:r w:rsidR="00C704DE" w:rsidRPr="008E6552">
        <w:rPr>
          <w:sz w:val="22"/>
        </w:rPr>
        <w:t>a team</w:t>
      </w:r>
      <w:r w:rsidRPr="008E6552">
        <w:rPr>
          <w:sz w:val="22"/>
        </w:rPr>
        <w:t xml:space="preserve"> effort.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 xml:space="preserve">Computer literate. Able to easily </w:t>
      </w:r>
      <w:r w:rsidR="00C704DE" w:rsidRPr="008E6552">
        <w:rPr>
          <w:sz w:val="22"/>
        </w:rPr>
        <w:t>learn and</w:t>
      </w:r>
      <w:r w:rsidRPr="008E6552">
        <w:rPr>
          <w:sz w:val="22"/>
        </w:rPr>
        <w:t xml:space="preserve"> use diverse application.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 xml:space="preserve">Can work under pressure with </w:t>
      </w:r>
      <w:r w:rsidR="00C704DE" w:rsidRPr="008E6552">
        <w:rPr>
          <w:sz w:val="22"/>
        </w:rPr>
        <w:t>minimal supervision</w:t>
      </w:r>
      <w:r w:rsidRPr="008E6552">
        <w:rPr>
          <w:sz w:val="22"/>
        </w:rPr>
        <w:t>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Willing to handle several tasks.</w:t>
      </w:r>
    </w:p>
    <w:p w:rsidR="00C704DE" w:rsidRDefault="0073524A" w:rsidP="00C704DE">
      <w:pPr>
        <w:numPr>
          <w:ilvl w:val="0"/>
          <w:numId w:val="1"/>
        </w:numPr>
        <w:spacing w:after="0"/>
        <w:ind w:hanging="420"/>
        <w:rPr>
          <w:sz w:val="22"/>
        </w:rPr>
      </w:pPr>
      <w:r w:rsidRPr="008E6552">
        <w:rPr>
          <w:sz w:val="22"/>
        </w:rPr>
        <w:t>Possesses a can-do attitude, organized and enthusiastic; able to handle pressure and follow through to achieve project goals</w:t>
      </w:r>
    </w:p>
    <w:p w:rsidR="00346F25" w:rsidRDefault="00C704DE" w:rsidP="00C704DE">
      <w:pPr>
        <w:numPr>
          <w:ilvl w:val="0"/>
          <w:numId w:val="1"/>
        </w:numPr>
        <w:spacing w:after="0"/>
        <w:ind w:hanging="420"/>
        <w:rPr>
          <w:sz w:val="22"/>
        </w:rPr>
      </w:pPr>
      <w:r w:rsidRPr="00C704DE">
        <w:rPr>
          <w:sz w:val="22"/>
        </w:rPr>
        <w:t xml:space="preserve">Knowledge of using </w:t>
      </w:r>
      <w:r w:rsidRPr="00B1131B">
        <w:rPr>
          <w:b/>
          <w:sz w:val="22"/>
        </w:rPr>
        <w:t>Accounting Software</w:t>
      </w:r>
      <w:r w:rsidR="00346F25">
        <w:rPr>
          <w:sz w:val="22"/>
        </w:rPr>
        <w:t>.</w:t>
      </w:r>
    </w:p>
    <w:p w:rsidR="00346F25" w:rsidRDefault="00346F25" w:rsidP="00346F25">
      <w:pPr>
        <w:spacing w:after="0"/>
        <w:ind w:left="1485" w:firstLine="0"/>
        <w:rPr>
          <w:sz w:val="22"/>
        </w:rPr>
      </w:pPr>
    </w:p>
    <w:p w:rsidR="00737F77" w:rsidRPr="001339F1" w:rsidRDefault="0073524A" w:rsidP="001339F1">
      <w:pPr>
        <w:spacing w:after="0"/>
        <w:rPr>
          <w:sz w:val="22"/>
        </w:rPr>
      </w:pPr>
      <w:r>
        <w:rPr>
          <w:rFonts w:ascii="Arial" w:eastAsia="Arial" w:hAnsi="Arial" w:cs="Arial"/>
          <w:b/>
          <w:sz w:val="22"/>
          <w:u w:val="single" w:color="000000"/>
        </w:rPr>
        <w:t>PROFESSIONAL EXPERIENCES</w:t>
      </w:r>
      <w:r w:rsidR="00A42B13">
        <w:rPr>
          <w:rFonts w:ascii="Arial" w:eastAsia="Arial" w:hAnsi="Arial" w:cs="Arial"/>
          <w:b/>
          <w:sz w:val="22"/>
          <w:u w:val="single" w:color="000000"/>
        </w:rPr>
        <w:t>:</w:t>
      </w:r>
    </w:p>
    <w:p w:rsidR="00B1131B" w:rsidRDefault="00A42B13" w:rsidP="00B1131B">
      <w:pPr>
        <w:spacing w:after="0"/>
        <w:ind w:left="2145" w:right="2235" w:hanging="2160"/>
        <w:rPr>
          <w:rFonts w:ascii="Arial" w:eastAsia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sz w:val="22"/>
        </w:rPr>
        <w:t>Itzza</w:t>
      </w:r>
      <w:proofErr w:type="spellEnd"/>
      <w:r>
        <w:rPr>
          <w:rFonts w:ascii="Arial" w:eastAsia="Arial" w:hAnsi="Arial" w:cs="Arial"/>
          <w:b/>
          <w:sz w:val="22"/>
        </w:rPr>
        <w:t xml:space="preserve"> Pizza        </w:t>
      </w:r>
      <w:r w:rsidR="008E6552">
        <w:rPr>
          <w:rFonts w:ascii="Arial" w:eastAsia="Arial" w:hAnsi="Arial" w:cs="Arial"/>
          <w:b/>
          <w:sz w:val="22"/>
        </w:rPr>
        <w:t xml:space="preserve">- </w:t>
      </w:r>
      <w:r w:rsidR="008E6552">
        <w:rPr>
          <w:rFonts w:ascii="Arial" w:eastAsia="Arial" w:hAnsi="Arial" w:cs="Arial"/>
          <w:b/>
          <w:sz w:val="22"/>
        </w:rPr>
        <w:tab/>
      </w:r>
      <w:r w:rsidR="005E2A8F">
        <w:rPr>
          <w:rFonts w:ascii="Arial" w:eastAsia="Arial" w:hAnsi="Arial" w:cs="Arial"/>
          <w:b/>
          <w:sz w:val="22"/>
        </w:rPr>
        <w:t>Dubai,</w:t>
      </w:r>
      <w:r w:rsidR="008E6552">
        <w:rPr>
          <w:rFonts w:ascii="Arial" w:eastAsia="Arial" w:hAnsi="Arial" w:cs="Arial"/>
          <w:b/>
          <w:sz w:val="22"/>
        </w:rPr>
        <w:t xml:space="preserve"> UAE</w:t>
      </w:r>
    </w:p>
    <w:p w:rsidR="00B1131B" w:rsidRDefault="00B1131B" w:rsidP="00B1131B">
      <w:pPr>
        <w:keepNext/>
        <w:spacing w:after="0" w:line="250" w:lineRule="auto"/>
        <w:ind w:left="2146" w:right="2232" w:hanging="2160"/>
        <w:rPr>
          <w:rFonts w:ascii="Arial" w:eastAsia="Arial" w:hAnsi="Arial" w:cs="Arial"/>
          <w:b/>
          <w:sz w:val="22"/>
        </w:rPr>
      </w:pPr>
    </w:p>
    <w:p w:rsidR="00705C36" w:rsidRDefault="003C5F50" w:rsidP="003C5F50">
      <w:pPr>
        <w:pStyle w:val="NoSpacing"/>
        <w:ind w:firstLine="710"/>
      </w:pPr>
      <w:r w:rsidRPr="003C5F50">
        <w:t xml:space="preserve">The company is the preferred casual dining neighbourhood restaurant. </w:t>
      </w:r>
      <w:proofErr w:type="gramStart"/>
      <w:r w:rsidRPr="003C5F50">
        <w:t>Offering Brick Oven Wood Fired pizza, for delivery,</w:t>
      </w:r>
      <w:r w:rsidRPr="008E6552">
        <w:t xml:space="preserve"> take away and dine-in, in a warm and frien</w:t>
      </w:r>
      <w:r>
        <w:t>dly atmosphere.</w:t>
      </w:r>
      <w:proofErr w:type="gramEnd"/>
      <w:r>
        <w:t xml:space="preserve"> The mission at </w:t>
      </w:r>
      <w:proofErr w:type="spellStart"/>
      <w:r>
        <w:t>i</w:t>
      </w:r>
      <w:r w:rsidRPr="008E6552">
        <w:t>tzza</w:t>
      </w:r>
      <w:proofErr w:type="spellEnd"/>
      <w:r w:rsidRPr="008E6552">
        <w:t xml:space="preserve"> pizza is to serve high quality fresh products in a fast food environment and standardize this quality in every operated outlet.</w:t>
      </w:r>
    </w:p>
    <w:p w:rsidR="00705C36" w:rsidRDefault="00705C36" w:rsidP="00705C36">
      <w:pPr>
        <w:spacing w:after="0"/>
        <w:ind w:right="2235"/>
        <w:jc w:val="both"/>
        <w:rPr>
          <w:rFonts w:ascii="Arial" w:eastAsia="Arial" w:hAnsi="Arial" w:cs="Arial"/>
          <w:b/>
        </w:rPr>
      </w:pPr>
    </w:p>
    <w:p w:rsidR="00705C36" w:rsidRPr="003C5F50" w:rsidRDefault="00705C36" w:rsidP="00705C36">
      <w:pPr>
        <w:spacing w:after="0"/>
        <w:ind w:right="223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September 2015 – </w:t>
      </w:r>
      <w:r w:rsidR="008A2C15">
        <w:rPr>
          <w:rFonts w:ascii="Arial" w:eastAsia="Arial" w:hAnsi="Arial" w:cs="Arial"/>
          <w:b/>
        </w:rPr>
        <w:t>Present</w:t>
      </w:r>
    </w:p>
    <w:p w:rsidR="00705C36" w:rsidRPr="00CF013C" w:rsidRDefault="00705C36" w:rsidP="00705C36">
      <w:pPr>
        <w:rPr>
          <w:sz w:val="22"/>
        </w:rPr>
      </w:pPr>
      <w:r w:rsidRPr="00CF013C">
        <w:rPr>
          <w:sz w:val="22"/>
        </w:rPr>
        <w:t>Senior Accountant</w:t>
      </w:r>
    </w:p>
    <w:p w:rsidR="00705C36" w:rsidRDefault="00705C36" w:rsidP="00705C36">
      <w:pPr>
        <w:pStyle w:val="NoSpacing"/>
      </w:pPr>
    </w:p>
    <w:p w:rsidR="00705C36" w:rsidRDefault="00705C36" w:rsidP="00705C36">
      <w:pPr>
        <w:spacing w:after="296"/>
        <w:ind w:left="0" w:right="2048" w:firstLine="0"/>
        <w:rPr>
          <w:rFonts w:ascii="Arial" w:eastAsia="Arial" w:hAnsi="Arial" w:cs="Arial"/>
          <w:b/>
          <w:sz w:val="22"/>
        </w:rPr>
      </w:pPr>
      <w:r w:rsidRPr="003C5F50">
        <w:rPr>
          <w:rFonts w:ascii="Arial" w:eastAsia="Arial" w:hAnsi="Arial" w:cs="Arial"/>
          <w:b/>
          <w:sz w:val="22"/>
        </w:rPr>
        <w:t>Duties and Responsibilities:</w:t>
      </w:r>
    </w:p>
    <w:p w:rsidR="00705C36" w:rsidRPr="00346F25" w:rsidRDefault="00705C36" w:rsidP="00705C36">
      <w:pPr>
        <w:pStyle w:val="ListParagraph"/>
        <w:numPr>
          <w:ilvl w:val="0"/>
          <w:numId w:val="2"/>
        </w:numPr>
      </w:pPr>
      <w:r w:rsidRPr="00346F25">
        <w:t>Handling cash flows.</w:t>
      </w:r>
    </w:p>
    <w:p w:rsidR="00705C36" w:rsidRPr="00346F25" w:rsidRDefault="00705C36" w:rsidP="00705C36">
      <w:pPr>
        <w:pStyle w:val="ListParagraph"/>
        <w:numPr>
          <w:ilvl w:val="0"/>
          <w:numId w:val="2"/>
        </w:numPr>
      </w:pPr>
      <w:r w:rsidRPr="00346F25">
        <w:t>Preparing month end reports.</w:t>
      </w:r>
    </w:p>
    <w:p w:rsidR="00705C36" w:rsidRPr="00346F25" w:rsidRDefault="00705C36" w:rsidP="00705C36">
      <w:pPr>
        <w:pStyle w:val="ListParagraph"/>
        <w:numPr>
          <w:ilvl w:val="0"/>
          <w:numId w:val="2"/>
        </w:numPr>
      </w:pPr>
      <w:r w:rsidRPr="00346F25">
        <w:t>Attending to all suppliers as to payment and other concerns.</w:t>
      </w:r>
    </w:p>
    <w:p w:rsidR="00705C36" w:rsidRPr="00346F25" w:rsidRDefault="00705C36" w:rsidP="00705C36">
      <w:pPr>
        <w:pStyle w:val="ListParagraph"/>
        <w:numPr>
          <w:ilvl w:val="0"/>
          <w:numId w:val="2"/>
        </w:numPr>
      </w:pPr>
      <w:r>
        <w:t>Doing payroll and all related procedures while processing in money exchange.</w:t>
      </w:r>
    </w:p>
    <w:p w:rsidR="00705C36" w:rsidRDefault="00705C36" w:rsidP="00705C36">
      <w:pPr>
        <w:pStyle w:val="ListParagraph"/>
        <w:numPr>
          <w:ilvl w:val="0"/>
          <w:numId w:val="2"/>
        </w:numPr>
      </w:pPr>
      <w:r>
        <w:t>Monitoring bank transactions and handling all bank related concerns.</w:t>
      </w:r>
    </w:p>
    <w:p w:rsidR="00705C36" w:rsidRDefault="00705C36" w:rsidP="00705C36">
      <w:pPr>
        <w:pStyle w:val="ListParagraph"/>
        <w:numPr>
          <w:ilvl w:val="0"/>
          <w:numId w:val="2"/>
        </w:numPr>
      </w:pPr>
      <w:r>
        <w:t>Handling and controlling all important documents of the company.</w:t>
      </w:r>
    </w:p>
    <w:p w:rsidR="003C5F50" w:rsidRDefault="003C5F50" w:rsidP="000B7EF5">
      <w:pPr>
        <w:pStyle w:val="NoSpacing"/>
        <w:rPr>
          <w:rFonts w:ascii="Arial" w:eastAsia="Arial" w:hAnsi="Arial" w:cs="Arial"/>
          <w:b/>
        </w:rPr>
      </w:pPr>
    </w:p>
    <w:p w:rsidR="008E6552" w:rsidRDefault="00C704DE" w:rsidP="00B1131B">
      <w:pPr>
        <w:spacing w:after="0"/>
        <w:ind w:left="2145" w:right="2235" w:hanging="216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April</w:t>
      </w:r>
      <w:r w:rsidR="003C5F50">
        <w:rPr>
          <w:rFonts w:ascii="Arial" w:eastAsia="Arial" w:hAnsi="Arial" w:cs="Arial"/>
          <w:b/>
          <w:sz w:val="22"/>
        </w:rPr>
        <w:t xml:space="preserve"> 2012 – August 2015</w:t>
      </w:r>
    </w:p>
    <w:p w:rsidR="005E2A8F" w:rsidRDefault="003C5F50" w:rsidP="008E6552">
      <w:pPr>
        <w:rPr>
          <w:b/>
          <w:sz w:val="22"/>
        </w:rPr>
      </w:pPr>
      <w:r>
        <w:rPr>
          <w:sz w:val="22"/>
        </w:rPr>
        <w:t>Junior Accountant</w:t>
      </w:r>
      <w:r w:rsidR="008E6552" w:rsidRPr="008E6552">
        <w:rPr>
          <w:sz w:val="22"/>
        </w:rPr>
        <w:br/>
      </w:r>
    </w:p>
    <w:p w:rsidR="00B1131B" w:rsidRPr="00B1131B" w:rsidRDefault="00B1131B" w:rsidP="00A42B13">
      <w:pPr>
        <w:spacing w:after="296"/>
        <w:ind w:left="0" w:right="2048" w:firstLine="0"/>
      </w:pPr>
      <w:r>
        <w:rPr>
          <w:rFonts w:ascii="Arial" w:eastAsia="Arial" w:hAnsi="Arial" w:cs="Arial"/>
          <w:b/>
          <w:sz w:val="22"/>
        </w:rPr>
        <w:lastRenderedPageBreak/>
        <w:t>Duties and Responsibilities: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>Handling and recording daily sales</w:t>
      </w:r>
      <w:r w:rsidR="005E2A8F">
        <w:t xml:space="preserve"> forwarded </w:t>
      </w:r>
      <w:r w:rsidR="0060581D">
        <w:t xml:space="preserve">by outlets both in excel and </w:t>
      </w:r>
      <w:r w:rsidR="005E2A8F">
        <w:t>system.</w:t>
      </w:r>
      <w:r w:rsidRPr="008E6552">
        <w:t xml:space="preserve"> 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 xml:space="preserve">Making weekly sales report required by the Finance Manager (Comparative Daily Sales Report on monthly and yearly basis) that </w:t>
      </w:r>
      <w:r w:rsidR="005E2A8F" w:rsidRPr="008E6552">
        <w:t>is</w:t>
      </w:r>
      <w:r w:rsidRPr="008E6552">
        <w:t xml:space="preserve"> relevant for decision making</w:t>
      </w:r>
      <w:r w:rsidR="005E2A8F">
        <w:t>.</w:t>
      </w:r>
    </w:p>
    <w:p w:rsidR="008E6552" w:rsidRDefault="008E6552" w:rsidP="008E6552">
      <w:pPr>
        <w:pStyle w:val="ListParagraph"/>
        <w:numPr>
          <w:ilvl w:val="0"/>
          <w:numId w:val="2"/>
        </w:numPr>
      </w:pPr>
      <w:r w:rsidRPr="008E6552">
        <w:t>Summarizing monthly sales and bank deposits</w:t>
      </w:r>
      <w:r w:rsidR="005E2A8F">
        <w:t>.</w:t>
      </w:r>
    </w:p>
    <w:p w:rsidR="003C5F50" w:rsidRDefault="003C5F50" w:rsidP="008E6552">
      <w:pPr>
        <w:pStyle w:val="ListParagraph"/>
        <w:numPr>
          <w:ilvl w:val="0"/>
          <w:numId w:val="2"/>
        </w:numPr>
      </w:pPr>
      <w:r>
        <w:t>Handling card sales transactions.</w:t>
      </w:r>
    </w:p>
    <w:p w:rsidR="008C74AB" w:rsidRDefault="008C74AB" w:rsidP="008E6552">
      <w:pPr>
        <w:pStyle w:val="ListParagraph"/>
        <w:numPr>
          <w:ilvl w:val="0"/>
          <w:numId w:val="2"/>
        </w:numPr>
      </w:pPr>
      <w:r>
        <w:t>Handling and managing accounts payable.</w:t>
      </w:r>
    </w:p>
    <w:p w:rsidR="008C74AB" w:rsidRPr="008E6552" w:rsidRDefault="008C74AB" w:rsidP="008C74AB">
      <w:pPr>
        <w:pStyle w:val="ListParagraph"/>
        <w:numPr>
          <w:ilvl w:val="0"/>
          <w:numId w:val="2"/>
        </w:numPr>
      </w:pPr>
      <w:r>
        <w:t>Encoding all purchase invoices in the system.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>Reconciling invoice list and those invoices entered in the system and making any adjustment if necessary</w:t>
      </w:r>
      <w:r w:rsidR="008C74AB">
        <w:t>.</w:t>
      </w:r>
    </w:p>
    <w:p w:rsidR="008C74AB" w:rsidRDefault="008E6552" w:rsidP="008E6552">
      <w:pPr>
        <w:pStyle w:val="ListParagraph"/>
        <w:numPr>
          <w:ilvl w:val="0"/>
          <w:numId w:val="2"/>
        </w:numPr>
      </w:pPr>
      <w:r w:rsidRPr="008E6552">
        <w:t>Doing aging report on a monthly basis</w:t>
      </w:r>
      <w:r w:rsidR="008C74AB">
        <w:t>.</w:t>
      </w:r>
      <w:r w:rsidRPr="008E6552">
        <w:t xml:space="preserve"> </w:t>
      </w:r>
    </w:p>
    <w:p w:rsidR="008C74AB" w:rsidRDefault="008E6552" w:rsidP="008E6552">
      <w:pPr>
        <w:pStyle w:val="ListParagraph"/>
        <w:numPr>
          <w:ilvl w:val="0"/>
          <w:numId w:val="2"/>
        </w:numPr>
      </w:pPr>
      <w:r w:rsidRPr="008E6552">
        <w:t>Reconciling the records and the Statement of Account (</w:t>
      </w:r>
      <w:r w:rsidR="008C74AB">
        <w:t>SOA) forwarded by the supplier</w:t>
      </w:r>
      <w:r w:rsidR="003C5F50">
        <w:t>s</w:t>
      </w:r>
      <w:r w:rsidR="008C74AB">
        <w:t>.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 xml:space="preserve">Preparing and recalculating the </w:t>
      </w:r>
      <w:r w:rsidR="008C74AB" w:rsidRPr="008E6552">
        <w:t>invoices that have</w:t>
      </w:r>
      <w:r w:rsidRPr="008E6552">
        <w:t xml:space="preserve"> been approved for payment</w:t>
      </w:r>
      <w:r w:rsidR="008C74AB">
        <w:t>.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 xml:space="preserve">Preparing </w:t>
      </w:r>
      <w:proofErr w:type="spellStart"/>
      <w:r w:rsidRPr="008E6552">
        <w:t>cheque</w:t>
      </w:r>
      <w:proofErr w:type="spellEnd"/>
      <w:r w:rsidRPr="008E6552">
        <w:t xml:space="preserve"> and encoding those signed and approved payments in the system</w:t>
      </w:r>
      <w:r w:rsidR="00B1131B">
        <w:t>.</w:t>
      </w:r>
    </w:p>
    <w:p w:rsidR="008E6552" w:rsidRPr="008E6552" w:rsidRDefault="003C5F50" w:rsidP="008E6552">
      <w:pPr>
        <w:pStyle w:val="ListParagraph"/>
        <w:numPr>
          <w:ilvl w:val="0"/>
          <w:numId w:val="2"/>
        </w:numPr>
      </w:pPr>
      <w:r>
        <w:t>Handling office and outlets petty cash fund</w:t>
      </w:r>
      <w:r w:rsidR="008C74AB">
        <w:t xml:space="preserve">, replenishing and making request for </w:t>
      </w:r>
      <w:proofErr w:type="spellStart"/>
      <w:r w:rsidR="008C74AB">
        <w:t>cheque</w:t>
      </w:r>
      <w:proofErr w:type="spellEnd"/>
      <w:r w:rsidR="008C74AB">
        <w:t>.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>Visiting the outlets for month end inventory of stock</w:t>
      </w:r>
      <w:r w:rsidR="008C74AB">
        <w:t>.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>Month end inventory, transfers in and out of items costing on a monthly basis</w:t>
      </w:r>
      <w:r w:rsidR="008C74AB">
        <w:t>.</w:t>
      </w:r>
    </w:p>
    <w:p w:rsidR="008E6552" w:rsidRPr="008E6552" w:rsidRDefault="008E6552" w:rsidP="008E6552">
      <w:pPr>
        <w:pStyle w:val="ListParagraph"/>
        <w:numPr>
          <w:ilvl w:val="0"/>
          <w:numId w:val="2"/>
        </w:numPr>
      </w:pPr>
      <w:r w:rsidRPr="008E6552">
        <w:t>Helping the Senior Accountant in encoding journal entries in the system</w:t>
      </w:r>
      <w:r w:rsidR="008C74AB">
        <w:t>.</w:t>
      </w:r>
    </w:p>
    <w:p w:rsidR="008E6552" w:rsidRDefault="008E6552" w:rsidP="00C94DC1">
      <w:pPr>
        <w:pStyle w:val="ListParagraph"/>
        <w:numPr>
          <w:ilvl w:val="0"/>
          <w:numId w:val="2"/>
        </w:numPr>
      </w:pPr>
      <w:r w:rsidRPr="008E6552">
        <w:t>All other tasks ask by the Senior Accountant</w:t>
      </w:r>
      <w:r w:rsidR="008C74AB">
        <w:t>.</w:t>
      </w:r>
    </w:p>
    <w:p w:rsidR="00737F77" w:rsidRDefault="0073524A" w:rsidP="0010610F">
      <w:r w:rsidRPr="0010610F">
        <w:rPr>
          <w:rFonts w:ascii="Arial" w:eastAsia="Arial" w:hAnsi="Arial" w:cs="Arial"/>
          <w:b/>
        </w:rPr>
        <w:t xml:space="preserve">North </w:t>
      </w:r>
      <w:proofErr w:type="spellStart"/>
      <w:r w:rsidRPr="0010610F">
        <w:rPr>
          <w:rFonts w:ascii="Arial" w:eastAsia="Arial" w:hAnsi="Arial" w:cs="Arial"/>
          <w:b/>
        </w:rPr>
        <w:t>Harbor</w:t>
      </w:r>
      <w:proofErr w:type="spellEnd"/>
      <w:r w:rsidRPr="0010610F">
        <w:rPr>
          <w:rFonts w:ascii="Arial" w:eastAsia="Arial" w:hAnsi="Arial" w:cs="Arial"/>
          <w:b/>
        </w:rPr>
        <w:t xml:space="preserve"> Tugs Corporation</w:t>
      </w:r>
      <w:r w:rsidR="008E6552" w:rsidRPr="0010610F">
        <w:rPr>
          <w:rFonts w:ascii="Arial" w:eastAsia="Arial" w:hAnsi="Arial" w:cs="Arial"/>
          <w:b/>
        </w:rPr>
        <w:tab/>
        <w:t>-</w:t>
      </w:r>
      <w:r w:rsidR="008E6552" w:rsidRPr="0010610F">
        <w:rPr>
          <w:rFonts w:ascii="Arial" w:eastAsia="Arial" w:hAnsi="Arial" w:cs="Arial"/>
          <w:b/>
        </w:rPr>
        <w:tab/>
      </w:r>
      <w:r w:rsidRPr="0010610F">
        <w:rPr>
          <w:rFonts w:ascii="Arial" w:eastAsia="Arial" w:hAnsi="Arial" w:cs="Arial"/>
          <w:b/>
        </w:rPr>
        <w:t>Manila, Philippines</w:t>
      </w:r>
    </w:p>
    <w:p w:rsidR="0010610F" w:rsidRDefault="0010610F" w:rsidP="0010610F">
      <w:pPr>
        <w:pStyle w:val="NoSpacing"/>
        <w:ind w:left="0" w:firstLine="720"/>
        <w:rPr>
          <w:sz w:val="22"/>
        </w:rPr>
      </w:pPr>
    </w:p>
    <w:p w:rsidR="00737F77" w:rsidRPr="008E6552" w:rsidRDefault="0073524A" w:rsidP="0010610F">
      <w:pPr>
        <w:pStyle w:val="NoSpacing"/>
        <w:ind w:left="0" w:firstLine="720"/>
      </w:pPr>
      <w:r w:rsidRPr="008E6552">
        <w:t>The company was formed initially with the main objective of providing tug assistance services to domestic shipping lines</w:t>
      </w:r>
      <w:r w:rsidRPr="008E6552">
        <w:rPr>
          <w:color w:val="000080"/>
        </w:rPr>
        <w:t>.</w:t>
      </w:r>
      <w:r w:rsidRPr="008E6552">
        <w:t xml:space="preserve"> Major customers are ATS </w:t>
      </w:r>
      <w:proofErr w:type="spellStart"/>
      <w:r w:rsidRPr="008E6552">
        <w:t>SuperFerry</w:t>
      </w:r>
      <w:proofErr w:type="spellEnd"/>
      <w:r w:rsidRPr="008E6552">
        <w:t xml:space="preserve">, </w:t>
      </w:r>
      <w:proofErr w:type="spellStart"/>
      <w:r w:rsidRPr="008E6552">
        <w:t>Sulpicio</w:t>
      </w:r>
      <w:proofErr w:type="spellEnd"/>
      <w:r w:rsidRPr="008E6552">
        <w:t xml:space="preserve"> Lines and Negros Navigation.</w:t>
      </w:r>
    </w:p>
    <w:p w:rsidR="0010610F" w:rsidRDefault="0010610F">
      <w:pPr>
        <w:tabs>
          <w:tab w:val="center" w:pos="3106"/>
        </w:tabs>
        <w:spacing w:after="9"/>
        <w:ind w:left="-15" w:firstLine="0"/>
        <w:rPr>
          <w:rFonts w:ascii="Arial" w:eastAsia="Arial" w:hAnsi="Arial" w:cs="Arial"/>
          <w:b/>
          <w:sz w:val="22"/>
        </w:rPr>
      </w:pPr>
    </w:p>
    <w:p w:rsidR="00737F77" w:rsidRDefault="0073524A">
      <w:pPr>
        <w:tabs>
          <w:tab w:val="center" w:pos="3106"/>
        </w:tabs>
        <w:spacing w:after="9"/>
        <w:ind w:left="-15" w:firstLine="0"/>
      </w:pPr>
      <w:r>
        <w:rPr>
          <w:rFonts w:ascii="Arial" w:eastAsia="Arial" w:hAnsi="Arial" w:cs="Arial"/>
          <w:b/>
          <w:sz w:val="22"/>
        </w:rPr>
        <w:t>Position</w:t>
      </w:r>
      <w:r>
        <w:rPr>
          <w:rFonts w:ascii="Arial" w:eastAsia="Arial" w:hAnsi="Arial" w:cs="Arial"/>
          <w:b/>
          <w:sz w:val="22"/>
        </w:rPr>
        <w:tab/>
      </w:r>
      <w:r w:rsidR="00C94DC1">
        <w:rPr>
          <w:rFonts w:ascii="Arial" w:eastAsia="Arial" w:hAnsi="Arial" w:cs="Arial"/>
          <w:b/>
          <w:sz w:val="22"/>
        </w:rPr>
        <w:t>: Accounting</w:t>
      </w:r>
      <w:r>
        <w:rPr>
          <w:rFonts w:ascii="Arial" w:eastAsia="Arial" w:hAnsi="Arial" w:cs="Arial"/>
          <w:b/>
          <w:sz w:val="22"/>
        </w:rPr>
        <w:t xml:space="preserve"> Staff</w:t>
      </w:r>
    </w:p>
    <w:p w:rsidR="00737F77" w:rsidRDefault="0073524A">
      <w:pPr>
        <w:tabs>
          <w:tab w:val="center" w:pos="4342"/>
        </w:tabs>
        <w:spacing w:after="249"/>
        <w:ind w:left="-15" w:firstLine="0"/>
      </w:pPr>
      <w:r>
        <w:rPr>
          <w:rFonts w:ascii="Arial" w:eastAsia="Arial" w:hAnsi="Arial" w:cs="Arial"/>
          <w:b/>
          <w:sz w:val="22"/>
        </w:rPr>
        <w:t>Date</w:t>
      </w:r>
      <w:r>
        <w:rPr>
          <w:rFonts w:ascii="Arial" w:eastAsia="Arial" w:hAnsi="Arial" w:cs="Arial"/>
          <w:b/>
          <w:sz w:val="22"/>
        </w:rPr>
        <w:tab/>
      </w:r>
      <w:r w:rsidR="00C94DC1">
        <w:rPr>
          <w:rFonts w:ascii="Arial" w:eastAsia="Arial" w:hAnsi="Arial" w:cs="Arial"/>
          <w:b/>
          <w:sz w:val="22"/>
        </w:rPr>
        <w:t>: November</w:t>
      </w:r>
      <w:r>
        <w:rPr>
          <w:rFonts w:ascii="Arial" w:eastAsia="Arial" w:hAnsi="Arial" w:cs="Arial"/>
          <w:b/>
          <w:sz w:val="22"/>
        </w:rPr>
        <w:t xml:space="preserve"> 15, 2010 – November 15, 2011 </w:t>
      </w:r>
    </w:p>
    <w:p w:rsidR="00737F77" w:rsidRDefault="0073524A">
      <w:pPr>
        <w:spacing w:after="296"/>
        <w:ind w:left="-5" w:right="2048"/>
      </w:pPr>
      <w:r>
        <w:rPr>
          <w:rFonts w:ascii="Arial" w:eastAsia="Arial" w:hAnsi="Arial" w:cs="Arial"/>
          <w:b/>
          <w:sz w:val="22"/>
        </w:rPr>
        <w:t>Duties and Responsibilities: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Assists in preparing client invoices, proposals, marketing/media/public relations planning.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Regularly checks for and responds promptly to all client communications, including calls, faxes and e-mails.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Ensures prompt collection of accounts receivable</w:t>
      </w:r>
      <w:r w:rsidR="00B1131B">
        <w:rPr>
          <w:sz w:val="22"/>
        </w:rPr>
        <w:t>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Conducts regular sale calls with clients to maintain good relationship and build rapport with them.</w:t>
      </w:r>
    </w:p>
    <w:p w:rsidR="00737F77" w:rsidRPr="008E6552" w:rsidRDefault="00C94DC1">
      <w:pPr>
        <w:numPr>
          <w:ilvl w:val="0"/>
          <w:numId w:val="1"/>
        </w:numPr>
        <w:ind w:hanging="420"/>
        <w:rPr>
          <w:sz w:val="22"/>
        </w:rPr>
      </w:pPr>
      <w:r>
        <w:rPr>
          <w:sz w:val="22"/>
        </w:rPr>
        <w:lastRenderedPageBreak/>
        <w:t>Prepares cheques</w:t>
      </w:r>
      <w:r w:rsidR="0073524A" w:rsidRPr="008E6552">
        <w:rPr>
          <w:sz w:val="22"/>
        </w:rPr>
        <w:t xml:space="preserve"> for payment in the procurement of goods and payment for monthly expenses of the company.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Takes control of the petty cash fund of the office.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 xml:space="preserve">Takes monthly inventory of goods and supplies of the company. 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Records the monthly operating expenses of the company at the book ledger.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Coordinates with the shipyard company in terms of their rate, payment and availability of their services.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Coordinates with the supplier, such as canvassing the least expensive yet can provide good quality products.</w:t>
      </w:r>
    </w:p>
    <w:p w:rsidR="00737F77" w:rsidRPr="008E6552" w:rsidRDefault="0073524A" w:rsidP="00056215">
      <w:pPr>
        <w:numPr>
          <w:ilvl w:val="0"/>
          <w:numId w:val="1"/>
        </w:numPr>
        <w:spacing w:after="0"/>
        <w:ind w:hanging="420"/>
        <w:rPr>
          <w:sz w:val="22"/>
        </w:rPr>
      </w:pPr>
      <w:r w:rsidRPr="008E6552">
        <w:rPr>
          <w:sz w:val="22"/>
        </w:rPr>
        <w:t>Coordinates with the tug-master and chief engineer regarding to pre- and post- inventory of the company in their respective j</w:t>
      </w:r>
      <w:r w:rsidR="00C94DC1">
        <w:rPr>
          <w:sz w:val="22"/>
        </w:rPr>
        <w:t>urisdiction in the tug in dry-do</w:t>
      </w:r>
      <w:r w:rsidRPr="008E6552">
        <w:rPr>
          <w:sz w:val="22"/>
        </w:rPr>
        <w:t xml:space="preserve">cking procedure.  </w:t>
      </w:r>
    </w:p>
    <w:p w:rsidR="00056215" w:rsidRDefault="00056215" w:rsidP="00056215">
      <w:pPr>
        <w:tabs>
          <w:tab w:val="center" w:pos="3864"/>
        </w:tabs>
        <w:spacing w:after="0"/>
        <w:rPr>
          <w:rFonts w:ascii="Arial" w:eastAsia="Arial" w:hAnsi="Arial" w:cs="Arial"/>
          <w:b/>
          <w:sz w:val="22"/>
        </w:rPr>
      </w:pPr>
    </w:p>
    <w:p w:rsidR="00056215" w:rsidRDefault="00056215" w:rsidP="00056215">
      <w:pPr>
        <w:tabs>
          <w:tab w:val="center" w:pos="3864"/>
        </w:tabs>
        <w:spacing w:after="0"/>
        <w:rPr>
          <w:rFonts w:ascii="Arial" w:eastAsia="Arial" w:hAnsi="Arial" w:cs="Arial"/>
          <w:b/>
          <w:sz w:val="22"/>
        </w:rPr>
      </w:pPr>
    </w:p>
    <w:p w:rsidR="00737F77" w:rsidRDefault="0073524A" w:rsidP="00056215">
      <w:pPr>
        <w:tabs>
          <w:tab w:val="center" w:pos="3864"/>
        </w:tabs>
        <w:spacing w:after="0"/>
      </w:pPr>
      <w:r>
        <w:rPr>
          <w:rFonts w:ascii="Arial" w:eastAsia="Arial" w:hAnsi="Arial" w:cs="Arial"/>
          <w:b/>
          <w:sz w:val="22"/>
        </w:rPr>
        <w:t xml:space="preserve">North </w:t>
      </w:r>
      <w:proofErr w:type="spellStart"/>
      <w:r>
        <w:rPr>
          <w:rFonts w:ascii="Arial" w:eastAsia="Arial" w:hAnsi="Arial" w:cs="Arial"/>
          <w:b/>
          <w:sz w:val="22"/>
        </w:rPr>
        <w:t>Harbor</w:t>
      </w:r>
      <w:proofErr w:type="spellEnd"/>
      <w:r>
        <w:rPr>
          <w:rFonts w:ascii="Arial" w:eastAsia="Arial" w:hAnsi="Arial" w:cs="Arial"/>
          <w:b/>
          <w:sz w:val="22"/>
        </w:rPr>
        <w:t xml:space="preserve"> Tugs Corporation</w:t>
      </w:r>
      <w:r w:rsidR="008E6552">
        <w:rPr>
          <w:rFonts w:ascii="Arial" w:eastAsia="Arial" w:hAnsi="Arial" w:cs="Arial"/>
          <w:b/>
          <w:sz w:val="22"/>
        </w:rPr>
        <w:tab/>
        <w:t>-</w:t>
      </w:r>
      <w:r w:rsidR="008E6552"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Manila, Philippines </w:t>
      </w:r>
      <w:r>
        <w:rPr>
          <w:rFonts w:ascii="Arial" w:eastAsia="Arial" w:hAnsi="Arial" w:cs="Arial"/>
          <w:b/>
          <w:color w:val="FF0000"/>
          <w:sz w:val="22"/>
        </w:rPr>
        <w:t xml:space="preserve">(On the Job Training)   </w:t>
      </w:r>
    </w:p>
    <w:p w:rsidR="00C94DC1" w:rsidRDefault="00C94DC1" w:rsidP="00056215">
      <w:pPr>
        <w:spacing w:after="0"/>
        <w:ind w:left="-5" w:right="2736"/>
        <w:rPr>
          <w:rFonts w:ascii="Arial" w:eastAsia="Arial" w:hAnsi="Arial" w:cs="Arial"/>
          <w:b/>
          <w:sz w:val="22"/>
        </w:rPr>
      </w:pPr>
    </w:p>
    <w:p w:rsidR="00A42B13" w:rsidRDefault="0073524A" w:rsidP="00056215">
      <w:pPr>
        <w:spacing w:after="0"/>
        <w:ind w:left="-5" w:right="2736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Position</w:t>
      </w:r>
      <w:r>
        <w:rPr>
          <w:rFonts w:ascii="Arial" w:eastAsia="Arial" w:hAnsi="Arial" w:cs="Arial"/>
          <w:b/>
          <w:sz w:val="22"/>
        </w:rPr>
        <w:tab/>
      </w:r>
      <w:r w:rsidR="00C94DC1">
        <w:rPr>
          <w:rFonts w:ascii="Arial" w:eastAsia="Arial" w:hAnsi="Arial" w:cs="Arial"/>
          <w:b/>
          <w:sz w:val="22"/>
        </w:rPr>
        <w:t>: Accounting</w:t>
      </w:r>
      <w:r>
        <w:rPr>
          <w:rFonts w:ascii="Arial" w:eastAsia="Arial" w:hAnsi="Arial" w:cs="Arial"/>
          <w:b/>
          <w:sz w:val="22"/>
        </w:rPr>
        <w:t xml:space="preserve"> Department Staff</w:t>
      </w:r>
    </w:p>
    <w:p w:rsidR="00737F77" w:rsidRDefault="00C94DC1" w:rsidP="00056215">
      <w:pPr>
        <w:spacing w:after="0"/>
        <w:ind w:left="-5" w:right="2736"/>
      </w:pPr>
      <w:r>
        <w:rPr>
          <w:rFonts w:ascii="Arial" w:eastAsia="Arial" w:hAnsi="Arial" w:cs="Arial"/>
          <w:b/>
          <w:sz w:val="22"/>
        </w:rPr>
        <w:t>Date                : April</w:t>
      </w:r>
      <w:r w:rsidR="0073524A">
        <w:rPr>
          <w:rFonts w:ascii="Arial" w:eastAsia="Arial" w:hAnsi="Arial" w:cs="Arial"/>
          <w:b/>
          <w:sz w:val="22"/>
        </w:rPr>
        <w:t xml:space="preserve"> 13</w:t>
      </w:r>
      <w:r>
        <w:rPr>
          <w:rFonts w:ascii="Arial" w:eastAsia="Arial" w:hAnsi="Arial" w:cs="Arial"/>
          <w:b/>
          <w:sz w:val="22"/>
        </w:rPr>
        <w:t>, 2009</w:t>
      </w:r>
      <w:r w:rsidR="0073524A">
        <w:rPr>
          <w:rFonts w:ascii="Arial" w:eastAsia="Arial" w:hAnsi="Arial" w:cs="Arial"/>
          <w:b/>
          <w:sz w:val="22"/>
        </w:rPr>
        <w:t xml:space="preserve"> – May 15, 2009</w:t>
      </w:r>
    </w:p>
    <w:p w:rsidR="00737F77" w:rsidRDefault="0073524A">
      <w:pPr>
        <w:spacing w:after="296"/>
        <w:ind w:left="-5" w:right="2048"/>
      </w:pPr>
      <w:r>
        <w:rPr>
          <w:rFonts w:ascii="Arial" w:eastAsia="Arial" w:hAnsi="Arial" w:cs="Arial"/>
          <w:b/>
          <w:sz w:val="22"/>
        </w:rPr>
        <w:t>Duties and Responsibilities: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Assisting the account payable staff in preparing payroll.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Receiving calls, faxes and even radio calls.</w:t>
      </w:r>
    </w:p>
    <w:p w:rsidR="00737F77" w:rsidRPr="008E6552" w:rsidRDefault="0073524A">
      <w:pPr>
        <w:numPr>
          <w:ilvl w:val="0"/>
          <w:numId w:val="1"/>
        </w:numPr>
        <w:ind w:hanging="420"/>
        <w:rPr>
          <w:sz w:val="22"/>
        </w:rPr>
      </w:pPr>
      <w:r w:rsidRPr="008E6552">
        <w:rPr>
          <w:sz w:val="22"/>
        </w:rPr>
        <w:t>Assisting the account payable staff in recording expenses.</w:t>
      </w:r>
    </w:p>
    <w:p w:rsidR="00737F77" w:rsidRDefault="0073524A">
      <w:pPr>
        <w:numPr>
          <w:ilvl w:val="0"/>
          <w:numId w:val="1"/>
        </w:numPr>
        <w:spacing w:after="175"/>
        <w:ind w:hanging="420"/>
        <w:rPr>
          <w:sz w:val="22"/>
        </w:rPr>
      </w:pPr>
      <w:r w:rsidRPr="008E6552">
        <w:rPr>
          <w:sz w:val="22"/>
        </w:rPr>
        <w:t>Performs duties that may be assigned by superior.</w:t>
      </w:r>
    </w:p>
    <w:p w:rsidR="00B46758" w:rsidRDefault="00B46758" w:rsidP="00B46758">
      <w:pPr>
        <w:spacing w:after="233" w:line="259" w:lineRule="auto"/>
        <w:ind w:left="-5"/>
        <w:rPr>
          <w:rFonts w:ascii="Arial" w:eastAsia="Arial" w:hAnsi="Arial" w:cs="Arial"/>
          <w:b/>
          <w:sz w:val="22"/>
          <w:u w:val="single" w:color="000000"/>
        </w:rPr>
      </w:pPr>
      <w:r>
        <w:rPr>
          <w:rFonts w:ascii="Arial" w:eastAsia="Arial" w:hAnsi="Arial" w:cs="Arial"/>
          <w:b/>
          <w:sz w:val="22"/>
          <w:u w:val="single" w:color="000000"/>
        </w:rPr>
        <w:t>RECOGNITION:</w:t>
      </w:r>
    </w:p>
    <w:p w:rsidR="0010610F" w:rsidRDefault="0010610F" w:rsidP="00B46758">
      <w:pPr>
        <w:spacing w:after="233" w:line="259" w:lineRule="auto"/>
        <w:ind w:left="-5"/>
        <w:rPr>
          <w:rFonts w:ascii="Arial" w:eastAsia="Arial" w:hAnsi="Arial" w:cs="Arial"/>
          <w:b/>
          <w:sz w:val="22"/>
          <w:u w:val="single" w:color="000000"/>
        </w:rPr>
      </w:pPr>
      <w:r>
        <w:rPr>
          <w:rFonts w:ascii="Arial" w:eastAsia="Arial" w:hAnsi="Arial" w:cs="Arial"/>
          <w:b/>
          <w:sz w:val="22"/>
          <w:u w:val="single" w:color="000000"/>
        </w:rPr>
        <w:t>One the “Employee</w:t>
      </w:r>
      <w:r w:rsidR="001339F1">
        <w:rPr>
          <w:rFonts w:ascii="Arial" w:eastAsia="Arial" w:hAnsi="Arial" w:cs="Arial"/>
          <w:b/>
          <w:sz w:val="22"/>
          <w:u w:val="single" w:color="000000"/>
        </w:rPr>
        <w:t>s</w:t>
      </w:r>
      <w:r>
        <w:rPr>
          <w:rFonts w:ascii="Arial" w:eastAsia="Arial" w:hAnsi="Arial" w:cs="Arial"/>
          <w:b/>
          <w:sz w:val="22"/>
          <w:u w:val="single" w:color="000000"/>
        </w:rPr>
        <w:t xml:space="preserve"> of the Year 2014”</w:t>
      </w:r>
    </w:p>
    <w:p w:rsidR="00737F77" w:rsidRDefault="0073524A" w:rsidP="0010610F">
      <w:pPr>
        <w:spacing w:after="293" w:line="259" w:lineRule="auto"/>
        <w:ind w:left="0" w:firstLine="0"/>
      </w:pPr>
      <w:r>
        <w:rPr>
          <w:rFonts w:ascii="Arial" w:eastAsia="Arial" w:hAnsi="Arial" w:cs="Arial"/>
          <w:b/>
          <w:i/>
          <w:sz w:val="22"/>
          <w:u w:val="single" w:color="000000"/>
        </w:rPr>
        <w:t>PERSONAL DATA</w:t>
      </w:r>
    </w:p>
    <w:p w:rsidR="00737F77" w:rsidRDefault="0073524A">
      <w:pPr>
        <w:tabs>
          <w:tab w:val="center" w:pos="2190"/>
          <w:tab w:val="center" w:pos="3846"/>
        </w:tabs>
        <w:spacing w:after="3" w:line="259" w:lineRule="auto"/>
        <w:ind w:left="-15" w:firstLine="0"/>
      </w:pPr>
      <w:r>
        <w:rPr>
          <w:rFonts w:ascii="Arial" w:eastAsia="Arial" w:hAnsi="Arial" w:cs="Arial"/>
          <w:sz w:val="22"/>
        </w:rPr>
        <w:t>Date of Birth</w:t>
      </w:r>
      <w:r>
        <w:rPr>
          <w:rFonts w:ascii="Arial" w:eastAsia="Arial" w:hAnsi="Arial" w:cs="Arial"/>
          <w:sz w:val="22"/>
        </w:rPr>
        <w:tab/>
        <w:t>:</w:t>
      </w:r>
      <w:r>
        <w:rPr>
          <w:rFonts w:ascii="Arial" w:eastAsia="Arial" w:hAnsi="Arial" w:cs="Arial"/>
          <w:sz w:val="22"/>
        </w:rPr>
        <w:tab/>
        <w:t>November 11, 1988</w:t>
      </w:r>
    </w:p>
    <w:p w:rsidR="00737F77" w:rsidRDefault="00C94DC1">
      <w:pPr>
        <w:tabs>
          <w:tab w:val="center" w:pos="2190"/>
          <w:tab w:val="center" w:pos="3246"/>
        </w:tabs>
        <w:spacing w:after="3" w:line="259" w:lineRule="auto"/>
        <w:ind w:left="-15" w:firstLine="0"/>
      </w:pPr>
      <w:r>
        <w:rPr>
          <w:rFonts w:ascii="Arial" w:eastAsia="Arial" w:hAnsi="Arial" w:cs="Arial"/>
          <w:sz w:val="22"/>
        </w:rPr>
        <w:t>Gender</w:t>
      </w:r>
      <w:r w:rsidR="0073524A">
        <w:rPr>
          <w:rFonts w:ascii="Arial" w:eastAsia="Arial" w:hAnsi="Arial" w:cs="Arial"/>
          <w:sz w:val="22"/>
        </w:rPr>
        <w:tab/>
        <w:t>:</w:t>
      </w:r>
      <w:r w:rsidR="0073524A">
        <w:rPr>
          <w:rFonts w:ascii="Arial" w:eastAsia="Arial" w:hAnsi="Arial" w:cs="Arial"/>
          <w:sz w:val="22"/>
        </w:rPr>
        <w:tab/>
        <w:t>Female</w:t>
      </w:r>
    </w:p>
    <w:p w:rsidR="00737F77" w:rsidRDefault="0073524A">
      <w:pPr>
        <w:tabs>
          <w:tab w:val="center" w:pos="2190"/>
          <w:tab w:val="center" w:pos="3227"/>
        </w:tabs>
        <w:spacing w:after="3" w:line="259" w:lineRule="auto"/>
        <w:ind w:left="-15" w:firstLine="0"/>
      </w:pPr>
      <w:r>
        <w:rPr>
          <w:rFonts w:ascii="Arial" w:eastAsia="Arial" w:hAnsi="Arial" w:cs="Arial"/>
          <w:sz w:val="22"/>
        </w:rPr>
        <w:t>Citizenship</w:t>
      </w:r>
      <w:r>
        <w:rPr>
          <w:rFonts w:ascii="Arial" w:eastAsia="Arial" w:hAnsi="Arial" w:cs="Arial"/>
          <w:sz w:val="22"/>
        </w:rPr>
        <w:tab/>
        <w:t>:</w:t>
      </w:r>
      <w:r>
        <w:rPr>
          <w:rFonts w:ascii="Arial" w:eastAsia="Arial" w:hAnsi="Arial" w:cs="Arial"/>
          <w:sz w:val="22"/>
        </w:rPr>
        <w:tab/>
        <w:t>Filipino</w:t>
      </w:r>
    </w:p>
    <w:p w:rsidR="00737F77" w:rsidRDefault="0073524A">
      <w:pPr>
        <w:tabs>
          <w:tab w:val="center" w:pos="2190"/>
          <w:tab w:val="center" w:pos="3184"/>
        </w:tabs>
        <w:spacing w:after="3" w:line="259" w:lineRule="auto"/>
        <w:ind w:left="-15" w:firstLine="0"/>
      </w:pPr>
      <w:r>
        <w:rPr>
          <w:rFonts w:ascii="Arial" w:eastAsia="Arial" w:hAnsi="Arial" w:cs="Arial"/>
          <w:sz w:val="22"/>
        </w:rPr>
        <w:t>Civil Status</w:t>
      </w:r>
      <w:r>
        <w:rPr>
          <w:rFonts w:ascii="Arial" w:eastAsia="Arial" w:hAnsi="Arial" w:cs="Arial"/>
          <w:sz w:val="22"/>
        </w:rPr>
        <w:tab/>
        <w:t>:</w:t>
      </w:r>
      <w:r>
        <w:rPr>
          <w:rFonts w:ascii="Arial" w:eastAsia="Arial" w:hAnsi="Arial" w:cs="Arial"/>
          <w:sz w:val="22"/>
        </w:rPr>
        <w:tab/>
        <w:t>Single</w:t>
      </w:r>
    </w:p>
    <w:p w:rsidR="00737F77" w:rsidRDefault="0073524A">
      <w:pPr>
        <w:tabs>
          <w:tab w:val="center" w:pos="2190"/>
          <w:tab w:val="center" w:pos="3460"/>
        </w:tabs>
        <w:spacing w:after="3" w:line="259" w:lineRule="auto"/>
        <w:ind w:left="-15" w:firstLine="0"/>
      </w:pPr>
      <w:r>
        <w:rPr>
          <w:rFonts w:ascii="Arial" w:eastAsia="Arial" w:hAnsi="Arial" w:cs="Arial"/>
          <w:sz w:val="22"/>
        </w:rPr>
        <w:t>Visa Status</w:t>
      </w:r>
      <w:r>
        <w:rPr>
          <w:rFonts w:ascii="Arial" w:eastAsia="Arial" w:hAnsi="Arial" w:cs="Arial"/>
          <w:sz w:val="22"/>
        </w:rPr>
        <w:tab/>
        <w:t>:</w:t>
      </w:r>
      <w:r>
        <w:rPr>
          <w:rFonts w:ascii="Arial" w:eastAsia="Arial" w:hAnsi="Arial" w:cs="Arial"/>
          <w:sz w:val="22"/>
        </w:rPr>
        <w:tab/>
      </w:r>
      <w:r w:rsidR="008E6552">
        <w:rPr>
          <w:rFonts w:ascii="Arial" w:eastAsia="Arial" w:hAnsi="Arial" w:cs="Arial"/>
          <w:sz w:val="22"/>
        </w:rPr>
        <w:t>Employment</w:t>
      </w:r>
    </w:p>
    <w:sectPr w:rsidR="00737F77" w:rsidSect="0061328B">
      <w:footerReference w:type="default" r:id="rId10"/>
      <w:pgSz w:w="12240" w:h="15840"/>
      <w:pgMar w:top="1458" w:right="1829" w:bottom="1794" w:left="1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38" w:rsidRDefault="00083F38" w:rsidP="008E6552">
      <w:pPr>
        <w:spacing w:after="0" w:line="240" w:lineRule="auto"/>
      </w:pPr>
      <w:r>
        <w:separator/>
      </w:r>
    </w:p>
  </w:endnote>
  <w:endnote w:type="continuationSeparator" w:id="0">
    <w:p w:rsidR="00083F38" w:rsidRDefault="00083F38" w:rsidP="008E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03" w:rsidRDefault="008A240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:rsidR="008E6552" w:rsidRDefault="008E6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38" w:rsidRDefault="00083F38" w:rsidP="008E6552">
      <w:pPr>
        <w:spacing w:after="0" w:line="240" w:lineRule="auto"/>
      </w:pPr>
      <w:r>
        <w:separator/>
      </w:r>
    </w:p>
  </w:footnote>
  <w:footnote w:type="continuationSeparator" w:id="0">
    <w:p w:rsidR="00083F38" w:rsidRDefault="00083F38" w:rsidP="008E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D52"/>
    <w:multiLevelType w:val="hybridMultilevel"/>
    <w:tmpl w:val="FF0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16D0"/>
    <w:multiLevelType w:val="hybridMultilevel"/>
    <w:tmpl w:val="ADA6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75C4"/>
    <w:multiLevelType w:val="hybridMultilevel"/>
    <w:tmpl w:val="6DBC565C"/>
    <w:lvl w:ilvl="0" w:tplc="82C05F70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180E">
      <w:start w:val="1"/>
      <w:numFmt w:val="bullet"/>
      <w:lvlText w:val="o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6501A">
      <w:start w:val="1"/>
      <w:numFmt w:val="bullet"/>
      <w:lvlText w:val="▪"/>
      <w:lvlJc w:val="left"/>
      <w:pPr>
        <w:ind w:left="2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A6352">
      <w:start w:val="1"/>
      <w:numFmt w:val="bullet"/>
      <w:lvlText w:val="•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CECA4">
      <w:start w:val="1"/>
      <w:numFmt w:val="bullet"/>
      <w:lvlText w:val="o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F2FE">
      <w:start w:val="1"/>
      <w:numFmt w:val="bullet"/>
      <w:lvlText w:val="▪"/>
      <w:lvlJc w:val="left"/>
      <w:pPr>
        <w:ind w:left="4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FA7A">
      <w:start w:val="1"/>
      <w:numFmt w:val="bullet"/>
      <w:lvlText w:val="•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ECDAC">
      <w:start w:val="1"/>
      <w:numFmt w:val="bullet"/>
      <w:lvlText w:val="o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8C62">
      <w:start w:val="1"/>
      <w:numFmt w:val="bullet"/>
      <w:lvlText w:val="▪"/>
      <w:lvlJc w:val="left"/>
      <w:pPr>
        <w:ind w:left="6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F77"/>
    <w:rsid w:val="00005FC9"/>
    <w:rsid w:val="00024A00"/>
    <w:rsid w:val="00056215"/>
    <w:rsid w:val="00083F38"/>
    <w:rsid w:val="00094009"/>
    <w:rsid w:val="000B7EF5"/>
    <w:rsid w:val="0010610F"/>
    <w:rsid w:val="001109DA"/>
    <w:rsid w:val="001265ED"/>
    <w:rsid w:val="001339F1"/>
    <w:rsid w:val="00171535"/>
    <w:rsid w:val="00224F9F"/>
    <w:rsid w:val="00274B8B"/>
    <w:rsid w:val="002F439D"/>
    <w:rsid w:val="00310F36"/>
    <w:rsid w:val="00346F25"/>
    <w:rsid w:val="0036636F"/>
    <w:rsid w:val="00374608"/>
    <w:rsid w:val="003A376F"/>
    <w:rsid w:val="003B1125"/>
    <w:rsid w:val="003C5F50"/>
    <w:rsid w:val="00425AE1"/>
    <w:rsid w:val="00461702"/>
    <w:rsid w:val="004B36D2"/>
    <w:rsid w:val="004B57EC"/>
    <w:rsid w:val="004F016C"/>
    <w:rsid w:val="004F62A9"/>
    <w:rsid w:val="005542F8"/>
    <w:rsid w:val="00593D79"/>
    <w:rsid w:val="005E2A8F"/>
    <w:rsid w:val="0060581D"/>
    <w:rsid w:val="0061328B"/>
    <w:rsid w:val="006324E9"/>
    <w:rsid w:val="006C35D0"/>
    <w:rsid w:val="00705C36"/>
    <w:rsid w:val="00733D67"/>
    <w:rsid w:val="0073524A"/>
    <w:rsid w:val="00737F77"/>
    <w:rsid w:val="007D44B7"/>
    <w:rsid w:val="00821E5D"/>
    <w:rsid w:val="008423A3"/>
    <w:rsid w:val="00847D12"/>
    <w:rsid w:val="0087171C"/>
    <w:rsid w:val="008A2403"/>
    <w:rsid w:val="008A2C15"/>
    <w:rsid w:val="008A521D"/>
    <w:rsid w:val="008B2770"/>
    <w:rsid w:val="008C6993"/>
    <w:rsid w:val="008C74AB"/>
    <w:rsid w:val="008E6552"/>
    <w:rsid w:val="008F7628"/>
    <w:rsid w:val="00912D87"/>
    <w:rsid w:val="00A1160C"/>
    <w:rsid w:val="00A42B13"/>
    <w:rsid w:val="00A6596C"/>
    <w:rsid w:val="00AA474B"/>
    <w:rsid w:val="00AD572C"/>
    <w:rsid w:val="00AF233E"/>
    <w:rsid w:val="00B1131B"/>
    <w:rsid w:val="00B41F19"/>
    <w:rsid w:val="00B46758"/>
    <w:rsid w:val="00B66F3A"/>
    <w:rsid w:val="00BA7A87"/>
    <w:rsid w:val="00BF1CE5"/>
    <w:rsid w:val="00C02F59"/>
    <w:rsid w:val="00C65526"/>
    <w:rsid w:val="00C704DE"/>
    <w:rsid w:val="00C94DC1"/>
    <w:rsid w:val="00CD2826"/>
    <w:rsid w:val="00CF013C"/>
    <w:rsid w:val="00DD19EC"/>
    <w:rsid w:val="00ED2DAE"/>
    <w:rsid w:val="00ED345E"/>
    <w:rsid w:val="00F05D64"/>
    <w:rsid w:val="00F31768"/>
    <w:rsid w:val="00F37750"/>
    <w:rsid w:val="00F60DCC"/>
    <w:rsid w:val="00FA5F51"/>
    <w:rsid w:val="00FC0F78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8B"/>
    <w:pPr>
      <w:spacing w:after="10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5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5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E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52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5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6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5F50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5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5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E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52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52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BY.3375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</vt:lpstr>
    </vt:vector>
  </TitlesOfParts>
  <Company>Toshiba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creator>Mall</dc:creator>
  <cp:lastModifiedBy>784812338</cp:lastModifiedBy>
  <cp:revision>4</cp:revision>
  <cp:lastPrinted>2013-12-17T12:36:00Z</cp:lastPrinted>
  <dcterms:created xsi:type="dcterms:W3CDTF">2016-12-12T07:20:00Z</dcterms:created>
  <dcterms:modified xsi:type="dcterms:W3CDTF">2017-12-08T06:00:00Z</dcterms:modified>
</cp:coreProperties>
</file>