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50" w:rsidRDefault="00003050" w:rsidP="007E38F1">
      <w:pPr>
        <w:spacing w:after="120" w:line="360" w:lineRule="auto"/>
        <w:jc w:val="center"/>
        <w:rPr>
          <w:rFonts w:ascii="Agency FB" w:hAnsi="Agency FB" w:cs="Segoe UI"/>
          <w:sz w:val="36"/>
          <w:szCs w:val="36"/>
        </w:rPr>
      </w:pPr>
      <w:r w:rsidRPr="00003050">
        <w:rPr>
          <w:rFonts w:ascii="Agency FB" w:hAnsi="Agency FB" w:cs="Segoe UI"/>
          <w:sz w:val="36"/>
          <w:szCs w:val="36"/>
        </w:rPr>
        <w:t xml:space="preserve">LAKSHMANAN </w:t>
      </w:r>
    </w:p>
    <w:p w:rsidR="00893A47" w:rsidRPr="00893A47" w:rsidRDefault="00893A47" w:rsidP="007E38F1">
      <w:pPr>
        <w:spacing w:after="120" w:line="360" w:lineRule="auto"/>
        <w:jc w:val="center"/>
        <w:rPr>
          <w:rFonts w:ascii="Verdana" w:hAnsi="Verdana" w:cs="Segoe UI"/>
          <w:sz w:val="32"/>
          <w:szCs w:val="32"/>
        </w:rPr>
      </w:pPr>
      <w:hyperlink r:id="rId6" w:history="1">
        <w:r w:rsidRPr="00893A47">
          <w:rPr>
            <w:rStyle w:val="Hyperlink"/>
            <w:rFonts w:ascii="Verdana" w:hAnsi="Verdana" w:cs="Segoe UI"/>
            <w:sz w:val="32"/>
            <w:szCs w:val="32"/>
          </w:rPr>
          <w:t>Lakshmanan.337908@2freemail.com</w:t>
        </w:r>
      </w:hyperlink>
      <w:r w:rsidRPr="00893A47">
        <w:rPr>
          <w:rFonts w:ascii="Verdana" w:hAnsi="Verdana" w:cs="Segoe UI"/>
          <w:sz w:val="32"/>
          <w:szCs w:val="32"/>
        </w:rPr>
        <w:t xml:space="preserve"> </w:t>
      </w:r>
      <w:r w:rsidRPr="00893A47">
        <w:rPr>
          <w:rFonts w:ascii="Verdana" w:hAnsi="Verdana" w:cs="Segoe UI"/>
          <w:sz w:val="32"/>
          <w:szCs w:val="32"/>
        </w:rPr>
        <w:tab/>
      </w:r>
    </w:p>
    <w:p w:rsidR="00C30B23" w:rsidRPr="00893A47" w:rsidRDefault="007E38F1" w:rsidP="007E38F1">
      <w:pPr>
        <w:spacing w:after="120" w:line="360" w:lineRule="auto"/>
        <w:jc w:val="center"/>
        <w:rPr>
          <w:rFonts w:ascii="Verdana" w:hAnsi="Verdana" w:cs="Segoe UI"/>
          <w:sz w:val="32"/>
          <w:szCs w:val="32"/>
        </w:rPr>
      </w:pPr>
      <w:r w:rsidRPr="00893A47">
        <w:rPr>
          <w:rFonts w:ascii="Verdana" w:hAnsi="Verdana" w:cs="Segoe UI"/>
          <w:sz w:val="32"/>
          <w:szCs w:val="32"/>
        </w:rPr>
        <w:lastRenderedPageBreak/>
        <w:t xml:space="preserve"> </w:t>
      </w:r>
    </w:p>
    <w:p w:rsidR="00003050" w:rsidRDefault="00D4732F" w:rsidP="00C30B23">
      <w:pPr>
        <w:spacing w:after="120"/>
        <w:jc w:val="center"/>
        <w:rPr>
          <w:rFonts w:ascii="Agency FB" w:hAnsi="Agency FB" w:cs="Segoe UI"/>
          <w:sz w:val="28"/>
          <w:szCs w:val="28"/>
        </w:rPr>
      </w:pPr>
      <w:r>
        <w:rPr>
          <w:rFonts w:ascii="Agency FB" w:hAnsi="Agency FB" w:cs="Segoe UI"/>
          <w:noProof/>
          <w:sz w:val="28"/>
          <w:szCs w:val="28"/>
          <w:lang w:val="en-US"/>
        </w:rPr>
        <mc:AlternateContent>
          <mc:Choice Requires="wps">
            <w:drawing>
              <wp:anchor distT="0" distB="0" distL="114300" distR="114300" simplePos="0" relativeHeight="251660288" behindDoc="0" locked="0" layoutInCell="1" allowOverlap="1" wp14:anchorId="5AE5528F" wp14:editId="2A9D306F">
                <wp:simplePos x="0" y="0"/>
                <wp:positionH relativeFrom="column">
                  <wp:posOffset>243840</wp:posOffset>
                </wp:positionH>
                <wp:positionV relativeFrom="paragraph">
                  <wp:posOffset>114300</wp:posOffset>
                </wp:positionV>
                <wp:extent cx="1790700" cy="542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90700"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0B23" w:rsidRPr="007E38F1" w:rsidRDefault="00D4732F" w:rsidP="00C30B23">
                            <w:pPr>
                              <w:spacing w:after="0"/>
                              <w:jc w:val="center"/>
                              <w:rPr>
                                <w:rFonts w:ascii="Agency FB" w:hAnsi="Agency FB"/>
                                <w:b/>
                                <w:sz w:val="28"/>
                                <w:szCs w:val="28"/>
                              </w:rPr>
                            </w:pPr>
                            <w:r>
                              <w:rPr>
                                <w:rFonts w:ascii="Agency FB" w:hAnsi="Agency FB"/>
                                <w:b/>
                                <w:sz w:val="28"/>
                                <w:szCs w:val="28"/>
                              </w:rPr>
                              <w:t xml:space="preserve">Planning &amp; </w:t>
                            </w:r>
                            <w:r w:rsidR="00C30B23" w:rsidRPr="007E38F1">
                              <w:rPr>
                                <w:rFonts w:ascii="Agency FB" w:hAnsi="Agency FB"/>
                                <w:b/>
                                <w:sz w:val="28"/>
                                <w:szCs w:val="28"/>
                              </w:rPr>
                              <w:t>SCM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AE5528F" id="_x0000_t202" coordsize="21600,21600" o:spt="202" path="m,l,21600r21600,l21600,xe">
                <v:stroke joinstyle="miter"/>
                <v:path gradientshapeok="t" o:connecttype="rect"/>
              </v:shapetype>
              <v:shape id="Text Box 6" o:spid="_x0000_s1026" type="#_x0000_t202" style="position:absolute;left:0;text-align:left;margin-left:19.2pt;margin-top:9pt;width:141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" fillcolor="white [3201]" strokecolor="white [3212]" strokeweight=".5pt">
                <v:textbox>
                  <w:txbxContent>
                    <w:p w:rsidR="00C30B23" w:rsidRPr="007E38F1" w:rsidRDefault="00D4732F" w:rsidP="00C30B23">
                      <w:pPr>
                        <w:spacing w:after="0"/>
                        <w:jc w:val="center"/>
                        <w:rPr>
                          <w:rFonts w:ascii="Agency FB" w:hAnsi="Agency FB"/>
                          <w:b/>
                          <w:sz w:val="28"/>
                          <w:szCs w:val="28"/>
                        </w:rPr>
                      </w:pPr>
                      <w:r>
                        <w:rPr>
                          <w:rFonts w:ascii="Agency FB" w:hAnsi="Agency FB"/>
                          <w:b/>
                          <w:sz w:val="28"/>
                          <w:szCs w:val="28"/>
                        </w:rPr>
                        <w:t xml:space="preserve">Planning &amp; </w:t>
                      </w:r>
                      <w:r w:rsidR="00C30B23" w:rsidRPr="007E38F1">
                        <w:rPr>
                          <w:rFonts w:ascii="Agency FB" w:hAnsi="Agency FB"/>
                          <w:b/>
                          <w:sz w:val="28"/>
                          <w:szCs w:val="28"/>
                        </w:rPr>
                        <w:t>SCM Professional</w:t>
                      </w:r>
                    </w:p>
                  </w:txbxContent>
                </v:textbox>
              </v:shape>
            </w:pict>
          </mc:Fallback>
        </mc:AlternateContent>
      </w:r>
    </w:p>
    <w:p w:rsidR="00C30B23" w:rsidRDefault="00C30B23" w:rsidP="00003050">
      <w:pPr>
        <w:spacing w:after="120"/>
        <w:jc w:val="right"/>
        <w:rPr>
          <w:rFonts w:cs="Segoe UI"/>
        </w:rPr>
      </w:pPr>
    </w:p>
    <w:p w:rsidR="00C30B23" w:rsidRDefault="00C30B23" w:rsidP="00003050">
      <w:pPr>
        <w:spacing w:after="120"/>
        <w:jc w:val="right"/>
        <w:rPr>
          <w:rFonts w:cs="Segoe UI"/>
        </w:rPr>
      </w:pPr>
    </w:p>
    <w:p w:rsidR="00C30B23" w:rsidRDefault="00C30B23" w:rsidP="00003050">
      <w:pPr>
        <w:spacing w:after="120"/>
        <w:jc w:val="right"/>
        <w:rPr>
          <w:rFonts w:cs="Segoe UI"/>
        </w:rPr>
        <w:sectPr w:rsidR="00C30B23" w:rsidSect="00C30B2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ep="1" w:space="706"/>
          <w:docGrid w:linePitch="360"/>
        </w:sectPr>
      </w:pPr>
    </w:p>
    <w:p w:rsidR="00003050" w:rsidRDefault="00003050" w:rsidP="00150478">
      <w:pPr>
        <w:spacing w:after="120"/>
      </w:pPr>
      <w:r>
        <w:lastRenderedPageBreak/>
        <w:t>------------------------------------------------------------------</w:t>
      </w:r>
      <w:r w:rsidR="007E38F1">
        <w:t>-</w:t>
      </w:r>
      <w:r>
        <w:t>--------</w:t>
      </w:r>
      <w:r w:rsidR="00C30B23" w:rsidRPr="00C30B23">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t>--------------------------------------------------------------------------------</w:t>
      </w:r>
    </w:p>
    <w:p w:rsidR="007E38F1" w:rsidRPr="00824DB6" w:rsidRDefault="007E38F1" w:rsidP="00B43897">
      <w:pPr>
        <w:shd w:val="clear" w:color="auto" w:fill="D6E3BC" w:themeFill="accent3" w:themeFillTint="66"/>
        <w:spacing w:after="120"/>
        <w:jc w:val="center"/>
        <w:rPr>
          <w:rFonts w:ascii="Verdana" w:hAnsi="Verdana"/>
          <w:b/>
          <w:sz w:val="18"/>
          <w:szCs w:val="18"/>
        </w:rPr>
      </w:pPr>
      <w:r w:rsidRPr="00824DB6">
        <w:rPr>
          <w:rFonts w:ascii="Verdana" w:hAnsi="Verdana"/>
          <w:b/>
          <w:sz w:val="18"/>
          <w:szCs w:val="18"/>
        </w:rPr>
        <w:t>Career Summary</w:t>
      </w:r>
    </w:p>
    <w:p w:rsidR="007E38F1" w:rsidRPr="00824DB6" w:rsidRDefault="007E38F1" w:rsidP="00150478">
      <w:pPr>
        <w:spacing w:after="120" w:line="360" w:lineRule="auto"/>
        <w:jc w:val="both"/>
        <w:rPr>
          <w:rFonts w:ascii="Verdana" w:hAnsi="Verdana"/>
          <w:sz w:val="18"/>
          <w:szCs w:val="18"/>
        </w:rPr>
      </w:pPr>
      <w:r w:rsidRPr="00824DB6">
        <w:rPr>
          <w:rFonts w:ascii="Verdana" w:hAnsi="Verdana"/>
          <w:sz w:val="18"/>
          <w:szCs w:val="18"/>
        </w:rPr>
        <w:t>A Seasoned Engineering &amp; Management P</w:t>
      </w:r>
      <w:r w:rsidR="00B74188" w:rsidRPr="00824DB6">
        <w:rPr>
          <w:rFonts w:ascii="Verdana" w:hAnsi="Verdana"/>
          <w:sz w:val="18"/>
          <w:szCs w:val="18"/>
        </w:rPr>
        <w:t xml:space="preserve">rofessional with over </w:t>
      </w:r>
      <w:r w:rsidR="009C4C1B">
        <w:rPr>
          <w:rFonts w:ascii="Verdana" w:hAnsi="Verdana"/>
          <w:sz w:val="18"/>
          <w:szCs w:val="18"/>
        </w:rPr>
        <w:t>20</w:t>
      </w:r>
      <w:r w:rsidR="00B74188" w:rsidRPr="00824DB6">
        <w:rPr>
          <w:rFonts w:ascii="Verdana" w:hAnsi="Verdana"/>
          <w:sz w:val="18"/>
          <w:szCs w:val="18"/>
        </w:rPr>
        <w:t xml:space="preserve"> years of g</w:t>
      </w:r>
      <w:r w:rsidRPr="00824DB6">
        <w:rPr>
          <w:rFonts w:ascii="Verdana" w:hAnsi="Verdana"/>
          <w:sz w:val="18"/>
          <w:szCs w:val="18"/>
        </w:rPr>
        <w:t xml:space="preserve">lobal exposure in handling </w:t>
      </w:r>
      <w:r w:rsidR="00AF66F1">
        <w:rPr>
          <w:rFonts w:ascii="Verdana" w:hAnsi="Verdana"/>
          <w:sz w:val="18"/>
          <w:szCs w:val="18"/>
        </w:rPr>
        <w:t xml:space="preserve">Planning, </w:t>
      </w:r>
      <w:r w:rsidRPr="00824DB6">
        <w:rPr>
          <w:rFonts w:ascii="Verdana" w:hAnsi="Verdana"/>
          <w:sz w:val="18"/>
          <w:szCs w:val="18"/>
        </w:rPr>
        <w:t xml:space="preserve">Supply Chain &amp; </w:t>
      </w:r>
      <w:r w:rsidR="00AF66F1">
        <w:rPr>
          <w:rFonts w:ascii="Verdana" w:hAnsi="Verdana"/>
          <w:sz w:val="18"/>
          <w:szCs w:val="18"/>
        </w:rPr>
        <w:t xml:space="preserve">Customer </w:t>
      </w:r>
      <w:r w:rsidR="007A6CE7">
        <w:rPr>
          <w:rFonts w:ascii="Verdana" w:hAnsi="Verdana"/>
          <w:sz w:val="18"/>
          <w:szCs w:val="18"/>
        </w:rPr>
        <w:t xml:space="preserve">Engagement </w:t>
      </w:r>
      <w:r w:rsidR="007A6CE7" w:rsidRPr="00824DB6">
        <w:rPr>
          <w:rFonts w:ascii="Verdana" w:hAnsi="Verdana"/>
          <w:sz w:val="18"/>
          <w:szCs w:val="18"/>
        </w:rPr>
        <w:t>Functions</w:t>
      </w:r>
    </w:p>
    <w:p w:rsidR="00B74188" w:rsidRPr="00E14313" w:rsidRDefault="00B74188" w:rsidP="00E14313">
      <w:pPr>
        <w:shd w:val="clear" w:color="auto" w:fill="D6E3BC" w:themeFill="accent3" w:themeFillTint="66"/>
        <w:spacing w:after="120"/>
        <w:jc w:val="center"/>
        <w:rPr>
          <w:rFonts w:ascii="Verdana" w:hAnsi="Verdana"/>
          <w:b/>
          <w:sz w:val="18"/>
          <w:szCs w:val="18"/>
        </w:rPr>
      </w:pPr>
      <w:r w:rsidRPr="00824DB6">
        <w:rPr>
          <w:rFonts w:ascii="Verdana" w:hAnsi="Verdana"/>
          <w:b/>
          <w:sz w:val="18"/>
          <w:szCs w:val="18"/>
        </w:rPr>
        <w:t>Core Competencies</w:t>
      </w:r>
    </w:p>
    <w:p w:rsidR="00E14313" w:rsidRPr="00B43897" w:rsidRDefault="00447F85" w:rsidP="00150478">
      <w:pPr>
        <w:spacing w:after="120" w:line="360" w:lineRule="auto"/>
        <w:rPr>
          <w:rFonts w:ascii="Verdana" w:hAnsi="Verdana"/>
          <w:i/>
          <w:sz w:val="18"/>
          <w:szCs w:val="18"/>
        </w:rPr>
      </w:pPr>
      <w:r w:rsidRPr="00B43897">
        <w:rPr>
          <w:rFonts w:ascii="Verdana" w:hAnsi="Verdana"/>
          <w:i/>
          <w:sz w:val="18"/>
          <w:szCs w:val="18"/>
        </w:rPr>
        <w:t xml:space="preserve">Strategic Planning ~ </w:t>
      </w:r>
      <w:r w:rsidR="00B10A0B">
        <w:rPr>
          <w:rFonts w:ascii="Verdana" w:hAnsi="Verdana"/>
          <w:i/>
          <w:sz w:val="18"/>
          <w:szCs w:val="18"/>
        </w:rPr>
        <w:t xml:space="preserve">Demand Planning ~ </w:t>
      </w:r>
      <w:r w:rsidRPr="00B43897">
        <w:rPr>
          <w:rFonts w:ascii="Verdana" w:hAnsi="Verdana"/>
          <w:i/>
          <w:sz w:val="18"/>
          <w:szCs w:val="18"/>
        </w:rPr>
        <w:t>Logistics ~ Multi-Site Operations ~ Cost Control ~ Budgeting</w:t>
      </w:r>
      <w:r w:rsidR="00B10A0B">
        <w:rPr>
          <w:rFonts w:ascii="Verdana" w:hAnsi="Verdana"/>
          <w:i/>
          <w:sz w:val="18"/>
          <w:szCs w:val="18"/>
        </w:rPr>
        <w:t xml:space="preserve"> &amp; Forecasting ~ Trend Analysis ~ </w:t>
      </w:r>
      <w:r w:rsidRPr="00B43897">
        <w:rPr>
          <w:rFonts w:ascii="Verdana" w:hAnsi="Verdana"/>
          <w:i/>
          <w:sz w:val="18"/>
          <w:szCs w:val="18"/>
        </w:rPr>
        <w:t>Production Control ~ Procurement ~ Inventory Control ~ Process Redesigning ~ ERP Implementation</w:t>
      </w:r>
      <w:r w:rsidR="00B10A0B">
        <w:rPr>
          <w:rFonts w:ascii="Verdana" w:hAnsi="Verdana"/>
          <w:i/>
          <w:sz w:val="18"/>
          <w:szCs w:val="18"/>
        </w:rPr>
        <w:t xml:space="preserve"> ~ Customer Engagement</w:t>
      </w:r>
    </w:p>
    <w:p w:rsidR="00B74188" w:rsidRPr="00824DB6" w:rsidRDefault="00824DB6" w:rsidP="00B43897">
      <w:pPr>
        <w:shd w:val="clear" w:color="auto" w:fill="D6E3BC" w:themeFill="accent3" w:themeFillTint="66"/>
        <w:spacing w:after="120" w:line="360" w:lineRule="auto"/>
        <w:jc w:val="center"/>
        <w:rPr>
          <w:rFonts w:ascii="Verdana" w:hAnsi="Verdana"/>
          <w:b/>
          <w:sz w:val="18"/>
          <w:szCs w:val="18"/>
        </w:rPr>
      </w:pPr>
      <w:r w:rsidRPr="00824DB6">
        <w:rPr>
          <w:rFonts w:ascii="Verdana" w:hAnsi="Verdana"/>
          <w:b/>
          <w:sz w:val="18"/>
          <w:szCs w:val="18"/>
        </w:rPr>
        <w:t>Educational Qualification</w:t>
      </w:r>
    </w:p>
    <w:p w:rsidR="00150478" w:rsidRDefault="00150478" w:rsidP="00150478">
      <w:pPr>
        <w:spacing w:after="120"/>
        <w:rPr>
          <w:rFonts w:ascii="Verdana" w:hAnsi="Verdana"/>
          <w:b/>
          <w:sz w:val="18"/>
          <w:szCs w:val="18"/>
        </w:rPr>
        <w:sectPr w:rsidR="00150478" w:rsidSect="00C30B23">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50478" w:rsidRDefault="0027416B" w:rsidP="00150478">
      <w:pPr>
        <w:spacing w:after="120" w:line="360" w:lineRule="auto"/>
        <w:rPr>
          <w:rFonts w:ascii="Verdana" w:hAnsi="Verdana"/>
          <w:b/>
          <w:sz w:val="18"/>
          <w:szCs w:val="18"/>
        </w:rPr>
      </w:pPr>
      <w:r w:rsidRPr="00150478">
        <w:rPr>
          <w:rFonts w:ascii="Verdana" w:hAnsi="Verdana"/>
          <w:b/>
          <w:sz w:val="18"/>
          <w:szCs w:val="18"/>
        </w:rPr>
        <w:lastRenderedPageBreak/>
        <w:t>Bachelor of Engineering –</w:t>
      </w:r>
      <w:r w:rsidR="00824DB6" w:rsidRPr="00150478">
        <w:rPr>
          <w:rFonts w:ascii="Verdana" w:hAnsi="Verdana"/>
          <w:b/>
          <w:sz w:val="18"/>
          <w:szCs w:val="18"/>
        </w:rPr>
        <w:t xml:space="preserve"> Mechanical</w:t>
      </w:r>
      <w:r w:rsidRPr="00150478">
        <w:rPr>
          <w:rFonts w:ascii="Verdana" w:hAnsi="Verdana"/>
          <w:b/>
          <w:sz w:val="18"/>
          <w:szCs w:val="18"/>
        </w:rPr>
        <w:t xml:space="preserve"> </w:t>
      </w:r>
    </w:p>
    <w:p w:rsidR="00824DB6" w:rsidRPr="00150478" w:rsidRDefault="00971072" w:rsidP="00150478">
      <w:pPr>
        <w:spacing w:after="120" w:line="360" w:lineRule="auto"/>
        <w:rPr>
          <w:rFonts w:ascii="Verdana" w:hAnsi="Verdana"/>
          <w:b/>
          <w:sz w:val="18"/>
          <w:szCs w:val="18"/>
        </w:rPr>
      </w:pPr>
      <w:r>
        <w:rPr>
          <w:rFonts w:ascii="Verdana" w:hAnsi="Verdana"/>
          <w:b/>
          <w:sz w:val="18"/>
          <w:szCs w:val="18"/>
        </w:rPr>
        <w:t>June</w:t>
      </w:r>
      <w:r w:rsidR="0027416B" w:rsidRPr="00150478">
        <w:rPr>
          <w:rFonts w:ascii="Verdana" w:hAnsi="Verdana"/>
          <w:b/>
          <w:sz w:val="18"/>
          <w:szCs w:val="18"/>
        </w:rPr>
        <w:t xml:space="preserve"> </w:t>
      </w:r>
      <w:r w:rsidR="00824DB6" w:rsidRPr="00150478">
        <w:rPr>
          <w:rFonts w:ascii="Verdana" w:hAnsi="Verdana"/>
          <w:b/>
          <w:sz w:val="18"/>
          <w:szCs w:val="18"/>
        </w:rPr>
        <w:t>1993</w:t>
      </w:r>
      <w:r w:rsidR="0027416B" w:rsidRPr="00150478">
        <w:rPr>
          <w:rFonts w:ascii="Verdana" w:hAnsi="Verdana"/>
          <w:b/>
          <w:sz w:val="18"/>
          <w:szCs w:val="18"/>
        </w:rPr>
        <w:t xml:space="preserve"> | 1</w:t>
      </w:r>
      <w:r w:rsidR="0027416B" w:rsidRPr="00150478">
        <w:rPr>
          <w:rFonts w:ascii="Verdana" w:hAnsi="Verdana"/>
          <w:b/>
          <w:sz w:val="18"/>
          <w:szCs w:val="18"/>
          <w:vertAlign w:val="superscript"/>
        </w:rPr>
        <w:t>st</w:t>
      </w:r>
      <w:r w:rsidR="0027416B" w:rsidRPr="00150478">
        <w:rPr>
          <w:rFonts w:ascii="Verdana" w:hAnsi="Verdana"/>
          <w:b/>
          <w:sz w:val="18"/>
          <w:szCs w:val="18"/>
        </w:rPr>
        <w:t xml:space="preserve"> </w:t>
      </w:r>
      <w:r w:rsidR="00824DB6" w:rsidRPr="00150478">
        <w:rPr>
          <w:rFonts w:ascii="Verdana" w:hAnsi="Verdana"/>
          <w:b/>
          <w:sz w:val="18"/>
          <w:szCs w:val="18"/>
        </w:rPr>
        <w:t>Class with</w:t>
      </w:r>
      <w:r w:rsidR="0027416B" w:rsidRPr="00150478">
        <w:rPr>
          <w:rFonts w:ascii="Verdana" w:hAnsi="Verdana"/>
          <w:b/>
          <w:sz w:val="18"/>
          <w:szCs w:val="18"/>
        </w:rPr>
        <w:t xml:space="preserve"> Honours </w:t>
      </w:r>
    </w:p>
    <w:p w:rsidR="00150478" w:rsidRDefault="0027416B" w:rsidP="00150478">
      <w:pPr>
        <w:spacing w:after="120" w:line="360" w:lineRule="auto"/>
        <w:rPr>
          <w:rFonts w:ascii="Verdana" w:hAnsi="Verdana"/>
          <w:i/>
          <w:sz w:val="18"/>
          <w:szCs w:val="18"/>
        </w:rPr>
      </w:pPr>
      <w:r w:rsidRPr="0027416B">
        <w:rPr>
          <w:rFonts w:ascii="Verdana" w:hAnsi="Verdana"/>
          <w:i/>
          <w:sz w:val="18"/>
          <w:szCs w:val="18"/>
        </w:rPr>
        <w:t xml:space="preserve">Graduated from </w:t>
      </w:r>
      <w:proofErr w:type="spellStart"/>
      <w:r w:rsidRPr="0027416B">
        <w:rPr>
          <w:rFonts w:ascii="Verdana" w:hAnsi="Verdana"/>
          <w:i/>
          <w:sz w:val="18"/>
          <w:szCs w:val="18"/>
        </w:rPr>
        <w:t>Sardar</w:t>
      </w:r>
      <w:proofErr w:type="spellEnd"/>
      <w:r w:rsidRPr="0027416B">
        <w:rPr>
          <w:rFonts w:ascii="Verdana" w:hAnsi="Verdana"/>
          <w:i/>
          <w:sz w:val="18"/>
          <w:szCs w:val="18"/>
        </w:rPr>
        <w:t xml:space="preserve"> Patel College of Eng</w:t>
      </w:r>
      <w:r>
        <w:rPr>
          <w:rFonts w:ascii="Verdana" w:hAnsi="Verdana"/>
          <w:i/>
          <w:sz w:val="18"/>
          <w:szCs w:val="18"/>
        </w:rPr>
        <w:t xml:space="preserve">ineering affiliated to </w:t>
      </w:r>
      <w:r w:rsidRPr="0027416B">
        <w:rPr>
          <w:rFonts w:ascii="Verdana" w:hAnsi="Verdana"/>
          <w:i/>
          <w:sz w:val="18"/>
          <w:szCs w:val="18"/>
        </w:rPr>
        <w:t>University</w:t>
      </w:r>
      <w:r w:rsidR="00150478">
        <w:rPr>
          <w:rFonts w:ascii="Verdana" w:hAnsi="Verdana"/>
          <w:i/>
          <w:sz w:val="18"/>
          <w:szCs w:val="18"/>
        </w:rPr>
        <w:t xml:space="preserve"> of Mumbai</w:t>
      </w:r>
    </w:p>
    <w:p w:rsidR="00150478" w:rsidRDefault="00824DB6" w:rsidP="00150478">
      <w:pPr>
        <w:spacing w:after="120" w:line="360" w:lineRule="auto"/>
        <w:rPr>
          <w:rFonts w:ascii="Verdana" w:hAnsi="Verdana"/>
          <w:b/>
          <w:sz w:val="18"/>
          <w:szCs w:val="18"/>
        </w:rPr>
      </w:pPr>
      <w:r w:rsidRPr="00150478">
        <w:rPr>
          <w:rFonts w:ascii="Verdana" w:hAnsi="Verdana"/>
          <w:b/>
          <w:sz w:val="18"/>
          <w:szCs w:val="18"/>
        </w:rPr>
        <w:lastRenderedPageBreak/>
        <w:t>P</w:t>
      </w:r>
      <w:r w:rsidR="008316EE">
        <w:rPr>
          <w:rFonts w:ascii="Verdana" w:hAnsi="Verdana"/>
          <w:b/>
          <w:sz w:val="18"/>
          <w:szCs w:val="18"/>
        </w:rPr>
        <w:t>GDB</w:t>
      </w:r>
      <w:r w:rsidR="00150478">
        <w:rPr>
          <w:rFonts w:ascii="Verdana" w:hAnsi="Verdana"/>
          <w:b/>
          <w:sz w:val="18"/>
          <w:szCs w:val="18"/>
        </w:rPr>
        <w:t>A– Operation</w:t>
      </w:r>
      <w:r w:rsidR="00637E04">
        <w:rPr>
          <w:rFonts w:ascii="Verdana" w:hAnsi="Verdana"/>
          <w:b/>
          <w:sz w:val="18"/>
          <w:szCs w:val="18"/>
        </w:rPr>
        <w:t>s</w:t>
      </w:r>
      <w:r w:rsidR="00150478">
        <w:rPr>
          <w:rFonts w:ascii="Verdana" w:hAnsi="Verdana"/>
          <w:b/>
          <w:sz w:val="18"/>
          <w:szCs w:val="18"/>
        </w:rPr>
        <w:t xml:space="preserve"> Management </w:t>
      </w:r>
    </w:p>
    <w:p w:rsidR="00150478" w:rsidRPr="00150478" w:rsidRDefault="00971072" w:rsidP="00150478">
      <w:pPr>
        <w:spacing w:after="120" w:line="360" w:lineRule="auto"/>
        <w:rPr>
          <w:rFonts w:ascii="Verdana" w:hAnsi="Verdana"/>
          <w:b/>
          <w:sz w:val="18"/>
          <w:szCs w:val="18"/>
        </w:rPr>
      </w:pPr>
      <w:r>
        <w:rPr>
          <w:rFonts w:ascii="Verdana" w:hAnsi="Verdana"/>
          <w:b/>
          <w:sz w:val="18"/>
          <w:szCs w:val="18"/>
        </w:rPr>
        <w:t>June</w:t>
      </w:r>
      <w:r w:rsidR="00150478">
        <w:rPr>
          <w:rFonts w:ascii="Verdana" w:hAnsi="Verdana"/>
          <w:b/>
          <w:sz w:val="18"/>
          <w:szCs w:val="18"/>
        </w:rPr>
        <w:t xml:space="preserve"> 1996 | Distinction &amp; Batch Topper</w:t>
      </w:r>
    </w:p>
    <w:p w:rsidR="00824DB6" w:rsidRPr="00150478" w:rsidRDefault="00150478" w:rsidP="00150478">
      <w:pPr>
        <w:spacing w:after="120" w:line="360" w:lineRule="auto"/>
        <w:rPr>
          <w:rFonts w:ascii="Verdana" w:hAnsi="Verdana"/>
          <w:i/>
          <w:sz w:val="18"/>
          <w:szCs w:val="18"/>
        </w:rPr>
      </w:pPr>
      <w:r>
        <w:rPr>
          <w:rFonts w:ascii="Verdana" w:hAnsi="Verdana"/>
          <w:i/>
          <w:sz w:val="18"/>
          <w:szCs w:val="18"/>
        </w:rPr>
        <w:t xml:space="preserve">Graduated </w:t>
      </w:r>
      <w:r w:rsidR="00824DB6" w:rsidRPr="00150478">
        <w:rPr>
          <w:rFonts w:ascii="Verdana" w:hAnsi="Verdana"/>
          <w:i/>
          <w:sz w:val="18"/>
          <w:szCs w:val="18"/>
        </w:rPr>
        <w:t xml:space="preserve">from </w:t>
      </w:r>
      <w:proofErr w:type="spellStart"/>
      <w:r w:rsidR="00824DB6" w:rsidRPr="00150478">
        <w:rPr>
          <w:rFonts w:ascii="Verdana" w:hAnsi="Verdana"/>
          <w:i/>
          <w:sz w:val="18"/>
          <w:szCs w:val="18"/>
        </w:rPr>
        <w:t>W</w:t>
      </w:r>
      <w:r>
        <w:rPr>
          <w:rFonts w:ascii="Verdana" w:hAnsi="Verdana"/>
          <w:i/>
          <w:sz w:val="18"/>
          <w:szCs w:val="18"/>
        </w:rPr>
        <w:t>elingkar</w:t>
      </w:r>
      <w:proofErr w:type="spellEnd"/>
      <w:r>
        <w:rPr>
          <w:rFonts w:ascii="Verdana" w:hAnsi="Verdana"/>
          <w:i/>
          <w:sz w:val="18"/>
          <w:szCs w:val="18"/>
        </w:rPr>
        <w:t xml:space="preserve"> Institute of Management – A premier management institution in India</w:t>
      </w:r>
    </w:p>
    <w:p w:rsidR="00150478" w:rsidRDefault="00150478" w:rsidP="00150478">
      <w:pPr>
        <w:shd w:val="clear" w:color="auto" w:fill="D6E3BC" w:themeFill="accent3" w:themeFillTint="66"/>
        <w:spacing w:line="360" w:lineRule="auto"/>
        <w:jc w:val="center"/>
        <w:rPr>
          <w:rFonts w:ascii="Verdana" w:hAnsi="Verdana"/>
          <w:b/>
          <w:sz w:val="18"/>
          <w:szCs w:val="18"/>
        </w:rPr>
        <w:sectPr w:rsidR="00150478" w:rsidSect="0015047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ep="1" w:space="706"/>
          <w:docGrid w:linePitch="360"/>
        </w:sectPr>
      </w:pPr>
    </w:p>
    <w:p w:rsidR="00824DB6" w:rsidRPr="00150478" w:rsidRDefault="00824DB6" w:rsidP="00155C08">
      <w:pPr>
        <w:shd w:val="clear" w:color="auto" w:fill="D6E3BC" w:themeFill="accent3" w:themeFillTint="66"/>
        <w:spacing w:before="360" w:after="360"/>
        <w:jc w:val="center"/>
        <w:rPr>
          <w:rFonts w:ascii="Verdana" w:hAnsi="Verdana"/>
          <w:b/>
          <w:sz w:val="18"/>
          <w:szCs w:val="18"/>
        </w:rPr>
      </w:pPr>
      <w:r w:rsidRPr="00150478">
        <w:rPr>
          <w:rFonts w:ascii="Verdana" w:hAnsi="Verdana"/>
          <w:b/>
          <w:sz w:val="18"/>
          <w:szCs w:val="18"/>
        </w:rPr>
        <w:lastRenderedPageBreak/>
        <w:t>Professional Experience</w:t>
      </w:r>
    </w:p>
    <w:p w:rsidR="00B57084" w:rsidRDefault="00B57084" w:rsidP="00155C08">
      <w:pPr>
        <w:spacing w:before="120" w:after="120"/>
        <w:rPr>
          <w:rFonts w:ascii="Verdana" w:hAnsi="Verdana" w:cs="Segoe UI"/>
          <w:b/>
          <w:sz w:val="18"/>
          <w:szCs w:val="18"/>
        </w:rPr>
      </w:pPr>
      <w:r w:rsidRPr="00150478">
        <w:rPr>
          <w:rFonts w:ascii="Verdana" w:hAnsi="Verdana" w:cs="Segoe UI"/>
          <w:b/>
          <w:sz w:val="18"/>
          <w:szCs w:val="18"/>
        </w:rPr>
        <w:t xml:space="preserve">European Perfume Works Co </w:t>
      </w:r>
      <w:r w:rsidRPr="00B57084">
        <w:rPr>
          <w:rFonts w:ascii="Verdana" w:hAnsi="Verdana" w:cs="Segoe UI"/>
          <w:b/>
          <w:sz w:val="18"/>
          <w:szCs w:val="18"/>
        </w:rPr>
        <w:t>LLC | May 2005 – till date</w:t>
      </w:r>
      <w:r w:rsidRPr="00B57084">
        <w:rPr>
          <w:rFonts w:ascii="Verdana" w:hAnsi="Verdana" w:cs="Segoe UI"/>
          <w:sz w:val="18"/>
          <w:szCs w:val="18"/>
        </w:rPr>
        <w:t xml:space="preserve"> | </w:t>
      </w:r>
      <w:r w:rsidRPr="00B57084">
        <w:rPr>
          <w:rFonts w:ascii="Verdana" w:hAnsi="Verdana" w:cs="Segoe UI"/>
          <w:b/>
          <w:sz w:val="18"/>
          <w:szCs w:val="18"/>
        </w:rPr>
        <w:t>Location – Sharjah, UAE</w:t>
      </w:r>
    </w:p>
    <w:p w:rsidR="00CA59D7" w:rsidRPr="00F13B42" w:rsidRDefault="00CA59D7" w:rsidP="00CA59D7">
      <w:pPr>
        <w:spacing w:before="120" w:after="120"/>
        <w:rPr>
          <w:rFonts w:ascii="Verdana" w:hAnsi="Verdana" w:cs="Segoe UI"/>
          <w:b/>
          <w:i/>
          <w:sz w:val="18"/>
          <w:szCs w:val="18"/>
        </w:rPr>
      </w:pPr>
      <w:r w:rsidRPr="00F13B42">
        <w:rPr>
          <w:rFonts w:ascii="Verdana" w:hAnsi="Verdana" w:cs="Segoe UI"/>
          <w:b/>
          <w:i/>
          <w:sz w:val="18"/>
          <w:szCs w:val="18"/>
        </w:rPr>
        <w:t xml:space="preserve">Executive Assistant to CEO (from 1/10/15 till date) </w:t>
      </w:r>
    </w:p>
    <w:p w:rsidR="00CA59D7" w:rsidRDefault="00CA59D7" w:rsidP="00CA59D7">
      <w:pPr>
        <w:spacing w:before="120" w:after="120"/>
        <w:rPr>
          <w:rFonts w:ascii="Verdana" w:hAnsi="Verdana" w:cs="Segoe UI"/>
          <w:b/>
          <w:sz w:val="18"/>
          <w:szCs w:val="18"/>
        </w:rPr>
      </w:pPr>
      <w:r>
        <w:rPr>
          <w:rFonts w:ascii="Verdana" w:hAnsi="Verdana" w:cs="Segoe UI"/>
          <w:b/>
          <w:sz w:val="18"/>
          <w:szCs w:val="18"/>
        </w:rPr>
        <w:t xml:space="preserve">Assist CEO </w:t>
      </w:r>
      <w:proofErr w:type="gramStart"/>
      <w:r>
        <w:rPr>
          <w:rFonts w:ascii="Verdana" w:hAnsi="Verdana" w:cs="Segoe UI"/>
          <w:b/>
          <w:sz w:val="18"/>
          <w:szCs w:val="18"/>
        </w:rPr>
        <w:t>in :</w:t>
      </w:r>
      <w:proofErr w:type="gramEnd"/>
    </w:p>
    <w:p w:rsidR="00CA59D7" w:rsidRPr="00F13B42" w:rsidRDefault="00CA59D7" w:rsidP="00CA59D7">
      <w:pPr>
        <w:spacing w:before="120" w:after="120"/>
        <w:rPr>
          <w:rFonts w:cstheme="minorHAnsi"/>
          <w:b/>
          <w:i/>
          <w:sz w:val="20"/>
          <w:szCs w:val="20"/>
        </w:rPr>
      </w:pPr>
      <w:r w:rsidRPr="00F13B42">
        <w:rPr>
          <w:rFonts w:cstheme="minorHAnsi"/>
          <w:b/>
          <w:i/>
          <w:sz w:val="20"/>
          <w:szCs w:val="20"/>
        </w:rPr>
        <w:t xml:space="preserve">-All operational process improvement projects in supply </w:t>
      </w:r>
      <w:proofErr w:type="gramStart"/>
      <w:r w:rsidRPr="00F13B42">
        <w:rPr>
          <w:rFonts w:cstheme="minorHAnsi"/>
          <w:b/>
          <w:i/>
          <w:sz w:val="20"/>
          <w:szCs w:val="20"/>
        </w:rPr>
        <w:t>chain .</w:t>
      </w:r>
      <w:proofErr w:type="gramEnd"/>
      <w:r w:rsidRPr="00F13B42">
        <w:rPr>
          <w:rFonts w:cstheme="minorHAnsi"/>
          <w:b/>
          <w:i/>
          <w:sz w:val="20"/>
          <w:szCs w:val="20"/>
        </w:rPr>
        <w:t xml:space="preserve"> </w:t>
      </w:r>
    </w:p>
    <w:p w:rsidR="00CA59D7" w:rsidRPr="00F13B42" w:rsidRDefault="00CA59D7" w:rsidP="00CA59D7">
      <w:pPr>
        <w:spacing w:before="120" w:after="120"/>
        <w:rPr>
          <w:rFonts w:cstheme="minorHAnsi"/>
          <w:b/>
          <w:i/>
          <w:sz w:val="20"/>
          <w:szCs w:val="20"/>
        </w:rPr>
      </w:pPr>
      <w:r w:rsidRPr="00F13B42">
        <w:rPr>
          <w:rFonts w:cstheme="minorHAnsi"/>
          <w:b/>
          <w:i/>
          <w:sz w:val="20"/>
          <w:szCs w:val="20"/>
        </w:rPr>
        <w:t>-Service Level improvements</w:t>
      </w:r>
    </w:p>
    <w:p w:rsidR="00CA59D7" w:rsidRPr="00F13B42" w:rsidRDefault="00CA59D7" w:rsidP="00CA59D7">
      <w:pPr>
        <w:spacing w:before="120" w:after="120"/>
        <w:rPr>
          <w:rFonts w:cstheme="minorHAnsi"/>
          <w:i/>
          <w:sz w:val="20"/>
          <w:szCs w:val="20"/>
        </w:rPr>
      </w:pPr>
      <w:r w:rsidRPr="00F13B42">
        <w:rPr>
          <w:rFonts w:cstheme="minorHAnsi"/>
          <w:b/>
          <w:i/>
          <w:sz w:val="20"/>
          <w:szCs w:val="20"/>
        </w:rPr>
        <w:t>-Inventory reduction measures</w:t>
      </w:r>
    </w:p>
    <w:p w:rsidR="00CA59D7" w:rsidRPr="00B57084" w:rsidRDefault="00CA59D7" w:rsidP="00CA59D7">
      <w:pPr>
        <w:spacing w:before="120" w:after="120"/>
        <w:rPr>
          <w:rFonts w:ascii="Verdana" w:hAnsi="Verdana" w:cs="Segoe UI"/>
          <w:b/>
          <w:i/>
          <w:sz w:val="18"/>
          <w:szCs w:val="18"/>
        </w:rPr>
      </w:pPr>
      <w:r w:rsidRPr="00B57084">
        <w:rPr>
          <w:rFonts w:ascii="Verdana" w:hAnsi="Verdana" w:cs="Segoe UI"/>
          <w:b/>
          <w:i/>
          <w:sz w:val="18"/>
          <w:szCs w:val="18"/>
        </w:rPr>
        <w:t>Senior Manager – Planning &amp; Supply Chain</w:t>
      </w:r>
      <w:r>
        <w:rPr>
          <w:rFonts w:ascii="Verdana" w:hAnsi="Verdana" w:cs="Segoe UI"/>
          <w:b/>
          <w:i/>
          <w:sz w:val="18"/>
          <w:szCs w:val="18"/>
        </w:rPr>
        <w:t xml:space="preserve"> (from 5/5/2005 – 30/9/2015)</w:t>
      </w:r>
    </w:p>
    <w:p w:rsidR="00824DB6" w:rsidRDefault="00824DB6" w:rsidP="00155C08">
      <w:pPr>
        <w:spacing w:before="240" w:after="120"/>
        <w:jc w:val="both"/>
        <w:rPr>
          <w:rStyle w:val="apple-converted-space"/>
          <w:rFonts w:ascii="Verdana" w:hAnsi="Verdana" w:cs="Segoe UI"/>
          <w:i/>
          <w:sz w:val="18"/>
          <w:szCs w:val="18"/>
          <w:shd w:val="clear" w:color="auto" w:fill="FFFFFF"/>
        </w:rPr>
      </w:pPr>
      <w:r w:rsidRPr="00B57084">
        <w:rPr>
          <w:rFonts w:ascii="Verdana" w:hAnsi="Verdana" w:cs="Segoe UI"/>
          <w:i/>
          <w:sz w:val="18"/>
          <w:szCs w:val="18"/>
        </w:rPr>
        <w:t>(</w:t>
      </w:r>
      <w:r w:rsidRPr="00B10A0B">
        <w:rPr>
          <w:rFonts w:cs="Segoe UI"/>
          <w:i/>
          <w:sz w:val="20"/>
          <w:szCs w:val="20"/>
        </w:rPr>
        <w:t xml:space="preserve">A 300 Million AED  </w:t>
      </w:r>
      <w:r w:rsidR="00B10A0B" w:rsidRPr="00B10A0B">
        <w:rPr>
          <w:i/>
          <w:sz w:val="20"/>
          <w:szCs w:val="20"/>
        </w:rPr>
        <w:t xml:space="preserve">Scion Group </w:t>
      </w:r>
      <w:r w:rsidRPr="00B10A0B">
        <w:rPr>
          <w:rFonts w:cs="Segoe UI"/>
          <w:i/>
          <w:sz w:val="20"/>
          <w:szCs w:val="20"/>
        </w:rPr>
        <w:t xml:space="preserve">Company </w:t>
      </w:r>
      <w:r w:rsidRPr="00B10A0B">
        <w:rPr>
          <w:rFonts w:cs="Segoe UI"/>
          <w:i/>
          <w:sz w:val="20"/>
          <w:szCs w:val="20"/>
          <w:shd w:val="clear" w:color="auto" w:fill="FFFFFF"/>
        </w:rPr>
        <w:t>Headquartered</w:t>
      </w:r>
      <w:r w:rsidRPr="00B10A0B">
        <w:rPr>
          <w:rStyle w:val="apple-converted-space"/>
          <w:rFonts w:cs="Segoe UI"/>
          <w:i/>
          <w:sz w:val="20"/>
          <w:szCs w:val="20"/>
          <w:shd w:val="clear" w:color="auto" w:fill="FFFFFF"/>
        </w:rPr>
        <w:t xml:space="preserve">  in UAE involved in manufacturing of Perfumes , Colour Cosmetics, Aerosols, &amp; Personal care products with a Global  presence </w:t>
      </w:r>
      <w:r w:rsidR="00F32AFE" w:rsidRPr="00B10A0B">
        <w:rPr>
          <w:rStyle w:val="apple-converted-space"/>
          <w:rFonts w:cs="Segoe UI"/>
          <w:i/>
          <w:sz w:val="20"/>
          <w:szCs w:val="20"/>
          <w:shd w:val="clear" w:color="auto" w:fill="FFFFFF"/>
        </w:rPr>
        <w:t xml:space="preserve">in the brand </w:t>
      </w:r>
      <w:r w:rsidR="00B10A0B" w:rsidRPr="00B10A0B">
        <w:rPr>
          <w:rStyle w:val="apple-converted-space"/>
          <w:rFonts w:cs="Segoe UI"/>
          <w:i/>
          <w:sz w:val="20"/>
          <w:szCs w:val="20"/>
          <w:shd w:val="clear" w:color="auto" w:fill="FFFFFF"/>
        </w:rPr>
        <w:t xml:space="preserve">name of </w:t>
      </w:r>
      <w:r w:rsidR="00B10A0B" w:rsidRPr="00B10A0B">
        <w:rPr>
          <w:i/>
          <w:sz w:val="20"/>
          <w:szCs w:val="20"/>
        </w:rPr>
        <w:t xml:space="preserve">Jean Paul </w:t>
      </w:r>
      <w:proofErr w:type="spellStart"/>
      <w:r w:rsidR="00B10A0B" w:rsidRPr="00B10A0B">
        <w:rPr>
          <w:i/>
          <w:sz w:val="20"/>
          <w:szCs w:val="20"/>
        </w:rPr>
        <w:t>Dupont</w:t>
      </w:r>
      <w:proofErr w:type="spellEnd"/>
      <w:r w:rsidR="00B10A0B" w:rsidRPr="00B10A0B">
        <w:rPr>
          <w:i/>
          <w:sz w:val="20"/>
          <w:szCs w:val="20"/>
        </w:rPr>
        <w:t xml:space="preserve"> (JPD) , Creation </w:t>
      </w:r>
      <w:proofErr w:type="spellStart"/>
      <w:r w:rsidR="00B10A0B" w:rsidRPr="00B10A0B">
        <w:rPr>
          <w:i/>
          <w:sz w:val="20"/>
          <w:szCs w:val="20"/>
        </w:rPr>
        <w:t>Lamis</w:t>
      </w:r>
      <w:proofErr w:type="spellEnd"/>
      <w:r w:rsidR="00B10A0B" w:rsidRPr="00B10A0B">
        <w:rPr>
          <w:i/>
          <w:sz w:val="20"/>
          <w:szCs w:val="20"/>
        </w:rPr>
        <w:t xml:space="preserve"> , </w:t>
      </w:r>
      <w:proofErr w:type="spellStart"/>
      <w:r w:rsidR="00B10A0B" w:rsidRPr="00B10A0B">
        <w:rPr>
          <w:i/>
          <w:sz w:val="20"/>
          <w:szCs w:val="20"/>
        </w:rPr>
        <w:t>Parfum</w:t>
      </w:r>
      <w:proofErr w:type="spellEnd"/>
      <w:r w:rsidR="00B10A0B" w:rsidRPr="00B10A0B">
        <w:rPr>
          <w:i/>
          <w:sz w:val="20"/>
          <w:szCs w:val="20"/>
        </w:rPr>
        <w:t xml:space="preserve"> </w:t>
      </w:r>
      <w:proofErr w:type="spellStart"/>
      <w:r w:rsidR="00B10A0B" w:rsidRPr="00B10A0B">
        <w:rPr>
          <w:i/>
          <w:sz w:val="20"/>
          <w:szCs w:val="20"/>
        </w:rPr>
        <w:t>Oriane</w:t>
      </w:r>
      <w:proofErr w:type="spellEnd"/>
      <w:r w:rsidR="00B10A0B" w:rsidRPr="00B10A0B">
        <w:rPr>
          <w:i/>
          <w:sz w:val="20"/>
          <w:szCs w:val="20"/>
        </w:rPr>
        <w:t>, Doral Collection , Paris Collection , Cheri Paris Trendies</w:t>
      </w:r>
      <w:r w:rsidR="00F32AFE" w:rsidRPr="00B57084">
        <w:rPr>
          <w:rStyle w:val="apple-converted-space"/>
          <w:rFonts w:ascii="Verdana" w:hAnsi="Verdana" w:cs="Segoe UI"/>
          <w:i/>
          <w:sz w:val="18"/>
          <w:szCs w:val="18"/>
          <w:shd w:val="clear" w:color="auto" w:fill="FFFFFF"/>
        </w:rPr>
        <w:t xml:space="preserve"> </w:t>
      </w:r>
      <w:r w:rsidRPr="00B57084">
        <w:rPr>
          <w:rStyle w:val="apple-converted-space"/>
          <w:rFonts w:ascii="Verdana" w:hAnsi="Verdana" w:cs="Segoe UI"/>
          <w:i/>
          <w:sz w:val="18"/>
          <w:szCs w:val="18"/>
          <w:shd w:val="clear" w:color="auto" w:fill="FFFFFF"/>
        </w:rPr>
        <w:t>)</w:t>
      </w:r>
    </w:p>
    <w:p w:rsidR="00447F85" w:rsidRDefault="00447F85" w:rsidP="00447F85">
      <w:pPr>
        <w:spacing w:after="0" w:line="360" w:lineRule="auto"/>
        <w:jc w:val="both"/>
        <w:rPr>
          <w:rFonts w:ascii="Verdana" w:hAnsi="Verdana" w:cs="Segoe UI"/>
          <w:b/>
          <w:sz w:val="18"/>
          <w:szCs w:val="18"/>
        </w:rPr>
      </w:pPr>
      <w:r>
        <w:rPr>
          <w:rFonts w:ascii="Segoe UI" w:hAnsi="Segoe UI" w:cs="Segoe UI"/>
          <w:noProof/>
          <w:sz w:val="20"/>
          <w:szCs w:val="20"/>
          <w:lang w:val="en-US"/>
        </w:rPr>
        <w:drawing>
          <wp:inline distT="0" distB="0" distL="0" distR="0" wp14:anchorId="4A1646A5" wp14:editId="53A0F1D2">
            <wp:extent cx="6610350" cy="1762125"/>
            <wp:effectExtent l="0" t="57150" r="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47F85" w:rsidRPr="00B57084" w:rsidRDefault="00447F85" w:rsidP="002B2166">
      <w:pPr>
        <w:spacing w:after="0" w:line="360" w:lineRule="auto"/>
        <w:jc w:val="both"/>
        <w:rPr>
          <w:rFonts w:ascii="Verdana" w:hAnsi="Verdana" w:cs="Segoe UI"/>
          <w:b/>
          <w:sz w:val="18"/>
          <w:szCs w:val="18"/>
        </w:rPr>
      </w:pPr>
      <w:r>
        <w:rPr>
          <w:rFonts w:ascii="Verdana" w:hAnsi="Verdana" w:cs="Segoe UI"/>
          <w:b/>
          <w:sz w:val="18"/>
          <w:szCs w:val="18"/>
        </w:rPr>
        <w:t>Role Brief:</w:t>
      </w:r>
    </w:p>
    <w:p w:rsidR="00447F85" w:rsidRPr="00B57084" w:rsidRDefault="00447F85" w:rsidP="00447F85">
      <w:pPr>
        <w:spacing w:after="0" w:line="360" w:lineRule="auto"/>
        <w:jc w:val="both"/>
        <w:rPr>
          <w:rFonts w:ascii="Verdana" w:hAnsi="Verdana" w:cs="Segoe UI"/>
          <w:sz w:val="18"/>
          <w:szCs w:val="18"/>
        </w:rPr>
      </w:pPr>
      <w:r w:rsidRPr="00B57084">
        <w:rPr>
          <w:rFonts w:ascii="Verdana" w:hAnsi="Verdana" w:cs="Segoe UI"/>
          <w:sz w:val="18"/>
          <w:szCs w:val="18"/>
        </w:rPr>
        <w:lastRenderedPageBreak/>
        <w:t xml:space="preserve">As a </w:t>
      </w:r>
      <w:r w:rsidRPr="00447F85">
        <w:rPr>
          <w:rFonts w:ascii="Verdana" w:hAnsi="Verdana" w:cs="Segoe UI"/>
          <w:b/>
          <w:sz w:val="18"/>
          <w:szCs w:val="18"/>
        </w:rPr>
        <w:t>Head – Planning &amp; SCM</w:t>
      </w:r>
      <w:r>
        <w:rPr>
          <w:rFonts w:ascii="Verdana" w:hAnsi="Verdana" w:cs="Segoe UI"/>
          <w:sz w:val="18"/>
          <w:szCs w:val="18"/>
        </w:rPr>
        <w:t>,</w:t>
      </w:r>
      <w:r w:rsidRPr="00B57084">
        <w:rPr>
          <w:rFonts w:ascii="Verdana" w:hAnsi="Verdana" w:cs="Segoe UI"/>
          <w:sz w:val="18"/>
          <w:szCs w:val="18"/>
        </w:rPr>
        <w:t xml:space="preserve"> I am responsible to deliver </w:t>
      </w:r>
      <w:r w:rsidR="00971072">
        <w:rPr>
          <w:rFonts w:ascii="Verdana" w:hAnsi="Verdana" w:cs="Segoe UI"/>
          <w:sz w:val="18"/>
          <w:szCs w:val="18"/>
        </w:rPr>
        <w:t>over 900</w:t>
      </w:r>
      <w:r w:rsidR="00AF66F1">
        <w:rPr>
          <w:rFonts w:ascii="Verdana" w:hAnsi="Verdana" w:cs="Segoe UI"/>
          <w:sz w:val="18"/>
          <w:szCs w:val="18"/>
        </w:rPr>
        <w:t xml:space="preserve"> SKU products &amp;</w:t>
      </w:r>
      <w:r w:rsidRPr="00B57084">
        <w:rPr>
          <w:rFonts w:ascii="Verdana" w:hAnsi="Verdana" w:cs="Segoe UI"/>
          <w:sz w:val="18"/>
          <w:szCs w:val="18"/>
        </w:rPr>
        <w:t xml:space="preserve"> </w:t>
      </w:r>
      <w:r w:rsidR="00B10A0B">
        <w:rPr>
          <w:rFonts w:ascii="Verdana" w:hAnsi="Verdana" w:cs="Segoe UI"/>
          <w:sz w:val="18"/>
          <w:szCs w:val="18"/>
        </w:rPr>
        <w:t xml:space="preserve">engagement </w:t>
      </w:r>
      <w:r w:rsidRPr="00B57084">
        <w:rPr>
          <w:rFonts w:ascii="Verdana" w:hAnsi="Verdana" w:cs="Segoe UI"/>
          <w:sz w:val="18"/>
          <w:szCs w:val="18"/>
        </w:rPr>
        <w:t>across 70 countries with optimum utilisation of Funds, Materials, People and Time in co-ordination with Sales, Purchase, Production, Quality, R&amp;D, Logistics and Warehousing.</w:t>
      </w:r>
    </w:p>
    <w:p w:rsidR="00824DB6" w:rsidRPr="00150478" w:rsidRDefault="00824DB6" w:rsidP="00150478">
      <w:pPr>
        <w:spacing w:after="0" w:line="360" w:lineRule="auto"/>
        <w:jc w:val="both"/>
        <w:rPr>
          <w:rStyle w:val="apple-converted-space"/>
          <w:rFonts w:ascii="Verdana" w:hAnsi="Verdana"/>
          <w:color w:val="413F3F"/>
          <w:sz w:val="18"/>
          <w:szCs w:val="18"/>
          <w:shd w:val="clear" w:color="auto" w:fill="FFFFFF"/>
        </w:rPr>
      </w:pPr>
    </w:p>
    <w:p w:rsidR="00C437D2" w:rsidRDefault="00C437D2" w:rsidP="00B57084">
      <w:pPr>
        <w:spacing w:after="120" w:line="360" w:lineRule="auto"/>
        <w:jc w:val="both"/>
        <w:rPr>
          <w:rFonts w:ascii="Verdana" w:hAnsi="Verdana" w:cs="Segoe UI"/>
          <w:b/>
          <w:sz w:val="18"/>
          <w:szCs w:val="18"/>
        </w:rPr>
      </w:pPr>
      <w:r>
        <w:rPr>
          <w:rFonts w:ascii="Verdana" w:hAnsi="Verdana"/>
          <w:noProof/>
          <w:sz w:val="18"/>
          <w:szCs w:val="18"/>
          <w:lang w:val="en-US"/>
        </w:rPr>
        <w:drawing>
          <wp:inline distT="0" distB="0" distL="0" distR="0" wp14:anchorId="236C9E91" wp14:editId="190BF01A">
            <wp:extent cx="6645910" cy="697865"/>
            <wp:effectExtent l="0" t="0" r="2540" b="6985"/>
            <wp:docPr id="72" name="Picture 72" descr="E:\Resume Writing\Lakshmanan\New folder\Stakeholde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esume Writing\Lakshmanan\New folder\Stakeholders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697865"/>
                    </a:xfrm>
                    <a:prstGeom prst="rect">
                      <a:avLst/>
                    </a:prstGeom>
                    <a:noFill/>
                    <a:ln>
                      <a:noFill/>
                    </a:ln>
                  </pic:spPr>
                </pic:pic>
              </a:graphicData>
            </a:graphic>
          </wp:inline>
        </w:drawing>
      </w:r>
    </w:p>
    <w:p w:rsidR="00C437D2" w:rsidRPr="00C437D2" w:rsidRDefault="00C437D2" w:rsidP="00C437D2">
      <w:pPr>
        <w:spacing w:after="0" w:line="360" w:lineRule="auto"/>
        <w:jc w:val="center"/>
        <w:rPr>
          <w:rFonts w:ascii="Verdana" w:hAnsi="Verdana" w:cs="Segoe UI"/>
          <w:b/>
          <w:i/>
          <w:sz w:val="16"/>
          <w:szCs w:val="16"/>
        </w:rPr>
      </w:pPr>
      <w:r w:rsidRPr="00C437D2">
        <w:rPr>
          <w:rFonts w:ascii="Verdana" w:hAnsi="Verdana" w:cs="Segoe UI"/>
          <w:b/>
          <w:i/>
          <w:sz w:val="16"/>
          <w:szCs w:val="16"/>
        </w:rPr>
        <w:t>Stakeholders</w:t>
      </w:r>
    </w:p>
    <w:p w:rsidR="00D94640" w:rsidRDefault="00520DAE" w:rsidP="002B2166">
      <w:pPr>
        <w:shd w:val="clear" w:color="auto" w:fill="D6E3BC" w:themeFill="accent3" w:themeFillTint="66"/>
        <w:spacing w:after="0" w:line="360" w:lineRule="auto"/>
        <w:jc w:val="center"/>
        <w:rPr>
          <w:rFonts w:ascii="Verdana" w:hAnsi="Verdana"/>
          <w:b/>
          <w:sz w:val="18"/>
          <w:szCs w:val="18"/>
        </w:rPr>
      </w:pPr>
      <w:r>
        <w:rPr>
          <w:rFonts w:ascii="Verdana" w:hAnsi="Verdana"/>
          <w:b/>
          <w:sz w:val="18"/>
          <w:szCs w:val="18"/>
        </w:rPr>
        <w:t xml:space="preserve">Job </w:t>
      </w:r>
      <w:r w:rsidR="002B2166">
        <w:rPr>
          <w:rFonts w:ascii="Verdana" w:hAnsi="Verdana"/>
          <w:b/>
          <w:sz w:val="18"/>
          <w:szCs w:val="18"/>
        </w:rPr>
        <w:t>Responsibilities</w:t>
      </w:r>
    </w:p>
    <w:p w:rsidR="002B2166" w:rsidRDefault="002B2166" w:rsidP="00B57084">
      <w:pPr>
        <w:spacing w:after="120" w:line="360" w:lineRule="auto"/>
        <w:rPr>
          <w:rFonts w:ascii="Verdana" w:hAnsi="Verdana"/>
          <w:b/>
          <w:sz w:val="18"/>
          <w:szCs w:val="18"/>
        </w:rPr>
      </w:pPr>
    </w:p>
    <w:p w:rsidR="00520DAE" w:rsidRPr="00B57084" w:rsidRDefault="00520DAE" w:rsidP="002B2166">
      <w:pPr>
        <w:spacing w:after="120" w:line="360" w:lineRule="auto"/>
        <w:rPr>
          <w:rFonts w:ascii="Verdana" w:hAnsi="Verdana"/>
          <w:b/>
          <w:sz w:val="18"/>
          <w:szCs w:val="18"/>
        </w:rPr>
      </w:pPr>
      <w:r>
        <w:rPr>
          <w:rFonts w:ascii="Verdana" w:hAnsi="Verdana"/>
          <w:b/>
          <w:sz w:val="18"/>
          <w:szCs w:val="18"/>
        </w:rPr>
        <w:t xml:space="preserve">Planning &amp; Forecasting </w:t>
      </w:r>
    </w:p>
    <w:p w:rsidR="008316EE" w:rsidRPr="00B57084" w:rsidRDefault="00D640F2" w:rsidP="002B2166">
      <w:pPr>
        <w:pStyle w:val="ListParagraph"/>
        <w:numPr>
          <w:ilvl w:val="0"/>
          <w:numId w:val="2"/>
        </w:numPr>
        <w:spacing w:after="0" w:line="360" w:lineRule="auto"/>
        <w:jc w:val="both"/>
        <w:rPr>
          <w:rFonts w:ascii="Verdana" w:hAnsi="Verdana" w:cs="Segoe UI"/>
          <w:sz w:val="18"/>
          <w:szCs w:val="18"/>
        </w:rPr>
      </w:pPr>
      <w:r>
        <w:rPr>
          <w:rFonts w:ascii="Verdana" w:hAnsi="Verdana" w:cs="Segoe UI"/>
          <w:sz w:val="18"/>
          <w:szCs w:val="18"/>
        </w:rPr>
        <w:t>Plan &amp; Device Fra</w:t>
      </w:r>
      <w:r w:rsidR="008316EE" w:rsidRPr="00B57084">
        <w:rPr>
          <w:rFonts w:ascii="Verdana" w:hAnsi="Verdana" w:cs="Segoe UI"/>
          <w:sz w:val="18"/>
          <w:szCs w:val="18"/>
        </w:rPr>
        <w:t>me work for AOP and periodic review and realigning due to Sales or Operational Issues</w:t>
      </w:r>
    </w:p>
    <w:p w:rsidR="008316EE" w:rsidRPr="00B57084" w:rsidRDefault="008316EE" w:rsidP="002B2166">
      <w:pPr>
        <w:pStyle w:val="ListParagraph"/>
        <w:numPr>
          <w:ilvl w:val="0"/>
          <w:numId w:val="2"/>
        </w:numPr>
        <w:spacing w:after="0" w:line="360" w:lineRule="auto"/>
        <w:jc w:val="both"/>
        <w:rPr>
          <w:rFonts w:ascii="Verdana" w:hAnsi="Verdana" w:cs="Segoe UI"/>
          <w:sz w:val="18"/>
          <w:szCs w:val="18"/>
        </w:rPr>
      </w:pPr>
      <w:r w:rsidRPr="00B57084">
        <w:rPr>
          <w:rFonts w:ascii="Verdana" w:hAnsi="Verdana" w:cs="Segoe UI"/>
          <w:sz w:val="18"/>
          <w:szCs w:val="18"/>
        </w:rPr>
        <w:t>Capacity planning based on the forecasts for the UAE &amp; India Factories</w:t>
      </w:r>
    </w:p>
    <w:p w:rsidR="006B0884" w:rsidRPr="00B57084" w:rsidRDefault="006B0884" w:rsidP="002B2166">
      <w:pPr>
        <w:pStyle w:val="ListParagraph"/>
        <w:numPr>
          <w:ilvl w:val="0"/>
          <w:numId w:val="2"/>
        </w:numPr>
        <w:spacing w:after="0" w:line="360" w:lineRule="auto"/>
        <w:rPr>
          <w:rFonts w:ascii="Verdana" w:hAnsi="Verdana" w:cs="Segoe UI"/>
          <w:sz w:val="18"/>
          <w:szCs w:val="18"/>
        </w:rPr>
      </w:pPr>
      <w:r w:rsidRPr="00B57084">
        <w:rPr>
          <w:rFonts w:ascii="Verdana" w:hAnsi="Verdana" w:cs="Segoe UI"/>
          <w:sz w:val="18"/>
          <w:szCs w:val="18"/>
        </w:rPr>
        <w:t>Planning &amp; Analysis of Sales Estimation &amp; Demand forecasting across geographies based on Seasonal and Historical demand trends.</w:t>
      </w:r>
    </w:p>
    <w:p w:rsidR="006B0884" w:rsidRPr="00B57084" w:rsidRDefault="006B0884" w:rsidP="002B2166">
      <w:pPr>
        <w:pStyle w:val="ListParagraph"/>
        <w:numPr>
          <w:ilvl w:val="0"/>
          <w:numId w:val="2"/>
        </w:numPr>
        <w:spacing w:after="0" w:line="360" w:lineRule="auto"/>
        <w:rPr>
          <w:rFonts w:ascii="Verdana" w:hAnsi="Verdana" w:cs="Segoe UI"/>
          <w:sz w:val="18"/>
          <w:szCs w:val="18"/>
        </w:rPr>
      </w:pPr>
      <w:r w:rsidRPr="00B57084">
        <w:rPr>
          <w:rFonts w:ascii="Verdana" w:hAnsi="Verdana" w:cs="Segoe UI"/>
          <w:sz w:val="18"/>
          <w:szCs w:val="18"/>
        </w:rPr>
        <w:t xml:space="preserve">Long Term &amp; Short Term Material and Resource </w:t>
      </w:r>
      <w:r w:rsidR="006968E8" w:rsidRPr="00B57084">
        <w:rPr>
          <w:rFonts w:ascii="Verdana" w:hAnsi="Verdana" w:cs="Segoe UI"/>
          <w:sz w:val="18"/>
          <w:szCs w:val="18"/>
        </w:rPr>
        <w:t xml:space="preserve">Management </w:t>
      </w:r>
      <w:r w:rsidRPr="00B57084">
        <w:rPr>
          <w:rFonts w:ascii="Verdana" w:hAnsi="Verdana" w:cs="Segoe UI"/>
          <w:sz w:val="18"/>
          <w:szCs w:val="18"/>
        </w:rPr>
        <w:t xml:space="preserve"> </w:t>
      </w:r>
      <w:r w:rsidR="006968E8" w:rsidRPr="00B57084">
        <w:rPr>
          <w:rFonts w:ascii="Verdana" w:hAnsi="Verdana" w:cs="Segoe UI"/>
          <w:sz w:val="18"/>
          <w:szCs w:val="18"/>
        </w:rPr>
        <w:t xml:space="preserve">for seamless and optimum Production </w:t>
      </w:r>
    </w:p>
    <w:p w:rsidR="006968E8" w:rsidRPr="000111CF" w:rsidRDefault="006968E8" w:rsidP="002B2166">
      <w:pPr>
        <w:pStyle w:val="ListParagraph"/>
        <w:numPr>
          <w:ilvl w:val="0"/>
          <w:numId w:val="2"/>
        </w:numPr>
        <w:spacing w:after="0" w:line="360" w:lineRule="auto"/>
        <w:rPr>
          <w:rFonts w:ascii="Verdana" w:hAnsi="Verdana" w:cstheme="minorHAnsi"/>
          <w:iCs/>
          <w:sz w:val="18"/>
          <w:szCs w:val="18"/>
        </w:rPr>
      </w:pPr>
      <w:r w:rsidRPr="00B57084">
        <w:rPr>
          <w:rFonts w:ascii="Verdana" w:hAnsi="Verdana" w:cstheme="minorHAnsi"/>
          <w:iCs/>
          <w:sz w:val="18"/>
          <w:szCs w:val="18"/>
        </w:rPr>
        <w:t>Effe</w:t>
      </w:r>
      <w:r w:rsidRPr="000111CF">
        <w:rPr>
          <w:rFonts w:ascii="Verdana" w:hAnsi="Verdana" w:cstheme="minorHAnsi"/>
          <w:iCs/>
          <w:sz w:val="18"/>
          <w:szCs w:val="18"/>
        </w:rPr>
        <w:t xml:space="preserve">ctive utilisation of Working capital through constant coordination with </w:t>
      </w:r>
      <w:r w:rsidR="00520DAE" w:rsidRPr="000111CF">
        <w:rPr>
          <w:rFonts w:ascii="Verdana" w:hAnsi="Verdana" w:cstheme="minorHAnsi"/>
          <w:iCs/>
          <w:sz w:val="18"/>
          <w:szCs w:val="18"/>
        </w:rPr>
        <w:t>all Stake</w:t>
      </w:r>
      <w:r w:rsidRPr="000111CF">
        <w:rPr>
          <w:rFonts w:ascii="Verdana" w:hAnsi="Verdana" w:cstheme="minorHAnsi"/>
          <w:iCs/>
          <w:sz w:val="18"/>
          <w:szCs w:val="18"/>
        </w:rPr>
        <w:t xml:space="preserve"> holders.</w:t>
      </w:r>
    </w:p>
    <w:p w:rsidR="006968E8" w:rsidRPr="000111CF" w:rsidRDefault="005360DD" w:rsidP="002B2166">
      <w:pPr>
        <w:pStyle w:val="ListParagraph"/>
        <w:numPr>
          <w:ilvl w:val="0"/>
          <w:numId w:val="2"/>
        </w:numPr>
        <w:spacing w:after="0" w:line="360" w:lineRule="auto"/>
        <w:rPr>
          <w:rFonts w:ascii="Verdana" w:hAnsi="Verdana" w:cs="Segoe UI"/>
          <w:sz w:val="18"/>
          <w:szCs w:val="18"/>
        </w:rPr>
      </w:pPr>
      <w:r w:rsidRPr="000111CF">
        <w:rPr>
          <w:rFonts w:ascii="Verdana" w:hAnsi="Verdana" w:cs="Segoe UI"/>
          <w:sz w:val="18"/>
          <w:szCs w:val="18"/>
        </w:rPr>
        <w:t xml:space="preserve">Monitoring Resource cost, Material cost&amp; expenditure on monthly basis in order to have control over </w:t>
      </w:r>
      <w:r w:rsidR="00224DA4" w:rsidRPr="000111CF">
        <w:rPr>
          <w:rFonts w:ascii="Verdana" w:hAnsi="Verdana" w:cs="Segoe UI"/>
          <w:sz w:val="18"/>
          <w:szCs w:val="18"/>
        </w:rPr>
        <w:t>Business Operation</w:t>
      </w:r>
    </w:p>
    <w:p w:rsidR="00224DA4" w:rsidRPr="000111CF" w:rsidRDefault="00224DA4" w:rsidP="002B2166">
      <w:pPr>
        <w:pStyle w:val="ListParagraph"/>
        <w:numPr>
          <w:ilvl w:val="0"/>
          <w:numId w:val="2"/>
        </w:numPr>
        <w:spacing w:after="120" w:line="360" w:lineRule="auto"/>
        <w:rPr>
          <w:rFonts w:ascii="Verdana" w:hAnsi="Verdana" w:cs="Segoe UI"/>
          <w:sz w:val="18"/>
          <w:szCs w:val="18"/>
        </w:rPr>
      </w:pPr>
      <w:r w:rsidRPr="000111CF">
        <w:rPr>
          <w:rFonts w:ascii="Verdana" w:hAnsi="Verdana" w:cs="Segoe UI"/>
          <w:sz w:val="18"/>
          <w:szCs w:val="18"/>
        </w:rPr>
        <w:t xml:space="preserve">Constantly work on lead time reduction to improve efficiency in </w:t>
      </w:r>
      <w:r w:rsidR="00EB682A" w:rsidRPr="000111CF">
        <w:rPr>
          <w:rFonts w:ascii="Verdana" w:hAnsi="Verdana" w:cs="Segoe UI"/>
          <w:sz w:val="18"/>
          <w:szCs w:val="18"/>
        </w:rPr>
        <w:t xml:space="preserve">Order- </w:t>
      </w:r>
      <w:r w:rsidRPr="000111CF">
        <w:rPr>
          <w:rFonts w:ascii="Verdana" w:hAnsi="Verdana" w:cs="Segoe UI"/>
          <w:sz w:val="18"/>
          <w:szCs w:val="18"/>
        </w:rPr>
        <w:t>to</w:t>
      </w:r>
      <w:r w:rsidR="00EB682A" w:rsidRPr="000111CF">
        <w:rPr>
          <w:rFonts w:ascii="Verdana" w:hAnsi="Verdana" w:cs="Segoe UI"/>
          <w:sz w:val="18"/>
          <w:szCs w:val="18"/>
        </w:rPr>
        <w:t>-</w:t>
      </w:r>
      <w:r w:rsidRPr="000111CF">
        <w:rPr>
          <w:rFonts w:ascii="Verdana" w:hAnsi="Verdana" w:cs="Segoe UI"/>
          <w:sz w:val="18"/>
          <w:szCs w:val="18"/>
        </w:rPr>
        <w:t xml:space="preserve"> </w:t>
      </w:r>
      <w:r w:rsidR="00EB682A" w:rsidRPr="000111CF">
        <w:rPr>
          <w:rFonts w:ascii="Verdana" w:hAnsi="Verdana" w:cs="Segoe UI"/>
          <w:sz w:val="18"/>
          <w:szCs w:val="18"/>
        </w:rPr>
        <w:t>C</w:t>
      </w:r>
      <w:r w:rsidRPr="000111CF">
        <w:rPr>
          <w:rFonts w:ascii="Verdana" w:hAnsi="Verdana" w:cs="Segoe UI"/>
          <w:sz w:val="18"/>
          <w:szCs w:val="18"/>
        </w:rPr>
        <w:t>ash cycle.</w:t>
      </w:r>
    </w:p>
    <w:p w:rsidR="00520DAE" w:rsidRPr="000111CF" w:rsidRDefault="00520DAE" w:rsidP="002B2166">
      <w:pPr>
        <w:pStyle w:val="BodyText2"/>
        <w:tabs>
          <w:tab w:val="clear" w:pos="1980"/>
          <w:tab w:val="clear" w:pos="3780"/>
          <w:tab w:val="clear" w:pos="7020"/>
        </w:tabs>
        <w:spacing w:after="120" w:line="360" w:lineRule="auto"/>
        <w:rPr>
          <w:rFonts w:ascii="Verdana" w:hAnsi="Verdana" w:cstheme="minorHAnsi"/>
          <w:b/>
          <w:sz w:val="18"/>
          <w:szCs w:val="18"/>
        </w:rPr>
      </w:pPr>
      <w:r w:rsidRPr="000111CF">
        <w:rPr>
          <w:rFonts w:ascii="Verdana" w:hAnsi="Verdana" w:cstheme="minorHAnsi"/>
          <w:b/>
          <w:sz w:val="18"/>
          <w:szCs w:val="18"/>
        </w:rPr>
        <w:t>Customer Engagement, SCM &amp; Logistics</w:t>
      </w:r>
    </w:p>
    <w:p w:rsidR="000111CF" w:rsidRPr="000111CF" w:rsidRDefault="000111CF" w:rsidP="000111CF">
      <w:pPr>
        <w:pStyle w:val="BodyText2"/>
        <w:numPr>
          <w:ilvl w:val="0"/>
          <w:numId w:val="2"/>
        </w:numPr>
        <w:tabs>
          <w:tab w:val="clear" w:pos="1980"/>
          <w:tab w:val="clear" w:pos="3780"/>
          <w:tab w:val="clear" w:pos="7020"/>
        </w:tabs>
        <w:spacing w:line="360" w:lineRule="auto"/>
        <w:rPr>
          <w:rFonts w:ascii="Verdana" w:hAnsi="Verdana" w:cstheme="minorHAnsi"/>
          <w:sz w:val="18"/>
          <w:szCs w:val="18"/>
        </w:rPr>
      </w:pPr>
      <w:r w:rsidRPr="000111CF">
        <w:rPr>
          <w:rFonts w:ascii="Verdana" w:hAnsi="Verdana"/>
          <w:sz w:val="18"/>
          <w:szCs w:val="18"/>
        </w:rPr>
        <w:t>Key contributor on Organization’s</w:t>
      </w:r>
      <w:r>
        <w:rPr>
          <w:rFonts w:ascii="Verdana" w:hAnsi="Verdana"/>
          <w:sz w:val="18"/>
          <w:szCs w:val="18"/>
        </w:rPr>
        <w:t xml:space="preserve"> objective of  “</w:t>
      </w:r>
      <w:r w:rsidRPr="000111CF">
        <w:rPr>
          <w:rFonts w:ascii="Verdana" w:hAnsi="Verdana"/>
          <w:b/>
          <w:sz w:val="18"/>
          <w:szCs w:val="18"/>
        </w:rPr>
        <w:t>Customer Delight”</w:t>
      </w:r>
      <w:r w:rsidRPr="000111CF">
        <w:rPr>
          <w:rFonts w:ascii="Verdana" w:hAnsi="Verdana"/>
          <w:sz w:val="18"/>
          <w:szCs w:val="18"/>
        </w:rPr>
        <w:t xml:space="preserve">  through </w:t>
      </w:r>
      <w:r w:rsidRPr="000111CF">
        <w:rPr>
          <w:rFonts w:ascii="Verdana" w:hAnsi="Verdana" w:cstheme="minorHAnsi"/>
          <w:sz w:val="18"/>
          <w:szCs w:val="18"/>
        </w:rPr>
        <w:t xml:space="preserve">constant interaction with the  stake holders of all Group Companies spread across the 70 countries &amp; complete Customer Engagement Process  on Query Management, Region Specific Documentation &amp; Complaint Resolution </w:t>
      </w:r>
    </w:p>
    <w:p w:rsidR="00520DAE" w:rsidRPr="000111CF" w:rsidRDefault="00520DAE" w:rsidP="002B2166">
      <w:pPr>
        <w:pStyle w:val="BodyText2"/>
        <w:numPr>
          <w:ilvl w:val="0"/>
          <w:numId w:val="2"/>
        </w:numPr>
        <w:tabs>
          <w:tab w:val="clear" w:pos="1980"/>
          <w:tab w:val="clear" w:pos="3780"/>
          <w:tab w:val="clear" w:pos="7020"/>
        </w:tabs>
        <w:spacing w:line="360" w:lineRule="auto"/>
        <w:rPr>
          <w:rFonts w:ascii="Verdana" w:hAnsi="Verdana" w:cstheme="minorHAnsi"/>
          <w:sz w:val="18"/>
          <w:szCs w:val="18"/>
        </w:rPr>
      </w:pPr>
      <w:r w:rsidRPr="000111CF">
        <w:rPr>
          <w:rFonts w:ascii="Verdana" w:hAnsi="Verdana" w:cstheme="minorHAnsi"/>
          <w:sz w:val="18"/>
          <w:szCs w:val="18"/>
        </w:rPr>
        <w:t>Periodic Product Rationalization &amp; Active items through MIS analysis.</w:t>
      </w:r>
    </w:p>
    <w:p w:rsidR="00EB682A" w:rsidRPr="000111CF" w:rsidRDefault="00D94640" w:rsidP="00B57084">
      <w:pPr>
        <w:pStyle w:val="BodyText2"/>
        <w:numPr>
          <w:ilvl w:val="0"/>
          <w:numId w:val="2"/>
        </w:numPr>
        <w:tabs>
          <w:tab w:val="clear" w:pos="1980"/>
          <w:tab w:val="clear" w:pos="3780"/>
          <w:tab w:val="clear" w:pos="7020"/>
        </w:tabs>
        <w:spacing w:line="360" w:lineRule="auto"/>
        <w:rPr>
          <w:rFonts w:ascii="Verdana" w:hAnsi="Verdana" w:cstheme="minorHAnsi"/>
          <w:sz w:val="18"/>
          <w:szCs w:val="18"/>
        </w:rPr>
      </w:pPr>
      <w:r w:rsidRPr="000111CF">
        <w:rPr>
          <w:rFonts w:ascii="Verdana" w:hAnsi="Verdana" w:cstheme="minorHAnsi"/>
          <w:sz w:val="18"/>
          <w:szCs w:val="18"/>
        </w:rPr>
        <w:t xml:space="preserve">Managing the entire Supply Chain &amp; Logistics of India &amp; UAE factories cut across Production, Warehouse, </w:t>
      </w:r>
      <w:r w:rsidR="00B57084" w:rsidRPr="000111CF">
        <w:rPr>
          <w:rFonts w:ascii="Verdana" w:hAnsi="Verdana" w:cstheme="minorHAnsi"/>
          <w:sz w:val="18"/>
          <w:szCs w:val="18"/>
        </w:rPr>
        <w:t>and Direct</w:t>
      </w:r>
      <w:r w:rsidRPr="000111CF">
        <w:rPr>
          <w:rFonts w:ascii="Verdana" w:hAnsi="Verdana" w:cstheme="minorHAnsi"/>
          <w:sz w:val="18"/>
          <w:szCs w:val="18"/>
        </w:rPr>
        <w:t xml:space="preserve"> Exports &amp; Sales spoke location for 700 </w:t>
      </w:r>
      <w:proofErr w:type="spellStart"/>
      <w:r w:rsidRPr="000111CF">
        <w:rPr>
          <w:rFonts w:ascii="Verdana" w:hAnsi="Verdana" w:cstheme="minorHAnsi"/>
          <w:sz w:val="18"/>
          <w:szCs w:val="18"/>
        </w:rPr>
        <w:t>Sku’s</w:t>
      </w:r>
      <w:proofErr w:type="spellEnd"/>
      <w:r w:rsidRPr="000111CF">
        <w:rPr>
          <w:rFonts w:ascii="Verdana" w:hAnsi="Verdana" w:cstheme="minorHAnsi"/>
          <w:sz w:val="18"/>
          <w:szCs w:val="18"/>
        </w:rPr>
        <w:t xml:space="preserve"> across 70 countries spanning 4 continents. </w:t>
      </w:r>
    </w:p>
    <w:p w:rsidR="00FA0EB3" w:rsidRPr="000111CF" w:rsidRDefault="00155C08" w:rsidP="00B57084">
      <w:pPr>
        <w:pStyle w:val="BodyText2"/>
        <w:numPr>
          <w:ilvl w:val="0"/>
          <w:numId w:val="2"/>
        </w:numPr>
        <w:tabs>
          <w:tab w:val="clear" w:pos="1980"/>
          <w:tab w:val="clear" w:pos="3780"/>
          <w:tab w:val="clear" w:pos="7020"/>
        </w:tabs>
        <w:spacing w:line="360" w:lineRule="auto"/>
        <w:rPr>
          <w:rFonts w:ascii="Verdana" w:hAnsi="Verdana" w:cstheme="minorHAnsi"/>
          <w:sz w:val="18"/>
          <w:szCs w:val="18"/>
        </w:rPr>
      </w:pPr>
      <w:r w:rsidRPr="000111CF">
        <w:rPr>
          <w:rFonts w:ascii="Verdana" w:hAnsi="Verdana" w:cstheme="minorHAnsi"/>
          <w:sz w:val="18"/>
          <w:szCs w:val="18"/>
        </w:rPr>
        <w:t xml:space="preserve">Headed </w:t>
      </w:r>
      <w:r w:rsidR="00FA0EB3" w:rsidRPr="000111CF">
        <w:rPr>
          <w:rFonts w:ascii="Verdana" w:hAnsi="Verdana" w:cstheme="minorHAnsi"/>
          <w:sz w:val="18"/>
          <w:szCs w:val="18"/>
        </w:rPr>
        <w:t xml:space="preserve"> the </w:t>
      </w:r>
      <w:r w:rsidRPr="000111CF">
        <w:rPr>
          <w:rFonts w:ascii="Verdana" w:hAnsi="Verdana" w:cstheme="minorHAnsi"/>
          <w:sz w:val="18"/>
          <w:szCs w:val="18"/>
        </w:rPr>
        <w:t>i</w:t>
      </w:r>
      <w:r w:rsidR="00FA0EB3" w:rsidRPr="000111CF">
        <w:rPr>
          <w:rFonts w:ascii="Verdana" w:hAnsi="Verdana" w:cstheme="minorHAnsi"/>
          <w:sz w:val="18"/>
          <w:szCs w:val="18"/>
        </w:rPr>
        <w:t xml:space="preserve">mplementations of Sales &amp; Distribution </w:t>
      </w:r>
      <w:r w:rsidRPr="000111CF">
        <w:rPr>
          <w:rFonts w:ascii="Verdana" w:hAnsi="Verdana" w:cstheme="minorHAnsi"/>
          <w:sz w:val="18"/>
          <w:szCs w:val="18"/>
        </w:rPr>
        <w:t xml:space="preserve"> ERP </w:t>
      </w:r>
      <w:r w:rsidR="00FA0EB3" w:rsidRPr="000111CF">
        <w:rPr>
          <w:rFonts w:ascii="Verdana" w:hAnsi="Verdana" w:cstheme="minorHAnsi"/>
          <w:sz w:val="18"/>
          <w:szCs w:val="18"/>
        </w:rPr>
        <w:t xml:space="preserve">module </w:t>
      </w:r>
      <w:r w:rsidRPr="000111CF">
        <w:rPr>
          <w:rFonts w:ascii="Verdana" w:hAnsi="Verdana" w:cstheme="minorHAnsi"/>
          <w:sz w:val="18"/>
          <w:szCs w:val="18"/>
        </w:rPr>
        <w:t xml:space="preserve"> </w:t>
      </w:r>
      <w:r w:rsidR="00FA0EB3" w:rsidRPr="000111CF">
        <w:rPr>
          <w:rFonts w:ascii="Verdana" w:hAnsi="Verdana" w:cstheme="minorHAnsi"/>
          <w:sz w:val="18"/>
          <w:szCs w:val="18"/>
        </w:rPr>
        <w:t xml:space="preserve"> JD Edwards </w:t>
      </w:r>
      <w:r w:rsidRPr="000111CF">
        <w:rPr>
          <w:rFonts w:ascii="Verdana" w:hAnsi="Verdana" w:cstheme="minorHAnsi"/>
          <w:sz w:val="18"/>
          <w:szCs w:val="18"/>
        </w:rPr>
        <w:t xml:space="preserve">Version </w:t>
      </w:r>
      <w:r w:rsidR="00FA0EB3" w:rsidRPr="000111CF">
        <w:rPr>
          <w:rFonts w:ascii="Verdana" w:hAnsi="Verdana" w:cstheme="minorHAnsi"/>
          <w:sz w:val="18"/>
          <w:szCs w:val="18"/>
        </w:rPr>
        <w:t xml:space="preserve">9.1 </w:t>
      </w:r>
    </w:p>
    <w:p w:rsidR="00AF66F1" w:rsidRPr="00B57084" w:rsidRDefault="00155C08" w:rsidP="00AF66F1">
      <w:pPr>
        <w:pStyle w:val="BodyText2"/>
        <w:numPr>
          <w:ilvl w:val="0"/>
          <w:numId w:val="2"/>
        </w:numPr>
        <w:tabs>
          <w:tab w:val="clear" w:pos="1980"/>
          <w:tab w:val="clear" w:pos="3780"/>
          <w:tab w:val="clear" w:pos="7020"/>
        </w:tabs>
        <w:spacing w:line="360" w:lineRule="auto"/>
        <w:rPr>
          <w:rFonts w:ascii="Verdana" w:hAnsi="Verdana" w:cstheme="minorHAnsi"/>
          <w:sz w:val="18"/>
          <w:szCs w:val="18"/>
        </w:rPr>
      </w:pPr>
      <w:r w:rsidRPr="000111CF">
        <w:rPr>
          <w:rFonts w:ascii="Verdana" w:hAnsi="Verdana" w:cstheme="minorHAnsi"/>
          <w:sz w:val="18"/>
          <w:szCs w:val="18"/>
        </w:rPr>
        <w:t>Hea</w:t>
      </w:r>
      <w:r>
        <w:rPr>
          <w:rFonts w:ascii="Verdana" w:hAnsi="Verdana" w:cstheme="minorHAnsi"/>
          <w:sz w:val="18"/>
          <w:szCs w:val="18"/>
        </w:rPr>
        <w:t xml:space="preserve">ded the migration &amp; Implementation of </w:t>
      </w:r>
      <w:r w:rsidR="00AF66F1">
        <w:rPr>
          <w:rFonts w:ascii="Verdana" w:hAnsi="Verdana" w:cstheme="minorHAnsi"/>
          <w:sz w:val="18"/>
          <w:szCs w:val="18"/>
        </w:rPr>
        <w:t xml:space="preserve">Demand Planning module from  Internal ERP to JD Edwards 9.1 </w:t>
      </w:r>
    </w:p>
    <w:p w:rsidR="002B2166" w:rsidRDefault="002B2166" w:rsidP="00E14313">
      <w:pPr>
        <w:tabs>
          <w:tab w:val="left" w:pos="6656"/>
        </w:tabs>
        <w:spacing w:before="120" w:after="120" w:line="360" w:lineRule="auto"/>
        <w:rPr>
          <w:rFonts w:ascii="Verdana" w:hAnsi="Verdana" w:cs="Segoe UI"/>
          <w:b/>
          <w:sz w:val="18"/>
          <w:szCs w:val="18"/>
        </w:rPr>
      </w:pPr>
    </w:p>
    <w:p w:rsidR="00A458BA" w:rsidRPr="00C437D2" w:rsidRDefault="00C437D2" w:rsidP="00E14313">
      <w:pPr>
        <w:tabs>
          <w:tab w:val="left" w:pos="6656"/>
        </w:tabs>
        <w:spacing w:before="120" w:after="120" w:line="360" w:lineRule="auto"/>
        <w:rPr>
          <w:rFonts w:ascii="Verdana" w:hAnsi="Verdana"/>
          <w:noProof/>
          <w:sz w:val="18"/>
          <w:szCs w:val="18"/>
          <w:lang w:eastAsia="en-IN"/>
        </w:rPr>
      </w:pPr>
      <w:r>
        <w:rPr>
          <w:rFonts w:ascii="Times New Roman" w:hAnsi="Times New Roman"/>
          <w:noProof/>
          <w:sz w:val="24"/>
          <w:szCs w:val="24"/>
          <w:lang w:val="en-US"/>
        </w:rPr>
        <mc:AlternateContent>
          <mc:Choice Requires="wpg">
            <w:drawing>
              <wp:anchor distT="0" distB="0" distL="114300" distR="114300" simplePos="0" relativeHeight="251662336" behindDoc="0" locked="0" layoutInCell="1" allowOverlap="1" wp14:anchorId="7CAD3324" wp14:editId="1B8FE23E">
                <wp:simplePos x="0" y="0"/>
                <wp:positionH relativeFrom="column">
                  <wp:posOffset>8258175</wp:posOffset>
                </wp:positionH>
                <wp:positionV relativeFrom="paragraph">
                  <wp:posOffset>-3435985</wp:posOffset>
                </wp:positionV>
                <wp:extent cx="1017905" cy="953770"/>
                <wp:effectExtent l="9525" t="12700" r="10795" b="508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953770"/>
                          <a:chOff x="1116198" y="1072640"/>
                          <a:chExt cx="7178" cy="7705"/>
                        </a:xfrm>
                      </wpg:grpSpPr>
                      <wps:wsp>
                        <wps:cNvPr id="66" name="AutoShape 56"/>
                        <wps:cNvSpPr>
                          <a:spLocks noChangeArrowheads="1"/>
                        </wps:cNvSpPr>
                        <wps:spPr bwMode="auto">
                          <a:xfrm>
                            <a:off x="1116198" y="1072640"/>
                            <a:ext cx="7179" cy="7706"/>
                          </a:xfrm>
                          <a:prstGeom prst="roundRect">
                            <a:avLst>
                              <a:gd name="adj" fmla="val 16667"/>
                            </a:avLst>
                          </a:prstGeom>
                          <a:noFill/>
                          <a:ln w="9525" algn="in">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437D2" w:rsidRDefault="00C437D2" w:rsidP="00C437D2">
                              <w:pPr>
                                <w:widowControl w:val="0"/>
                                <w:spacing w:after="0"/>
                                <w:jc w:val="center"/>
                                <w:rPr>
                                  <w:sz w:val="16"/>
                                  <w:szCs w:val="16"/>
                                  <w:lang w:val="en-US"/>
                                </w:rPr>
                              </w:pPr>
                              <w:r>
                                <w:rPr>
                                  <w:sz w:val="16"/>
                                  <w:szCs w:val="16"/>
                                  <w:lang w:val="en-US"/>
                                </w:rPr>
                                <w:t>Logistics</w:t>
                              </w:r>
                            </w:p>
                          </w:txbxContent>
                        </wps:txbx>
                        <wps:bodyPr rot="0" vert="horz" wrap="square" lIns="36576" tIns="36576" rIns="36576" bIns="36576" anchor="t" anchorCtr="0" upright="1">
                          <a:noAutofit/>
                        </wps:bodyPr>
                      </wps:wsp>
                      <pic:pic xmlns:pic="http://schemas.openxmlformats.org/drawingml/2006/picture">
                        <pic:nvPicPr>
                          <pic:cNvPr id="67" name="Picture 57" descr="Icon_Beschaff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17899" y="1073493"/>
                            <a:ext cx="3766" cy="3766"/>
                          </a:xfrm>
                          <a:prstGeom prst="rect">
                            <a:avLst/>
                          </a:prstGeom>
                          <a:noFill/>
                          <a:ln w="9525"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AD3324" id="Group 65" o:spid="_x0000_s1027" style="position:absolute;margin-left:650.25pt;margin-top:-270.55pt;width:80.15pt;height:75.1pt;z-index:251662336" coordorigin="11161,10726" coordsize="7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">
                <v:roundrect id="AutoShape 56" o:spid="_x0000_s1028" style="position:absolute;left:11161;top:10726;width:72;height: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GMsQA&#10;AADbAAAADwAAAGRycy9kb3ducmV2LnhtbESPT2vCQBTE7wW/w/KEXopuakuU6CpWaGnxYvx3fmaf&#10;STD7NuxuNf323ULB4zAzv2Fmi8404krO15YVPA8TEMSF1TWXCva798EEhA/IGhvLpOCHPCzmvYcZ&#10;ZtreOKfrNpQiQthnqKAKoc2k9EVFBv3QtsTRO1tnMETpSqkd3iLcNHKUJKk0WHNcqLClVUXFZftt&#10;FNhXfgofR3o5+c04b9/cYW2/GqUe+91yCiJQF+7h//anVpCm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4hjLEAAAA2wAAAA8AAAAAAAAAAAAAAAAAmAIAAGRycy9k&#10;b3ducmV2LnhtbFBLBQYAAAAABAAEAPUAAACJAwAAAAA=&#10;" filled="f" strokecolor="gray" insetpen="t">
                  <v:shadow color="#eeece1"/>
                  <v:textbox inset="2.88pt,2.88pt,2.88pt,2.88pt">
                    <w:txbxContent>
                      <w:p w:rsidR="00C437D2" w:rsidRDefault="00C437D2" w:rsidP="00C437D2">
                        <w:pPr>
                          <w:widowControl w:val="0"/>
                          <w:spacing w:after="0"/>
                          <w:jc w:val="center"/>
                          <w:rPr>
                            <w:sz w:val="16"/>
                            <w:szCs w:val="16"/>
                            <w:lang w:val="en-US"/>
                          </w:rPr>
                        </w:pPr>
                        <w:r>
                          <w:rPr>
                            <w:sz w:val="16"/>
                            <w:szCs w:val="16"/>
                            <w:lang w:val="en-US"/>
                          </w:rPr>
                          <w:t>Logistics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9" type="#_x0000_t75" alt="Icon_Beschaffung" style="position:absolute;left:11178;top:10734;width:38;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9giTEAAAA2wAAAA8AAABkcnMvZG93bnJldi54bWxEj09rwkAUxO8Fv8PyhN7qRg9RoquIqEgv&#10;tf7F2zP7TILZtzG71fjt3UKhx2FmfsOMJo0pxZ1qV1hW0O1EIIhTqwvOFOy2i48BCOeRNZaWScGT&#10;HEzGrbcRJto++JvuG5+JAGGXoILc+yqR0qU5GXQdWxEH72Jrgz7IOpO6xkeAm1L2oiiWBgsOCzlW&#10;NMspvW5+jIJedhscz/pafdFpvl7Eh3S//HRKvbeb6RCEp8b/h//aK60g7sPvl/AD5P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9giTEAAAA2wAAAA8AAAAAAAAAAAAAAAAA&#10;nwIAAGRycy9kb3ducmV2LnhtbFBLBQYAAAAABAAEAPcAAACQAwAAAAA=&#10;" stroked="t" strokecolor="white" insetpen="t">
                  <v:imagedata r:id="rId14" o:title="Icon_Beschaffung"/>
                  <v:shadow color="#eeece1"/>
                </v:shape>
              </v:group>
            </w:pict>
          </mc:Fallback>
        </mc:AlternateContent>
      </w:r>
      <w:proofErr w:type="spellStart"/>
      <w:r w:rsidR="00A458BA" w:rsidRPr="00A458BA">
        <w:rPr>
          <w:rFonts w:ascii="Verdana" w:hAnsi="Verdana" w:cs="Segoe UI"/>
          <w:b/>
          <w:sz w:val="18"/>
          <w:szCs w:val="18"/>
        </w:rPr>
        <w:t>Balsara</w:t>
      </w:r>
      <w:proofErr w:type="spellEnd"/>
      <w:r w:rsidR="00A458BA" w:rsidRPr="00A458BA">
        <w:rPr>
          <w:rFonts w:ascii="Verdana" w:hAnsi="Verdana" w:cs="Segoe UI"/>
          <w:b/>
          <w:sz w:val="18"/>
          <w:szCs w:val="18"/>
        </w:rPr>
        <w:t xml:space="preserve"> Group of Companies | June 1996 – April 2005</w:t>
      </w:r>
      <w:r w:rsidR="00A458BA" w:rsidRPr="00A458BA">
        <w:rPr>
          <w:rFonts w:ascii="Verdana" w:hAnsi="Verdana" w:cs="Segoe UI"/>
          <w:sz w:val="18"/>
          <w:szCs w:val="18"/>
        </w:rPr>
        <w:t xml:space="preserve"> | </w:t>
      </w:r>
      <w:r w:rsidR="00A458BA" w:rsidRPr="00A458BA">
        <w:rPr>
          <w:rFonts w:ascii="Verdana" w:hAnsi="Verdana" w:cs="Segoe UI"/>
          <w:b/>
          <w:sz w:val="18"/>
          <w:szCs w:val="18"/>
        </w:rPr>
        <w:t>Location - Mumbai</w:t>
      </w:r>
    </w:p>
    <w:p w:rsidR="00E03AC4" w:rsidRPr="00A458BA" w:rsidRDefault="00E03AC4" w:rsidP="00E03AC4">
      <w:pPr>
        <w:spacing w:after="0" w:line="360" w:lineRule="auto"/>
        <w:rPr>
          <w:rFonts w:ascii="Verdana" w:hAnsi="Verdana" w:cs="Segoe UI"/>
          <w:b/>
          <w:i/>
          <w:sz w:val="18"/>
          <w:szCs w:val="18"/>
        </w:rPr>
      </w:pPr>
      <w:r w:rsidRPr="00A458BA">
        <w:rPr>
          <w:rFonts w:ascii="Verdana" w:hAnsi="Verdana" w:cs="Segoe UI"/>
          <w:b/>
          <w:i/>
          <w:sz w:val="18"/>
          <w:szCs w:val="18"/>
        </w:rPr>
        <w:t xml:space="preserve">Senior Manager – Planning </w:t>
      </w:r>
      <w:r w:rsidR="00416A30" w:rsidRPr="00A458BA">
        <w:rPr>
          <w:rFonts w:ascii="Verdana" w:hAnsi="Verdana" w:cs="Segoe UI"/>
          <w:b/>
          <w:i/>
          <w:sz w:val="18"/>
          <w:szCs w:val="18"/>
        </w:rPr>
        <w:t xml:space="preserve">   </w:t>
      </w:r>
      <w:r w:rsidR="00F32AFE" w:rsidRPr="00A458BA">
        <w:rPr>
          <w:rFonts w:ascii="Verdana" w:hAnsi="Verdana" w:cs="Segoe UI"/>
          <w:b/>
          <w:i/>
          <w:sz w:val="18"/>
          <w:szCs w:val="18"/>
        </w:rPr>
        <w:tab/>
      </w:r>
    </w:p>
    <w:p w:rsidR="00E03AC4" w:rsidRDefault="00E03AC4" w:rsidP="00A458BA">
      <w:pPr>
        <w:spacing w:after="0" w:line="360" w:lineRule="auto"/>
        <w:jc w:val="both"/>
        <w:rPr>
          <w:rStyle w:val="apple-converted-space"/>
          <w:rFonts w:ascii="Verdana" w:hAnsi="Verdana" w:cs="Segoe UI"/>
          <w:i/>
          <w:sz w:val="18"/>
          <w:szCs w:val="18"/>
          <w:shd w:val="clear" w:color="auto" w:fill="FFFFFF"/>
        </w:rPr>
      </w:pPr>
      <w:r w:rsidRPr="00A458BA">
        <w:rPr>
          <w:rFonts w:ascii="Verdana" w:hAnsi="Verdana" w:cs="Segoe UI"/>
          <w:i/>
          <w:sz w:val="18"/>
          <w:szCs w:val="18"/>
        </w:rPr>
        <w:t>(</w:t>
      </w:r>
      <w:r w:rsidR="00416A30" w:rsidRPr="00A458BA">
        <w:rPr>
          <w:rFonts w:ascii="Verdana" w:hAnsi="Verdana" w:cs="Segoe UI"/>
          <w:i/>
          <w:sz w:val="18"/>
          <w:szCs w:val="18"/>
        </w:rPr>
        <w:t xml:space="preserve">Currently a DABUR group company </w:t>
      </w:r>
      <w:r w:rsidRPr="00A458BA">
        <w:rPr>
          <w:rStyle w:val="apple-converted-space"/>
          <w:rFonts w:ascii="Verdana" w:hAnsi="Verdana" w:cs="Segoe UI"/>
          <w:i/>
          <w:sz w:val="18"/>
          <w:szCs w:val="18"/>
          <w:shd w:val="clear" w:color="auto" w:fill="FFFFFF"/>
        </w:rPr>
        <w:t xml:space="preserve">involved in </w:t>
      </w:r>
      <w:r w:rsidR="00416A30" w:rsidRPr="00A458BA">
        <w:rPr>
          <w:rStyle w:val="apple-converted-space"/>
          <w:rFonts w:ascii="Verdana" w:hAnsi="Verdana" w:cs="Segoe UI"/>
          <w:i/>
          <w:sz w:val="18"/>
          <w:szCs w:val="18"/>
          <w:shd w:val="clear" w:color="auto" w:fill="FFFFFF"/>
        </w:rPr>
        <w:t>manufacturing oral care products, insect repellents, air fresheners and household cleaners having manufacturing facility in 5 location in India</w:t>
      </w:r>
      <w:r w:rsidR="00F32AFE" w:rsidRPr="00A458BA">
        <w:rPr>
          <w:rStyle w:val="apple-converted-space"/>
          <w:rFonts w:ascii="Verdana" w:hAnsi="Verdana" w:cs="Segoe UI"/>
          <w:i/>
          <w:sz w:val="18"/>
          <w:szCs w:val="18"/>
          <w:shd w:val="clear" w:color="auto" w:fill="FFFFFF"/>
        </w:rPr>
        <w:t xml:space="preserve"> in the brand name of </w:t>
      </w:r>
      <w:proofErr w:type="spellStart"/>
      <w:r w:rsidR="00F32AFE" w:rsidRPr="00A458BA">
        <w:rPr>
          <w:rStyle w:val="apple-converted-space"/>
          <w:rFonts w:ascii="Verdana" w:hAnsi="Verdana" w:cs="Segoe UI"/>
          <w:i/>
          <w:sz w:val="18"/>
          <w:szCs w:val="18"/>
          <w:shd w:val="clear" w:color="auto" w:fill="FFFFFF"/>
        </w:rPr>
        <w:t>Babool</w:t>
      </w:r>
      <w:proofErr w:type="spellEnd"/>
      <w:r w:rsidR="00F32AFE" w:rsidRPr="00A458BA">
        <w:rPr>
          <w:rStyle w:val="apple-converted-space"/>
          <w:rFonts w:ascii="Verdana" w:hAnsi="Verdana" w:cs="Segoe UI"/>
          <w:i/>
          <w:sz w:val="18"/>
          <w:szCs w:val="18"/>
          <w:shd w:val="clear" w:color="auto" w:fill="FFFFFF"/>
        </w:rPr>
        <w:t xml:space="preserve"> , </w:t>
      </w:r>
      <w:proofErr w:type="spellStart"/>
      <w:r w:rsidR="00F32AFE" w:rsidRPr="00A458BA">
        <w:rPr>
          <w:rStyle w:val="apple-converted-space"/>
          <w:rFonts w:ascii="Verdana" w:hAnsi="Verdana" w:cs="Segoe UI"/>
          <w:i/>
          <w:sz w:val="18"/>
          <w:szCs w:val="18"/>
          <w:shd w:val="clear" w:color="auto" w:fill="FFFFFF"/>
        </w:rPr>
        <w:t>Meswak</w:t>
      </w:r>
      <w:proofErr w:type="spellEnd"/>
      <w:r w:rsidR="00F32AFE" w:rsidRPr="00A458BA">
        <w:rPr>
          <w:rStyle w:val="apple-converted-space"/>
          <w:rFonts w:ascii="Verdana" w:hAnsi="Verdana" w:cs="Segoe UI"/>
          <w:i/>
          <w:sz w:val="18"/>
          <w:szCs w:val="18"/>
          <w:shd w:val="clear" w:color="auto" w:fill="FFFFFF"/>
        </w:rPr>
        <w:t xml:space="preserve"> , </w:t>
      </w:r>
      <w:proofErr w:type="spellStart"/>
      <w:r w:rsidR="00F32AFE" w:rsidRPr="00A458BA">
        <w:rPr>
          <w:rStyle w:val="apple-converted-space"/>
          <w:rFonts w:ascii="Verdana" w:hAnsi="Verdana" w:cs="Segoe UI"/>
          <w:i/>
          <w:sz w:val="18"/>
          <w:szCs w:val="18"/>
          <w:shd w:val="clear" w:color="auto" w:fill="FFFFFF"/>
        </w:rPr>
        <w:t>Odomos</w:t>
      </w:r>
      <w:proofErr w:type="spellEnd"/>
      <w:r w:rsidR="00F32AFE" w:rsidRPr="00A458BA">
        <w:rPr>
          <w:rStyle w:val="apple-converted-space"/>
          <w:rFonts w:ascii="Verdana" w:hAnsi="Verdana" w:cs="Segoe UI"/>
          <w:i/>
          <w:sz w:val="18"/>
          <w:szCs w:val="18"/>
          <w:shd w:val="clear" w:color="auto" w:fill="FFFFFF"/>
        </w:rPr>
        <w:t xml:space="preserve"> , </w:t>
      </w:r>
      <w:proofErr w:type="spellStart"/>
      <w:r w:rsidR="00F32AFE" w:rsidRPr="00A458BA">
        <w:rPr>
          <w:rStyle w:val="apple-converted-space"/>
          <w:rFonts w:ascii="Verdana" w:hAnsi="Verdana" w:cs="Segoe UI"/>
          <w:i/>
          <w:sz w:val="18"/>
          <w:szCs w:val="18"/>
          <w:shd w:val="clear" w:color="auto" w:fill="FFFFFF"/>
        </w:rPr>
        <w:t>Odopic</w:t>
      </w:r>
      <w:proofErr w:type="spellEnd"/>
      <w:r w:rsidR="00F32AFE" w:rsidRPr="00A458BA">
        <w:rPr>
          <w:rStyle w:val="apple-converted-space"/>
          <w:rFonts w:ascii="Verdana" w:hAnsi="Verdana" w:cs="Segoe UI"/>
          <w:i/>
          <w:sz w:val="18"/>
          <w:szCs w:val="18"/>
          <w:shd w:val="clear" w:color="auto" w:fill="FFFFFF"/>
        </w:rPr>
        <w:t xml:space="preserve"> , </w:t>
      </w:r>
      <w:proofErr w:type="spellStart"/>
      <w:r w:rsidR="00F32AFE" w:rsidRPr="00A458BA">
        <w:rPr>
          <w:rStyle w:val="apple-converted-space"/>
          <w:rFonts w:ascii="Verdana" w:hAnsi="Verdana" w:cs="Segoe UI"/>
          <w:i/>
          <w:sz w:val="18"/>
          <w:szCs w:val="18"/>
          <w:shd w:val="clear" w:color="auto" w:fill="FFFFFF"/>
        </w:rPr>
        <w:t>Sanifresh</w:t>
      </w:r>
      <w:proofErr w:type="spellEnd"/>
      <w:r w:rsidR="00F32AFE" w:rsidRPr="00A458BA">
        <w:rPr>
          <w:rStyle w:val="apple-converted-space"/>
          <w:rFonts w:ascii="Verdana" w:hAnsi="Verdana" w:cs="Segoe UI"/>
          <w:i/>
          <w:sz w:val="18"/>
          <w:szCs w:val="18"/>
          <w:shd w:val="clear" w:color="auto" w:fill="FFFFFF"/>
        </w:rPr>
        <w:t xml:space="preserve"> , </w:t>
      </w:r>
      <w:proofErr w:type="spellStart"/>
      <w:r w:rsidR="00F32AFE" w:rsidRPr="00A458BA">
        <w:rPr>
          <w:rStyle w:val="apple-converted-space"/>
          <w:rFonts w:ascii="Verdana" w:hAnsi="Verdana" w:cs="Segoe UI"/>
          <w:i/>
          <w:sz w:val="18"/>
          <w:szCs w:val="18"/>
          <w:shd w:val="clear" w:color="auto" w:fill="FFFFFF"/>
        </w:rPr>
        <w:t>Odonil</w:t>
      </w:r>
      <w:proofErr w:type="spellEnd"/>
      <w:r w:rsidR="00F32AFE" w:rsidRPr="00A458BA">
        <w:rPr>
          <w:rStyle w:val="apple-converted-space"/>
          <w:rFonts w:ascii="Verdana" w:hAnsi="Verdana" w:cs="Segoe UI"/>
          <w:i/>
          <w:sz w:val="18"/>
          <w:szCs w:val="18"/>
          <w:shd w:val="clear" w:color="auto" w:fill="FFFFFF"/>
        </w:rPr>
        <w:t xml:space="preserve"> </w:t>
      </w:r>
      <w:proofErr w:type="spellStart"/>
      <w:r w:rsidR="00F32AFE" w:rsidRPr="00A458BA">
        <w:rPr>
          <w:rStyle w:val="apple-converted-space"/>
          <w:rFonts w:ascii="Verdana" w:hAnsi="Verdana" w:cs="Segoe UI"/>
          <w:i/>
          <w:sz w:val="18"/>
          <w:szCs w:val="18"/>
          <w:shd w:val="clear" w:color="auto" w:fill="FFFFFF"/>
        </w:rPr>
        <w:t>etc</w:t>
      </w:r>
      <w:proofErr w:type="spellEnd"/>
      <w:r w:rsidRPr="00A458BA">
        <w:rPr>
          <w:rStyle w:val="apple-converted-space"/>
          <w:rFonts w:ascii="Verdana" w:hAnsi="Verdana" w:cs="Segoe UI"/>
          <w:i/>
          <w:sz w:val="18"/>
          <w:szCs w:val="18"/>
          <w:shd w:val="clear" w:color="auto" w:fill="FFFFFF"/>
        </w:rPr>
        <w:t>)</w:t>
      </w:r>
    </w:p>
    <w:p w:rsidR="00A458BA" w:rsidRDefault="00A458BA" w:rsidP="00A458BA">
      <w:pPr>
        <w:spacing w:after="0" w:line="360" w:lineRule="auto"/>
        <w:jc w:val="both"/>
        <w:rPr>
          <w:rStyle w:val="apple-converted-space"/>
          <w:rFonts w:ascii="Verdana" w:hAnsi="Verdana" w:cs="Segoe UI"/>
          <w:i/>
          <w:sz w:val="18"/>
          <w:szCs w:val="18"/>
          <w:shd w:val="clear" w:color="auto" w:fill="FFFFFF"/>
        </w:rPr>
      </w:pPr>
    </w:p>
    <w:p w:rsidR="00A458BA" w:rsidRDefault="00A458BA" w:rsidP="008316EE">
      <w:pPr>
        <w:tabs>
          <w:tab w:val="left" w:pos="6656"/>
        </w:tabs>
        <w:spacing w:after="120" w:line="360" w:lineRule="auto"/>
        <w:rPr>
          <w:rFonts w:ascii="Verdana" w:hAnsi="Verdana"/>
          <w:b/>
          <w:sz w:val="18"/>
          <w:szCs w:val="18"/>
        </w:rPr>
      </w:pPr>
      <w:r>
        <w:rPr>
          <w:rFonts w:ascii="Verdana" w:hAnsi="Verdana"/>
          <w:b/>
          <w:noProof/>
          <w:sz w:val="18"/>
          <w:szCs w:val="18"/>
          <w:lang w:val="en-US"/>
        </w:rPr>
        <w:lastRenderedPageBreak/>
        <w:drawing>
          <wp:inline distT="0" distB="0" distL="0" distR="0">
            <wp:extent cx="6648448" cy="1914525"/>
            <wp:effectExtent l="0" t="0" r="635" b="0"/>
            <wp:docPr id="5" name="Picture 5" descr="E:\Resume Writing\Lakshmanan\Balsara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sume Writing\Lakshmanan\Balsara Timelin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5910" cy="1913794"/>
                    </a:xfrm>
                    <a:prstGeom prst="rect">
                      <a:avLst/>
                    </a:prstGeom>
                    <a:noFill/>
                    <a:ln>
                      <a:noFill/>
                    </a:ln>
                  </pic:spPr>
                </pic:pic>
              </a:graphicData>
            </a:graphic>
          </wp:inline>
        </w:drawing>
      </w:r>
    </w:p>
    <w:p w:rsidR="00A458BA" w:rsidRPr="00A458BA" w:rsidRDefault="00A458BA" w:rsidP="00A458BA">
      <w:pPr>
        <w:tabs>
          <w:tab w:val="left" w:pos="6656"/>
        </w:tabs>
        <w:spacing w:after="120" w:line="360" w:lineRule="auto"/>
        <w:jc w:val="center"/>
        <w:rPr>
          <w:rFonts w:ascii="Verdana" w:hAnsi="Verdana"/>
          <w:b/>
          <w:i/>
          <w:sz w:val="18"/>
          <w:szCs w:val="18"/>
        </w:rPr>
      </w:pPr>
      <w:r w:rsidRPr="00A458BA">
        <w:rPr>
          <w:rFonts w:ascii="Verdana" w:hAnsi="Verdana"/>
          <w:b/>
          <w:i/>
          <w:sz w:val="18"/>
          <w:szCs w:val="18"/>
        </w:rPr>
        <w:t>Growth Path</w:t>
      </w:r>
    </w:p>
    <w:p w:rsidR="002B2166" w:rsidRDefault="002B2166" w:rsidP="00E14313">
      <w:pPr>
        <w:tabs>
          <w:tab w:val="left" w:pos="6656"/>
        </w:tabs>
        <w:spacing w:after="0" w:line="360" w:lineRule="auto"/>
        <w:rPr>
          <w:rFonts w:ascii="Verdana" w:hAnsi="Verdana"/>
          <w:b/>
          <w:sz w:val="18"/>
          <w:szCs w:val="18"/>
        </w:rPr>
      </w:pPr>
    </w:p>
    <w:p w:rsidR="00D94640" w:rsidRDefault="00E14313" w:rsidP="00E14313">
      <w:pPr>
        <w:tabs>
          <w:tab w:val="left" w:pos="6656"/>
        </w:tabs>
        <w:spacing w:after="0" w:line="360" w:lineRule="auto"/>
        <w:rPr>
          <w:rFonts w:ascii="Verdana" w:hAnsi="Verdana"/>
          <w:sz w:val="18"/>
          <w:szCs w:val="18"/>
        </w:rPr>
      </w:pPr>
      <w:r>
        <w:rPr>
          <w:rFonts w:ascii="Verdana" w:hAnsi="Verdana"/>
          <w:b/>
          <w:sz w:val="18"/>
          <w:szCs w:val="18"/>
        </w:rPr>
        <w:t xml:space="preserve">Role Brief: </w:t>
      </w:r>
    </w:p>
    <w:p w:rsidR="00E03AC4" w:rsidRPr="00A458BA" w:rsidRDefault="00416A30" w:rsidP="00A458BA">
      <w:pPr>
        <w:tabs>
          <w:tab w:val="left" w:pos="6656"/>
        </w:tabs>
        <w:spacing w:after="120" w:line="360" w:lineRule="auto"/>
        <w:jc w:val="both"/>
        <w:rPr>
          <w:rFonts w:ascii="Verdana" w:hAnsi="Verdana" w:cstheme="minorHAnsi"/>
          <w:sz w:val="18"/>
          <w:szCs w:val="18"/>
        </w:rPr>
      </w:pPr>
      <w:r w:rsidRPr="00A458BA">
        <w:rPr>
          <w:rFonts w:ascii="Verdana" w:hAnsi="Verdana"/>
          <w:sz w:val="18"/>
          <w:szCs w:val="18"/>
        </w:rPr>
        <w:t xml:space="preserve">As a head of Planning Department was responsible </w:t>
      </w:r>
      <w:r w:rsidR="00A458BA" w:rsidRPr="00A458BA">
        <w:rPr>
          <w:rFonts w:ascii="Verdana" w:hAnsi="Verdana"/>
          <w:sz w:val="18"/>
          <w:szCs w:val="18"/>
        </w:rPr>
        <w:t>for</w:t>
      </w:r>
      <w:r w:rsidR="00F32AFE" w:rsidRPr="00A458BA">
        <w:rPr>
          <w:rFonts w:ascii="Verdana" w:hAnsi="Verdana" w:cstheme="minorHAnsi"/>
          <w:sz w:val="18"/>
          <w:szCs w:val="18"/>
        </w:rPr>
        <w:t xml:space="preserve"> Complete Production Planning, Raw Material Procurement </w:t>
      </w:r>
      <w:r w:rsidRPr="00A458BA">
        <w:rPr>
          <w:rFonts w:ascii="Verdana" w:hAnsi="Verdana" w:cstheme="minorHAnsi"/>
          <w:sz w:val="18"/>
          <w:szCs w:val="18"/>
        </w:rPr>
        <w:t>Activity of in-house manufactured products</w:t>
      </w:r>
      <w:r w:rsidR="00F32AFE" w:rsidRPr="00A458BA">
        <w:rPr>
          <w:rFonts w:ascii="Verdana" w:hAnsi="Verdana" w:cstheme="minorHAnsi"/>
          <w:sz w:val="18"/>
          <w:szCs w:val="18"/>
        </w:rPr>
        <w:t>, Outsourced products</w:t>
      </w:r>
      <w:r w:rsidRPr="00A458BA">
        <w:rPr>
          <w:rFonts w:ascii="Verdana" w:hAnsi="Verdana" w:cstheme="minorHAnsi"/>
          <w:sz w:val="18"/>
          <w:szCs w:val="18"/>
        </w:rPr>
        <w:t xml:space="preserve"> and Third Party Contract Manufacturing Vendors of </w:t>
      </w:r>
      <w:proofErr w:type="spellStart"/>
      <w:r w:rsidRPr="00A458BA">
        <w:rPr>
          <w:rFonts w:ascii="Verdana" w:hAnsi="Verdana" w:cstheme="minorHAnsi"/>
          <w:sz w:val="18"/>
          <w:szCs w:val="18"/>
        </w:rPr>
        <w:t>Balsara</w:t>
      </w:r>
      <w:proofErr w:type="spellEnd"/>
      <w:r w:rsidRPr="00A458BA">
        <w:rPr>
          <w:rFonts w:ascii="Verdana" w:hAnsi="Verdana" w:cstheme="minorHAnsi"/>
          <w:sz w:val="18"/>
          <w:szCs w:val="18"/>
        </w:rPr>
        <w:t xml:space="preserve"> to ensure 100+ Servi</w:t>
      </w:r>
      <w:r w:rsidR="00A458BA">
        <w:rPr>
          <w:rFonts w:ascii="Verdana" w:hAnsi="Verdana" w:cstheme="minorHAnsi"/>
          <w:sz w:val="18"/>
          <w:szCs w:val="18"/>
        </w:rPr>
        <w:t>ce Levels to our Growth Centres.</w:t>
      </w:r>
    </w:p>
    <w:p w:rsidR="00F32AFE" w:rsidRPr="00A458BA" w:rsidRDefault="00F32AFE" w:rsidP="00A458BA">
      <w:pPr>
        <w:pStyle w:val="BodyText2"/>
        <w:tabs>
          <w:tab w:val="clear" w:pos="720"/>
          <w:tab w:val="clear" w:pos="1980"/>
          <w:tab w:val="clear" w:pos="3780"/>
          <w:tab w:val="clear" w:pos="7020"/>
        </w:tabs>
        <w:spacing w:after="120"/>
        <w:rPr>
          <w:rFonts w:ascii="Verdana" w:hAnsi="Verdana" w:cstheme="minorHAnsi"/>
          <w:b/>
          <w:sz w:val="18"/>
          <w:szCs w:val="18"/>
        </w:rPr>
      </w:pPr>
      <w:r w:rsidRPr="00A458BA">
        <w:rPr>
          <w:rFonts w:ascii="Verdana" w:hAnsi="Verdana" w:cstheme="minorHAnsi"/>
          <w:b/>
          <w:sz w:val="18"/>
          <w:szCs w:val="18"/>
        </w:rPr>
        <w:t>Production Planning</w:t>
      </w:r>
    </w:p>
    <w:p w:rsidR="00F32AFE" w:rsidRPr="00A458BA" w:rsidRDefault="00F32AFE" w:rsidP="00E14313">
      <w:pPr>
        <w:pStyle w:val="BodyText2"/>
        <w:numPr>
          <w:ilvl w:val="0"/>
          <w:numId w:val="6"/>
        </w:numPr>
        <w:tabs>
          <w:tab w:val="clear" w:pos="720"/>
          <w:tab w:val="clear" w:pos="1980"/>
          <w:tab w:val="clear" w:pos="3780"/>
          <w:tab w:val="clear" w:pos="7020"/>
        </w:tabs>
        <w:spacing w:line="360" w:lineRule="auto"/>
        <w:rPr>
          <w:rFonts w:ascii="Verdana" w:hAnsi="Verdana" w:cstheme="minorHAnsi"/>
          <w:sz w:val="18"/>
          <w:szCs w:val="18"/>
        </w:rPr>
      </w:pPr>
      <w:r w:rsidRPr="00A458BA">
        <w:rPr>
          <w:rFonts w:ascii="Verdana" w:hAnsi="Verdana" w:cstheme="minorHAnsi"/>
          <w:sz w:val="18"/>
          <w:szCs w:val="18"/>
        </w:rPr>
        <w:t>In</w:t>
      </w:r>
      <w:r w:rsidR="00A458BA">
        <w:rPr>
          <w:rFonts w:ascii="Verdana" w:hAnsi="Verdana" w:cstheme="minorHAnsi"/>
          <w:sz w:val="18"/>
          <w:szCs w:val="18"/>
        </w:rPr>
        <w:t xml:space="preserve"> </w:t>
      </w:r>
      <w:r w:rsidRPr="00A458BA">
        <w:rPr>
          <w:rFonts w:ascii="Verdana" w:hAnsi="Verdana" w:cstheme="minorHAnsi"/>
          <w:sz w:val="18"/>
          <w:szCs w:val="18"/>
        </w:rPr>
        <w:t xml:space="preserve">charge of Complete Production Planning Activity of in-house manufactured products and Third Party Contract Manufacturing Vendors of </w:t>
      </w:r>
      <w:proofErr w:type="spellStart"/>
      <w:r w:rsidRPr="00A458BA">
        <w:rPr>
          <w:rFonts w:ascii="Verdana" w:hAnsi="Verdana" w:cstheme="minorHAnsi"/>
          <w:sz w:val="18"/>
          <w:szCs w:val="18"/>
        </w:rPr>
        <w:t>Balsara</w:t>
      </w:r>
      <w:proofErr w:type="spellEnd"/>
      <w:r w:rsidRPr="00A458BA">
        <w:rPr>
          <w:rFonts w:ascii="Verdana" w:hAnsi="Verdana" w:cstheme="minorHAnsi"/>
          <w:sz w:val="18"/>
          <w:szCs w:val="18"/>
        </w:rPr>
        <w:t xml:space="preserve"> to ensure 100+ Service Levels to our Growth </w:t>
      </w:r>
      <w:r w:rsidR="002B2166" w:rsidRPr="00A458BA">
        <w:rPr>
          <w:rFonts w:ascii="Verdana" w:hAnsi="Verdana" w:cstheme="minorHAnsi"/>
          <w:sz w:val="18"/>
          <w:szCs w:val="18"/>
        </w:rPr>
        <w:t>Centers</w:t>
      </w:r>
      <w:r w:rsidRPr="00A458BA">
        <w:rPr>
          <w:rFonts w:ascii="Verdana" w:hAnsi="Verdana" w:cstheme="minorHAnsi"/>
          <w:sz w:val="18"/>
          <w:szCs w:val="18"/>
        </w:rPr>
        <w:t>.</w:t>
      </w:r>
    </w:p>
    <w:p w:rsidR="00F32AFE" w:rsidRPr="00A458BA" w:rsidRDefault="00F32AFE" w:rsidP="00E14313">
      <w:pPr>
        <w:pStyle w:val="BodyText2"/>
        <w:numPr>
          <w:ilvl w:val="0"/>
          <w:numId w:val="6"/>
        </w:numPr>
        <w:tabs>
          <w:tab w:val="clear" w:pos="720"/>
          <w:tab w:val="clear" w:pos="1980"/>
          <w:tab w:val="clear" w:pos="3780"/>
          <w:tab w:val="clear" w:pos="7020"/>
        </w:tabs>
        <w:spacing w:line="360" w:lineRule="auto"/>
        <w:rPr>
          <w:rFonts w:ascii="Verdana" w:hAnsi="Verdana" w:cstheme="minorHAnsi"/>
          <w:sz w:val="18"/>
          <w:szCs w:val="18"/>
        </w:rPr>
      </w:pPr>
      <w:r w:rsidRPr="00A458BA">
        <w:rPr>
          <w:rFonts w:ascii="Verdana" w:hAnsi="Verdana" w:cstheme="minorHAnsi"/>
          <w:sz w:val="18"/>
          <w:szCs w:val="18"/>
        </w:rPr>
        <w:t xml:space="preserve">Coordination with Internal Customer Teams like Domestic Sales  , International Sales , </w:t>
      </w:r>
      <w:r w:rsidR="002B2166" w:rsidRPr="00A458BA">
        <w:rPr>
          <w:rFonts w:ascii="Verdana" w:hAnsi="Verdana" w:cstheme="minorHAnsi"/>
          <w:sz w:val="18"/>
          <w:szCs w:val="18"/>
        </w:rPr>
        <w:t>Neighboring</w:t>
      </w:r>
      <w:r w:rsidRPr="00A458BA">
        <w:rPr>
          <w:rFonts w:ascii="Verdana" w:hAnsi="Verdana" w:cstheme="minorHAnsi"/>
          <w:sz w:val="18"/>
          <w:szCs w:val="18"/>
        </w:rPr>
        <w:t xml:space="preserve"> Countries Sales and Institutional Sales and ensure their fullest satisfaction in servicing their requirements</w:t>
      </w:r>
    </w:p>
    <w:p w:rsidR="00F32AFE" w:rsidRPr="00A458BA" w:rsidRDefault="00F32AFE" w:rsidP="00E14313">
      <w:pPr>
        <w:pStyle w:val="BodyText2"/>
        <w:numPr>
          <w:ilvl w:val="0"/>
          <w:numId w:val="6"/>
        </w:numPr>
        <w:tabs>
          <w:tab w:val="clear" w:pos="720"/>
          <w:tab w:val="clear" w:pos="1980"/>
          <w:tab w:val="clear" w:pos="3780"/>
          <w:tab w:val="clear" w:pos="7020"/>
        </w:tabs>
        <w:spacing w:line="360" w:lineRule="auto"/>
        <w:rPr>
          <w:rFonts w:ascii="Verdana" w:hAnsi="Verdana" w:cstheme="minorHAnsi"/>
          <w:sz w:val="18"/>
          <w:szCs w:val="18"/>
        </w:rPr>
      </w:pPr>
      <w:r w:rsidRPr="00A458BA">
        <w:rPr>
          <w:rFonts w:ascii="Verdana" w:hAnsi="Verdana" w:cstheme="minorHAnsi"/>
          <w:sz w:val="18"/>
          <w:szCs w:val="18"/>
        </w:rPr>
        <w:t xml:space="preserve">Coordination with Purchase </w:t>
      </w:r>
      <w:r w:rsidR="002B2166" w:rsidRPr="00A458BA">
        <w:rPr>
          <w:rFonts w:ascii="Verdana" w:hAnsi="Verdana" w:cstheme="minorHAnsi"/>
          <w:sz w:val="18"/>
          <w:szCs w:val="18"/>
        </w:rPr>
        <w:t>Team,</w:t>
      </w:r>
      <w:r w:rsidRPr="00A458BA">
        <w:rPr>
          <w:rFonts w:ascii="Verdana" w:hAnsi="Verdana" w:cstheme="minorHAnsi"/>
          <w:sz w:val="18"/>
          <w:szCs w:val="18"/>
        </w:rPr>
        <w:t xml:space="preserve"> R&amp;D </w:t>
      </w:r>
      <w:r w:rsidR="002B2166" w:rsidRPr="00A458BA">
        <w:rPr>
          <w:rFonts w:ascii="Verdana" w:hAnsi="Verdana" w:cstheme="minorHAnsi"/>
          <w:sz w:val="18"/>
          <w:szCs w:val="18"/>
        </w:rPr>
        <w:t>Team,</w:t>
      </w:r>
      <w:r w:rsidRPr="00A458BA">
        <w:rPr>
          <w:rFonts w:ascii="Verdana" w:hAnsi="Verdana" w:cstheme="minorHAnsi"/>
          <w:sz w:val="18"/>
          <w:szCs w:val="18"/>
        </w:rPr>
        <w:t xml:space="preserve"> Packaging Development </w:t>
      </w:r>
      <w:r w:rsidR="002B2166" w:rsidRPr="00A458BA">
        <w:rPr>
          <w:rFonts w:ascii="Verdana" w:hAnsi="Verdana" w:cstheme="minorHAnsi"/>
          <w:sz w:val="18"/>
          <w:szCs w:val="18"/>
        </w:rPr>
        <w:t>Team,</w:t>
      </w:r>
      <w:r w:rsidRPr="00A458BA">
        <w:rPr>
          <w:rFonts w:ascii="Verdana" w:hAnsi="Verdana" w:cstheme="minorHAnsi"/>
          <w:sz w:val="18"/>
          <w:szCs w:val="18"/>
        </w:rPr>
        <w:t xml:space="preserve"> Factory Operations and Finance Team so that the above objective is </w:t>
      </w:r>
      <w:r w:rsidR="002B2166" w:rsidRPr="00A458BA">
        <w:rPr>
          <w:rFonts w:ascii="Verdana" w:hAnsi="Verdana" w:cstheme="minorHAnsi"/>
          <w:sz w:val="18"/>
          <w:szCs w:val="18"/>
        </w:rPr>
        <w:t>met.</w:t>
      </w:r>
    </w:p>
    <w:p w:rsidR="00FA0EB3" w:rsidRDefault="00F32AFE" w:rsidP="00E14313">
      <w:pPr>
        <w:pStyle w:val="BodyText2"/>
        <w:numPr>
          <w:ilvl w:val="0"/>
          <w:numId w:val="6"/>
        </w:numPr>
        <w:tabs>
          <w:tab w:val="clear" w:pos="720"/>
          <w:tab w:val="clear" w:pos="1980"/>
          <w:tab w:val="clear" w:pos="3780"/>
          <w:tab w:val="clear" w:pos="7020"/>
        </w:tabs>
        <w:spacing w:line="360" w:lineRule="auto"/>
        <w:rPr>
          <w:rFonts w:ascii="Verdana" w:hAnsi="Verdana" w:cstheme="minorHAnsi"/>
          <w:sz w:val="18"/>
          <w:szCs w:val="18"/>
        </w:rPr>
      </w:pPr>
      <w:r w:rsidRPr="00FA0EB3">
        <w:rPr>
          <w:rFonts w:ascii="Verdana" w:hAnsi="Verdana" w:cstheme="minorHAnsi"/>
          <w:sz w:val="18"/>
          <w:szCs w:val="18"/>
        </w:rPr>
        <w:t xml:space="preserve">Responsible for the Production Planning and Raw Material Procurement of in-house perfume   manufactured </w:t>
      </w:r>
      <w:r w:rsidR="00A458BA" w:rsidRPr="00FA0EB3">
        <w:rPr>
          <w:rFonts w:ascii="Verdana" w:hAnsi="Verdana" w:cstheme="minorHAnsi"/>
          <w:sz w:val="18"/>
          <w:szCs w:val="18"/>
        </w:rPr>
        <w:t>for select</w:t>
      </w:r>
      <w:r w:rsidRPr="00FA0EB3">
        <w:rPr>
          <w:rFonts w:ascii="Verdana" w:hAnsi="Verdana" w:cstheme="minorHAnsi"/>
          <w:sz w:val="18"/>
          <w:szCs w:val="18"/>
        </w:rPr>
        <w:t xml:space="preserve"> products.</w:t>
      </w:r>
    </w:p>
    <w:p w:rsidR="00F32AFE" w:rsidRPr="00FA0EB3" w:rsidRDefault="00F32AFE" w:rsidP="00E14313">
      <w:pPr>
        <w:pStyle w:val="BodyText2"/>
        <w:numPr>
          <w:ilvl w:val="0"/>
          <w:numId w:val="6"/>
        </w:numPr>
        <w:tabs>
          <w:tab w:val="clear" w:pos="720"/>
          <w:tab w:val="clear" w:pos="1980"/>
          <w:tab w:val="clear" w:pos="3780"/>
          <w:tab w:val="clear" w:pos="7020"/>
        </w:tabs>
        <w:spacing w:line="360" w:lineRule="auto"/>
        <w:rPr>
          <w:rFonts w:ascii="Verdana" w:hAnsi="Verdana" w:cstheme="minorHAnsi"/>
          <w:sz w:val="18"/>
          <w:szCs w:val="18"/>
        </w:rPr>
      </w:pPr>
      <w:r w:rsidRPr="00FA0EB3">
        <w:rPr>
          <w:rFonts w:ascii="Verdana" w:hAnsi="Verdana" w:cstheme="minorHAnsi"/>
          <w:sz w:val="18"/>
          <w:szCs w:val="18"/>
        </w:rPr>
        <w:t xml:space="preserve">Vendor development and negotiations as </w:t>
      </w:r>
      <w:r w:rsidR="00A458BA" w:rsidRPr="00FA0EB3">
        <w:rPr>
          <w:rFonts w:ascii="Verdana" w:hAnsi="Verdana" w:cstheme="minorHAnsi"/>
          <w:sz w:val="18"/>
          <w:szCs w:val="18"/>
        </w:rPr>
        <w:t>ongoing</w:t>
      </w:r>
      <w:r w:rsidRPr="00FA0EB3">
        <w:rPr>
          <w:rFonts w:ascii="Verdana" w:hAnsi="Verdana" w:cstheme="minorHAnsi"/>
          <w:sz w:val="18"/>
          <w:szCs w:val="18"/>
        </w:rPr>
        <w:t xml:space="preserve"> projects in case of outsourced products and </w:t>
      </w:r>
      <w:r w:rsidR="002B2166" w:rsidRPr="00FA0EB3">
        <w:rPr>
          <w:rFonts w:ascii="Verdana" w:hAnsi="Verdana" w:cstheme="minorHAnsi"/>
          <w:sz w:val="18"/>
          <w:szCs w:val="18"/>
        </w:rPr>
        <w:t>In-house</w:t>
      </w:r>
      <w:r w:rsidRPr="00FA0EB3">
        <w:rPr>
          <w:rFonts w:ascii="Verdana" w:hAnsi="Verdana" w:cstheme="minorHAnsi"/>
          <w:sz w:val="18"/>
          <w:szCs w:val="18"/>
        </w:rPr>
        <w:t xml:space="preserve"> Perfume Raw Materials.</w:t>
      </w:r>
    </w:p>
    <w:p w:rsidR="00F32AFE" w:rsidRPr="00A458BA" w:rsidRDefault="00F32AFE" w:rsidP="002B2166">
      <w:pPr>
        <w:pStyle w:val="BodyText2"/>
        <w:numPr>
          <w:ilvl w:val="0"/>
          <w:numId w:val="6"/>
        </w:numPr>
        <w:tabs>
          <w:tab w:val="clear" w:pos="720"/>
          <w:tab w:val="clear" w:pos="1980"/>
          <w:tab w:val="clear" w:pos="3780"/>
          <w:tab w:val="clear" w:pos="7020"/>
        </w:tabs>
        <w:spacing w:after="120" w:line="360" w:lineRule="auto"/>
        <w:rPr>
          <w:rFonts w:ascii="Verdana" w:hAnsi="Verdana" w:cstheme="minorHAnsi"/>
          <w:sz w:val="18"/>
          <w:szCs w:val="18"/>
        </w:rPr>
      </w:pPr>
      <w:r w:rsidRPr="00A458BA">
        <w:rPr>
          <w:rFonts w:ascii="Verdana" w:hAnsi="Verdana" w:cstheme="minorHAnsi"/>
          <w:sz w:val="18"/>
          <w:szCs w:val="18"/>
        </w:rPr>
        <w:t xml:space="preserve">Was a PTL in MM and SD modules of SAP 4.6 </w:t>
      </w:r>
      <w:proofErr w:type="gramStart"/>
      <w:r w:rsidR="002B2166" w:rsidRPr="00A458BA">
        <w:rPr>
          <w:rFonts w:ascii="Verdana" w:hAnsi="Verdana" w:cstheme="minorHAnsi"/>
          <w:sz w:val="18"/>
          <w:szCs w:val="18"/>
        </w:rPr>
        <w:t>C.</w:t>
      </w:r>
      <w:proofErr w:type="gramEnd"/>
    </w:p>
    <w:p w:rsidR="00F32AFE" w:rsidRPr="00A458BA" w:rsidRDefault="00F32AFE" w:rsidP="00A458BA">
      <w:pPr>
        <w:autoSpaceDE w:val="0"/>
        <w:autoSpaceDN w:val="0"/>
        <w:adjustRightInd w:val="0"/>
        <w:spacing w:after="120"/>
        <w:rPr>
          <w:rFonts w:ascii="Verdana" w:hAnsi="Verdana" w:cstheme="minorHAnsi"/>
          <w:b/>
          <w:sz w:val="18"/>
          <w:szCs w:val="18"/>
        </w:rPr>
      </w:pPr>
      <w:r w:rsidRPr="00A458BA">
        <w:rPr>
          <w:rFonts w:ascii="Verdana" w:hAnsi="Verdana" w:cstheme="minorHAnsi"/>
          <w:b/>
          <w:sz w:val="18"/>
          <w:szCs w:val="18"/>
        </w:rPr>
        <w:t>Annual Budgeting &amp; Capacity Planning</w:t>
      </w:r>
    </w:p>
    <w:p w:rsidR="00F32AFE" w:rsidRPr="00A458BA" w:rsidRDefault="00F32AFE" w:rsidP="00697F20">
      <w:pPr>
        <w:pStyle w:val="ListParagraph"/>
        <w:numPr>
          <w:ilvl w:val="0"/>
          <w:numId w:val="7"/>
        </w:numPr>
        <w:autoSpaceDE w:val="0"/>
        <w:autoSpaceDN w:val="0"/>
        <w:adjustRightInd w:val="0"/>
        <w:spacing w:after="0" w:line="360" w:lineRule="auto"/>
        <w:rPr>
          <w:rFonts w:ascii="Verdana" w:hAnsi="Verdana" w:cstheme="minorHAnsi"/>
          <w:sz w:val="18"/>
          <w:szCs w:val="18"/>
        </w:rPr>
      </w:pPr>
      <w:r w:rsidRPr="00A458BA">
        <w:rPr>
          <w:rFonts w:ascii="Verdana" w:hAnsi="Verdana" w:cstheme="minorHAnsi"/>
          <w:sz w:val="18"/>
          <w:szCs w:val="18"/>
        </w:rPr>
        <w:t xml:space="preserve">Preparing Materials Budget involving procurement cost, volume budgets and overheads </w:t>
      </w:r>
      <w:r w:rsidR="002B2166" w:rsidRPr="00A458BA">
        <w:rPr>
          <w:rFonts w:ascii="Verdana" w:hAnsi="Verdana" w:cstheme="minorHAnsi"/>
          <w:sz w:val="18"/>
          <w:szCs w:val="18"/>
        </w:rPr>
        <w:t>budgeting</w:t>
      </w:r>
      <w:r w:rsidRPr="00A458BA">
        <w:rPr>
          <w:rFonts w:ascii="Verdana" w:hAnsi="Verdana" w:cstheme="minorHAnsi"/>
          <w:sz w:val="18"/>
          <w:szCs w:val="18"/>
        </w:rPr>
        <w:t>.</w:t>
      </w:r>
    </w:p>
    <w:p w:rsidR="00F32AFE" w:rsidRPr="00A458BA" w:rsidRDefault="00F32AFE" w:rsidP="00697F20">
      <w:pPr>
        <w:pStyle w:val="ListParagraph"/>
        <w:numPr>
          <w:ilvl w:val="0"/>
          <w:numId w:val="7"/>
        </w:numPr>
        <w:autoSpaceDE w:val="0"/>
        <w:autoSpaceDN w:val="0"/>
        <w:adjustRightInd w:val="0"/>
        <w:spacing w:after="0" w:line="360" w:lineRule="auto"/>
        <w:rPr>
          <w:rFonts w:ascii="Verdana" w:hAnsi="Verdana" w:cstheme="minorHAnsi"/>
          <w:sz w:val="18"/>
          <w:szCs w:val="18"/>
        </w:rPr>
      </w:pPr>
      <w:r w:rsidRPr="00A458BA">
        <w:rPr>
          <w:rFonts w:ascii="Verdana" w:hAnsi="Verdana" w:cstheme="minorHAnsi"/>
          <w:sz w:val="18"/>
          <w:szCs w:val="18"/>
        </w:rPr>
        <w:t xml:space="preserve">Initiating </w:t>
      </w:r>
      <w:r w:rsidR="002B2166" w:rsidRPr="00A458BA">
        <w:rPr>
          <w:rFonts w:ascii="Verdana" w:hAnsi="Verdana" w:cstheme="minorHAnsi"/>
          <w:sz w:val="18"/>
          <w:szCs w:val="18"/>
        </w:rPr>
        <w:t>budgetary</w:t>
      </w:r>
      <w:r w:rsidRPr="00A458BA">
        <w:rPr>
          <w:rFonts w:ascii="Verdana" w:hAnsi="Verdana" w:cstheme="minorHAnsi"/>
          <w:sz w:val="18"/>
          <w:szCs w:val="18"/>
        </w:rPr>
        <w:t xml:space="preserve"> control on procurement and production costs.</w:t>
      </w:r>
    </w:p>
    <w:p w:rsidR="00F32AFE" w:rsidRPr="00A458BA" w:rsidRDefault="00F32AFE" w:rsidP="00697F20">
      <w:pPr>
        <w:pStyle w:val="ListParagraph"/>
        <w:numPr>
          <w:ilvl w:val="0"/>
          <w:numId w:val="7"/>
        </w:numPr>
        <w:tabs>
          <w:tab w:val="left" w:pos="5760"/>
          <w:tab w:val="left" w:pos="6120"/>
        </w:tabs>
        <w:autoSpaceDE w:val="0"/>
        <w:autoSpaceDN w:val="0"/>
        <w:adjustRightInd w:val="0"/>
        <w:spacing w:after="0" w:line="360" w:lineRule="auto"/>
        <w:rPr>
          <w:rFonts w:ascii="Verdana" w:hAnsi="Verdana" w:cstheme="minorHAnsi"/>
          <w:sz w:val="18"/>
          <w:szCs w:val="18"/>
        </w:rPr>
      </w:pPr>
      <w:r w:rsidRPr="00A458BA">
        <w:rPr>
          <w:rFonts w:ascii="Verdana" w:hAnsi="Verdana" w:cstheme="minorHAnsi"/>
          <w:sz w:val="18"/>
          <w:szCs w:val="18"/>
        </w:rPr>
        <w:t>Computing Optimal Finished Goods sourcing costs based on cost matrix model.</w:t>
      </w:r>
    </w:p>
    <w:p w:rsidR="00A458BA" w:rsidRPr="002B2166" w:rsidRDefault="00F32AFE" w:rsidP="002B2166">
      <w:pPr>
        <w:pStyle w:val="ListParagraph"/>
        <w:numPr>
          <w:ilvl w:val="0"/>
          <w:numId w:val="7"/>
        </w:numPr>
        <w:autoSpaceDE w:val="0"/>
        <w:autoSpaceDN w:val="0"/>
        <w:adjustRightInd w:val="0"/>
        <w:spacing w:after="120" w:line="360" w:lineRule="auto"/>
        <w:rPr>
          <w:rFonts w:ascii="Verdana" w:hAnsi="Verdana" w:cstheme="minorHAnsi"/>
          <w:sz w:val="18"/>
          <w:szCs w:val="18"/>
        </w:rPr>
      </w:pPr>
      <w:r w:rsidRPr="002B2166">
        <w:rPr>
          <w:rFonts w:ascii="Verdana" w:hAnsi="Verdana" w:cstheme="minorHAnsi"/>
          <w:sz w:val="18"/>
          <w:szCs w:val="18"/>
        </w:rPr>
        <w:t xml:space="preserve">Creating monthly unit wise production plan based on Net Sales Requirement, Production Capacity of units, Guidelines of optimal finished goods sourcing calculations done while annual budgeting, releasing production plan to manufacturing </w:t>
      </w:r>
      <w:r w:rsidR="002B2166" w:rsidRPr="002B2166">
        <w:rPr>
          <w:rFonts w:ascii="Verdana" w:hAnsi="Verdana" w:cstheme="minorHAnsi"/>
          <w:sz w:val="18"/>
          <w:szCs w:val="18"/>
        </w:rPr>
        <w:t>centres</w:t>
      </w:r>
      <w:r w:rsidRPr="002B2166">
        <w:rPr>
          <w:rFonts w:ascii="Verdana" w:hAnsi="Verdana" w:cstheme="minorHAnsi"/>
          <w:sz w:val="18"/>
          <w:szCs w:val="18"/>
        </w:rPr>
        <w:t xml:space="preserve"> with specific date targets.</w:t>
      </w:r>
    </w:p>
    <w:p w:rsidR="00F32AFE" w:rsidRPr="00A458BA" w:rsidRDefault="00F32AFE" w:rsidP="00A458BA">
      <w:pPr>
        <w:pStyle w:val="BodyText3"/>
        <w:tabs>
          <w:tab w:val="left" w:pos="5040"/>
        </w:tabs>
        <w:spacing w:line="240" w:lineRule="auto"/>
        <w:rPr>
          <w:rFonts w:ascii="Verdana" w:hAnsi="Verdana" w:cstheme="minorHAnsi"/>
          <w:b/>
          <w:sz w:val="18"/>
          <w:szCs w:val="18"/>
        </w:rPr>
      </w:pPr>
      <w:r w:rsidRPr="00A458BA">
        <w:rPr>
          <w:rFonts w:ascii="Verdana" w:hAnsi="Verdana" w:cstheme="minorHAnsi"/>
          <w:b/>
          <w:sz w:val="18"/>
          <w:szCs w:val="18"/>
        </w:rPr>
        <w:t>3</w:t>
      </w:r>
      <w:r w:rsidRPr="00A458BA">
        <w:rPr>
          <w:rFonts w:ascii="Verdana" w:hAnsi="Verdana" w:cstheme="minorHAnsi"/>
          <w:b/>
          <w:sz w:val="18"/>
          <w:szCs w:val="18"/>
          <w:vertAlign w:val="superscript"/>
        </w:rPr>
        <w:t>rd</w:t>
      </w:r>
      <w:r w:rsidRPr="00A458BA">
        <w:rPr>
          <w:rFonts w:ascii="Verdana" w:hAnsi="Verdana" w:cstheme="minorHAnsi"/>
          <w:b/>
          <w:sz w:val="18"/>
          <w:szCs w:val="18"/>
        </w:rPr>
        <w:t xml:space="preserve"> Party Manufacturing (for outsourced products)</w:t>
      </w:r>
    </w:p>
    <w:p w:rsidR="00F32AFE" w:rsidRPr="00A458BA" w:rsidRDefault="00F32AFE" w:rsidP="00A458BA">
      <w:pPr>
        <w:pStyle w:val="BodyText2"/>
        <w:numPr>
          <w:ilvl w:val="0"/>
          <w:numId w:val="8"/>
        </w:numPr>
        <w:tabs>
          <w:tab w:val="clear" w:pos="720"/>
          <w:tab w:val="clear" w:pos="1980"/>
          <w:tab w:val="clear" w:pos="3780"/>
          <w:tab w:val="clear" w:pos="7020"/>
        </w:tabs>
        <w:spacing w:after="120" w:line="360" w:lineRule="auto"/>
        <w:rPr>
          <w:rFonts w:ascii="Verdana" w:hAnsi="Verdana" w:cstheme="minorHAnsi"/>
          <w:sz w:val="18"/>
          <w:szCs w:val="18"/>
        </w:rPr>
      </w:pPr>
      <w:r w:rsidRPr="00A458BA">
        <w:rPr>
          <w:rFonts w:ascii="Verdana" w:hAnsi="Verdana" w:cstheme="minorHAnsi"/>
          <w:sz w:val="18"/>
          <w:szCs w:val="18"/>
        </w:rPr>
        <w:t>Managing complete 3</w:t>
      </w:r>
      <w:r w:rsidRPr="00A458BA">
        <w:rPr>
          <w:rFonts w:ascii="Verdana" w:hAnsi="Verdana" w:cstheme="minorHAnsi"/>
          <w:sz w:val="18"/>
          <w:szCs w:val="18"/>
          <w:vertAlign w:val="superscript"/>
        </w:rPr>
        <w:t>rd</w:t>
      </w:r>
      <w:r w:rsidRPr="00A458BA">
        <w:rPr>
          <w:rFonts w:ascii="Verdana" w:hAnsi="Verdana" w:cstheme="minorHAnsi"/>
          <w:sz w:val="18"/>
          <w:szCs w:val="18"/>
        </w:rPr>
        <w:t xml:space="preserve"> Party operations of scouring products and certain export products.</w:t>
      </w:r>
    </w:p>
    <w:p w:rsidR="00F32AFE" w:rsidRDefault="00F32AFE" w:rsidP="00D20557">
      <w:pPr>
        <w:pStyle w:val="BodyText2"/>
        <w:numPr>
          <w:ilvl w:val="0"/>
          <w:numId w:val="8"/>
        </w:numPr>
        <w:tabs>
          <w:tab w:val="clear" w:pos="720"/>
          <w:tab w:val="clear" w:pos="1980"/>
          <w:tab w:val="clear" w:pos="3780"/>
          <w:tab w:val="clear" w:pos="7020"/>
        </w:tabs>
        <w:spacing w:line="360" w:lineRule="auto"/>
        <w:rPr>
          <w:rFonts w:ascii="Verdana" w:hAnsi="Verdana" w:cstheme="minorHAnsi"/>
          <w:sz w:val="18"/>
          <w:szCs w:val="18"/>
        </w:rPr>
      </w:pPr>
      <w:r w:rsidRPr="00A458BA">
        <w:rPr>
          <w:rFonts w:ascii="Verdana" w:hAnsi="Verdana" w:cstheme="minorHAnsi"/>
          <w:sz w:val="18"/>
          <w:szCs w:val="18"/>
        </w:rPr>
        <w:t>Key activities includes Production Planning , Costing and Quality Audits coordination</w:t>
      </w:r>
    </w:p>
    <w:p w:rsidR="0072120D" w:rsidRPr="0072120D" w:rsidRDefault="0072120D" w:rsidP="00D20557">
      <w:pPr>
        <w:tabs>
          <w:tab w:val="left" w:pos="6656"/>
        </w:tabs>
        <w:spacing w:before="120" w:after="0" w:line="360" w:lineRule="auto"/>
        <w:rPr>
          <w:rFonts w:ascii="Verdana" w:hAnsi="Verdana"/>
          <w:noProof/>
          <w:sz w:val="18"/>
          <w:szCs w:val="18"/>
          <w:lang w:eastAsia="en-IN"/>
        </w:rPr>
      </w:pPr>
      <w:r>
        <w:rPr>
          <w:rFonts w:ascii="Times New Roman" w:hAnsi="Times New Roman"/>
          <w:noProof/>
          <w:sz w:val="24"/>
          <w:szCs w:val="24"/>
          <w:lang w:val="en-US"/>
        </w:rPr>
        <mc:AlternateContent>
          <mc:Choice Requires="wpg">
            <w:drawing>
              <wp:anchor distT="0" distB="0" distL="114300" distR="114300" simplePos="0" relativeHeight="251664384" behindDoc="0" locked="0" layoutInCell="1" allowOverlap="1" wp14:anchorId="3D6A0884" wp14:editId="27D592DC">
                <wp:simplePos x="0" y="0"/>
                <wp:positionH relativeFrom="column">
                  <wp:posOffset>8258175</wp:posOffset>
                </wp:positionH>
                <wp:positionV relativeFrom="paragraph">
                  <wp:posOffset>-3435985</wp:posOffset>
                </wp:positionV>
                <wp:extent cx="1017905" cy="953770"/>
                <wp:effectExtent l="9525" t="12700" r="1079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953770"/>
                          <a:chOff x="1116198" y="1072640"/>
                          <a:chExt cx="7178" cy="7705"/>
                        </a:xfrm>
                      </wpg:grpSpPr>
                      <wps:wsp>
                        <wps:cNvPr id="3" name="AutoShape 56"/>
                        <wps:cNvSpPr>
                          <a:spLocks noChangeArrowheads="1"/>
                        </wps:cNvSpPr>
                        <wps:spPr bwMode="auto">
                          <a:xfrm>
                            <a:off x="1116198" y="1072640"/>
                            <a:ext cx="7179" cy="7706"/>
                          </a:xfrm>
                          <a:prstGeom prst="roundRect">
                            <a:avLst>
                              <a:gd name="adj" fmla="val 16667"/>
                            </a:avLst>
                          </a:prstGeom>
                          <a:noFill/>
                          <a:ln w="9525" algn="in">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2120D" w:rsidRDefault="0072120D" w:rsidP="0072120D">
                              <w:pPr>
                                <w:widowControl w:val="0"/>
                                <w:spacing w:after="0"/>
                                <w:jc w:val="center"/>
                                <w:rPr>
                                  <w:sz w:val="16"/>
                                  <w:szCs w:val="16"/>
                                  <w:lang w:val="en-US"/>
                                </w:rPr>
                              </w:pPr>
                              <w:r>
                                <w:rPr>
                                  <w:sz w:val="16"/>
                                  <w:szCs w:val="16"/>
                                  <w:lang w:val="en-US"/>
                                </w:rPr>
                                <w:t>Logistics</w:t>
                              </w:r>
                            </w:p>
                          </w:txbxContent>
                        </wps:txbx>
                        <wps:bodyPr rot="0" vert="horz" wrap="square" lIns="36576" tIns="36576" rIns="36576" bIns="36576" anchor="t" anchorCtr="0" upright="1">
                          <a:noAutofit/>
                        </wps:bodyPr>
                      </wps:wsp>
                      <pic:pic xmlns:pic="http://schemas.openxmlformats.org/drawingml/2006/picture">
                        <pic:nvPicPr>
                          <pic:cNvPr id="7" name="Picture 57" descr="Icon_Beschaff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17899" y="1073493"/>
                            <a:ext cx="3766" cy="3766"/>
                          </a:xfrm>
                          <a:prstGeom prst="rect">
                            <a:avLst/>
                          </a:prstGeom>
                          <a:noFill/>
                          <a:ln w="9525"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6A0884" id="Group 2" o:spid="_x0000_s1030" style="position:absolute;margin-left:650.25pt;margin-top:-270.55pt;width:80.15pt;height:75.1pt;z-index:251664384" coordorigin="11161,10726" coordsize="7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">
                <v:roundrect id="AutoShape 56" o:spid="_x0000_s1031" style="position:absolute;left:11161;top:10726;width:72;height: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uHcMA&#10;AADaAAAADwAAAGRycy9kb3ducmV2LnhtbESPT2vCQBTE74LfYXlCL1I3VrEldRNqoWLx4r/2/Jp9&#10;TUKzb8PuqvHbdwXB4zAzv2HmeWcacSLna8sKxqMEBHFhdc2lgsP+4/EFhA/IGhvLpOBCHvKs35tj&#10;qu2Zt3TahVJECPsUFVQhtKmUvqjIoB/Zljh6v9YZDFG6UmqH5wg3jXxKkpk0WHNcqLCl94qKv93R&#10;KLBTHoblN01+/OZ52y7c19p+Nko9DLq3VxCBunAP39orrWAC1yvxBs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uHcMAAADaAAAADwAAAAAAAAAAAAAAAACYAgAAZHJzL2Rv&#10;d25yZXYueG1sUEsFBgAAAAAEAAQA9QAAAIgDAAAAAA==&#10;" filled="f" strokecolor="gray" insetpen="t">
                  <v:shadow color="#eeece1"/>
                  <v:textbox inset="2.88pt,2.88pt,2.88pt,2.88pt">
                    <w:txbxContent>
                      <w:p w:rsidR="0072120D" w:rsidRDefault="0072120D" w:rsidP="0072120D">
                        <w:pPr>
                          <w:widowControl w:val="0"/>
                          <w:spacing w:after="0"/>
                          <w:jc w:val="center"/>
                          <w:rPr>
                            <w:sz w:val="16"/>
                            <w:szCs w:val="16"/>
                            <w:lang w:val="en-US"/>
                          </w:rPr>
                        </w:pPr>
                        <w:r>
                          <w:rPr>
                            <w:sz w:val="16"/>
                            <w:szCs w:val="16"/>
                            <w:lang w:val="en-US"/>
                          </w:rPr>
                          <w:t>Logistics</w:t>
                        </w:r>
                      </w:p>
                    </w:txbxContent>
                  </v:textbox>
                </v:roundrect>
                <v:shape id="Picture 57" o:spid="_x0000_s1032" type="#_x0000_t75" alt="Icon_Beschaffung" style="position:absolute;left:11178;top:10734;width:38;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4rLfFAAAA2gAAAA8AAABkcnMvZG93bnJldi54bWxEj0FrwkAUhO+C/2F5Qm+6qYdUUlcpxYj0&#10;Yk1bpbfX7GsSzL6N2TWm/74rCB6HmfmGmS97U4uOWldZVvA4iUAQ51ZXXCj4/EjHMxDOI2usLZOC&#10;P3KwXAwHc0y0vfCOuswXIkDYJaig9L5JpHR5SQbdxDbEwfu1rUEfZFtI3eIlwE0tp1EUS4MVh4US&#10;G3otKT9mZ6NgWpxmhx99bLb0vXpP433+tX5zSj2M+pdnEJ56fw/f2hut4AmuV8INkI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OKy3xQAAANoAAAAPAAAAAAAAAAAAAAAA&#10;AJ8CAABkcnMvZG93bnJldi54bWxQSwUGAAAAAAQABAD3AAAAkQMAAAAA&#10;" stroked="t" strokecolor="white" insetpen="t">
                  <v:imagedata r:id="rId14" o:title="Icon_Beschaffung"/>
                  <v:shadow color="#eeece1"/>
                </v:shape>
              </v:group>
            </w:pict>
          </mc:Fallback>
        </mc:AlternateContent>
      </w:r>
      <w:r>
        <w:rPr>
          <w:rFonts w:ascii="Verdana" w:hAnsi="Verdana" w:cs="Segoe UI"/>
          <w:b/>
          <w:sz w:val="18"/>
          <w:szCs w:val="18"/>
        </w:rPr>
        <w:t>Ion Exchange India Ltd</w:t>
      </w:r>
      <w:r w:rsidRPr="0072120D">
        <w:rPr>
          <w:rFonts w:ascii="Verdana" w:hAnsi="Verdana" w:cs="Segoe UI"/>
          <w:b/>
          <w:sz w:val="18"/>
          <w:szCs w:val="18"/>
        </w:rPr>
        <w:t xml:space="preserve"> | June 199</w:t>
      </w:r>
      <w:r>
        <w:rPr>
          <w:rFonts w:ascii="Verdana" w:hAnsi="Verdana" w:cs="Segoe UI"/>
          <w:b/>
          <w:sz w:val="18"/>
          <w:szCs w:val="18"/>
        </w:rPr>
        <w:t>3</w:t>
      </w:r>
      <w:r w:rsidRPr="0072120D">
        <w:rPr>
          <w:rFonts w:ascii="Verdana" w:hAnsi="Verdana" w:cs="Segoe UI"/>
          <w:b/>
          <w:sz w:val="18"/>
          <w:szCs w:val="18"/>
        </w:rPr>
        <w:t xml:space="preserve"> – </w:t>
      </w:r>
      <w:r>
        <w:rPr>
          <w:rFonts w:ascii="Verdana" w:hAnsi="Verdana" w:cs="Segoe UI"/>
          <w:b/>
          <w:sz w:val="18"/>
          <w:szCs w:val="18"/>
        </w:rPr>
        <w:t>January 1994</w:t>
      </w:r>
      <w:r w:rsidRPr="0072120D">
        <w:rPr>
          <w:rFonts w:ascii="Verdana" w:hAnsi="Verdana" w:cs="Segoe UI"/>
          <w:sz w:val="18"/>
          <w:szCs w:val="18"/>
        </w:rPr>
        <w:t xml:space="preserve"> | </w:t>
      </w:r>
      <w:r w:rsidRPr="0072120D">
        <w:rPr>
          <w:rFonts w:ascii="Verdana" w:hAnsi="Verdana" w:cs="Segoe UI"/>
          <w:b/>
          <w:sz w:val="18"/>
          <w:szCs w:val="18"/>
        </w:rPr>
        <w:t>Location - Mumbai</w:t>
      </w:r>
    </w:p>
    <w:p w:rsidR="002B2166" w:rsidRDefault="0072120D" w:rsidP="00D20557">
      <w:pPr>
        <w:pStyle w:val="BodyText2"/>
        <w:tabs>
          <w:tab w:val="clear" w:pos="720"/>
          <w:tab w:val="clear" w:pos="1980"/>
          <w:tab w:val="clear" w:pos="3780"/>
          <w:tab w:val="clear" w:pos="7020"/>
        </w:tabs>
        <w:spacing w:after="120" w:line="360" w:lineRule="auto"/>
        <w:rPr>
          <w:rFonts w:ascii="Verdana" w:hAnsi="Verdana" w:cs="Segoe UI"/>
          <w:b/>
          <w:sz w:val="18"/>
          <w:szCs w:val="18"/>
        </w:rPr>
      </w:pPr>
      <w:r w:rsidRPr="0072120D">
        <w:rPr>
          <w:rFonts w:ascii="Verdana" w:hAnsi="Verdana" w:cs="Segoe UI"/>
          <w:b/>
          <w:sz w:val="18"/>
          <w:szCs w:val="18"/>
        </w:rPr>
        <w:t>Trainee Field Engineer – Projects Division</w:t>
      </w:r>
    </w:p>
    <w:p w:rsidR="0072120D" w:rsidRPr="0072120D" w:rsidRDefault="0072120D" w:rsidP="0072120D">
      <w:pPr>
        <w:pStyle w:val="BodyText2"/>
        <w:numPr>
          <w:ilvl w:val="0"/>
          <w:numId w:val="9"/>
        </w:numPr>
        <w:tabs>
          <w:tab w:val="clear" w:pos="720"/>
          <w:tab w:val="clear" w:pos="1980"/>
          <w:tab w:val="clear" w:pos="3780"/>
          <w:tab w:val="clear" w:pos="7020"/>
        </w:tabs>
        <w:spacing w:after="120" w:line="360" w:lineRule="auto"/>
        <w:rPr>
          <w:rFonts w:ascii="Verdana" w:hAnsi="Verdana" w:cstheme="minorHAnsi"/>
          <w:sz w:val="18"/>
          <w:szCs w:val="18"/>
        </w:rPr>
      </w:pPr>
      <w:r>
        <w:rPr>
          <w:rFonts w:ascii="Verdana" w:hAnsi="Verdana" w:cs="Segoe UI"/>
          <w:sz w:val="18"/>
          <w:szCs w:val="18"/>
        </w:rPr>
        <w:t>Handled the independent task of Erection &amp; Commissioning  of 6 Major Water Treatment Plants across India</w:t>
      </w:r>
    </w:p>
    <w:p w:rsidR="00A458BA" w:rsidRPr="002337CD" w:rsidRDefault="002337CD" w:rsidP="002337CD">
      <w:pPr>
        <w:pStyle w:val="BodyText2"/>
        <w:shd w:val="clear" w:color="auto" w:fill="D6E3BC" w:themeFill="accent3" w:themeFillTint="66"/>
        <w:tabs>
          <w:tab w:val="clear" w:pos="720"/>
          <w:tab w:val="clear" w:pos="1980"/>
          <w:tab w:val="clear" w:pos="3780"/>
          <w:tab w:val="clear" w:pos="7020"/>
        </w:tabs>
        <w:spacing w:line="360" w:lineRule="auto"/>
        <w:jc w:val="center"/>
        <w:rPr>
          <w:rFonts w:ascii="Verdana" w:hAnsi="Verdana" w:cstheme="minorHAnsi"/>
          <w:b/>
          <w:sz w:val="18"/>
          <w:szCs w:val="18"/>
        </w:rPr>
      </w:pPr>
      <w:r>
        <w:rPr>
          <w:rFonts w:ascii="Verdana" w:hAnsi="Verdana" w:cstheme="minorHAnsi"/>
          <w:b/>
          <w:sz w:val="18"/>
          <w:szCs w:val="18"/>
        </w:rPr>
        <w:t>Personal Details</w:t>
      </w:r>
    </w:p>
    <w:p w:rsidR="00F32AFE" w:rsidRPr="00D43984" w:rsidRDefault="00F32AFE" w:rsidP="00F32AFE">
      <w:pPr>
        <w:pStyle w:val="BodyText2"/>
        <w:tabs>
          <w:tab w:val="clear" w:pos="1980"/>
          <w:tab w:val="clear" w:pos="3780"/>
          <w:tab w:val="clear" w:pos="7020"/>
        </w:tabs>
        <w:ind w:left="720"/>
        <w:rPr>
          <w:rFonts w:asciiTheme="minorHAnsi" w:hAnsiTheme="minorHAnsi" w:cstheme="minorHAnsi"/>
          <w:sz w:val="24"/>
          <w:szCs w:val="24"/>
        </w:rPr>
      </w:pPr>
    </w:p>
    <w:p w:rsidR="00F32AFE" w:rsidRDefault="002337CD" w:rsidP="002B2166">
      <w:pPr>
        <w:tabs>
          <w:tab w:val="left" w:pos="720"/>
        </w:tabs>
        <w:spacing w:after="120" w:line="360" w:lineRule="auto"/>
        <w:ind w:left="720"/>
        <w:rPr>
          <w:rFonts w:ascii="Verdana" w:hAnsi="Verdana"/>
          <w:sz w:val="18"/>
          <w:szCs w:val="18"/>
        </w:rPr>
      </w:pPr>
      <w:r>
        <w:rPr>
          <w:rFonts w:ascii="Verdana" w:hAnsi="Verdana"/>
          <w:sz w:val="18"/>
          <w:szCs w:val="18"/>
        </w:rPr>
        <w:lastRenderedPageBreak/>
        <w:t>D.O.B</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t>23.08.1971</w:t>
      </w:r>
    </w:p>
    <w:p w:rsidR="002337CD" w:rsidRDefault="002337CD" w:rsidP="002B2166">
      <w:pPr>
        <w:tabs>
          <w:tab w:val="left" w:pos="720"/>
        </w:tabs>
        <w:spacing w:after="120" w:line="360" w:lineRule="auto"/>
        <w:ind w:left="720"/>
        <w:rPr>
          <w:rFonts w:ascii="Verdana" w:hAnsi="Verdana"/>
          <w:sz w:val="18"/>
          <w:szCs w:val="18"/>
        </w:rPr>
      </w:pPr>
      <w:r>
        <w:rPr>
          <w:rFonts w:ascii="Verdana" w:hAnsi="Verdana"/>
          <w:sz w:val="18"/>
          <w:szCs w:val="18"/>
        </w:rPr>
        <w:t>Gender</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t>Male</w:t>
      </w:r>
    </w:p>
    <w:p w:rsidR="002337CD" w:rsidRDefault="002337CD" w:rsidP="002B2166">
      <w:pPr>
        <w:tabs>
          <w:tab w:val="left" w:pos="720"/>
        </w:tabs>
        <w:spacing w:after="120" w:line="360" w:lineRule="auto"/>
        <w:ind w:left="720"/>
        <w:rPr>
          <w:rFonts w:ascii="Verdana" w:hAnsi="Verdana"/>
          <w:sz w:val="18"/>
          <w:szCs w:val="18"/>
        </w:rPr>
      </w:pPr>
      <w:r>
        <w:rPr>
          <w:rFonts w:ascii="Verdana" w:hAnsi="Verdana"/>
          <w:sz w:val="18"/>
          <w:szCs w:val="18"/>
        </w:rPr>
        <w:t>Nationality</w:t>
      </w:r>
      <w:r>
        <w:rPr>
          <w:rFonts w:ascii="Verdana" w:hAnsi="Verdana"/>
          <w:sz w:val="18"/>
          <w:szCs w:val="18"/>
        </w:rPr>
        <w:tab/>
      </w:r>
      <w:r>
        <w:rPr>
          <w:rFonts w:ascii="Verdana" w:hAnsi="Verdana"/>
          <w:sz w:val="18"/>
          <w:szCs w:val="18"/>
        </w:rPr>
        <w:tab/>
        <w:t>:</w:t>
      </w:r>
      <w:r>
        <w:rPr>
          <w:rFonts w:ascii="Verdana" w:hAnsi="Verdana"/>
          <w:sz w:val="18"/>
          <w:szCs w:val="18"/>
        </w:rPr>
        <w:tab/>
        <w:t>Indian</w:t>
      </w:r>
    </w:p>
    <w:p w:rsidR="002337CD" w:rsidRDefault="002337CD" w:rsidP="002B2166">
      <w:pPr>
        <w:tabs>
          <w:tab w:val="left" w:pos="720"/>
        </w:tabs>
        <w:spacing w:after="120" w:line="360" w:lineRule="auto"/>
        <w:ind w:left="720"/>
        <w:rPr>
          <w:rFonts w:ascii="Verdana" w:hAnsi="Verdana"/>
          <w:sz w:val="18"/>
          <w:szCs w:val="18"/>
        </w:rPr>
      </w:pPr>
      <w:r>
        <w:rPr>
          <w:rFonts w:ascii="Verdana" w:hAnsi="Verdana"/>
          <w:sz w:val="18"/>
          <w:szCs w:val="18"/>
        </w:rPr>
        <w:t>Visa Status</w:t>
      </w:r>
      <w:r>
        <w:rPr>
          <w:rFonts w:ascii="Verdana" w:hAnsi="Verdana"/>
          <w:sz w:val="18"/>
          <w:szCs w:val="18"/>
        </w:rPr>
        <w:tab/>
      </w:r>
      <w:r>
        <w:rPr>
          <w:rFonts w:ascii="Verdana" w:hAnsi="Verdana"/>
          <w:sz w:val="18"/>
          <w:szCs w:val="18"/>
        </w:rPr>
        <w:tab/>
        <w:t>:</w:t>
      </w:r>
      <w:r>
        <w:rPr>
          <w:rFonts w:ascii="Verdana" w:hAnsi="Verdana"/>
          <w:sz w:val="18"/>
          <w:szCs w:val="18"/>
        </w:rPr>
        <w:tab/>
        <w:t>UAE Resident Visa</w:t>
      </w:r>
    </w:p>
    <w:p w:rsidR="00F14147" w:rsidRDefault="00F14147" w:rsidP="002B2166">
      <w:pPr>
        <w:tabs>
          <w:tab w:val="left" w:pos="720"/>
        </w:tabs>
        <w:spacing w:after="120" w:line="360" w:lineRule="auto"/>
        <w:ind w:left="720"/>
        <w:rPr>
          <w:rFonts w:ascii="Verdana" w:hAnsi="Verdana"/>
          <w:sz w:val="18"/>
          <w:szCs w:val="18"/>
        </w:rPr>
      </w:pPr>
      <w:r>
        <w:rPr>
          <w:rFonts w:ascii="Verdana" w:hAnsi="Verdana"/>
          <w:sz w:val="18"/>
          <w:szCs w:val="18"/>
        </w:rPr>
        <w:t>Driving Licence</w:t>
      </w:r>
      <w:r>
        <w:rPr>
          <w:rFonts w:ascii="Verdana" w:hAnsi="Verdana"/>
          <w:sz w:val="18"/>
          <w:szCs w:val="18"/>
        </w:rPr>
        <w:tab/>
      </w:r>
      <w:r>
        <w:rPr>
          <w:rFonts w:ascii="Verdana" w:hAnsi="Verdana"/>
          <w:sz w:val="18"/>
          <w:szCs w:val="18"/>
        </w:rPr>
        <w:tab/>
        <w:t>:</w:t>
      </w:r>
      <w:r>
        <w:rPr>
          <w:rFonts w:ascii="Verdana" w:hAnsi="Verdana"/>
          <w:sz w:val="18"/>
          <w:szCs w:val="18"/>
        </w:rPr>
        <w:tab/>
        <w:t>Holds a valid UAE Driving Licence</w:t>
      </w:r>
    </w:p>
    <w:p w:rsidR="002337CD" w:rsidRDefault="002337CD" w:rsidP="002B2166">
      <w:pPr>
        <w:tabs>
          <w:tab w:val="left" w:pos="720"/>
        </w:tabs>
        <w:spacing w:after="120" w:line="360" w:lineRule="auto"/>
        <w:ind w:left="720"/>
        <w:rPr>
          <w:rFonts w:ascii="Verdana" w:hAnsi="Verdana"/>
          <w:sz w:val="18"/>
          <w:szCs w:val="18"/>
        </w:rPr>
      </w:pPr>
      <w:r>
        <w:rPr>
          <w:rFonts w:ascii="Verdana" w:hAnsi="Verdana"/>
          <w:sz w:val="18"/>
          <w:szCs w:val="18"/>
        </w:rPr>
        <w:t>Marital Status</w:t>
      </w:r>
      <w:r>
        <w:rPr>
          <w:rFonts w:ascii="Verdana" w:hAnsi="Verdana"/>
          <w:sz w:val="18"/>
          <w:szCs w:val="18"/>
        </w:rPr>
        <w:tab/>
      </w:r>
      <w:r>
        <w:rPr>
          <w:rFonts w:ascii="Verdana" w:hAnsi="Verdana"/>
          <w:sz w:val="18"/>
          <w:szCs w:val="18"/>
        </w:rPr>
        <w:tab/>
        <w:t>:</w:t>
      </w:r>
      <w:r>
        <w:rPr>
          <w:rFonts w:ascii="Verdana" w:hAnsi="Verdana"/>
          <w:sz w:val="18"/>
          <w:szCs w:val="18"/>
        </w:rPr>
        <w:tab/>
        <w:t>Married</w:t>
      </w:r>
      <w:bookmarkStart w:id="0" w:name="_GoBack"/>
      <w:bookmarkEnd w:id="0"/>
    </w:p>
    <w:sectPr w:rsidR="002337CD" w:rsidSect="00C30B23">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F05"/>
    <w:multiLevelType w:val="hybridMultilevel"/>
    <w:tmpl w:val="8D243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C84858"/>
    <w:multiLevelType w:val="hybridMultilevel"/>
    <w:tmpl w:val="14F08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4F2E57"/>
    <w:multiLevelType w:val="hybridMultilevel"/>
    <w:tmpl w:val="F44C8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696295"/>
    <w:multiLevelType w:val="hybridMultilevel"/>
    <w:tmpl w:val="7E4CC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81F4C92"/>
    <w:multiLevelType w:val="hybridMultilevel"/>
    <w:tmpl w:val="762C1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D4229D"/>
    <w:multiLevelType w:val="hybridMultilevel"/>
    <w:tmpl w:val="4BB281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CF26FA"/>
    <w:multiLevelType w:val="hybridMultilevel"/>
    <w:tmpl w:val="07300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976D68"/>
    <w:multiLevelType w:val="hybridMultilevel"/>
    <w:tmpl w:val="EE2E0AD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EB3119D"/>
    <w:multiLevelType w:val="hybridMultilevel"/>
    <w:tmpl w:val="AD82FAC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50"/>
    <w:rsid w:val="00003050"/>
    <w:rsid w:val="000111CF"/>
    <w:rsid w:val="00061FF1"/>
    <w:rsid w:val="0006544D"/>
    <w:rsid w:val="00150478"/>
    <w:rsid w:val="00155C08"/>
    <w:rsid w:val="001F12D0"/>
    <w:rsid w:val="00224DA4"/>
    <w:rsid w:val="002337CD"/>
    <w:rsid w:val="0027416B"/>
    <w:rsid w:val="002B2166"/>
    <w:rsid w:val="00336A6D"/>
    <w:rsid w:val="00416A30"/>
    <w:rsid w:val="00447F85"/>
    <w:rsid w:val="00471C66"/>
    <w:rsid w:val="00474DFE"/>
    <w:rsid w:val="00520DAE"/>
    <w:rsid w:val="005265C2"/>
    <w:rsid w:val="005360DD"/>
    <w:rsid w:val="005439BB"/>
    <w:rsid w:val="00637E04"/>
    <w:rsid w:val="006829C9"/>
    <w:rsid w:val="006968E8"/>
    <w:rsid w:val="00697F20"/>
    <w:rsid w:val="006B0884"/>
    <w:rsid w:val="006F27F5"/>
    <w:rsid w:val="0072120D"/>
    <w:rsid w:val="007A6CE7"/>
    <w:rsid w:val="007E38F1"/>
    <w:rsid w:val="00824DB6"/>
    <w:rsid w:val="008316EE"/>
    <w:rsid w:val="00893A47"/>
    <w:rsid w:val="00971072"/>
    <w:rsid w:val="009C4C1B"/>
    <w:rsid w:val="00A458BA"/>
    <w:rsid w:val="00AA79F2"/>
    <w:rsid w:val="00AF66F1"/>
    <w:rsid w:val="00B10A0B"/>
    <w:rsid w:val="00B43897"/>
    <w:rsid w:val="00B57084"/>
    <w:rsid w:val="00B74188"/>
    <w:rsid w:val="00C30B23"/>
    <w:rsid w:val="00C437D2"/>
    <w:rsid w:val="00CA59D7"/>
    <w:rsid w:val="00D20557"/>
    <w:rsid w:val="00D4732F"/>
    <w:rsid w:val="00D640F2"/>
    <w:rsid w:val="00D80694"/>
    <w:rsid w:val="00D94640"/>
    <w:rsid w:val="00E03AC4"/>
    <w:rsid w:val="00E14313"/>
    <w:rsid w:val="00E30CFB"/>
    <w:rsid w:val="00EB682A"/>
    <w:rsid w:val="00F14147"/>
    <w:rsid w:val="00F32AFE"/>
    <w:rsid w:val="00FA0EB3"/>
    <w:rsid w:val="00FC01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23"/>
    <w:rPr>
      <w:rFonts w:ascii="Tahoma" w:hAnsi="Tahoma" w:cs="Tahoma"/>
      <w:sz w:val="16"/>
      <w:szCs w:val="16"/>
    </w:rPr>
  </w:style>
  <w:style w:type="character" w:styleId="Hyperlink">
    <w:name w:val="Hyperlink"/>
    <w:basedOn w:val="DefaultParagraphFont"/>
    <w:uiPriority w:val="99"/>
    <w:unhideWhenUsed/>
    <w:rsid w:val="007E38F1"/>
    <w:rPr>
      <w:color w:val="0000FF" w:themeColor="hyperlink"/>
      <w:u w:val="single"/>
    </w:rPr>
  </w:style>
  <w:style w:type="character" w:customStyle="1" w:styleId="apple-converted-space">
    <w:name w:val="apple-converted-space"/>
    <w:basedOn w:val="DefaultParagraphFont"/>
    <w:rsid w:val="00824DB6"/>
  </w:style>
  <w:style w:type="paragraph" w:styleId="BodyText2">
    <w:name w:val="Body Text 2"/>
    <w:basedOn w:val="Normal"/>
    <w:link w:val="BodyText2Char"/>
    <w:rsid w:val="00EB682A"/>
    <w:pPr>
      <w:tabs>
        <w:tab w:val="left" w:pos="720"/>
        <w:tab w:val="left" w:pos="1980"/>
        <w:tab w:val="left" w:pos="3780"/>
        <w:tab w:val="left" w:pos="7020"/>
      </w:tabs>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EB682A"/>
    <w:rPr>
      <w:rFonts w:ascii="Arial" w:eastAsia="Times New Roman" w:hAnsi="Arial" w:cs="Times New Roman"/>
      <w:sz w:val="20"/>
      <w:szCs w:val="20"/>
      <w:lang w:val="en-US"/>
    </w:rPr>
  </w:style>
  <w:style w:type="paragraph" w:styleId="ListParagraph">
    <w:name w:val="List Paragraph"/>
    <w:basedOn w:val="Normal"/>
    <w:uiPriority w:val="34"/>
    <w:qFormat/>
    <w:rsid w:val="00D94640"/>
    <w:pPr>
      <w:ind w:left="720"/>
      <w:contextualSpacing/>
    </w:pPr>
  </w:style>
  <w:style w:type="paragraph" w:styleId="BodyText3">
    <w:name w:val="Body Text 3"/>
    <w:basedOn w:val="Normal"/>
    <w:link w:val="BodyText3Char"/>
    <w:uiPriority w:val="99"/>
    <w:semiHidden/>
    <w:unhideWhenUsed/>
    <w:rsid w:val="00F32AFE"/>
    <w:pPr>
      <w:spacing w:after="120"/>
    </w:pPr>
    <w:rPr>
      <w:rFonts w:ascii="Calibri" w:eastAsia="Calibri" w:hAnsi="Calibri" w:cs="Arial"/>
      <w:sz w:val="16"/>
      <w:szCs w:val="16"/>
      <w:lang w:val="en-US"/>
    </w:rPr>
  </w:style>
  <w:style w:type="character" w:customStyle="1" w:styleId="BodyText3Char">
    <w:name w:val="Body Text 3 Char"/>
    <w:basedOn w:val="DefaultParagraphFont"/>
    <w:link w:val="BodyText3"/>
    <w:uiPriority w:val="99"/>
    <w:semiHidden/>
    <w:rsid w:val="00F32AFE"/>
    <w:rPr>
      <w:rFonts w:ascii="Calibri" w:eastAsia="Calibri" w:hAnsi="Calibri"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23"/>
    <w:rPr>
      <w:rFonts w:ascii="Tahoma" w:hAnsi="Tahoma" w:cs="Tahoma"/>
      <w:sz w:val="16"/>
      <w:szCs w:val="16"/>
    </w:rPr>
  </w:style>
  <w:style w:type="character" w:styleId="Hyperlink">
    <w:name w:val="Hyperlink"/>
    <w:basedOn w:val="DefaultParagraphFont"/>
    <w:uiPriority w:val="99"/>
    <w:unhideWhenUsed/>
    <w:rsid w:val="007E38F1"/>
    <w:rPr>
      <w:color w:val="0000FF" w:themeColor="hyperlink"/>
      <w:u w:val="single"/>
    </w:rPr>
  </w:style>
  <w:style w:type="character" w:customStyle="1" w:styleId="apple-converted-space">
    <w:name w:val="apple-converted-space"/>
    <w:basedOn w:val="DefaultParagraphFont"/>
    <w:rsid w:val="00824DB6"/>
  </w:style>
  <w:style w:type="paragraph" w:styleId="BodyText2">
    <w:name w:val="Body Text 2"/>
    <w:basedOn w:val="Normal"/>
    <w:link w:val="BodyText2Char"/>
    <w:rsid w:val="00EB682A"/>
    <w:pPr>
      <w:tabs>
        <w:tab w:val="left" w:pos="720"/>
        <w:tab w:val="left" w:pos="1980"/>
        <w:tab w:val="left" w:pos="3780"/>
        <w:tab w:val="left" w:pos="7020"/>
      </w:tabs>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EB682A"/>
    <w:rPr>
      <w:rFonts w:ascii="Arial" w:eastAsia="Times New Roman" w:hAnsi="Arial" w:cs="Times New Roman"/>
      <w:sz w:val="20"/>
      <w:szCs w:val="20"/>
      <w:lang w:val="en-US"/>
    </w:rPr>
  </w:style>
  <w:style w:type="paragraph" w:styleId="ListParagraph">
    <w:name w:val="List Paragraph"/>
    <w:basedOn w:val="Normal"/>
    <w:uiPriority w:val="34"/>
    <w:qFormat/>
    <w:rsid w:val="00D94640"/>
    <w:pPr>
      <w:ind w:left="720"/>
      <w:contextualSpacing/>
    </w:pPr>
  </w:style>
  <w:style w:type="paragraph" w:styleId="BodyText3">
    <w:name w:val="Body Text 3"/>
    <w:basedOn w:val="Normal"/>
    <w:link w:val="BodyText3Char"/>
    <w:uiPriority w:val="99"/>
    <w:semiHidden/>
    <w:unhideWhenUsed/>
    <w:rsid w:val="00F32AFE"/>
    <w:pPr>
      <w:spacing w:after="120"/>
    </w:pPr>
    <w:rPr>
      <w:rFonts w:ascii="Calibri" w:eastAsia="Calibri" w:hAnsi="Calibri" w:cs="Arial"/>
      <w:sz w:val="16"/>
      <w:szCs w:val="16"/>
      <w:lang w:val="en-US"/>
    </w:rPr>
  </w:style>
  <w:style w:type="character" w:customStyle="1" w:styleId="BodyText3Char">
    <w:name w:val="Body Text 3 Char"/>
    <w:basedOn w:val="DefaultParagraphFont"/>
    <w:link w:val="BodyText3"/>
    <w:uiPriority w:val="99"/>
    <w:semiHidden/>
    <w:rsid w:val="00F32AFE"/>
    <w:rPr>
      <w:rFonts w:ascii="Calibri" w:eastAsia="Calibri" w:hAnsi="Calibri"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7320">
      <w:bodyDiv w:val="1"/>
      <w:marLeft w:val="0"/>
      <w:marRight w:val="0"/>
      <w:marTop w:val="0"/>
      <w:marBottom w:val="0"/>
      <w:divBdr>
        <w:top w:val="none" w:sz="0" w:space="0" w:color="auto"/>
        <w:left w:val="none" w:sz="0" w:space="0" w:color="auto"/>
        <w:bottom w:val="none" w:sz="0" w:space="0" w:color="auto"/>
        <w:right w:val="none" w:sz="0" w:space="0" w:color="auto"/>
      </w:divBdr>
      <w:divsChild>
        <w:div w:id="2000579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akshmanan.337908@2freemail.com"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838EFD-531B-4807-9A60-06F7E5BDE314}" type="doc">
      <dgm:prSet loTypeId="urn:microsoft.com/office/officeart/2005/8/layout/lProcess3" loCatId="process" qsTypeId="urn:microsoft.com/office/officeart/2005/8/quickstyle/simple2" qsCatId="simple" csTypeId="urn:microsoft.com/office/officeart/2005/8/colors/colorful3" csCatId="colorful" phldr="1"/>
      <dgm:spPr/>
      <dgm:t>
        <a:bodyPr/>
        <a:lstStyle/>
        <a:p>
          <a:endParaRPr lang="en-IN"/>
        </a:p>
      </dgm:t>
    </dgm:pt>
    <dgm:pt modelId="{02B075AA-D515-46E3-8A56-18E85261CB9B}">
      <dgm:prSet phldrT="[Text]"/>
      <dgm:spPr/>
      <dgm:t>
        <a:bodyPr/>
        <a:lstStyle/>
        <a:p>
          <a:r>
            <a:rPr lang="en-IN"/>
            <a:t>Long Range Planning</a:t>
          </a:r>
        </a:p>
      </dgm:t>
    </dgm:pt>
    <dgm:pt modelId="{C90BB736-E7F0-4A4B-98FC-1E16D5A0075E}" type="parTrans" cxnId="{5257E402-6B32-4892-8278-A3BBAC5FCB64}">
      <dgm:prSet/>
      <dgm:spPr/>
      <dgm:t>
        <a:bodyPr/>
        <a:lstStyle/>
        <a:p>
          <a:endParaRPr lang="en-IN"/>
        </a:p>
      </dgm:t>
    </dgm:pt>
    <dgm:pt modelId="{ADE83E6D-552D-453C-AACA-9F702DAF75E1}" type="sibTrans" cxnId="{5257E402-6B32-4892-8278-A3BBAC5FCB64}">
      <dgm:prSet/>
      <dgm:spPr/>
      <dgm:t>
        <a:bodyPr/>
        <a:lstStyle/>
        <a:p>
          <a:endParaRPr lang="en-IN"/>
        </a:p>
      </dgm:t>
    </dgm:pt>
    <dgm:pt modelId="{CD537B62-7FB4-4171-B53D-35B97CC330EC}">
      <dgm:prSet phldrT="[Text]"/>
      <dgm:spPr/>
      <dgm:t>
        <a:bodyPr/>
        <a:lstStyle/>
        <a:p>
          <a:r>
            <a:rPr lang="en-IN"/>
            <a:t>Sales Planning</a:t>
          </a:r>
        </a:p>
      </dgm:t>
    </dgm:pt>
    <dgm:pt modelId="{13CF14C2-81DE-4434-A9CB-0724315A310F}" type="parTrans" cxnId="{D824AB0C-14C4-47F2-AC5D-4E749F845207}">
      <dgm:prSet/>
      <dgm:spPr/>
      <dgm:t>
        <a:bodyPr/>
        <a:lstStyle/>
        <a:p>
          <a:endParaRPr lang="en-IN"/>
        </a:p>
      </dgm:t>
    </dgm:pt>
    <dgm:pt modelId="{5E6A85F3-FDF7-48DA-9722-64456D19617C}" type="sibTrans" cxnId="{D824AB0C-14C4-47F2-AC5D-4E749F845207}">
      <dgm:prSet/>
      <dgm:spPr/>
      <dgm:t>
        <a:bodyPr/>
        <a:lstStyle/>
        <a:p>
          <a:endParaRPr lang="en-IN"/>
        </a:p>
      </dgm:t>
    </dgm:pt>
    <dgm:pt modelId="{27C83B96-2457-49D9-8648-9C7B7DF55E77}">
      <dgm:prSet phldrT="[Text]"/>
      <dgm:spPr/>
      <dgm:t>
        <a:bodyPr/>
        <a:lstStyle/>
        <a:p>
          <a:r>
            <a:rPr lang="en-IN"/>
            <a:t>Capacity Planning</a:t>
          </a:r>
        </a:p>
      </dgm:t>
    </dgm:pt>
    <dgm:pt modelId="{1969951B-DE83-47FE-82AC-0AB40B00D551}" type="parTrans" cxnId="{73B5C876-8884-4F4E-8F08-0723F6FAEE96}">
      <dgm:prSet/>
      <dgm:spPr/>
      <dgm:t>
        <a:bodyPr/>
        <a:lstStyle/>
        <a:p>
          <a:endParaRPr lang="en-IN"/>
        </a:p>
      </dgm:t>
    </dgm:pt>
    <dgm:pt modelId="{E6DB71FC-943A-4038-8DC7-4829A58C3C0D}" type="sibTrans" cxnId="{73B5C876-8884-4F4E-8F08-0723F6FAEE96}">
      <dgm:prSet/>
      <dgm:spPr/>
      <dgm:t>
        <a:bodyPr/>
        <a:lstStyle/>
        <a:p>
          <a:endParaRPr lang="en-IN"/>
        </a:p>
      </dgm:t>
    </dgm:pt>
    <dgm:pt modelId="{6DA2CA44-4FAB-4918-A0B4-4695E4C656B5}">
      <dgm:prSet phldrT="[Text]"/>
      <dgm:spPr/>
      <dgm:t>
        <a:bodyPr/>
        <a:lstStyle/>
        <a:p>
          <a:r>
            <a:rPr lang="en-IN"/>
            <a:t>Material Planning</a:t>
          </a:r>
        </a:p>
      </dgm:t>
    </dgm:pt>
    <dgm:pt modelId="{FE73B360-B6AB-4838-BDF0-EB673ACB7C48}" type="parTrans" cxnId="{9444F4CE-ABD0-4649-961C-C967B95C40B3}">
      <dgm:prSet/>
      <dgm:spPr/>
      <dgm:t>
        <a:bodyPr/>
        <a:lstStyle/>
        <a:p>
          <a:endParaRPr lang="en-IN"/>
        </a:p>
      </dgm:t>
    </dgm:pt>
    <dgm:pt modelId="{4AD9EA9D-AAC1-45FB-A810-C20B9E068846}" type="sibTrans" cxnId="{9444F4CE-ABD0-4649-961C-C967B95C40B3}">
      <dgm:prSet/>
      <dgm:spPr/>
      <dgm:t>
        <a:bodyPr/>
        <a:lstStyle/>
        <a:p>
          <a:endParaRPr lang="en-IN"/>
        </a:p>
      </dgm:t>
    </dgm:pt>
    <dgm:pt modelId="{986149E3-944B-4958-94C6-3302E1ECEDCA}">
      <dgm:prSet phldrT="[Text]"/>
      <dgm:spPr/>
      <dgm:t>
        <a:bodyPr/>
        <a:lstStyle/>
        <a:p>
          <a:r>
            <a:rPr lang="en-IN"/>
            <a:t>Short Range Planning</a:t>
          </a:r>
        </a:p>
      </dgm:t>
    </dgm:pt>
    <dgm:pt modelId="{0077D6B4-4431-466D-8CDE-5698990553FE}" type="parTrans" cxnId="{D3C2D585-8628-4A75-8A27-DC1DD6B5621A}">
      <dgm:prSet/>
      <dgm:spPr/>
      <dgm:t>
        <a:bodyPr/>
        <a:lstStyle/>
        <a:p>
          <a:endParaRPr lang="en-IN"/>
        </a:p>
      </dgm:t>
    </dgm:pt>
    <dgm:pt modelId="{C1175C3C-7A6C-4D2A-807F-99B3F3AA5459}" type="sibTrans" cxnId="{D3C2D585-8628-4A75-8A27-DC1DD6B5621A}">
      <dgm:prSet/>
      <dgm:spPr/>
      <dgm:t>
        <a:bodyPr/>
        <a:lstStyle/>
        <a:p>
          <a:endParaRPr lang="en-IN"/>
        </a:p>
      </dgm:t>
    </dgm:pt>
    <dgm:pt modelId="{E46A14BB-BE07-4842-A6AA-DCB14CFE3217}">
      <dgm:prSet phldrT="[Text]"/>
      <dgm:spPr/>
      <dgm:t>
        <a:bodyPr/>
        <a:lstStyle/>
        <a:p>
          <a:r>
            <a:rPr lang="en-IN"/>
            <a:t>Production Planning</a:t>
          </a:r>
        </a:p>
      </dgm:t>
    </dgm:pt>
    <dgm:pt modelId="{F6BA0C19-56C5-4DED-A8A5-41CC22B600E6}" type="parTrans" cxnId="{ADFF71FD-3A32-428A-A10B-54E680F37B61}">
      <dgm:prSet/>
      <dgm:spPr/>
      <dgm:t>
        <a:bodyPr/>
        <a:lstStyle/>
        <a:p>
          <a:endParaRPr lang="en-IN"/>
        </a:p>
      </dgm:t>
    </dgm:pt>
    <dgm:pt modelId="{8811BFF1-5E76-413F-9094-02CC1414E212}" type="sibTrans" cxnId="{ADFF71FD-3A32-428A-A10B-54E680F37B61}">
      <dgm:prSet/>
      <dgm:spPr/>
      <dgm:t>
        <a:bodyPr/>
        <a:lstStyle/>
        <a:p>
          <a:endParaRPr lang="en-IN"/>
        </a:p>
      </dgm:t>
    </dgm:pt>
    <dgm:pt modelId="{2775C26D-20FD-4FFE-AFEE-5BB464B95C3C}">
      <dgm:prSet phldrT="[Text]"/>
      <dgm:spPr/>
      <dgm:t>
        <a:bodyPr/>
        <a:lstStyle/>
        <a:p>
          <a:r>
            <a:rPr lang="en-IN"/>
            <a:t>Demand Planning</a:t>
          </a:r>
        </a:p>
      </dgm:t>
    </dgm:pt>
    <dgm:pt modelId="{755211EC-463A-400B-B07C-11A73C1F8577}" type="parTrans" cxnId="{983B2F42-88BA-400C-B133-3FDCFE9B2CE8}">
      <dgm:prSet/>
      <dgm:spPr/>
      <dgm:t>
        <a:bodyPr/>
        <a:lstStyle/>
        <a:p>
          <a:endParaRPr lang="en-IN"/>
        </a:p>
      </dgm:t>
    </dgm:pt>
    <dgm:pt modelId="{3AFF0C30-26AD-4C39-B99D-DE81D2968D23}" type="sibTrans" cxnId="{983B2F42-88BA-400C-B133-3FDCFE9B2CE8}">
      <dgm:prSet/>
      <dgm:spPr/>
      <dgm:t>
        <a:bodyPr/>
        <a:lstStyle/>
        <a:p>
          <a:endParaRPr lang="en-IN"/>
        </a:p>
      </dgm:t>
    </dgm:pt>
    <dgm:pt modelId="{AECC10D5-87C9-449B-9FEA-C27FFF2D7944}">
      <dgm:prSet phldrT="[Text]"/>
      <dgm:spPr/>
      <dgm:t>
        <a:bodyPr/>
        <a:lstStyle/>
        <a:p>
          <a:r>
            <a:rPr lang="en-IN"/>
            <a:t>Supply Chain</a:t>
          </a:r>
        </a:p>
      </dgm:t>
    </dgm:pt>
    <dgm:pt modelId="{F62265CC-EB14-4C68-8C2F-E8097BCBD5A2}" type="parTrans" cxnId="{951A66CC-4907-4858-9BC8-89FFB1EDB6E2}">
      <dgm:prSet/>
      <dgm:spPr/>
      <dgm:t>
        <a:bodyPr/>
        <a:lstStyle/>
        <a:p>
          <a:endParaRPr lang="en-IN"/>
        </a:p>
      </dgm:t>
    </dgm:pt>
    <dgm:pt modelId="{D0A3433C-759C-48F1-9D71-BD83FCC335D1}" type="sibTrans" cxnId="{951A66CC-4907-4858-9BC8-89FFB1EDB6E2}">
      <dgm:prSet/>
      <dgm:spPr/>
      <dgm:t>
        <a:bodyPr/>
        <a:lstStyle/>
        <a:p>
          <a:endParaRPr lang="en-IN"/>
        </a:p>
      </dgm:t>
    </dgm:pt>
    <dgm:pt modelId="{AF4B54C9-15C4-4FD3-AAD3-D253CEBCC5CF}">
      <dgm:prSet phldrT="[Text]"/>
      <dgm:spPr/>
      <dgm:t>
        <a:bodyPr/>
        <a:lstStyle/>
        <a:p>
          <a:r>
            <a:rPr lang="en-IN"/>
            <a:t>Logistics</a:t>
          </a:r>
        </a:p>
      </dgm:t>
    </dgm:pt>
    <dgm:pt modelId="{7977EEC9-1306-4938-8027-91D0A77D2227}" type="parTrans" cxnId="{A2F5DDD4-8BFE-46F0-B627-C63C9B111101}">
      <dgm:prSet/>
      <dgm:spPr/>
      <dgm:t>
        <a:bodyPr/>
        <a:lstStyle/>
        <a:p>
          <a:endParaRPr lang="en-IN"/>
        </a:p>
      </dgm:t>
    </dgm:pt>
    <dgm:pt modelId="{7BF81DDC-015F-41EA-8FE1-B5F222DB1082}" type="sibTrans" cxnId="{A2F5DDD4-8BFE-46F0-B627-C63C9B111101}">
      <dgm:prSet/>
      <dgm:spPr/>
      <dgm:t>
        <a:bodyPr/>
        <a:lstStyle/>
        <a:p>
          <a:endParaRPr lang="en-IN"/>
        </a:p>
      </dgm:t>
    </dgm:pt>
    <dgm:pt modelId="{78426F58-D281-47A1-B15E-66B71F62C075}">
      <dgm:prSet phldrT="[Text]"/>
      <dgm:spPr/>
      <dgm:t>
        <a:bodyPr/>
        <a:lstStyle/>
        <a:p>
          <a:r>
            <a:rPr lang="en-IN"/>
            <a:t>Goegraphical Planning</a:t>
          </a:r>
        </a:p>
      </dgm:t>
    </dgm:pt>
    <dgm:pt modelId="{05278ABF-ACBD-4A3D-B9EE-14E500457836}" type="parTrans" cxnId="{F07A2421-6EB0-4266-A50F-C0F5F5463123}">
      <dgm:prSet/>
      <dgm:spPr/>
      <dgm:t>
        <a:bodyPr/>
        <a:lstStyle/>
        <a:p>
          <a:endParaRPr lang="en-IN"/>
        </a:p>
      </dgm:t>
    </dgm:pt>
    <dgm:pt modelId="{2B508C60-A823-4710-ACA5-20CEEC74D7DE}" type="sibTrans" cxnId="{F07A2421-6EB0-4266-A50F-C0F5F5463123}">
      <dgm:prSet/>
      <dgm:spPr/>
      <dgm:t>
        <a:bodyPr/>
        <a:lstStyle/>
        <a:p>
          <a:endParaRPr lang="en-IN"/>
        </a:p>
      </dgm:t>
    </dgm:pt>
    <dgm:pt modelId="{4CDBBF82-7337-4463-903E-0A0D232EE7A0}">
      <dgm:prSet phldrT="[Text]"/>
      <dgm:spPr/>
      <dgm:t>
        <a:bodyPr/>
        <a:lstStyle/>
        <a:p>
          <a:r>
            <a:rPr lang="en-IN"/>
            <a:t>Product Rationalization</a:t>
          </a:r>
        </a:p>
      </dgm:t>
    </dgm:pt>
    <dgm:pt modelId="{18BE548F-8F37-422E-B666-0A67DD787DB9}" type="parTrans" cxnId="{6F3E343B-15DB-4975-B851-D7DD426CFAED}">
      <dgm:prSet/>
      <dgm:spPr/>
      <dgm:t>
        <a:bodyPr/>
        <a:lstStyle/>
        <a:p>
          <a:endParaRPr lang="en-IN"/>
        </a:p>
      </dgm:t>
    </dgm:pt>
    <dgm:pt modelId="{12042064-2CE2-43A5-A784-28AD1067EE80}" type="sibTrans" cxnId="{6F3E343B-15DB-4975-B851-D7DD426CFAED}">
      <dgm:prSet/>
      <dgm:spPr/>
      <dgm:t>
        <a:bodyPr/>
        <a:lstStyle/>
        <a:p>
          <a:endParaRPr lang="en-IN"/>
        </a:p>
      </dgm:t>
    </dgm:pt>
    <dgm:pt modelId="{7FDDA002-E63B-4CB5-8CE9-E3FEA16D5B45}">
      <dgm:prSet phldrT="[Text]"/>
      <dgm:spPr/>
      <dgm:t>
        <a:bodyPr/>
        <a:lstStyle/>
        <a:p>
          <a:r>
            <a:rPr lang="en-IN"/>
            <a:t>Customer Engagement </a:t>
          </a:r>
        </a:p>
      </dgm:t>
    </dgm:pt>
    <dgm:pt modelId="{4395B914-0803-45A2-848E-5B9BE95B6226}" type="parTrans" cxnId="{2A8A6ABC-B0C6-42D7-9237-B4CE1897FF4F}">
      <dgm:prSet/>
      <dgm:spPr/>
      <dgm:t>
        <a:bodyPr/>
        <a:lstStyle/>
        <a:p>
          <a:endParaRPr lang="en-IN"/>
        </a:p>
      </dgm:t>
    </dgm:pt>
    <dgm:pt modelId="{4843BA05-5DDA-4AE2-9997-FA083B0B5295}" type="sibTrans" cxnId="{2A8A6ABC-B0C6-42D7-9237-B4CE1897FF4F}">
      <dgm:prSet/>
      <dgm:spPr/>
      <dgm:t>
        <a:bodyPr/>
        <a:lstStyle/>
        <a:p>
          <a:endParaRPr lang="en-IN"/>
        </a:p>
      </dgm:t>
    </dgm:pt>
    <dgm:pt modelId="{9BCCE271-5B81-4F82-AEE0-4315EBA70DC8}">
      <dgm:prSet phldrT="[Text]"/>
      <dgm:spPr/>
      <dgm:t>
        <a:bodyPr/>
        <a:lstStyle/>
        <a:p>
          <a:r>
            <a:rPr lang="en-IN"/>
            <a:t>Warehousing</a:t>
          </a:r>
        </a:p>
      </dgm:t>
    </dgm:pt>
    <dgm:pt modelId="{4F99C625-A428-4202-9844-4A8AF8471928}" type="parTrans" cxnId="{89C77B7E-79A8-40AC-A71B-5F2D3AE65A68}">
      <dgm:prSet/>
      <dgm:spPr/>
      <dgm:t>
        <a:bodyPr/>
        <a:lstStyle/>
        <a:p>
          <a:endParaRPr lang="en-IN"/>
        </a:p>
      </dgm:t>
    </dgm:pt>
    <dgm:pt modelId="{BFFEAC63-FE48-440F-8C50-E6FCF1C5B48E}" type="sibTrans" cxnId="{89C77B7E-79A8-40AC-A71B-5F2D3AE65A68}">
      <dgm:prSet/>
      <dgm:spPr/>
      <dgm:t>
        <a:bodyPr/>
        <a:lstStyle/>
        <a:p>
          <a:endParaRPr lang="en-IN"/>
        </a:p>
      </dgm:t>
    </dgm:pt>
    <dgm:pt modelId="{94A5963D-B41A-4909-AB91-324D05BDBB25}">
      <dgm:prSet phldrT="[Text]"/>
      <dgm:spPr/>
      <dgm:t>
        <a:bodyPr/>
        <a:lstStyle/>
        <a:p>
          <a:r>
            <a:rPr lang="en-IN"/>
            <a:t>Annual Operating Plan </a:t>
          </a:r>
        </a:p>
      </dgm:t>
    </dgm:pt>
    <dgm:pt modelId="{C897C68E-AFB1-46CF-961A-D1980DC09B61}" type="parTrans" cxnId="{A80EDCCD-6E3C-446D-B04E-C7C52E313155}">
      <dgm:prSet/>
      <dgm:spPr/>
      <dgm:t>
        <a:bodyPr/>
        <a:lstStyle/>
        <a:p>
          <a:endParaRPr lang="en-IN"/>
        </a:p>
      </dgm:t>
    </dgm:pt>
    <dgm:pt modelId="{C3F15E85-2E37-4F77-AECD-02717ED32C37}" type="sibTrans" cxnId="{A80EDCCD-6E3C-446D-B04E-C7C52E313155}">
      <dgm:prSet/>
      <dgm:spPr/>
      <dgm:t>
        <a:bodyPr/>
        <a:lstStyle/>
        <a:p>
          <a:endParaRPr lang="en-IN"/>
        </a:p>
      </dgm:t>
    </dgm:pt>
    <dgm:pt modelId="{D5704E37-C453-41CF-8231-A584EF6F7012}">
      <dgm:prSet phldrT="[Text]"/>
      <dgm:spPr/>
      <dgm:t>
        <a:bodyPr/>
        <a:lstStyle/>
        <a:p>
          <a:r>
            <a:rPr lang="en-IN"/>
            <a:t>Exports</a:t>
          </a:r>
        </a:p>
      </dgm:t>
    </dgm:pt>
    <dgm:pt modelId="{998DFEE5-057A-46EA-AA40-65E65CDF71F1}" type="sibTrans" cxnId="{8918B0C5-4661-4B9F-91C9-D68F23E1A273}">
      <dgm:prSet/>
      <dgm:spPr/>
      <dgm:t>
        <a:bodyPr/>
        <a:lstStyle/>
        <a:p>
          <a:endParaRPr lang="en-IN"/>
        </a:p>
      </dgm:t>
    </dgm:pt>
    <dgm:pt modelId="{072CB1B8-40F5-47A1-A6F4-0026D470B2A6}" type="parTrans" cxnId="{8918B0C5-4661-4B9F-91C9-D68F23E1A273}">
      <dgm:prSet/>
      <dgm:spPr/>
      <dgm:t>
        <a:bodyPr/>
        <a:lstStyle/>
        <a:p>
          <a:endParaRPr lang="en-IN"/>
        </a:p>
      </dgm:t>
    </dgm:pt>
    <dgm:pt modelId="{EC11EA97-ABB7-4DC5-9C1F-40A2B7BE4177}">
      <dgm:prSet phldrT="[Text]"/>
      <dgm:spPr/>
      <dgm:t>
        <a:bodyPr/>
        <a:lstStyle/>
        <a:p>
          <a:r>
            <a:rPr lang="en-IN"/>
            <a:t>Cash Flow Management</a:t>
          </a:r>
        </a:p>
      </dgm:t>
    </dgm:pt>
    <dgm:pt modelId="{2B1CA763-C0FC-4DD8-B177-2DB2B141B73D}" type="sibTrans" cxnId="{E329A4A7-C931-4EAB-B70A-A7AC36100328}">
      <dgm:prSet/>
      <dgm:spPr/>
      <dgm:t>
        <a:bodyPr/>
        <a:lstStyle/>
        <a:p>
          <a:endParaRPr lang="en-IN"/>
        </a:p>
      </dgm:t>
    </dgm:pt>
    <dgm:pt modelId="{7AB65939-DC97-421F-BA68-B57444D5C664}" type="parTrans" cxnId="{E329A4A7-C931-4EAB-B70A-A7AC36100328}">
      <dgm:prSet/>
      <dgm:spPr/>
      <dgm:t>
        <a:bodyPr/>
        <a:lstStyle/>
        <a:p>
          <a:endParaRPr lang="en-IN"/>
        </a:p>
      </dgm:t>
    </dgm:pt>
    <dgm:pt modelId="{92C6BF90-6F10-4DA7-80FF-B70533CA3A84}" type="pres">
      <dgm:prSet presAssocID="{B4838EFD-531B-4807-9A60-06F7E5BDE314}" presName="Name0" presStyleCnt="0">
        <dgm:presLayoutVars>
          <dgm:chPref val="3"/>
          <dgm:dir/>
          <dgm:animLvl val="lvl"/>
          <dgm:resizeHandles/>
        </dgm:presLayoutVars>
      </dgm:prSet>
      <dgm:spPr/>
      <dgm:t>
        <a:bodyPr/>
        <a:lstStyle/>
        <a:p>
          <a:endParaRPr lang="en-IN"/>
        </a:p>
      </dgm:t>
    </dgm:pt>
    <dgm:pt modelId="{8B745493-22C4-435B-9735-BF249883A881}" type="pres">
      <dgm:prSet presAssocID="{02B075AA-D515-46E3-8A56-18E85261CB9B}" presName="horFlow" presStyleCnt="0"/>
      <dgm:spPr/>
      <dgm:t>
        <a:bodyPr/>
        <a:lstStyle/>
        <a:p>
          <a:endParaRPr lang="en-IN"/>
        </a:p>
      </dgm:t>
    </dgm:pt>
    <dgm:pt modelId="{F54E873D-5B34-4B4F-B53B-3FBC166EA96D}" type="pres">
      <dgm:prSet presAssocID="{02B075AA-D515-46E3-8A56-18E85261CB9B}" presName="bigChev" presStyleLbl="node1" presStyleIdx="0" presStyleCnt="3"/>
      <dgm:spPr/>
      <dgm:t>
        <a:bodyPr/>
        <a:lstStyle/>
        <a:p>
          <a:endParaRPr lang="en-IN"/>
        </a:p>
      </dgm:t>
    </dgm:pt>
    <dgm:pt modelId="{3012A6A2-5BD7-4101-B42D-9AEF3A417419}" type="pres">
      <dgm:prSet presAssocID="{C897C68E-AFB1-46CF-961A-D1980DC09B61}" presName="parTrans" presStyleCnt="0"/>
      <dgm:spPr/>
      <dgm:t>
        <a:bodyPr/>
        <a:lstStyle/>
        <a:p>
          <a:endParaRPr lang="en-IN"/>
        </a:p>
      </dgm:t>
    </dgm:pt>
    <dgm:pt modelId="{15C76222-9AB2-4C0C-A051-B6A0F046CB0A}" type="pres">
      <dgm:prSet presAssocID="{94A5963D-B41A-4909-AB91-324D05BDBB25}" presName="node" presStyleLbl="alignAccFollowNode1" presStyleIdx="0" presStyleCnt="13">
        <dgm:presLayoutVars>
          <dgm:bulletEnabled val="1"/>
        </dgm:presLayoutVars>
      </dgm:prSet>
      <dgm:spPr/>
      <dgm:t>
        <a:bodyPr/>
        <a:lstStyle/>
        <a:p>
          <a:endParaRPr lang="en-IN"/>
        </a:p>
      </dgm:t>
    </dgm:pt>
    <dgm:pt modelId="{84ACD7B6-55E7-4824-A3D8-A45B746DC170}" type="pres">
      <dgm:prSet presAssocID="{C3F15E85-2E37-4F77-AECD-02717ED32C37}" presName="sibTrans" presStyleCnt="0"/>
      <dgm:spPr/>
      <dgm:t>
        <a:bodyPr/>
        <a:lstStyle/>
        <a:p>
          <a:endParaRPr lang="en-IN"/>
        </a:p>
      </dgm:t>
    </dgm:pt>
    <dgm:pt modelId="{63B6DCA0-0A17-4E5B-B6D4-A6B58D02D5F7}" type="pres">
      <dgm:prSet presAssocID="{CD537B62-7FB4-4171-B53D-35B97CC330EC}" presName="node" presStyleLbl="alignAccFollowNode1" presStyleIdx="1" presStyleCnt="13">
        <dgm:presLayoutVars>
          <dgm:bulletEnabled val="1"/>
        </dgm:presLayoutVars>
      </dgm:prSet>
      <dgm:spPr/>
      <dgm:t>
        <a:bodyPr/>
        <a:lstStyle/>
        <a:p>
          <a:endParaRPr lang="en-IN"/>
        </a:p>
      </dgm:t>
    </dgm:pt>
    <dgm:pt modelId="{655711CD-34E2-4A86-A796-D39CEC0922A5}" type="pres">
      <dgm:prSet presAssocID="{5E6A85F3-FDF7-48DA-9722-64456D19617C}" presName="sibTrans" presStyleCnt="0"/>
      <dgm:spPr/>
      <dgm:t>
        <a:bodyPr/>
        <a:lstStyle/>
        <a:p>
          <a:endParaRPr lang="en-IN"/>
        </a:p>
      </dgm:t>
    </dgm:pt>
    <dgm:pt modelId="{A457A20B-DB8F-49F7-88B0-38C640E64E5E}" type="pres">
      <dgm:prSet presAssocID="{27C83B96-2457-49D9-8648-9C7B7DF55E77}" presName="node" presStyleLbl="alignAccFollowNode1" presStyleIdx="2" presStyleCnt="13">
        <dgm:presLayoutVars>
          <dgm:bulletEnabled val="1"/>
        </dgm:presLayoutVars>
      </dgm:prSet>
      <dgm:spPr/>
      <dgm:t>
        <a:bodyPr/>
        <a:lstStyle/>
        <a:p>
          <a:endParaRPr lang="en-IN"/>
        </a:p>
      </dgm:t>
    </dgm:pt>
    <dgm:pt modelId="{69277951-21DF-46EC-898C-1FE245C81D1A}" type="pres">
      <dgm:prSet presAssocID="{E6DB71FC-943A-4038-8DC7-4829A58C3C0D}" presName="sibTrans" presStyleCnt="0"/>
      <dgm:spPr/>
      <dgm:t>
        <a:bodyPr/>
        <a:lstStyle/>
        <a:p>
          <a:endParaRPr lang="en-IN"/>
        </a:p>
      </dgm:t>
    </dgm:pt>
    <dgm:pt modelId="{13CA8EF0-2473-422A-8485-A685CE7B9955}" type="pres">
      <dgm:prSet presAssocID="{6DA2CA44-4FAB-4918-A0B4-4695E4C656B5}" presName="node" presStyleLbl="alignAccFollowNode1" presStyleIdx="3" presStyleCnt="13">
        <dgm:presLayoutVars>
          <dgm:bulletEnabled val="1"/>
        </dgm:presLayoutVars>
      </dgm:prSet>
      <dgm:spPr/>
      <dgm:t>
        <a:bodyPr/>
        <a:lstStyle/>
        <a:p>
          <a:endParaRPr lang="en-IN"/>
        </a:p>
      </dgm:t>
    </dgm:pt>
    <dgm:pt modelId="{3F1D6FE4-D959-46B0-B96A-9A43DE0F7930}" type="pres">
      <dgm:prSet presAssocID="{4AD9EA9D-AAC1-45FB-A810-C20B9E068846}" presName="sibTrans" presStyleCnt="0"/>
      <dgm:spPr/>
      <dgm:t>
        <a:bodyPr/>
        <a:lstStyle/>
        <a:p>
          <a:endParaRPr lang="en-IN"/>
        </a:p>
      </dgm:t>
    </dgm:pt>
    <dgm:pt modelId="{3B63FAF4-35BE-4802-BF43-5A439A6686C2}" type="pres">
      <dgm:prSet presAssocID="{78426F58-D281-47A1-B15E-66B71F62C075}" presName="node" presStyleLbl="alignAccFollowNode1" presStyleIdx="4" presStyleCnt="13">
        <dgm:presLayoutVars>
          <dgm:bulletEnabled val="1"/>
        </dgm:presLayoutVars>
      </dgm:prSet>
      <dgm:spPr/>
      <dgm:t>
        <a:bodyPr/>
        <a:lstStyle/>
        <a:p>
          <a:endParaRPr lang="en-IN"/>
        </a:p>
      </dgm:t>
    </dgm:pt>
    <dgm:pt modelId="{A52845F3-111A-41F0-9B31-188DFC68DBCC}" type="pres">
      <dgm:prSet presAssocID="{02B075AA-D515-46E3-8A56-18E85261CB9B}" presName="vSp" presStyleCnt="0"/>
      <dgm:spPr/>
      <dgm:t>
        <a:bodyPr/>
        <a:lstStyle/>
        <a:p>
          <a:endParaRPr lang="en-IN"/>
        </a:p>
      </dgm:t>
    </dgm:pt>
    <dgm:pt modelId="{BBD17030-B5C3-4E7A-91E9-62322E081F05}" type="pres">
      <dgm:prSet presAssocID="{986149E3-944B-4958-94C6-3302E1ECEDCA}" presName="horFlow" presStyleCnt="0"/>
      <dgm:spPr/>
      <dgm:t>
        <a:bodyPr/>
        <a:lstStyle/>
        <a:p>
          <a:endParaRPr lang="en-IN"/>
        </a:p>
      </dgm:t>
    </dgm:pt>
    <dgm:pt modelId="{B23D021D-CE47-46F1-87B2-259F0695F181}" type="pres">
      <dgm:prSet presAssocID="{986149E3-944B-4958-94C6-3302E1ECEDCA}" presName="bigChev" presStyleLbl="node1" presStyleIdx="1" presStyleCnt="3"/>
      <dgm:spPr/>
      <dgm:t>
        <a:bodyPr/>
        <a:lstStyle/>
        <a:p>
          <a:endParaRPr lang="en-IN"/>
        </a:p>
      </dgm:t>
    </dgm:pt>
    <dgm:pt modelId="{D4888DF1-D205-4874-822E-E950DB45FB24}" type="pres">
      <dgm:prSet presAssocID="{F6BA0C19-56C5-4DED-A8A5-41CC22B600E6}" presName="parTrans" presStyleCnt="0"/>
      <dgm:spPr/>
      <dgm:t>
        <a:bodyPr/>
        <a:lstStyle/>
        <a:p>
          <a:endParaRPr lang="en-IN"/>
        </a:p>
      </dgm:t>
    </dgm:pt>
    <dgm:pt modelId="{A0DBF711-EF6F-439D-8DEF-DBFD8528F0EC}" type="pres">
      <dgm:prSet presAssocID="{E46A14BB-BE07-4842-A6AA-DCB14CFE3217}" presName="node" presStyleLbl="alignAccFollowNode1" presStyleIdx="5" presStyleCnt="13">
        <dgm:presLayoutVars>
          <dgm:bulletEnabled val="1"/>
        </dgm:presLayoutVars>
      </dgm:prSet>
      <dgm:spPr/>
      <dgm:t>
        <a:bodyPr/>
        <a:lstStyle/>
        <a:p>
          <a:endParaRPr lang="en-IN"/>
        </a:p>
      </dgm:t>
    </dgm:pt>
    <dgm:pt modelId="{26B97510-F0D6-47E8-B0F7-2496A5196463}" type="pres">
      <dgm:prSet presAssocID="{8811BFF1-5E76-413F-9094-02CC1414E212}" presName="sibTrans" presStyleCnt="0"/>
      <dgm:spPr/>
      <dgm:t>
        <a:bodyPr/>
        <a:lstStyle/>
        <a:p>
          <a:endParaRPr lang="en-IN"/>
        </a:p>
      </dgm:t>
    </dgm:pt>
    <dgm:pt modelId="{33F2C86B-9AFB-4E6F-AB78-C082847738DF}" type="pres">
      <dgm:prSet presAssocID="{2775C26D-20FD-4FFE-AFEE-5BB464B95C3C}" presName="node" presStyleLbl="alignAccFollowNode1" presStyleIdx="6" presStyleCnt="13">
        <dgm:presLayoutVars>
          <dgm:bulletEnabled val="1"/>
        </dgm:presLayoutVars>
      </dgm:prSet>
      <dgm:spPr/>
      <dgm:t>
        <a:bodyPr/>
        <a:lstStyle/>
        <a:p>
          <a:endParaRPr lang="en-IN"/>
        </a:p>
      </dgm:t>
    </dgm:pt>
    <dgm:pt modelId="{4447518D-D71D-4251-A459-EBD455D35E18}" type="pres">
      <dgm:prSet presAssocID="{3AFF0C30-26AD-4C39-B99D-DE81D2968D23}" presName="sibTrans" presStyleCnt="0"/>
      <dgm:spPr/>
      <dgm:t>
        <a:bodyPr/>
        <a:lstStyle/>
        <a:p>
          <a:endParaRPr lang="en-IN"/>
        </a:p>
      </dgm:t>
    </dgm:pt>
    <dgm:pt modelId="{9ED041E9-8A54-4B1B-809E-05A9B66714CC}" type="pres">
      <dgm:prSet presAssocID="{EC11EA97-ABB7-4DC5-9C1F-40A2B7BE4177}" presName="node" presStyleLbl="alignAccFollowNode1" presStyleIdx="7" presStyleCnt="13">
        <dgm:presLayoutVars>
          <dgm:bulletEnabled val="1"/>
        </dgm:presLayoutVars>
      </dgm:prSet>
      <dgm:spPr/>
      <dgm:t>
        <a:bodyPr/>
        <a:lstStyle/>
        <a:p>
          <a:endParaRPr lang="en-IN"/>
        </a:p>
      </dgm:t>
    </dgm:pt>
    <dgm:pt modelId="{2B07435B-B996-4CF3-98B3-1518E5903F97}" type="pres">
      <dgm:prSet presAssocID="{2B1CA763-C0FC-4DD8-B177-2DB2B141B73D}" presName="sibTrans" presStyleCnt="0"/>
      <dgm:spPr/>
      <dgm:t>
        <a:bodyPr/>
        <a:lstStyle/>
        <a:p>
          <a:endParaRPr lang="en-IN"/>
        </a:p>
      </dgm:t>
    </dgm:pt>
    <dgm:pt modelId="{C93B7296-B8D7-4E3E-96C1-AF91492FF1CB}" type="pres">
      <dgm:prSet presAssocID="{4CDBBF82-7337-4463-903E-0A0D232EE7A0}" presName="node" presStyleLbl="alignAccFollowNode1" presStyleIdx="8" presStyleCnt="13">
        <dgm:presLayoutVars>
          <dgm:bulletEnabled val="1"/>
        </dgm:presLayoutVars>
      </dgm:prSet>
      <dgm:spPr/>
      <dgm:t>
        <a:bodyPr/>
        <a:lstStyle/>
        <a:p>
          <a:endParaRPr lang="en-IN"/>
        </a:p>
      </dgm:t>
    </dgm:pt>
    <dgm:pt modelId="{48E6DE9D-2068-4708-9BC8-310D1392D4BF}" type="pres">
      <dgm:prSet presAssocID="{986149E3-944B-4958-94C6-3302E1ECEDCA}" presName="vSp" presStyleCnt="0"/>
      <dgm:spPr/>
      <dgm:t>
        <a:bodyPr/>
        <a:lstStyle/>
        <a:p>
          <a:endParaRPr lang="en-IN"/>
        </a:p>
      </dgm:t>
    </dgm:pt>
    <dgm:pt modelId="{2B3A945C-8DC3-401E-8D42-DD8A0BAD30EE}" type="pres">
      <dgm:prSet presAssocID="{AECC10D5-87C9-449B-9FEA-C27FFF2D7944}" presName="horFlow" presStyleCnt="0"/>
      <dgm:spPr/>
      <dgm:t>
        <a:bodyPr/>
        <a:lstStyle/>
        <a:p>
          <a:endParaRPr lang="en-IN"/>
        </a:p>
      </dgm:t>
    </dgm:pt>
    <dgm:pt modelId="{4EEE11AC-3800-4203-8702-C93FD5C679F9}" type="pres">
      <dgm:prSet presAssocID="{AECC10D5-87C9-449B-9FEA-C27FFF2D7944}" presName="bigChev" presStyleLbl="node1" presStyleIdx="2" presStyleCnt="3"/>
      <dgm:spPr/>
      <dgm:t>
        <a:bodyPr/>
        <a:lstStyle/>
        <a:p>
          <a:endParaRPr lang="en-IN"/>
        </a:p>
      </dgm:t>
    </dgm:pt>
    <dgm:pt modelId="{D6FC062F-7E5A-4343-A45F-37310D03E53F}" type="pres">
      <dgm:prSet presAssocID="{4F99C625-A428-4202-9844-4A8AF8471928}" presName="parTrans" presStyleCnt="0"/>
      <dgm:spPr/>
      <dgm:t>
        <a:bodyPr/>
        <a:lstStyle/>
        <a:p>
          <a:endParaRPr lang="en-IN"/>
        </a:p>
      </dgm:t>
    </dgm:pt>
    <dgm:pt modelId="{E852BCA1-2CC7-4AE4-9972-EC7B42085AE4}" type="pres">
      <dgm:prSet presAssocID="{9BCCE271-5B81-4F82-AEE0-4315EBA70DC8}" presName="node" presStyleLbl="alignAccFollowNode1" presStyleIdx="9" presStyleCnt="13">
        <dgm:presLayoutVars>
          <dgm:bulletEnabled val="1"/>
        </dgm:presLayoutVars>
      </dgm:prSet>
      <dgm:spPr/>
      <dgm:t>
        <a:bodyPr/>
        <a:lstStyle/>
        <a:p>
          <a:endParaRPr lang="en-IN"/>
        </a:p>
      </dgm:t>
    </dgm:pt>
    <dgm:pt modelId="{927098FB-7AA9-4CE7-AF35-738A2AFC04BA}" type="pres">
      <dgm:prSet presAssocID="{BFFEAC63-FE48-440F-8C50-E6FCF1C5B48E}" presName="sibTrans" presStyleCnt="0"/>
      <dgm:spPr/>
      <dgm:t>
        <a:bodyPr/>
        <a:lstStyle/>
        <a:p>
          <a:endParaRPr lang="en-IN"/>
        </a:p>
      </dgm:t>
    </dgm:pt>
    <dgm:pt modelId="{016320E4-C2BB-4E6C-8DBB-E233F1FF5570}" type="pres">
      <dgm:prSet presAssocID="{AF4B54C9-15C4-4FD3-AAD3-D253CEBCC5CF}" presName="node" presStyleLbl="alignAccFollowNode1" presStyleIdx="10" presStyleCnt="13">
        <dgm:presLayoutVars>
          <dgm:bulletEnabled val="1"/>
        </dgm:presLayoutVars>
      </dgm:prSet>
      <dgm:spPr/>
      <dgm:t>
        <a:bodyPr/>
        <a:lstStyle/>
        <a:p>
          <a:endParaRPr lang="en-IN"/>
        </a:p>
      </dgm:t>
    </dgm:pt>
    <dgm:pt modelId="{BEBA9535-4B0F-407B-96DD-50071563EB29}" type="pres">
      <dgm:prSet presAssocID="{7BF81DDC-015F-41EA-8FE1-B5F222DB1082}" presName="sibTrans" presStyleCnt="0"/>
      <dgm:spPr/>
      <dgm:t>
        <a:bodyPr/>
        <a:lstStyle/>
        <a:p>
          <a:endParaRPr lang="en-IN"/>
        </a:p>
      </dgm:t>
    </dgm:pt>
    <dgm:pt modelId="{39CF06D5-6754-4226-9C9C-92813CBE1C37}" type="pres">
      <dgm:prSet presAssocID="{D5704E37-C453-41CF-8231-A584EF6F7012}" presName="node" presStyleLbl="alignAccFollowNode1" presStyleIdx="11" presStyleCnt="13" custLinFactNeighborY="-1986">
        <dgm:presLayoutVars>
          <dgm:bulletEnabled val="1"/>
        </dgm:presLayoutVars>
      </dgm:prSet>
      <dgm:spPr/>
      <dgm:t>
        <a:bodyPr/>
        <a:lstStyle/>
        <a:p>
          <a:endParaRPr lang="en-IN"/>
        </a:p>
      </dgm:t>
    </dgm:pt>
    <dgm:pt modelId="{F182AEB4-EBFE-4C6B-856E-A5333F8E3634}" type="pres">
      <dgm:prSet presAssocID="{998DFEE5-057A-46EA-AA40-65E65CDF71F1}" presName="sibTrans" presStyleCnt="0"/>
      <dgm:spPr/>
      <dgm:t>
        <a:bodyPr/>
        <a:lstStyle/>
        <a:p>
          <a:endParaRPr lang="en-IN"/>
        </a:p>
      </dgm:t>
    </dgm:pt>
    <dgm:pt modelId="{4E6C46AA-66AC-44FF-946B-3148D749CCB7}" type="pres">
      <dgm:prSet presAssocID="{7FDDA002-E63B-4CB5-8CE9-E3FEA16D5B45}" presName="node" presStyleLbl="alignAccFollowNode1" presStyleIdx="12" presStyleCnt="13">
        <dgm:presLayoutVars>
          <dgm:bulletEnabled val="1"/>
        </dgm:presLayoutVars>
      </dgm:prSet>
      <dgm:spPr/>
      <dgm:t>
        <a:bodyPr/>
        <a:lstStyle/>
        <a:p>
          <a:endParaRPr lang="en-IN"/>
        </a:p>
      </dgm:t>
    </dgm:pt>
  </dgm:ptLst>
  <dgm:cxnLst>
    <dgm:cxn modelId="{13F49F45-BF54-4C2A-AD45-CA0B06F495E0}" type="presOf" srcId="{02B075AA-D515-46E3-8A56-18E85261CB9B}" destId="{F54E873D-5B34-4B4F-B53B-3FBC166EA96D}" srcOrd="0" destOrd="0" presId="urn:microsoft.com/office/officeart/2005/8/layout/lProcess3"/>
    <dgm:cxn modelId="{7B2462D7-A24C-4D5B-BD81-057EDEDCFA69}" type="presOf" srcId="{4CDBBF82-7337-4463-903E-0A0D232EE7A0}" destId="{C93B7296-B8D7-4E3E-96C1-AF91492FF1CB}" srcOrd="0" destOrd="0" presId="urn:microsoft.com/office/officeart/2005/8/layout/lProcess3"/>
    <dgm:cxn modelId="{9444F4CE-ABD0-4649-961C-C967B95C40B3}" srcId="{02B075AA-D515-46E3-8A56-18E85261CB9B}" destId="{6DA2CA44-4FAB-4918-A0B4-4695E4C656B5}" srcOrd="3" destOrd="0" parTransId="{FE73B360-B6AB-4838-BDF0-EB673ACB7C48}" sibTransId="{4AD9EA9D-AAC1-45FB-A810-C20B9E068846}"/>
    <dgm:cxn modelId="{3F8F22DE-0631-4664-BBD6-07ABD8CE10A6}" type="presOf" srcId="{9BCCE271-5B81-4F82-AEE0-4315EBA70DC8}" destId="{E852BCA1-2CC7-4AE4-9972-EC7B42085AE4}" srcOrd="0" destOrd="0" presId="urn:microsoft.com/office/officeart/2005/8/layout/lProcess3"/>
    <dgm:cxn modelId="{F3CCF9F8-C293-4D4F-A16E-B5ECB8042A79}" type="presOf" srcId="{E46A14BB-BE07-4842-A6AA-DCB14CFE3217}" destId="{A0DBF711-EF6F-439D-8DEF-DBFD8528F0EC}" srcOrd="0" destOrd="0" presId="urn:microsoft.com/office/officeart/2005/8/layout/lProcess3"/>
    <dgm:cxn modelId="{8918B0C5-4661-4B9F-91C9-D68F23E1A273}" srcId="{AECC10D5-87C9-449B-9FEA-C27FFF2D7944}" destId="{D5704E37-C453-41CF-8231-A584EF6F7012}" srcOrd="2" destOrd="0" parTransId="{072CB1B8-40F5-47A1-A6F4-0026D470B2A6}" sibTransId="{998DFEE5-057A-46EA-AA40-65E65CDF71F1}"/>
    <dgm:cxn modelId="{1B0C1788-83B0-4192-B69F-6008FDE15E48}" type="presOf" srcId="{7FDDA002-E63B-4CB5-8CE9-E3FEA16D5B45}" destId="{4E6C46AA-66AC-44FF-946B-3148D749CCB7}" srcOrd="0" destOrd="0" presId="urn:microsoft.com/office/officeart/2005/8/layout/lProcess3"/>
    <dgm:cxn modelId="{89C77B7E-79A8-40AC-A71B-5F2D3AE65A68}" srcId="{AECC10D5-87C9-449B-9FEA-C27FFF2D7944}" destId="{9BCCE271-5B81-4F82-AEE0-4315EBA70DC8}" srcOrd="0" destOrd="0" parTransId="{4F99C625-A428-4202-9844-4A8AF8471928}" sibTransId="{BFFEAC63-FE48-440F-8C50-E6FCF1C5B48E}"/>
    <dgm:cxn modelId="{6F3E343B-15DB-4975-B851-D7DD426CFAED}" srcId="{986149E3-944B-4958-94C6-3302E1ECEDCA}" destId="{4CDBBF82-7337-4463-903E-0A0D232EE7A0}" srcOrd="3" destOrd="0" parTransId="{18BE548F-8F37-422E-B666-0A67DD787DB9}" sibTransId="{12042064-2CE2-43A5-A784-28AD1067EE80}"/>
    <dgm:cxn modelId="{1EF9DFC4-BEF5-4734-AC58-B75DC259DEF4}" type="presOf" srcId="{27C83B96-2457-49D9-8648-9C7B7DF55E77}" destId="{A457A20B-DB8F-49F7-88B0-38C640E64E5E}" srcOrd="0" destOrd="0" presId="urn:microsoft.com/office/officeart/2005/8/layout/lProcess3"/>
    <dgm:cxn modelId="{00EC671F-70D4-45E1-B6D2-1CE31D907BB0}" type="presOf" srcId="{CD537B62-7FB4-4171-B53D-35B97CC330EC}" destId="{63B6DCA0-0A17-4E5B-B6D4-A6B58D02D5F7}" srcOrd="0" destOrd="0" presId="urn:microsoft.com/office/officeart/2005/8/layout/lProcess3"/>
    <dgm:cxn modelId="{7B6DD911-A9D7-44F7-B39F-F51A96CC96D5}" type="presOf" srcId="{AF4B54C9-15C4-4FD3-AAD3-D253CEBCC5CF}" destId="{016320E4-C2BB-4E6C-8DBB-E233F1FF5570}" srcOrd="0" destOrd="0" presId="urn:microsoft.com/office/officeart/2005/8/layout/lProcess3"/>
    <dgm:cxn modelId="{2A8A6ABC-B0C6-42D7-9237-B4CE1897FF4F}" srcId="{AECC10D5-87C9-449B-9FEA-C27FFF2D7944}" destId="{7FDDA002-E63B-4CB5-8CE9-E3FEA16D5B45}" srcOrd="3" destOrd="0" parTransId="{4395B914-0803-45A2-848E-5B9BE95B6226}" sibTransId="{4843BA05-5DDA-4AE2-9997-FA083B0B5295}"/>
    <dgm:cxn modelId="{A80EDCCD-6E3C-446D-B04E-C7C52E313155}" srcId="{02B075AA-D515-46E3-8A56-18E85261CB9B}" destId="{94A5963D-B41A-4909-AB91-324D05BDBB25}" srcOrd="0" destOrd="0" parTransId="{C897C68E-AFB1-46CF-961A-D1980DC09B61}" sibTransId="{C3F15E85-2E37-4F77-AECD-02717ED32C37}"/>
    <dgm:cxn modelId="{FFB5A2B1-9954-444A-92BF-9CF9E1DDFF4F}" type="presOf" srcId="{B4838EFD-531B-4807-9A60-06F7E5BDE314}" destId="{92C6BF90-6F10-4DA7-80FF-B70533CA3A84}" srcOrd="0" destOrd="0" presId="urn:microsoft.com/office/officeart/2005/8/layout/lProcess3"/>
    <dgm:cxn modelId="{5257E402-6B32-4892-8278-A3BBAC5FCB64}" srcId="{B4838EFD-531B-4807-9A60-06F7E5BDE314}" destId="{02B075AA-D515-46E3-8A56-18E85261CB9B}" srcOrd="0" destOrd="0" parTransId="{C90BB736-E7F0-4A4B-98FC-1E16D5A0075E}" sibTransId="{ADE83E6D-552D-453C-AACA-9F702DAF75E1}"/>
    <dgm:cxn modelId="{5B0A2466-0710-4548-82C2-7C968D2326C9}" type="presOf" srcId="{AECC10D5-87C9-449B-9FEA-C27FFF2D7944}" destId="{4EEE11AC-3800-4203-8702-C93FD5C679F9}" srcOrd="0" destOrd="0" presId="urn:microsoft.com/office/officeart/2005/8/layout/lProcess3"/>
    <dgm:cxn modelId="{ADFF71FD-3A32-428A-A10B-54E680F37B61}" srcId="{986149E3-944B-4958-94C6-3302E1ECEDCA}" destId="{E46A14BB-BE07-4842-A6AA-DCB14CFE3217}" srcOrd="0" destOrd="0" parTransId="{F6BA0C19-56C5-4DED-A8A5-41CC22B600E6}" sibTransId="{8811BFF1-5E76-413F-9094-02CC1414E212}"/>
    <dgm:cxn modelId="{E329A4A7-C931-4EAB-B70A-A7AC36100328}" srcId="{986149E3-944B-4958-94C6-3302E1ECEDCA}" destId="{EC11EA97-ABB7-4DC5-9C1F-40A2B7BE4177}" srcOrd="2" destOrd="0" parTransId="{7AB65939-DC97-421F-BA68-B57444D5C664}" sibTransId="{2B1CA763-C0FC-4DD8-B177-2DB2B141B73D}"/>
    <dgm:cxn modelId="{983B2F42-88BA-400C-B133-3FDCFE9B2CE8}" srcId="{986149E3-944B-4958-94C6-3302E1ECEDCA}" destId="{2775C26D-20FD-4FFE-AFEE-5BB464B95C3C}" srcOrd="1" destOrd="0" parTransId="{755211EC-463A-400B-B07C-11A73C1F8577}" sibTransId="{3AFF0C30-26AD-4C39-B99D-DE81D2968D23}"/>
    <dgm:cxn modelId="{9D22BE77-FD2C-4857-ADAD-E1C5A2D59977}" type="presOf" srcId="{94A5963D-B41A-4909-AB91-324D05BDBB25}" destId="{15C76222-9AB2-4C0C-A051-B6A0F046CB0A}" srcOrd="0" destOrd="0" presId="urn:microsoft.com/office/officeart/2005/8/layout/lProcess3"/>
    <dgm:cxn modelId="{73B5C876-8884-4F4E-8F08-0723F6FAEE96}" srcId="{02B075AA-D515-46E3-8A56-18E85261CB9B}" destId="{27C83B96-2457-49D9-8648-9C7B7DF55E77}" srcOrd="2" destOrd="0" parTransId="{1969951B-DE83-47FE-82AC-0AB40B00D551}" sibTransId="{E6DB71FC-943A-4038-8DC7-4829A58C3C0D}"/>
    <dgm:cxn modelId="{F07A2421-6EB0-4266-A50F-C0F5F5463123}" srcId="{02B075AA-D515-46E3-8A56-18E85261CB9B}" destId="{78426F58-D281-47A1-B15E-66B71F62C075}" srcOrd="4" destOrd="0" parTransId="{05278ABF-ACBD-4A3D-B9EE-14E500457836}" sibTransId="{2B508C60-A823-4710-ACA5-20CEEC74D7DE}"/>
    <dgm:cxn modelId="{951A66CC-4907-4858-9BC8-89FFB1EDB6E2}" srcId="{B4838EFD-531B-4807-9A60-06F7E5BDE314}" destId="{AECC10D5-87C9-449B-9FEA-C27FFF2D7944}" srcOrd="2" destOrd="0" parTransId="{F62265CC-EB14-4C68-8C2F-E8097BCBD5A2}" sibTransId="{D0A3433C-759C-48F1-9D71-BD83FCC335D1}"/>
    <dgm:cxn modelId="{D67CB12F-4029-4BB0-959B-7E48619983F0}" type="presOf" srcId="{EC11EA97-ABB7-4DC5-9C1F-40A2B7BE4177}" destId="{9ED041E9-8A54-4B1B-809E-05A9B66714CC}" srcOrd="0" destOrd="0" presId="urn:microsoft.com/office/officeart/2005/8/layout/lProcess3"/>
    <dgm:cxn modelId="{D3C2D585-8628-4A75-8A27-DC1DD6B5621A}" srcId="{B4838EFD-531B-4807-9A60-06F7E5BDE314}" destId="{986149E3-944B-4958-94C6-3302E1ECEDCA}" srcOrd="1" destOrd="0" parTransId="{0077D6B4-4431-466D-8CDE-5698990553FE}" sibTransId="{C1175C3C-7A6C-4D2A-807F-99B3F3AA5459}"/>
    <dgm:cxn modelId="{3C7CF561-C504-4265-9098-B2538D63B5DF}" type="presOf" srcId="{78426F58-D281-47A1-B15E-66B71F62C075}" destId="{3B63FAF4-35BE-4802-BF43-5A439A6686C2}" srcOrd="0" destOrd="0" presId="urn:microsoft.com/office/officeart/2005/8/layout/lProcess3"/>
    <dgm:cxn modelId="{A2F5DDD4-8BFE-46F0-B627-C63C9B111101}" srcId="{AECC10D5-87C9-449B-9FEA-C27FFF2D7944}" destId="{AF4B54C9-15C4-4FD3-AAD3-D253CEBCC5CF}" srcOrd="1" destOrd="0" parTransId="{7977EEC9-1306-4938-8027-91D0A77D2227}" sibTransId="{7BF81DDC-015F-41EA-8FE1-B5F222DB1082}"/>
    <dgm:cxn modelId="{D824AB0C-14C4-47F2-AC5D-4E749F845207}" srcId="{02B075AA-D515-46E3-8A56-18E85261CB9B}" destId="{CD537B62-7FB4-4171-B53D-35B97CC330EC}" srcOrd="1" destOrd="0" parTransId="{13CF14C2-81DE-4434-A9CB-0724315A310F}" sibTransId="{5E6A85F3-FDF7-48DA-9722-64456D19617C}"/>
    <dgm:cxn modelId="{CCDD7BBD-3ED0-40DA-BEDF-881CCCDE02D3}" type="presOf" srcId="{2775C26D-20FD-4FFE-AFEE-5BB464B95C3C}" destId="{33F2C86B-9AFB-4E6F-AB78-C082847738DF}" srcOrd="0" destOrd="0" presId="urn:microsoft.com/office/officeart/2005/8/layout/lProcess3"/>
    <dgm:cxn modelId="{6B5E3241-5819-40E6-8E8F-12AA1337C460}" type="presOf" srcId="{6DA2CA44-4FAB-4918-A0B4-4695E4C656B5}" destId="{13CA8EF0-2473-422A-8485-A685CE7B9955}" srcOrd="0" destOrd="0" presId="urn:microsoft.com/office/officeart/2005/8/layout/lProcess3"/>
    <dgm:cxn modelId="{4E582EBE-B91E-40C4-BF26-060EBFFD6518}" type="presOf" srcId="{D5704E37-C453-41CF-8231-A584EF6F7012}" destId="{39CF06D5-6754-4226-9C9C-92813CBE1C37}" srcOrd="0" destOrd="0" presId="urn:microsoft.com/office/officeart/2005/8/layout/lProcess3"/>
    <dgm:cxn modelId="{D28111E6-0130-4957-8494-C6D3BBD68682}" type="presOf" srcId="{986149E3-944B-4958-94C6-3302E1ECEDCA}" destId="{B23D021D-CE47-46F1-87B2-259F0695F181}" srcOrd="0" destOrd="0" presId="urn:microsoft.com/office/officeart/2005/8/layout/lProcess3"/>
    <dgm:cxn modelId="{68B91C28-287D-4FF8-A83D-C5E208900394}" type="presParOf" srcId="{92C6BF90-6F10-4DA7-80FF-B70533CA3A84}" destId="{8B745493-22C4-435B-9735-BF249883A881}" srcOrd="0" destOrd="0" presId="urn:microsoft.com/office/officeart/2005/8/layout/lProcess3"/>
    <dgm:cxn modelId="{C249FE89-AF48-4BD0-BD2D-51F82C0F6052}" type="presParOf" srcId="{8B745493-22C4-435B-9735-BF249883A881}" destId="{F54E873D-5B34-4B4F-B53B-3FBC166EA96D}" srcOrd="0" destOrd="0" presId="urn:microsoft.com/office/officeart/2005/8/layout/lProcess3"/>
    <dgm:cxn modelId="{018E2406-11D3-444C-B03D-14D05CD11499}" type="presParOf" srcId="{8B745493-22C4-435B-9735-BF249883A881}" destId="{3012A6A2-5BD7-4101-B42D-9AEF3A417419}" srcOrd="1" destOrd="0" presId="urn:microsoft.com/office/officeart/2005/8/layout/lProcess3"/>
    <dgm:cxn modelId="{B0E0A5DC-893E-4B34-9410-F61E3588AD68}" type="presParOf" srcId="{8B745493-22C4-435B-9735-BF249883A881}" destId="{15C76222-9AB2-4C0C-A051-B6A0F046CB0A}" srcOrd="2" destOrd="0" presId="urn:microsoft.com/office/officeart/2005/8/layout/lProcess3"/>
    <dgm:cxn modelId="{B6F442AE-E34C-4762-992F-7886A58B26C8}" type="presParOf" srcId="{8B745493-22C4-435B-9735-BF249883A881}" destId="{84ACD7B6-55E7-4824-A3D8-A45B746DC170}" srcOrd="3" destOrd="0" presId="urn:microsoft.com/office/officeart/2005/8/layout/lProcess3"/>
    <dgm:cxn modelId="{04D35411-A4F0-4FA0-AE2D-DEBD229EF356}" type="presParOf" srcId="{8B745493-22C4-435B-9735-BF249883A881}" destId="{63B6DCA0-0A17-4E5B-B6D4-A6B58D02D5F7}" srcOrd="4" destOrd="0" presId="urn:microsoft.com/office/officeart/2005/8/layout/lProcess3"/>
    <dgm:cxn modelId="{8AFBE5E2-F7DB-4899-AA6E-F343333AD05E}" type="presParOf" srcId="{8B745493-22C4-435B-9735-BF249883A881}" destId="{655711CD-34E2-4A86-A796-D39CEC0922A5}" srcOrd="5" destOrd="0" presId="urn:microsoft.com/office/officeart/2005/8/layout/lProcess3"/>
    <dgm:cxn modelId="{04BD3AAF-2E00-44DF-A696-5A0F55A19571}" type="presParOf" srcId="{8B745493-22C4-435B-9735-BF249883A881}" destId="{A457A20B-DB8F-49F7-88B0-38C640E64E5E}" srcOrd="6" destOrd="0" presId="urn:microsoft.com/office/officeart/2005/8/layout/lProcess3"/>
    <dgm:cxn modelId="{C4E2A7F5-0947-44DF-8D2E-D4F6F470832E}" type="presParOf" srcId="{8B745493-22C4-435B-9735-BF249883A881}" destId="{69277951-21DF-46EC-898C-1FE245C81D1A}" srcOrd="7" destOrd="0" presId="urn:microsoft.com/office/officeart/2005/8/layout/lProcess3"/>
    <dgm:cxn modelId="{BFA4425E-5B92-4444-87DD-31A6BAB6D3A8}" type="presParOf" srcId="{8B745493-22C4-435B-9735-BF249883A881}" destId="{13CA8EF0-2473-422A-8485-A685CE7B9955}" srcOrd="8" destOrd="0" presId="urn:microsoft.com/office/officeart/2005/8/layout/lProcess3"/>
    <dgm:cxn modelId="{737A2EF5-EB17-4C87-9F64-91299129F0BF}" type="presParOf" srcId="{8B745493-22C4-435B-9735-BF249883A881}" destId="{3F1D6FE4-D959-46B0-B96A-9A43DE0F7930}" srcOrd="9" destOrd="0" presId="urn:microsoft.com/office/officeart/2005/8/layout/lProcess3"/>
    <dgm:cxn modelId="{3E440EFF-47C8-4EFB-90F5-479758E46A24}" type="presParOf" srcId="{8B745493-22C4-435B-9735-BF249883A881}" destId="{3B63FAF4-35BE-4802-BF43-5A439A6686C2}" srcOrd="10" destOrd="0" presId="urn:microsoft.com/office/officeart/2005/8/layout/lProcess3"/>
    <dgm:cxn modelId="{E271E3FC-BE3C-4D48-A88A-D3C6AF75C4D6}" type="presParOf" srcId="{92C6BF90-6F10-4DA7-80FF-B70533CA3A84}" destId="{A52845F3-111A-41F0-9B31-188DFC68DBCC}" srcOrd="1" destOrd="0" presId="urn:microsoft.com/office/officeart/2005/8/layout/lProcess3"/>
    <dgm:cxn modelId="{C819F92E-F7ED-4EA3-999A-C2BACF23FDA0}" type="presParOf" srcId="{92C6BF90-6F10-4DA7-80FF-B70533CA3A84}" destId="{BBD17030-B5C3-4E7A-91E9-62322E081F05}" srcOrd="2" destOrd="0" presId="urn:microsoft.com/office/officeart/2005/8/layout/lProcess3"/>
    <dgm:cxn modelId="{D59218AD-9507-4B50-A49A-0B7F7C3DDC5D}" type="presParOf" srcId="{BBD17030-B5C3-4E7A-91E9-62322E081F05}" destId="{B23D021D-CE47-46F1-87B2-259F0695F181}" srcOrd="0" destOrd="0" presId="urn:microsoft.com/office/officeart/2005/8/layout/lProcess3"/>
    <dgm:cxn modelId="{6497C32E-1B8B-4B07-A460-276612A05D7D}" type="presParOf" srcId="{BBD17030-B5C3-4E7A-91E9-62322E081F05}" destId="{D4888DF1-D205-4874-822E-E950DB45FB24}" srcOrd="1" destOrd="0" presId="urn:microsoft.com/office/officeart/2005/8/layout/lProcess3"/>
    <dgm:cxn modelId="{71A1D537-F4B5-401B-A3AC-8BE8233B48DC}" type="presParOf" srcId="{BBD17030-B5C3-4E7A-91E9-62322E081F05}" destId="{A0DBF711-EF6F-439D-8DEF-DBFD8528F0EC}" srcOrd="2" destOrd="0" presId="urn:microsoft.com/office/officeart/2005/8/layout/lProcess3"/>
    <dgm:cxn modelId="{3F7B2A06-0593-4AE3-B52A-B04A2BB804C5}" type="presParOf" srcId="{BBD17030-B5C3-4E7A-91E9-62322E081F05}" destId="{26B97510-F0D6-47E8-B0F7-2496A5196463}" srcOrd="3" destOrd="0" presId="urn:microsoft.com/office/officeart/2005/8/layout/lProcess3"/>
    <dgm:cxn modelId="{EF4DEDC8-8405-42BC-AE07-977CECC318FE}" type="presParOf" srcId="{BBD17030-B5C3-4E7A-91E9-62322E081F05}" destId="{33F2C86B-9AFB-4E6F-AB78-C082847738DF}" srcOrd="4" destOrd="0" presId="urn:microsoft.com/office/officeart/2005/8/layout/lProcess3"/>
    <dgm:cxn modelId="{DDC860A2-3D46-4A82-BABB-ECFFA6DDB64B}" type="presParOf" srcId="{BBD17030-B5C3-4E7A-91E9-62322E081F05}" destId="{4447518D-D71D-4251-A459-EBD455D35E18}" srcOrd="5" destOrd="0" presId="urn:microsoft.com/office/officeart/2005/8/layout/lProcess3"/>
    <dgm:cxn modelId="{A4B7FE1C-9D78-422B-BA09-4A0C82470773}" type="presParOf" srcId="{BBD17030-B5C3-4E7A-91E9-62322E081F05}" destId="{9ED041E9-8A54-4B1B-809E-05A9B66714CC}" srcOrd="6" destOrd="0" presId="urn:microsoft.com/office/officeart/2005/8/layout/lProcess3"/>
    <dgm:cxn modelId="{9FDC5F40-FA63-4FB0-9F76-C9FF6760B369}" type="presParOf" srcId="{BBD17030-B5C3-4E7A-91E9-62322E081F05}" destId="{2B07435B-B996-4CF3-98B3-1518E5903F97}" srcOrd="7" destOrd="0" presId="urn:microsoft.com/office/officeart/2005/8/layout/lProcess3"/>
    <dgm:cxn modelId="{3F508A9A-C37B-4BA8-A0A1-B3EFFC9FB43D}" type="presParOf" srcId="{BBD17030-B5C3-4E7A-91E9-62322E081F05}" destId="{C93B7296-B8D7-4E3E-96C1-AF91492FF1CB}" srcOrd="8" destOrd="0" presId="urn:microsoft.com/office/officeart/2005/8/layout/lProcess3"/>
    <dgm:cxn modelId="{F836CA41-E08D-4A85-95C0-2700F109C523}" type="presParOf" srcId="{92C6BF90-6F10-4DA7-80FF-B70533CA3A84}" destId="{48E6DE9D-2068-4708-9BC8-310D1392D4BF}" srcOrd="3" destOrd="0" presId="urn:microsoft.com/office/officeart/2005/8/layout/lProcess3"/>
    <dgm:cxn modelId="{6B3791C0-BA8F-48A9-B1BD-801D54F22477}" type="presParOf" srcId="{92C6BF90-6F10-4DA7-80FF-B70533CA3A84}" destId="{2B3A945C-8DC3-401E-8D42-DD8A0BAD30EE}" srcOrd="4" destOrd="0" presId="urn:microsoft.com/office/officeart/2005/8/layout/lProcess3"/>
    <dgm:cxn modelId="{16E22729-B945-4030-8FE0-034E12FBD791}" type="presParOf" srcId="{2B3A945C-8DC3-401E-8D42-DD8A0BAD30EE}" destId="{4EEE11AC-3800-4203-8702-C93FD5C679F9}" srcOrd="0" destOrd="0" presId="urn:microsoft.com/office/officeart/2005/8/layout/lProcess3"/>
    <dgm:cxn modelId="{A5CB3F89-46E8-4738-8B39-0819384B9E37}" type="presParOf" srcId="{2B3A945C-8DC3-401E-8D42-DD8A0BAD30EE}" destId="{D6FC062F-7E5A-4343-A45F-37310D03E53F}" srcOrd="1" destOrd="0" presId="urn:microsoft.com/office/officeart/2005/8/layout/lProcess3"/>
    <dgm:cxn modelId="{DCBEE1C1-BC74-48F4-98D9-3F7354C9C2AC}" type="presParOf" srcId="{2B3A945C-8DC3-401E-8D42-DD8A0BAD30EE}" destId="{E852BCA1-2CC7-4AE4-9972-EC7B42085AE4}" srcOrd="2" destOrd="0" presId="urn:microsoft.com/office/officeart/2005/8/layout/lProcess3"/>
    <dgm:cxn modelId="{35277AD2-AFC1-4174-A05D-7ED5B231D8DC}" type="presParOf" srcId="{2B3A945C-8DC3-401E-8D42-DD8A0BAD30EE}" destId="{927098FB-7AA9-4CE7-AF35-738A2AFC04BA}" srcOrd="3" destOrd="0" presId="urn:microsoft.com/office/officeart/2005/8/layout/lProcess3"/>
    <dgm:cxn modelId="{A68CC48A-A93B-4BAB-B1D8-943276CF5348}" type="presParOf" srcId="{2B3A945C-8DC3-401E-8D42-DD8A0BAD30EE}" destId="{016320E4-C2BB-4E6C-8DBB-E233F1FF5570}" srcOrd="4" destOrd="0" presId="urn:microsoft.com/office/officeart/2005/8/layout/lProcess3"/>
    <dgm:cxn modelId="{CFB94DB4-469D-4F2D-9BFF-01288321E214}" type="presParOf" srcId="{2B3A945C-8DC3-401E-8D42-DD8A0BAD30EE}" destId="{BEBA9535-4B0F-407B-96DD-50071563EB29}" srcOrd="5" destOrd="0" presId="urn:microsoft.com/office/officeart/2005/8/layout/lProcess3"/>
    <dgm:cxn modelId="{A14E7A4A-B457-4CF8-BAD6-585914A3CF61}" type="presParOf" srcId="{2B3A945C-8DC3-401E-8D42-DD8A0BAD30EE}" destId="{39CF06D5-6754-4226-9C9C-92813CBE1C37}" srcOrd="6" destOrd="0" presId="urn:microsoft.com/office/officeart/2005/8/layout/lProcess3"/>
    <dgm:cxn modelId="{846EEDE1-5A9F-458A-904B-A7FA9F0C8B1D}" type="presParOf" srcId="{2B3A945C-8DC3-401E-8D42-DD8A0BAD30EE}" destId="{F182AEB4-EBFE-4C6B-856E-A5333F8E3634}" srcOrd="7" destOrd="0" presId="urn:microsoft.com/office/officeart/2005/8/layout/lProcess3"/>
    <dgm:cxn modelId="{D1312AD5-F14E-4BA5-BC6A-978618FF326E}" type="presParOf" srcId="{2B3A945C-8DC3-401E-8D42-DD8A0BAD30EE}" destId="{4E6C46AA-66AC-44FF-946B-3148D749CCB7}" srcOrd="8" destOrd="0" presId="urn:microsoft.com/office/officeart/2005/8/layout/lProcess3"/>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4E873D-5B34-4B4F-B53B-3FBC166EA96D}">
      <dsp:nvSpPr>
        <dsp:cNvPr id="0" name=""/>
        <dsp:cNvSpPr/>
      </dsp:nvSpPr>
      <dsp:spPr>
        <a:xfrm>
          <a:off x="246979" y="233"/>
          <a:ext cx="1342727" cy="537090"/>
        </a:xfrm>
        <a:prstGeom prst="chevron">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IN" sz="1200" kern="1200"/>
            <a:t>Long Range Planning</a:t>
          </a:r>
        </a:p>
      </dsp:txBody>
      <dsp:txXfrm>
        <a:off x="515524" y="233"/>
        <a:ext cx="805637" cy="537090"/>
      </dsp:txXfrm>
    </dsp:sp>
    <dsp:sp modelId="{15C76222-9AB2-4C0C-A051-B6A0F046CB0A}">
      <dsp:nvSpPr>
        <dsp:cNvPr id="0" name=""/>
        <dsp:cNvSpPr/>
      </dsp:nvSpPr>
      <dsp:spPr>
        <a:xfrm>
          <a:off x="1415151" y="45886"/>
          <a:ext cx="1114463" cy="445785"/>
        </a:xfrm>
        <a:prstGeom prst="chevron">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Annual Operating Plan </a:t>
          </a:r>
        </a:p>
      </dsp:txBody>
      <dsp:txXfrm>
        <a:off x="1638044" y="45886"/>
        <a:ext cx="668678" cy="445785"/>
      </dsp:txXfrm>
    </dsp:sp>
    <dsp:sp modelId="{63B6DCA0-0A17-4E5B-B6D4-A6B58D02D5F7}">
      <dsp:nvSpPr>
        <dsp:cNvPr id="0" name=""/>
        <dsp:cNvSpPr/>
      </dsp:nvSpPr>
      <dsp:spPr>
        <a:xfrm>
          <a:off x="2373590" y="45886"/>
          <a:ext cx="1114463" cy="445785"/>
        </a:xfrm>
        <a:prstGeom prst="chevron">
          <a:avLst/>
        </a:prstGeom>
        <a:solidFill>
          <a:schemeClr val="accent3">
            <a:tint val="40000"/>
            <a:alpha val="90000"/>
            <a:hueOff val="893071"/>
            <a:satOff val="-1149"/>
            <a:lumOff val="-90"/>
            <a:alphaOff val="0"/>
          </a:schemeClr>
        </a:solidFill>
        <a:ln w="25400" cap="flat" cmpd="sng" algn="ctr">
          <a:solidFill>
            <a:schemeClr val="accent3">
              <a:tint val="40000"/>
              <a:alpha val="90000"/>
              <a:hueOff val="893071"/>
              <a:satOff val="-1149"/>
              <a:lumOff val="-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Sales Planning</a:t>
          </a:r>
        </a:p>
      </dsp:txBody>
      <dsp:txXfrm>
        <a:off x="2596483" y="45886"/>
        <a:ext cx="668678" cy="445785"/>
      </dsp:txXfrm>
    </dsp:sp>
    <dsp:sp modelId="{A457A20B-DB8F-49F7-88B0-38C640E64E5E}">
      <dsp:nvSpPr>
        <dsp:cNvPr id="0" name=""/>
        <dsp:cNvSpPr/>
      </dsp:nvSpPr>
      <dsp:spPr>
        <a:xfrm>
          <a:off x="3332029" y="45886"/>
          <a:ext cx="1114463" cy="445785"/>
        </a:xfrm>
        <a:prstGeom prst="chevron">
          <a:avLst/>
        </a:prstGeom>
        <a:solidFill>
          <a:schemeClr val="accent3">
            <a:tint val="40000"/>
            <a:alpha val="90000"/>
            <a:hueOff val="1786142"/>
            <a:satOff val="-2299"/>
            <a:lumOff val="-179"/>
            <a:alphaOff val="0"/>
          </a:schemeClr>
        </a:solidFill>
        <a:ln w="25400" cap="flat" cmpd="sng" algn="ctr">
          <a:solidFill>
            <a:schemeClr val="accent3">
              <a:tint val="40000"/>
              <a:alpha val="90000"/>
              <a:hueOff val="1786142"/>
              <a:satOff val="-2299"/>
              <a:lumOff val="-1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Capacity Planning</a:t>
          </a:r>
        </a:p>
      </dsp:txBody>
      <dsp:txXfrm>
        <a:off x="3554922" y="45886"/>
        <a:ext cx="668678" cy="445785"/>
      </dsp:txXfrm>
    </dsp:sp>
    <dsp:sp modelId="{13CA8EF0-2473-422A-8485-A685CE7B9955}">
      <dsp:nvSpPr>
        <dsp:cNvPr id="0" name=""/>
        <dsp:cNvSpPr/>
      </dsp:nvSpPr>
      <dsp:spPr>
        <a:xfrm>
          <a:off x="4290468" y="45886"/>
          <a:ext cx="1114463" cy="445785"/>
        </a:xfrm>
        <a:prstGeom prst="chevron">
          <a:avLst/>
        </a:prstGeom>
        <a:solidFill>
          <a:schemeClr val="accent3">
            <a:tint val="40000"/>
            <a:alpha val="90000"/>
            <a:hueOff val="2679212"/>
            <a:satOff val="-3448"/>
            <a:lumOff val="-269"/>
            <a:alphaOff val="0"/>
          </a:schemeClr>
        </a:solidFill>
        <a:ln w="25400" cap="flat" cmpd="sng" algn="ctr">
          <a:solidFill>
            <a:schemeClr val="accent3">
              <a:tint val="40000"/>
              <a:alpha val="90000"/>
              <a:hueOff val="2679212"/>
              <a:satOff val="-3448"/>
              <a:lumOff val="-2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Material Planning</a:t>
          </a:r>
        </a:p>
      </dsp:txBody>
      <dsp:txXfrm>
        <a:off x="4513361" y="45886"/>
        <a:ext cx="668678" cy="445785"/>
      </dsp:txXfrm>
    </dsp:sp>
    <dsp:sp modelId="{3B63FAF4-35BE-4802-BF43-5A439A6686C2}">
      <dsp:nvSpPr>
        <dsp:cNvPr id="0" name=""/>
        <dsp:cNvSpPr/>
      </dsp:nvSpPr>
      <dsp:spPr>
        <a:xfrm>
          <a:off x="5248907" y="45886"/>
          <a:ext cx="1114463" cy="445785"/>
        </a:xfrm>
        <a:prstGeom prst="chevron">
          <a:avLst/>
        </a:prstGeom>
        <a:solidFill>
          <a:schemeClr val="accent3">
            <a:tint val="40000"/>
            <a:alpha val="90000"/>
            <a:hueOff val="3572283"/>
            <a:satOff val="-4598"/>
            <a:lumOff val="-358"/>
            <a:alphaOff val="0"/>
          </a:schemeClr>
        </a:solidFill>
        <a:ln w="25400" cap="flat" cmpd="sng" algn="ctr">
          <a:solidFill>
            <a:schemeClr val="accent3">
              <a:tint val="40000"/>
              <a:alpha val="90000"/>
              <a:hueOff val="3572283"/>
              <a:satOff val="-4598"/>
              <a:lumOff val="-3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Goegraphical Planning</a:t>
          </a:r>
        </a:p>
      </dsp:txBody>
      <dsp:txXfrm>
        <a:off x="5471800" y="45886"/>
        <a:ext cx="668678" cy="445785"/>
      </dsp:txXfrm>
    </dsp:sp>
    <dsp:sp modelId="{B23D021D-CE47-46F1-87B2-259F0695F181}">
      <dsp:nvSpPr>
        <dsp:cNvPr id="0" name=""/>
        <dsp:cNvSpPr/>
      </dsp:nvSpPr>
      <dsp:spPr>
        <a:xfrm>
          <a:off x="246979" y="612517"/>
          <a:ext cx="1342727" cy="537090"/>
        </a:xfrm>
        <a:prstGeom prst="chevron">
          <a:avLst/>
        </a:prstGeom>
        <a:solidFill>
          <a:schemeClr val="accent3">
            <a:hueOff val="5625132"/>
            <a:satOff val="-8440"/>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IN" sz="1200" kern="1200"/>
            <a:t>Short Range Planning</a:t>
          </a:r>
        </a:p>
      </dsp:txBody>
      <dsp:txXfrm>
        <a:off x="515524" y="612517"/>
        <a:ext cx="805637" cy="537090"/>
      </dsp:txXfrm>
    </dsp:sp>
    <dsp:sp modelId="{A0DBF711-EF6F-439D-8DEF-DBFD8528F0EC}">
      <dsp:nvSpPr>
        <dsp:cNvPr id="0" name=""/>
        <dsp:cNvSpPr/>
      </dsp:nvSpPr>
      <dsp:spPr>
        <a:xfrm>
          <a:off x="1415151" y="658169"/>
          <a:ext cx="1114463" cy="445785"/>
        </a:xfrm>
        <a:prstGeom prst="chevron">
          <a:avLst/>
        </a:prstGeom>
        <a:solidFill>
          <a:schemeClr val="accent3">
            <a:tint val="40000"/>
            <a:alpha val="90000"/>
            <a:hueOff val="4465354"/>
            <a:satOff val="-5747"/>
            <a:lumOff val="-448"/>
            <a:alphaOff val="0"/>
          </a:schemeClr>
        </a:solidFill>
        <a:ln w="25400" cap="flat" cmpd="sng" algn="ctr">
          <a:solidFill>
            <a:schemeClr val="accent3">
              <a:tint val="40000"/>
              <a:alpha val="90000"/>
              <a:hueOff val="4465354"/>
              <a:satOff val="-5747"/>
              <a:lumOff val="-4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Production Planning</a:t>
          </a:r>
        </a:p>
      </dsp:txBody>
      <dsp:txXfrm>
        <a:off x="1638044" y="658169"/>
        <a:ext cx="668678" cy="445785"/>
      </dsp:txXfrm>
    </dsp:sp>
    <dsp:sp modelId="{33F2C86B-9AFB-4E6F-AB78-C082847738DF}">
      <dsp:nvSpPr>
        <dsp:cNvPr id="0" name=""/>
        <dsp:cNvSpPr/>
      </dsp:nvSpPr>
      <dsp:spPr>
        <a:xfrm>
          <a:off x="2373590" y="658169"/>
          <a:ext cx="1114463" cy="445785"/>
        </a:xfrm>
        <a:prstGeom prst="chevron">
          <a:avLst/>
        </a:prstGeom>
        <a:solidFill>
          <a:schemeClr val="accent3">
            <a:tint val="40000"/>
            <a:alpha val="90000"/>
            <a:hueOff val="5358425"/>
            <a:satOff val="-6896"/>
            <a:lumOff val="-537"/>
            <a:alphaOff val="0"/>
          </a:schemeClr>
        </a:solidFill>
        <a:ln w="25400" cap="flat" cmpd="sng" algn="ctr">
          <a:solidFill>
            <a:schemeClr val="accent3">
              <a:tint val="40000"/>
              <a:alpha val="90000"/>
              <a:hueOff val="5358425"/>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Demand Planning</a:t>
          </a:r>
        </a:p>
      </dsp:txBody>
      <dsp:txXfrm>
        <a:off x="2596483" y="658169"/>
        <a:ext cx="668678" cy="445785"/>
      </dsp:txXfrm>
    </dsp:sp>
    <dsp:sp modelId="{9ED041E9-8A54-4B1B-809E-05A9B66714CC}">
      <dsp:nvSpPr>
        <dsp:cNvPr id="0" name=""/>
        <dsp:cNvSpPr/>
      </dsp:nvSpPr>
      <dsp:spPr>
        <a:xfrm>
          <a:off x="3332029" y="658169"/>
          <a:ext cx="1114463" cy="445785"/>
        </a:xfrm>
        <a:prstGeom prst="chevron">
          <a:avLst/>
        </a:prstGeom>
        <a:solidFill>
          <a:schemeClr val="accent3">
            <a:tint val="40000"/>
            <a:alpha val="90000"/>
            <a:hueOff val="6251496"/>
            <a:satOff val="-8046"/>
            <a:lumOff val="-627"/>
            <a:alphaOff val="0"/>
          </a:schemeClr>
        </a:solidFill>
        <a:ln w="25400" cap="flat" cmpd="sng" algn="ctr">
          <a:solidFill>
            <a:schemeClr val="accent3">
              <a:tint val="40000"/>
              <a:alpha val="90000"/>
              <a:hueOff val="6251496"/>
              <a:satOff val="-8046"/>
              <a:lumOff val="-6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Cash Flow Management</a:t>
          </a:r>
        </a:p>
      </dsp:txBody>
      <dsp:txXfrm>
        <a:off x="3554922" y="658169"/>
        <a:ext cx="668678" cy="445785"/>
      </dsp:txXfrm>
    </dsp:sp>
    <dsp:sp modelId="{C93B7296-B8D7-4E3E-96C1-AF91492FF1CB}">
      <dsp:nvSpPr>
        <dsp:cNvPr id="0" name=""/>
        <dsp:cNvSpPr/>
      </dsp:nvSpPr>
      <dsp:spPr>
        <a:xfrm>
          <a:off x="4290468" y="658169"/>
          <a:ext cx="1114463" cy="445785"/>
        </a:xfrm>
        <a:prstGeom prst="chevron">
          <a:avLst/>
        </a:prstGeom>
        <a:solidFill>
          <a:schemeClr val="accent3">
            <a:tint val="40000"/>
            <a:alpha val="90000"/>
            <a:hueOff val="7144567"/>
            <a:satOff val="-9195"/>
            <a:lumOff val="-717"/>
            <a:alphaOff val="0"/>
          </a:schemeClr>
        </a:solidFill>
        <a:ln w="25400" cap="flat" cmpd="sng" algn="ctr">
          <a:solidFill>
            <a:schemeClr val="accent3">
              <a:tint val="40000"/>
              <a:alpha val="90000"/>
              <a:hueOff val="7144567"/>
              <a:satOff val="-9195"/>
              <a:lumOff val="-7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Product Rationalization</a:t>
          </a:r>
        </a:p>
      </dsp:txBody>
      <dsp:txXfrm>
        <a:off x="4513361" y="658169"/>
        <a:ext cx="668678" cy="445785"/>
      </dsp:txXfrm>
    </dsp:sp>
    <dsp:sp modelId="{4EEE11AC-3800-4203-8702-C93FD5C679F9}">
      <dsp:nvSpPr>
        <dsp:cNvPr id="0" name=""/>
        <dsp:cNvSpPr/>
      </dsp:nvSpPr>
      <dsp:spPr>
        <a:xfrm>
          <a:off x="246979" y="1224800"/>
          <a:ext cx="1342727" cy="537090"/>
        </a:xfrm>
        <a:prstGeom prst="chevron">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IN" sz="1200" kern="1200"/>
            <a:t>Supply Chain</a:t>
          </a:r>
        </a:p>
      </dsp:txBody>
      <dsp:txXfrm>
        <a:off x="515524" y="1224800"/>
        <a:ext cx="805637" cy="537090"/>
      </dsp:txXfrm>
    </dsp:sp>
    <dsp:sp modelId="{E852BCA1-2CC7-4AE4-9972-EC7B42085AE4}">
      <dsp:nvSpPr>
        <dsp:cNvPr id="0" name=""/>
        <dsp:cNvSpPr/>
      </dsp:nvSpPr>
      <dsp:spPr>
        <a:xfrm>
          <a:off x="1415151" y="1270453"/>
          <a:ext cx="1114463" cy="445785"/>
        </a:xfrm>
        <a:prstGeom prst="chevron">
          <a:avLst/>
        </a:prstGeom>
        <a:solidFill>
          <a:schemeClr val="accent3">
            <a:tint val="40000"/>
            <a:alpha val="90000"/>
            <a:hueOff val="8037638"/>
            <a:satOff val="-10345"/>
            <a:lumOff val="-806"/>
            <a:alphaOff val="0"/>
          </a:schemeClr>
        </a:solidFill>
        <a:ln w="25400" cap="flat" cmpd="sng" algn="ctr">
          <a:solidFill>
            <a:schemeClr val="accent3">
              <a:tint val="40000"/>
              <a:alpha val="90000"/>
              <a:hueOff val="8037638"/>
              <a:satOff val="-10345"/>
              <a:lumOff val="-8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Warehousing</a:t>
          </a:r>
        </a:p>
      </dsp:txBody>
      <dsp:txXfrm>
        <a:off x="1638044" y="1270453"/>
        <a:ext cx="668678" cy="445785"/>
      </dsp:txXfrm>
    </dsp:sp>
    <dsp:sp modelId="{016320E4-C2BB-4E6C-8DBB-E233F1FF5570}">
      <dsp:nvSpPr>
        <dsp:cNvPr id="0" name=""/>
        <dsp:cNvSpPr/>
      </dsp:nvSpPr>
      <dsp:spPr>
        <a:xfrm>
          <a:off x="2373590" y="1270453"/>
          <a:ext cx="1114463" cy="445785"/>
        </a:xfrm>
        <a:prstGeom prst="chevron">
          <a:avLst/>
        </a:prstGeom>
        <a:solidFill>
          <a:schemeClr val="accent3">
            <a:tint val="40000"/>
            <a:alpha val="90000"/>
            <a:hueOff val="8930708"/>
            <a:satOff val="-11494"/>
            <a:lumOff val="-896"/>
            <a:alphaOff val="0"/>
          </a:schemeClr>
        </a:solidFill>
        <a:ln w="25400" cap="flat" cmpd="sng" algn="ctr">
          <a:solidFill>
            <a:schemeClr val="accent3">
              <a:tint val="40000"/>
              <a:alpha val="90000"/>
              <a:hueOff val="8930708"/>
              <a:satOff val="-11494"/>
              <a:lumOff val="-8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Logistics</a:t>
          </a:r>
        </a:p>
      </dsp:txBody>
      <dsp:txXfrm>
        <a:off x="2596483" y="1270453"/>
        <a:ext cx="668678" cy="445785"/>
      </dsp:txXfrm>
    </dsp:sp>
    <dsp:sp modelId="{39CF06D5-6754-4226-9C9C-92813CBE1C37}">
      <dsp:nvSpPr>
        <dsp:cNvPr id="0" name=""/>
        <dsp:cNvSpPr/>
      </dsp:nvSpPr>
      <dsp:spPr>
        <a:xfrm>
          <a:off x="3332029" y="1261600"/>
          <a:ext cx="1114463" cy="445785"/>
        </a:xfrm>
        <a:prstGeom prst="chevron">
          <a:avLst/>
        </a:prstGeom>
        <a:solidFill>
          <a:schemeClr val="accent3">
            <a:tint val="40000"/>
            <a:alpha val="90000"/>
            <a:hueOff val="9823780"/>
            <a:satOff val="-12644"/>
            <a:lumOff val="-985"/>
            <a:alphaOff val="0"/>
          </a:schemeClr>
        </a:solidFill>
        <a:ln w="25400" cap="flat" cmpd="sng" algn="ctr">
          <a:solidFill>
            <a:schemeClr val="accent3">
              <a:tint val="40000"/>
              <a:alpha val="90000"/>
              <a:hueOff val="9823780"/>
              <a:satOff val="-12644"/>
              <a:lumOff val="-9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Exports</a:t>
          </a:r>
        </a:p>
      </dsp:txBody>
      <dsp:txXfrm>
        <a:off x="3554922" y="1261600"/>
        <a:ext cx="668678" cy="445785"/>
      </dsp:txXfrm>
    </dsp:sp>
    <dsp:sp modelId="{4E6C46AA-66AC-44FF-946B-3148D749CCB7}">
      <dsp:nvSpPr>
        <dsp:cNvPr id="0" name=""/>
        <dsp:cNvSpPr/>
      </dsp:nvSpPr>
      <dsp:spPr>
        <a:xfrm>
          <a:off x="4290468" y="1270453"/>
          <a:ext cx="1114463" cy="445785"/>
        </a:xfrm>
        <a:prstGeom prst="chevron">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IN" sz="800" kern="1200"/>
            <a:t>Customer Engagement </a:t>
          </a:r>
        </a:p>
      </dsp:txBody>
      <dsp:txXfrm>
        <a:off x="4513361" y="1270453"/>
        <a:ext cx="668678" cy="44578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MAGESH</dc:creator>
  <cp:lastModifiedBy>784812338</cp:lastModifiedBy>
  <cp:revision>10</cp:revision>
  <cp:lastPrinted>2015-09-10T10:11:00Z</cp:lastPrinted>
  <dcterms:created xsi:type="dcterms:W3CDTF">2015-09-10T10:10:00Z</dcterms:created>
  <dcterms:modified xsi:type="dcterms:W3CDTF">2017-12-08T12:41:00Z</dcterms:modified>
</cp:coreProperties>
</file>