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2C" w:rsidRPr="008B4E5F" w:rsidRDefault="00967D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43.4pt;height:10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" strokecolor="white [3212]">
            <v:textbox>
              <w:txbxContent>
                <w:p w:rsidR="0017191F" w:rsidRPr="00AC45FA" w:rsidRDefault="0017191F" w:rsidP="00846FC4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C45F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VACHERY </w:t>
                  </w:r>
                </w:p>
                <w:p w:rsidR="0017191F" w:rsidRDefault="0017191F" w:rsidP="00846FC4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Chartered Accountant</w:t>
                  </w:r>
                </w:p>
                <w:p w:rsidR="0017191F" w:rsidRDefault="009A0041" w:rsidP="0063128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hyperlink r:id="rId9" w:history="1">
                    <w:r w:rsidRPr="00786690">
                      <w:rPr>
                        <w:rStyle w:val="Hyperlink"/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Vachery.338255@2freemail.com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17191F" w:rsidRDefault="0017191F" w:rsidP="0063128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7191F" w:rsidRDefault="0017191F" w:rsidP="0063128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7191F" w:rsidRPr="00AC45FA" w:rsidRDefault="0017191F" w:rsidP="0063128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B4E5F" w:rsidRPr="008B4E5F" w:rsidRDefault="008B4E5F">
      <w:pPr>
        <w:rPr>
          <w:rFonts w:ascii="Times New Roman" w:hAnsi="Times New Roman" w:cs="Times New Roman"/>
          <w:sz w:val="20"/>
          <w:szCs w:val="20"/>
        </w:rPr>
      </w:pPr>
    </w:p>
    <w:p w:rsidR="008B4E5F" w:rsidRPr="008B4E5F" w:rsidRDefault="008B4E5F">
      <w:pPr>
        <w:rPr>
          <w:rFonts w:ascii="Times New Roman" w:hAnsi="Times New Roman" w:cs="Times New Roman"/>
          <w:sz w:val="20"/>
          <w:szCs w:val="20"/>
        </w:rPr>
      </w:pPr>
    </w:p>
    <w:p w:rsidR="008B4E5F" w:rsidRPr="008B4E5F" w:rsidRDefault="008B4E5F">
      <w:pPr>
        <w:rPr>
          <w:rFonts w:ascii="Times New Roman" w:hAnsi="Times New Roman" w:cs="Times New Roman"/>
          <w:sz w:val="20"/>
          <w:szCs w:val="20"/>
        </w:rPr>
      </w:pPr>
    </w:p>
    <w:p w:rsidR="00AC45FA" w:rsidRDefault="00967D8F">
      <w:pPr>
        <w:rPr>
          <w:rFonts w:ascii="Times New Roman" w:hAnsi="Times New Roman" w:cs="Times New Roman"/>
          <w:color w:val="800000"/>
          <w:spacing w:val="6"/>
          <w:sz w:val="20"/>
          <w:szCs w:val="20"/>
        </w:rPr>
      </w:pPr>
      <w:r>
        <w:rPr>
          <w:rFonts w:ascii="Times New Roman" w:hAnsi="Times New Roman" w:cs="Times New Roman"/>
          <w:noProof/>
          <w:color w:val="800000"/>
          <w:spacing w:val="6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margin-left:-.75pt;margin-top:15.85pt;width:468pt;height:0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b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f5wy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">
            <w10:wrap anchorx="margin"/>
          </v:shape>
        </w:pict>
      </w:r>
    </w:p>
    <w:p w:rsidR="00CA6FA6" w:rsidRDefault="00CA6FA6">
      <w:pPr>
        <w:rPr>
          <w:rFonts w:ascii="Times New Roman" w:hAnsi="Times New Roman" w:cs="Times New Roman"/>
          <w:color w:val="800000"/>
          <w:spacing w:val="6"/>
          <w:sz w:val="20"/>
          <w:szCs w:val="20"/>
        </w:rPr>
      </w:pPr>
    </w:p>
    <w:p w:rsidR="008B4E5F" w:rsidRDefault="008B4E5F">
      <w:pPr>
        <w:rPr>
          <w:rFonts w:ascii="Times New Roman" w:hAnsi="Times New Roman" w:cs="Times New Roman"/>
          <w:color w:val="800000"/>
          <w:spacing w:val="3"/>
          <w:sz w:val="20"/>
          <w:szCs w:val="20"/>
        </w:rPr>
      </w:pPr>
      <w:r w:rsidRPr="008B4E5F">
        <w:rPr>
          <w:rFonts w:ascii="Times New Roman" w:hAnsi="Times New Roman" w:cs="Times New Roman"/>
          <w:color w:val="800000"/>
          <w:spacing w:val="6"/>
          <w:sz w:val="20"/>
          <w:szCs w:val="20"/>
        </w:rPr>
        <w:t xml:space="preserve">AREAS </w:t>
      </w:r>
      <w:r w:rsidRPr="008B4E5F">
        <w:rPr>
          <w:rFonts w:ascii="Times New Roman" w:hAnsi="Times New Roman" w:cs="Times New Roman"/>
          <w:color w:val="800000"/>
          <w:spacing w:val="3"/>
          <w:sz w:val="20"/>
          <w:szCs w:val="20"/>
        </w:rPr>
        <w:t>OF EXPERTISE</w:t>
      </w:r>
    </w:p>
    <w:p w:rsidR="003F7346" w:rsidRPr="00CE33FF" w:rsidRDefault="003F7346">
      <w:pPr>
        <w:rPr>
          <w:rFonts w:ascii="Times New Roman" w:hAnsi="Times New Roman" w:cs="Times New Roman"/>
          <w:i/>
          <w:sz w:val="20"/>
          <w:szCs w:val="20"/>
        </w:rPr>
      </w:pPr>
      <w:r w:rsidRPr="00CE33FF">
        <w:rPr>
          <w:rFonts w:ascii="Times New Roman" w:hAnsi="Times New Roman" w:cs="Times New Roman"/>
          <w:i/>
          <w:sz w:val="20"/>
          <w:szCs w:val="20"/>
        </w:rPr>
        <w:t>Accounting and Auditing</w:t>
      </w:r>
    </w:p>
    <w:p w:rsidR="007731B0" w:rsidRPr="00CE33FF" w:rsidRDefault="007731B0">
      <w:pPr>
        <w:rPr>
          <w:rFonts w:ascii="Times New Roman" w:hAnsi="Times New Roman" w:cs="Times New Roman"/>
          <w:i/>
          <w:sz w:val="20"/>
          <w:szCs w:val="20"/>
        </w:rPr>
      </w:pPr>
      <w:r w:rsidRPr="00CE33FF">
        <w:rPr>
          <w:rFonts w:ascii="Times New Roman" w:hAnsi="Times New Roman" w:cs="Times New Roman"/>
          <w:i/>
          <w:sz w:val="20"/>
          <w:szCs w:val="20"/>
        </w:rPr>
        <w:t>Planning and forecasting</w:t>
      </w:r>
    </w:p>
    <w:p w:rsidR="00531E60" w:rsidRPr="00CE33FF" w:rsidRDefault="00531E60">
      <w:pPr>
        <w:rPr>
          <w:rFonts w:ascii="Times New Roman" w:hAnsi="Times New Roman" w:cs="Times New Roman"/>
          <w:i/>
          <w:sz w:val="20"/>
          <w:szCs w:val="20"/>
        </w:rPr>
      </w:pPr>
      <w:r w:rsidRPr="00CE33FF">
        <w:rPr>
          <w:rFonts w:ascii="Times New Roman" w:hAnsi="Times New Roman" w:cs="Times New Roman"/>
          <w:i/>
          <w:sz w:val="20"/>
          <w:szCs w:val="20"/>
        </w:rPr>
        <w:t>Project Management</w:t>
      </w:r>
    </w:p>
    <w:p w:rsidR="005129D5" w:rsidRPr="00CE33FF" w:rsidRDefault="005129D5">
      <w:pPr>
        <w:rPr>
          <w:rFonts w:ascii="Times New Roman" w:hAnsi="Times New Roman" w:cs="Times New Roman"/>
          <w:i/>
          <w:sz w:val="20"/>
          <w:szCs w:val="20"/>
        </w:rPr>
      </w:pPr>
      <w:r w:rsidRPr="00CE33FF">
        <w:rPr>
          <w:rFonts w:ascii="Times New Roman" w:hAnsi="Times New Roman" w:cs="Times New Roman"/>
          <w:i/>
          <w:sz w:val="20"/>
          <w:szCs w:val="20"/>
        </w:rPr>
        <w:t>Team Management</w:t>
      </w:r>
    </w:p>
    <w:p w:rsidR="00F31CEA" w:rsidRPr="00CE33FF" w:rsidRDefault="00F31CEA">
      <w:pPr>
        <w:rPr>
          <w:rFonts w:ascii="Times New Roman" w:hAnsi="Times New Roman" w:cs="Times New Roman"/>
          <w:i/>
          <w:sz w:val="20"/>
          <w:szCs w:val="20"/>
        </w:rPr>
      </w:pPr>
      <w:r w:rsidRPr="00CE33FF">
        <w:rPr>
          <w:rFonts w:ascii="Times New Roman" w:hAnsi="Times New Roman" w:cs="Times New Roman"/>
          <w:i/>
          <w:sz w:val="20"/>
          <w:szCs w:val="20"/>
        </w:rPr>
        <w:t>Risk Management</w:t>
      </w:r>
    </w:p>
    <w:p w:rsidR="00B92F54" w:rsidRPr="00CE33FF" w:rsidRDefault="007D7DE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Document</w:t>
      </w:r>
      <w:r w:rsidR="00364DF8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i/>
          <w:sz w:val="20"/>
          <w:szCs w:val="20"/>
        </w:rPr>
        <w:t xml:space="preserve"> review with Lawyers</w:t>
      </w:r>
    </w:p>
    <w:p w:rsidR="00292979" w:rsidRPr="00CE33FF" w:rsidRDefault="00292979">
      <w:pPr>
        <w:rPr>
          <w:rFonts w:ascii="Times New Roman" w:hAnsi="Times New Roman" w:cs="Times New Roman"/>
          <w:i/>
          <w:sz w:val="20"/>
          <w:szCs w:val="20"/>
        </w:rPr>
      </w:pPr>
      <w:r w:rsidRPr="00CE33FF">
        <w:rPr>
          <w:rFonts w:ascii="Times New Roman" w:hAnsi="Times New Roman" w:cs="Times New Roman"/>
          <w:i/>
          <w:sz w:val="20"/>
          <w:szCs w:val="20"/>
        </w:rPr>
        <w:t xml:space="preserve">Human Resource </w:t>
      </w:r>
    </w:p>
    <w:p w:rsidR="00292979" w:rsidRPr="00CE33FF" w:rsidRDefault="007D7DE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Administration</w:t>
      </w:r>
    </w:p>
    <w:p w:rsidR="00035ED9" w:rsidRDefault="00035ED9" w:rsidP="00035ED9">
      <w:pPr>
        <w:rPr>
          <w:rFonts w:ascii="Times New Roman" w:hAnsi="Times New Roman" w:cs="Times New Roman"/>
          <w:color w:val="800000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800000"/>
          <w:spacing w:val="6"/>
          <w:sz w:val="20"/>
          <w:szCs w:val="20"/>
        </w:rPr>
        <w:t>PROFESSIONAL</w:t>
      </w:r>
    </w:p>
    <w:p w:rsidR="00035ED9" w:rsidRPr="000F54CB" w:rsidRDefault="00035ED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54CB" w:rsidRPr="000F54CB">
        <w:rPr>
          <w:rFonts w:ascii="Times New Roman" w:hAnsi="Times New Roman" w:cs="Times New Roman"/>
          <w:i/>
          <w:sz w:val="20"/>
          <w:szCs w:val="20"/>
        </w:rPr>
        <w:t>Chartered Accountant</w:t>
      </w:r>
    </w:p>
    <w:p w:rsidR="009A0BA0" w:rsidRPr="00010E4C" w:rsidRDefault="009A0BA0">
      <w:pPr>
        <w:rPr>
          <w:rFonts w:ascii="Times New Roman" w:hAnsi="Times New Roman" w:cs="Times New Roman"/>
          <w:i/>
          <w:sz w:val="20"/>
          <w:szCs w:val="20"/>
        </w:rPr>
      </w:pPr>
      <w:r w:rsidRPr="00010E4C">
        <w:rPr>
          <w:rFonts w:ascii="Times New Roman" w:hAnsi="Times New Roman" w:cs="Times New Roman"/>
          <w:i/>
          <w:sz w:val="20"/>
          <w:szCs w:val="20"/>
        </w:rPr>
        <w:t>Graduated in Laws (LLB)</w:t>
      </w:r>
    </w:p>
    <w:p w:rsidR="009A0BA0" w:rsidRDefault="009A0BA0">
      <w:pPr>
        <w:rPr>
          <w:rFonts w:ascii="Times New Roman" w:hAnsi="Times New Roman" w:cs="Times New Roman"/>
          <w:i/>
          <w:sz w:val="20"/>
          <w:szCs w:val="20"/>
        </w:rPr>
      </w:pPr>
      <w:r w:rsidRPr="00010E4C">
        <w:rPr>
          <w:rFonts w:ascii="Times New Roman" w:hAnsi="Times New Roman" w:cs="Times New Roman"/>
          <w:i/>
          <w:sz w:val="20"/>
          <w:szCs w:val="20"/>
        </w:rPr>
        <w:t xml:space="preserve">Bachelor Degree (B </w:t>
      </w:r>
      <w:proofErr w:type="spellStart"/>
      <w:r w:rsidRPr="00010E4C">
        <w:rPr>
          <w:rFonts w:ascii="Times New Roman" w:hAnsi="Times New Roman" w:cs="Times New Roman"/>
          <w:i/>
          <w:sz w:val="20"/>
          <w:szCs w:val="20"/>
        </w:rPr>
        <w:t>Sc</w:t>
      </w:r>
      <w:proofErr w:type="spellEnd"/>
      <w:r w:rsidRPr="00010E4C">
        <w:rPr>
          <w:rFonts w:ascii="Times New Roman" w:hAnsi="Times New Roman" w:cs="Times New Roman"/>
          <w:i/>
          <w:sz w:val="20"/>
          <w:szCs w:val="20"/>
        </w:rPr>
        <w:t>) with Mathematics main</w:t>
      </w:r>
    </w:p>
    <w:p w:rsidR="00724E32" w:rsidRDefault="00724E32">
      <w:pPr>
        <w:rPr>
          <w:rFonts w:ascii="Times New Roman" w:hAnsi="Times New Roman" w:cs="Times New Roman"/>
          <w:color w:val="800000"/>
          <w:spacing w:val="6"/>
          <w:sz w:val="20"/>
          <w:szCs w:val="20"/>
        </w:rPr>
      </w:pPr>
      <w:r>
        <w:rPr>
          <w:rFonts w:ascii="Times New Roman" w:hAnsi="Times New Roman" w:cs="Times New Roman"/>
          <w:color w:val="800000"/>
          <w:spacing w:val="6"/>
          <w:sz w:val="20"/>
          <w:szCs w:val="20"/>
        </w:rPr>
        <w:t>PERSONAL SKILLS</w:t>
      </w:r>
    </w:p>
    <w:p w:rsidR="00724E32" w:rsidRPr="00724E32" w:rsidRDefault="00724E32">
      <w:pPr>
        <w:rPr>
          <w:rFonts w:ascii="Times New Roman" w:hAnsi="Times New Roman" w:cs="Times New Roman"/>
          <w:i/>
          <w:sz w:val="20"/>
          <w:szCs w:val="20"/>
        </w:rPr>
      </w:pPr>
      <w:r w:rsidRPr="00724E32">
        <w:rPr>
          <w:rFonts w:ascii="Times New Roman" w:hAnsi="Times New Roman" w:cs="Times New Roman"/>
          <w:i/>
          <w:sz w:val="20"/>
          <w:szCs w:val="20"/>
        </w:rPr>
        <w:t>Effective communication</w:t>
      </w:r>
    </w:p>
    <w:p w:rsidR="00724E32" w:rsidRPr="00724E32" w:rsidRDefault="00724E32">
      <w:pPr>
        <w:rPr>
          <w:rFonts w:ascii="Times New Roman" w:hAnsi="Times New Roman" w:cs="Times New Roman"/>
          <w:i/>
          <w:sz w:val="20"/>
          <w:szCs w:val="20"/>
        </w:rPr>
      </w:pPr>
      <w:r w:rsidRPr="00724E32">
        <w:rPr>
          <w:rFonts w:ascii="Times New Roman" w:hAnsi="Times New Roman" w:cs="Times New Roman"/>
          <w:i/>
          <w:sz w:val="20"/>
          <w:szCs w:val="20"/>
        </w:rPr>
        <w:t>Honesty</w:t>
      </w:r>
    </w:p>
    <w:p w:rsidR="00724E32" w:rsidRPr="00724E32" w:rsidRDefault="00724E32">
      <w:pPr>
        <w:rPr>
          <w:rFonts w:ascii="Times New Roman" w:hAnsi="Times New Roman" w:cs="Times New Roman"/>
          <w:i/>
          <w:sz w:val="20"/>
          <w:szCs w:val="20"/>
        </w:rPr>
      </w:pPr>
      <w:r w:rsidRPr="00724E32">
        <w:rPr>
          <w:rFonts w:ascii="Times New Roman" w:hAnsi="Times New Roman" w:cs="Times New Roman"/>
          <w:i/>
          <w:sz w:val="20"/>
          <w:szCs w:val="20"/>
        </w:rPr>
        <w:t>Technical competency</w:t>
      </w:r>
    </w:p>
    <w:p w:rsidR="00840522" w:rsidRPr="004A2542" w:rsidRDefault="00724E32" w:rsidP="004A2542">
      <w:pPr>
        <w:rPr>
          <w:rFonts w:ascii="Times New Roman" w:hAnsi="Times New Roman" w:cs="Times New Roman"/>
          <w:i/>
          <w:sz w:val="20"/>
          <w:szCs w:val="20"/>
        </w:rPr>
      </w:pPr>
      <w:r w:rsidRPr="00724E32">
        <w:rPr>
          <w:rFonts w:ascii="Times New Roman" w:hAnsi="Times New Roman" w:cs="Times New Roman"/>
          <w:i/>
          <w:sz w:val="20"/>
          <w:szCs w:val="20"/>
        </w:rPr>
        <w:lastRenderedPageBreak/>
        <w:t>Work ethic</w:t>
      </w:r>
      <w:r w:rsidR="00CD3A00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CD3A00" w:rsidRPr="00CD3A0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19175" cy="1295695"/>
            <wp:effectExtent l="0" t="0" r="0" b="0"/>
            <wp:docPr id="4" name="Picture 4" descr="C:\Users\Suresh\Pictures\Saved Pictures\cv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esh\Pictures\Saved Pictures\cv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06" cy="13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208" w:rsidRDefault="008E1208" w:rsidP="00CA6FA6">
      <w:pPr>
        <w:jc w:val="both"/>
        <w:rPr>
          <w:rFonts w:ascii="Times New Roman" w:hAnsi="Times New Roman" w:cs="Times New Roman"/>
          <w:b/>
        </w:rPr>
      </w:pPr>
    </w:p>
    <w:p w:rsidR="00282780" w:rsidRPr="00CA6FA6" w:rsidRDefault="00282780" w:rsidP="00CA6FA6">
      <w:pPr>
        <w:jc w:val="both"/>
        <w:rPr>
          <w:rFonts w:ascii="Times New Roman" w:hAnsi="Times New Roman" w:cs="Times New Roman"/>
          <w:sz w:val="32"/>
          <w:szCs w:val="32"/>
        </w:rPr>
      </w:pPr>
      <w:r w:rsidRPr="00EF1959">
        <w:rPr>
          <w:rFonts w:ascii="Times New Roman" w:hAnsi="Times New Roman" w:cs="Times New Roman"/>
          <w:b/>
        </w:rPr>
        <w:t>P</w:t>
      </w:r>
      <w:r w:rsidR="003932DE" w:rsidRPr="00EF1959">
        <w:rPr>
          <w:rFonts w:ascii="Times New Roman" w:hAnsi="Times New Roman" w:cs="Times New Roman"/>
          <w:b/>
        </w:rPr>
        <w:t xml:space="preserve">ROFESSIONAL </w:t>
      </w:r>
      <w:r w:rsidR="00CC7D1B">
        <w:rPr>
          <w:rFonts w:ascii="Times New Roman" w:hAnsi="Times New Roman" w:cs="Times New Roman"/>
          <w:b/>
        </w:rPr>
        <w:t>SUMMARY</w:t>
      </w:r>
    </w:p>
    <w:p w:rsidR="00CA2512" w:rsidRPr="00167CDD" w:rsidRDefault="00167CDD" w:rsidP="00EC754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7CDD">
        <w:rPr>
          <w:rFonts w:ascii="Times New Roman" w:hAnsi="Times New Roman" w:cs="Times New Roman"/>
          <w:sz w:val="20"/>
          <w:szCs w:val="20"/>
        </w:rPr>
        <w:t>A results driven, self-motivated and resourceful financial controller with a proven abilit</w:t>
      </w:r>
      <w:r w:rsidR="0003742B">
        <w:rPr>
          <w:rFonts w:ascii="Times New Roman" w:hAnsi="Times New Roman" w:cs="Times New Roman"/>
          <w:sz w:val="20"/>
          <w:szCs w:val="20"/>
        </w:rPr>
        <w:t>y to provide key financial data</w:t>
      </w:r>
      <w:r w:rsidR="00663F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63F0F">
        <w:rPr>
          <w:rFonts w:ascii="Times New Roman" w:hAnsi="Times New Roman" w:cs="Times New Roman"/>
          <w:sz w:val="20"/>
          <w:szCs w:val="20"/>
        </w:rPr>
        <w:t xml:space="preserve"> 2</w:t>
      </w:r>
      <w:r w:rsidR="00E07C62">
        <w:rPr>
          <w:rFonts w:ascii="Times New Roman" w:hAnsi="Times New Roman" w:cs="Times New Roman"/>
          <w:sz w:val="20"/>
          <w:szCs w:val="20"/>
        </w:rPr>
        <w:t>6</w:t>
      </w:r>
      <w:r w:rsidR="00663F0F">
        <w:rPr>
          <w:rFonts w:ascii="Times New Roman" w:hAnsi="Times New Roman" w:cs="Times New Roman"/>
          <w:sz w:val="20"/>
          <w:szCs w:val="20"/>
        </w:rPr>
        <w:t xml:space="preserve"> years of experience</w:t>
      </w:r>
      <w:r w:rsidR="0003742B">
        <w:rPr>
          <w:rFonts w:ascii="Times New Roman" w:hAnsi="Times New Roman" w:cs="Times New Roman"/>
          <w:sz w:val="20"/>
          <w:szCs w:val="20"/>
        </w:rPr>
        <w:t>.</w:t>
      </w:r>
      <w:r w:rsidRPr="00167CDD">
        <w:rPr>
          <w:rFonts w:ascii="Times New Roman" w:hAnsi="Times New Roman" w:cs="Times New Roman"/>
          <w:sz w:val="20"/>
          <w:szCs w:val="20"/>
        </w:rPr>
        <w:t xml:space="preserve"> </w:t>
      </w:r>
      <w:r w:rsidR="0003742B">
        <w:rPr>
          <w:rFonts w:ascii="Times New Roman" w:hAnsi="Times New Roman" w:cs="Times New Roman"/>
          <w:sz w:val="20"/>
          <w:szCs w:val="20"/>
        </w:rPr>
        <w:t>P</w:t>
      </w:r>
      <w:r w:rsidR="00EA5968">
        <w:rPr>
          <w:rFonts w:ascii="Times New Roman" w:hAnsi="Times New Roman" w:cs="Times New Roman"/>
          <w:sz w:val="20"/>
          <w:szCs w:val="20"/>
        </w:rPr>
        <w:t>articipate</w:t>
      </w:r>
      <w:r w:rsidR="0003742B">
        <w:rPr>
          <w:rFonts w:ascii="Times New Roman" w:hAnsi="Times New Roman" w:cs="Times New Roman"/>
          <w:sz w:val="20"/>
          <w:szCs w:val="20"/>
        </w:rPr>
        <w:t xml:space="preserve"> in decision making as member of </w:t>
      </w:r>
      <w:r w:rsidR="00CE6E9D">
        <w:rPr>
          <w:rFonts w:ascii="Times New Roman" w:hAnsi="Times New Roman" w:cs="Times New Roman"/>
          <w:sz w:val="20"/>
          <w:szCs w:val="20"/>
        </w:rPr>
        <w:t>the</w:t>
      </w:r>
      <w:r w:rsidR="0003742B">
        <w:rPr>
          <w:rFonts w:ascii="Times New Roman" w:hAnsi="Times New Roman" w:cs="Times New Roman"/>
          <w:sz w:val="20"/>
          <w:szCs w:val="20"/>
        </w:rPr>
        <w:t xml:space="preserve"> key management team.</w:t>
      </w:r>
      <w:r w:rsidRPr="00167CDD">
        <w:rPr>
          <w:rFonts w:ascii="Times New Roman" w:hAnsi="Times New Roman" w:cs="Times New Roman"/>
          <w:sz w:val="20"/>
          <w:szCs w:val="20"/>
        </w:rPr>
        <w:t xml:space="preserve"> Having excellent communication skill and able to build strong relationships both within and outside of a finance department as well as </w:t>
      </w:r>
      <w:proofErr w:type="gramStart"/>
      <w:r w:rsidRPr="00167CDD">
        <w:rPr>
          <w:rFonts w:ascii="Times New Roman" w:hAnsi="Times New Roman" w:cs="Times New Roman"/>
          <w:sz w:val="20"/>
          <w:szCs w:val="20"/>
        </w:rPr>
        <w:t>effectively</w:t>
      </w:r>
      <w:proofErr w:type="gramEnd"/>
      <w:r w:rsidRPr="00167CDD">
        <w:rPr>
          <w:rFonts w:ascii="Times New Roman" w:hAnsi="Times New Roman" w:cs="Times New Roman"/>
          <w:sz w:val="20"/>
          <w:szCs w:val="20"/>
        </w:rPr>
        <w:t xml:space="preserve"> communicating financial information to non-finance colleagues. Possessing strong financial control and reporting skills and rigorously ensuring that all statutory and corporate obligations are met. </w:t>
      </w:r>
      <w:proofErr w:type="gramStart"/>
      <w:r w:rsidRPr="00167CDD">
        <w:rPr>
          <w:rFonts w:ascii="Times New Roman" w:hAnsi="Times New Roman" w:cs="Times New Roman"/>
          <w:sz w:val="20"/>
          <w:szCs w:val="20"/>
        </w:rPr>
        <w:t>Currently looking for a suitable position that offers variety and also opportunities to develop both personally and professionally.</w:t>
      </w:r>
      <w:proofErr w:type="gramEnd"/>
    </w:p>
    <w:p w:rsidR="00890AC5" w:rsidRPr="00EF1959" w:rsidRDefault="00890AC5" w:rsidP="00EC7541">
      <w:pPr>
        <w:jc w:val="both"/>
        <w:rPr>
          <w:rFonts w:ascii="Times New Roman" w:hAnsi="Times New Roman" w:cs="Times New Roman"/>
          <w:b/>
        </w:rPr>
      </w:pPr>
      <w:r w:rsidRPr="00EF1959">
        <w:rPr>
          <w:rFonts w:ascii="Times New Roman" w:hAnsi="Times New Roman" w:cs="Times New Roman"/>
          <w:b/>
        </w:rPr>
        <w:t>WORK EXPERIENCE</w:t>
      </w:r>
    </w:p>
    <w:p w:rsidR="008D18EC" w:rsidRPr="006821F9" w:rsidRDefault="00C216A8" w:rsidP="00EC7541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  <w:r w:rsidRPr="006821F9">
        <w:rPr>
          <w:rFonts w:cs="Times New Roman"/>
          <w:b/>
          <w:spacing w:val="5"/>
          <w:sz w:val="20"/>
          <w:szCs w:val="20"/>
        </w:rPr>
        <w:t xml:space="preserve">Group Financial </w:t>
      </w:r>
      <w:r w:rsidR="002701DC" w:rsidRPr="006821F9">
        <w:rPr>
          <w:rFonts w:cs="Times New Roman"/>
          <w:b/>
          <w:spacing w:val="5"/>
          <w:sz w:val="20"/>
          <w:szCs w:val="20"/>
        </w:rPr>
        <w:t xml:space="preserve">Controller </w:t>
      </w:r>
      <w:r w:rsidR="002A3981" w:rsidRPr="006821F9">
        <w:rPr>
          <w:rFonts w:cs="Times New Roman"/>
          <w:b/>
          <w:spacing w:val="5"/>
          <w:sz w:val="20"/>
          <w:szCs w:val="20"/>
        </w:rPr>
        <w:t xml:space="preserve"> </w:t>
      </w:r>
    </w:p>
    <w:p w:rsidR="00C216A8" w:rsidRPr="006821F9" w:rsidRDefault="00C216A8" w:rsidP="00EC7541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  <w:r w:rsidRPr="006821F9">
        <w:rPr>
          <w:rFonts w:cs="Times New Roman"/>
          <w:spacing w:val="5"/>
          <w:sz w:val="20"/>
          <w:szCs w:val="20"/>
        </w:rPr>
        <w:t>H&amp;H Investment &amp; Development L.L.C</w:t>
      </w:r>
      <w:r w:rsidR="002701DC" w:rsidRPr="006821F9">
        <w:rPr>
          <w:rFonts w:cs="Times New Roman"/>
          <w:spacing w:val="5"/>
          <w:sz w:val="20"/>
          <w:szCs w:val="20"/>
        </w:rPr>
        <w:t>, Dubai</w:t>
      </w:r>
      <w:r w:rsidR="00F92E67" w:rsidRPr="006821F9">
        <w:rPr>
          <w:rFonts w:cs="Times New Roman"/>
          <w:spacing w:val="5"/>
          <w:sz w:val="20"/>
          <w:szCs w:val="20"/>
        </w:rPr>
        <w:t>-U.A.E</w:t>
      </w:r>
      <w:r w:rsidR="002A3981" w:rsidRPr="006821F9">
        <w:rPr>
          <w:rFonts w:cs="Times New Roman"/>
          <w:spacing w:val="5"/>
          <w:sz w:val="20"/>
          <w:szCs w:val="20"/>
        </w:rPr>
        <w:t>, Nov 2008 to date</w:t>
      </w:r>
    </w:p>
    <w:p w:rsidR="007059BD" w:rsidRPr="006821F9" w:rsidRDefault="002A3981" w:rsidP="00EC7541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  <w:r w:rsidRPr="006821F9">
        <w:rPr>
          <w:rFonts w:cs="Times New Roman"/>
          <w:spacing w:val="5"/>
          <w:sz w:val="20"/>
          <w:szCs w:val="20"/>
        </w:rPr>
        <w:t xml:space="preserve"> </w:t>
      </w:r>
    </w:p>
    <w:p w:rsidR="00C73F6A" w:rsidRDefault="007059BD" w:rsidP="00EC7541">
      <w:pPr>
        <w:pStyle w:val="Heading1"/>
        <w:ind w:left="0" w:right="126"/>
        <w:jc w:val="both"/>
        <w:rPr>
          <w:rFonts w:cs="Times New Roman"/>
          <w:sz w:val="20"/>
          <w:szCs w:val="20"/>
          <w:u w:val="single"/>
        </w:rPr>
      </w:pPr>
      <w:r w:rsidRPr="006821F9">
        <w:rPr>
          <w:rFonts w:cs="Times New Roman"/>
          <w:spacing w:val="5"/>
          <w:sz w:val="20"/>
          <w:szCs w:val="20"/>
        </w:rPr>
        <w:t xml:space="preserve">Group is engaged in the business of Real Estate Development, Property Management, Sales &amp; Leasing, Mall Management, Owners Association Management of Multi Ownerships, </w:t>
      </w:r>
      <w:r w:rsidR="002701DC" w:rsidRPr="006821F9">
        <w:rPr>
          <w:rFonts w:cs="Times New Roman"/>
          <w:spacing w:val="5"/>
          <w:sz w:val="20"/>
          <w:szCs w:val="20"/>
        </w:rPr>
        <w:t xml:space="preserve">Property Maintenance Services, </w:t>
      </w:r>
      <w:proofErr w:type="gramStart"/>
      <w:r w:rsidR="002701DC" w:rsidRPr="006821F9">
        <w:rPr>
          <w:rFonts w:cs="Times New Roman"/>
          <w:spacing w:val="5"/>
          <w:sz w:val="20"/>
          <w:szCs w:val="20"/>
        </w:rPr>
        <w:t>Interior</w:t>
      </w:r>
      <w:proofErr w:type="gramEnd"/>
      <w:r w:rsidR="002701DC" w:rsidRPr="006821F9">
        <w:rPr>
          <w:rFonts w:cs="Times New Roman"/>
          <w:spacing w:val="5"/>
          <w:sz w:val="20"/>
          <w:szCs w:val="20"/>
        </w:rPr>
        <w:t xml:space="preserve"> Design &amp; General Trading.</w:t>
      </w:r>
    </w:p>
    <w:p w:rsidR="00C73F6A" w:rsidRDefault="00C73F6A" w:rsidP="00C73F6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8E1208" w:rsidRPr="00883C99" w:rsidRDefault="008E1208" w:rsidP="008E1208">
      <w:pPr>
        <w:pStyle w:val="Heading1"/>
        <w:ind w:left="0" w:right="126"/>
        <w:jc w:val="both"/>
        <w:rPr>
          <w:rFonts w:cs="Times New Roman"/>
          <w:b/>
          <w:spacing w:val="5"/>
          <w:sz w:val="20"/>
          <w:szCs w:val="20"/>
        </w:rPr>
      </w:pPr>
      <w:r w:rsidRPr="00883C99">
        <w:rPr>
          <w:rFonts w:cs="Times New Roman"/>
          <w:b/>
          <w:sz w:val="20"/>
          <w:szCs w:val="20"/>
        </w:rPr>
        <w:t>Financial Controller</w:t>
      </w:r>
    </w:p>
    <w:p w:rsidR="008E1208" w:rsidRDefault="008E1208" w:rsidP="008E1208">
      <w:pPr>
        <w:pStyle w:val="Heading1"/>
        <w:ind w:left="0" w:right="126"/>
        <w:jc w:val="both"/>
        <w:rPr>
          <w:rFonts w:cs="Times New Roman"/>
          <w:sz w:val="20"/>
          <w:szCs w:val="20"/>
        </w:rPr>
      </w:pPr>
      <w:r w:rsidRPr="00883C99">
        <w:rPr>
          <w:rFonts w:cs="Times New Roman"/>
          <w:sz w:val="20"/>
          <w:szCs w:val="20"/>
        </w:rPr>
        <w:t>Bulk Commodities Int’l DMCC-</w:t>
      </w:r>
      <w:r w:rsidR="003B2FD4">
        <w:rPr>
          <w:rFonts w:cs="Times New Roman"/>
          <w:sz w:val="20"/>
          <w:szCs w:val="20"/>
        </w:rPr>
        <w:t>Dubai-U.A.E</w:t>
      </w:r>
      <w:r>
        <w:rPr>
          <w:rFonts w:cs="Times New Roman"/>
          <w:sz w:val="20"/>
          <w:szCs w:val="20"/>
        </w:rPr>
        <w:t>, July 2007 to Oct 2008</w:t>
      </w:r>
    </w:p>
    <w:p w:rsidR="003B2FD4" w:rsidRDefault="008E1208" w:rsidP="008E1208">
      <w:pPr>
        <w:pStyle w:val="Heading1"/>
        <w:ind w:left="0" w:right="126"/>
        <w:jc w:val="both"/>
        <w:rPr>
          <w:rFonts w:cs="Times New Roman"/>
          <w:sz w:val="20"/>
          <w:szCs w:val="20"/>
        </w:rPr>
      </w:pPr>
      <w:r w:rsidRPr="00883C99">
        <w:rPr>
          <w:rFonts w:cs="Times New Roman"/>
          <w:spacing w:val="5"/>
          <w:sz w:val="20"/>
          <w:szCs w:val="20"/>
        </w:rPr>
        <w:t>(</w:t>
      </w:r>
      <w:r w:rsidRPr="00883C99">
        <w:rPr>
          <w:rFonts w:cs="Times New Roman"/>
          <w:sz w:val="20"/>
          <w:szCs w:val="20"/>
        </w:rPr>
        <w:t xml:space="preserve">A </w:t>
      </w:r>
      <w:proofErr w:type="spellStart"/>
      <w:r w:rsidRPr="00883C99">
        <w:rPr>
          <w:rFonts w:cs="Times New Roman"/>
          <w:sz w:val="20"/>
          <w:szCs w:val="20"/>
        </w:rPr>
        <w:t>Dangote</w:t>
      </w:r>
      <w:proofErr w:type="spellEnd"/>
      <w:r w:rsidRPr="00883C99">
        <w:rPr>
          <w:rFonts w:cs="Times New Roman"/>
          <w:sz w:val="20"/>
          <w:szCs w:val="20"/>
        </w:rPr>
        <w:t xml:space="preserve"> Group Company, Nigeria)</w:t>
      </w:r>
      <w:r w:rsidR="003B2FD4">
        <w:rPr>
          <w:rFonts w:cs="Times New Roman"/>
          <w:sz w:val="20"/>
          <w:szCs w:val="20"/>
        </w:rPr>
        <w:t xml:space="preserve">, </w:t>
      </w:r>
    </w:p>
    <w:p w:rsidR="008E1208" w:rsidRDefault="003B2FD4" w:rsidP="008E1208">
      <w:pPr>
        <w:pStyle w:val="Heading1"/>
        <w:ind w:left="0" w:right="1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Bulk </w:t>
      </w:r>
      <w:r w:rsidR="008E1208">
        <w:rPr>
          <w:rFonts w:cs="Times New Roman"/>
          <w:sz w:val="20"/>
          <w:szCs w:val="20"/>
        </w:rPr>
        <w:t>Cargo Ship Chartering, Trading in Agricultural &amp; Non-agricultural products</w:t>
      </w:r>
    </w:p>
    <w:p w:rsidR="008E1208" w:rsidRDefault="008E1208" w:rsidP="008E1208">
      <w:pPr>
        <w:pStyle w:val="Heading1"/>
        <w:ind w:left="0" w:right="126"/>
        <w:jc w:val="both"/>
        <w:rPr>
          <w:rFonts w:cs="Times New Roman"/>
          <w:sz w:val="20"/>
          <w:szCs w:val="20"/>
        </w:rPr>
      </w:pPr>
    </w:p>
    <w:p w:rsidR="008E1208" w:rsidRDefault="008E1208" w:rsidP="008E1208">
      <w:pPr>
        <w:pStyle w:val="Heading1"/>
        <w:ind w:left="0" w:right="126"/>
        <w:jc w:val="both"/>
        <w:rPr>
          <w:rFonts w:cs="Times New Roman"/>
          <w:b/>
          <w:sz w:val="20"/>
          <w:szCs w:val="20"/>
        </w:rPr>
      </w:pPr>
      <w:r w:rsidRPr="007E2718">
        <w:rPr>
          <w:rFonts w:cs="Times New Roman"/>
          <w:b/>
          <w:sz w:val="20"/>
          <w:szCs w:val="20"/>
        </w:rPr>
        <w:t>Senior Finance Executive</w:t>
      </w:r>
    </w:p>
    <w:p w:rsidR="008E1208" w:rsidRPr="006821F9" w:rsidRDefault="008E1208" w:rsidP="008E1208">
      <w:pPr>
        <w:pStyle w:val="Heading1"/>
        <w:ind w:left="0" w:right="126"/>
        <w:jc w:val="both"/>
        <w:rPr>
          <w:rFonts w:cs="Times New Roman"/>
          <w:sz w:val="20"/>
          <w:szCs w:val="20"/>
        </w:rPr>
      </w:pPr>
      <w:r w:rsidRPr="007E2718">
        <w:rPr>
          <w:rFonts w:cs="Times New Roman"/>
          <w:sz w:val="20"/>
          <w:szCs w:val="20"/>
        </w:rPr>
        <w:t xml:space="preserve">PWC Logistics - MNC, Jebel </w:t>
      </w:r>
      <w:r w:rsidRPr="006821F9">
        <w:rPr>
          <w:rFonts w:cs="Times New Roman"/>
          <w:sz w:val="20"/>
          <w:szCs w:val="20"/>
        </w:rPr>
        <w:t xml:space="preserve">Ali, </w:t>
      </w:r>
      <w:r w:rsidR="003B2FD4">
        <w:rPr>
          <w:rFonts w:cs="Times New Roman"/>
          <w:sz w:val="20"/>
          <w:szCs w:val="20"/>
        </w:rPr>
        <w:t>Dubai-U.A.E</w:t>
      </w:r>
      <w:r w:rsidRPr="006821F9">
        <w:rPr>
          <w:rFonts w:cs="Times New Roman"/>
          <w:sz w:val="20"/>
          <w:szCs w:val="20"/>
        </w:rPr>
        <w:t xml:space="preserve"> June 2004 to June 2007</w:t>
      </w:r>
    </w:p>
    <w:p w:rsidR="008E1208" w:rsidRPr="006821F9" w:rsidRDefault="008E1208" w:rsidP="008E1208">
      <w:pPr>
        <w:pStyle w:val="Heading1"/>
        <w:ind w:left="0" w:right="126"/>
        <w:jc w:val="both"/>
        <w:rPr>
          <w:rFonts w:cs="Times New Roman"/>
          <w:sz w:val="20"/>
          <w:szCs w:val="20"/>
        </w:rPr>
      </w:pPr>
      <w:r w:rsidRPr="006821F9">
        <w:rPr>
          <w:rFonts w:cs="Times New Roman"/>
          <w:sz w:val="20"/>
          <w:szCs w:val="20"/>
        </w:rPr>
        <w:t xml:space="preserve">Third Party Logistics, Warehousing &amp; In-house assembling of PCs </w:t>
      </w:r>
    </w:p>
    <w:p w:rsidR="008E1208" w:rsidRPr="006821F9" w:rsidRDefault="008E1208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8E1208" w:rsidRPr="006821F9" w:rsidRDefault="008E1208" w:rsidP="008E1208">
      <w:pPr>
        <w:pStyle w:val="Heading1"/>
        <w:ind w:left="0" w:right="126"/>
        <w:jc w:val="both"/>
        <w:rPr>
          <w:rFonts w:cs="Times New Roman"/>
          <w:b/>
          <w:spacing w:val="5"/>
          <w:sz w:val="20"/>
          <w:szCs w:val="20"/>
        </w:rPr>
      </w:pPr>
      <w:r w:rsidRPr="006821F9">
        <w:rPr>
          <w:rFonts w:cs="Times New Roman"/>
          <w:b/>
          <w:sz w:val="20"/>
          <w:szCs w:val="20"/>
        </w:rPr>
        <w:t>Finance Manager</w:t>
      </w:r>
    </w:p>
    <w:p w:rsidR="008E1208" w:rsidRPr="006821F9" w:rsidRDefault="008E1208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  <w:r w:rsidRPr="006821F9">
        <w:rPr>
          <w:rFonts w:cs="Times New Roman"/>
          <w:sz w:val="20"/>
          <w:szCs w:val="20"/>
        </w:rPr>
        <w:t xml:space="preserve">Concordia General Trading L.L.C., Dubai, </w:t>
      </w:r>
      <w:r w:rsidRPr="006821F9">
        <w:rPr>
          <w:rFonts w:cs="Times New Roman"/>
          <w:spacing w:val="5"/>
          <w:sz w:val="20"/>
          <w:szCs w:val="20"/>
        </w:rPr>
        <w:t>Aug 2001 to May 2004</w:t>
      </w:r>
    </w:p>
    <w:p w:rsidR="008E1208" w:rsidRPr="006821F9" w:rsidRDefault="008E1208" w:rsidP="008E1208">
      <w:pPr>
        <w:pStyle w:val="Heading1"/>
        <w:ind w:left="0" w:right="126"/>
        <w:jc w:val="both"/>
        <w:rPr>
          <w:rFonts w:cs="Times New Roman"/>
          <w:sz w:val="20"/>
          <w:szCs w:val="20"/>
        </w:rPr>
      </w:pPr>
      <w:r w:rsidRPr="006821F9">
        <w:rPr>
          <w:rFonts w:cs="Times New Roman"/>
          <w:sz w:val="20"/>
          <w:szCs w:val="20"/>
        </w:rPr>
        <w:t xml:space="preserve">(An Al </w:t>
      </w:r>
      <w:proofErr w:type="spellStart"/>
      <w:r w:rsidRPr="006821F9">
        <w:rPr>
          <w:rFonts w:cs="Times New Roman"/>
          <w:sz w:val="20"/>
          <w:szCs w:val="20"/>
        </w:rPr>
        <w:t>Habtoor</w:t>
      </w:r>
      <w:proofErr w:type="spellEnd"/>
      <w:r w:rsidRPr="006821F9">
        <w:rPr>
          <w:rFonts w:cs="Times New Roman"/>
          <w:sz w:val="20"/>
          <w:szCs w:val="20"/>
        </w:rPr>
        <w:t xml:space="preserve"> Group </w:t>
      </w:r>
      <w:r w:rsidR="003B2FD4">
        <w:rPr>
          <w:rFonts w:cs="Times New Roman"/>
          <w:sz w:val="20"/>
          <w:szCs w:val="20"/>
        </w:rPr>
        <w:t>Company)</w:t>
      </w:r>
    </w:p>
    <w:p w:rsidR="0017191F" w:rsidRDefault="0017191F" w:rsidP="0017191F">
      <w:pPr>
        <w:pStyle w:val="Heading1"/>
        <w:ind w:left="0" w:right="126"/>
        <w:jc w:val="both"/>
        <w:rPr>
          <w:rFonts w:cs="Times New Roman"/>
          <w:sz w:val="20"/>
          <w:szCs w:val="20"/>
        </w:rPr>
      </w:pPr>
      <w:r>
        <w:rPr>
          <w:rFonts w:cs="Times New Roman"/>
          <w:spacing w:val="5"/>
          <w:sz w:val="20"/>
          <w:szCs w:val="20"/>
        </w:rPr>
        <w:t xml:space="preserve">General Trading, Import &amp; Export and </w:t>
      </w:r>
      <w:r>
        <w:rPr>
          <w:rFonts w:cs="Times New Roman"/>
          <w:sz w:val="20"/>
          <w:szCs w:val="20"/>
        </w:rPr>
        <w:t>Microsoft Certified Trainers)</w:t>
      </w:r>
    </w:p>
    <w:p w:rsidR="008E1208" w:rsidRDefault="008E1208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7191F" w:rsidRDefault="0017191F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7191F" w:rsidRDefault="0017191F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B3788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2"/>
        </w:rPr>
      </w:pPr>
    </w:p>
    <w:p w:rsidR="0017191F" w:rsidRDefault="0017191F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  <w:bookmarkStart w:id="0" w:name="_GoBack"/>
      <w:bookmarkEnd w:id="0"/>
    </w:p>
    <w:p w:rsidR="0017191F" w:rsidRDefault="0017191F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B37883" w:rsidRDefault="00B37883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8E1208" w:rsidRDefault="008E1208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1F4E61" w:rsidRDefault="001F4E61" w:rsidP="008E1208">
      <w:pPr>
        <w:pStyle w:val="Heading1"/>
        <w:ind w:left="0" w:right="126"/>
        <w:jc w:val="both"/>
        <w:rPr>
          <w:rFonts w:cs="Times New Roman"/>
          <w:spacing w:val="5"/>
          <w:sz w:val="20"/>
          <w:szCs w:val="20"/>
        </w:rPr>
      </w:pPr>
    </w:p>
    <w:p w:rsidR="003932DE" w:rsidRDefault="00F63059" w:rsidP="00EC75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059">
        <w:rPr>
          <w:rFonts w:ascii="Times New Roman" w:hAnsi="Times New Roman" w:cs="Times New Roman"/>
          <w:b/>
          <w:sz w:val="20"/>
          <w:szCs w:val="20"/>
        </w:rPr>
        <w:t>Manager Accounts &amp; Audit</w:t>
      </w:r>
    </w:p>
    <w:p w:rsidR="00EC7541" w:rsidRDefault="009968D7" w:rsidP="00EC7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39B9">
        <w:rPr>
          <w:rFonts w:ascii="Times New Roman" w:hAnsi="Times New Roman" w:cs="Times New Roman"/>
          <w:sz w:val="20"/>
          <w:szCs w:val="20"/>
        </w:rPr>
        <w:t xml:space="preserve">Auto Distributors (Madras) Ltd., </w:t>
      </w:r>
      <w:proofErr w:type="spellStart"/>
      <w:r w:rsidRPr="00D239B9">
        <w:rPr>
          <w:rFonts w:ascii="Times New Roman" w:hAnsi="Times New Roman" w:cs="Times New Roman"/>
          <w:sz w:val="20"/>
          <w:szCs w:val="20"/>
        </w:rPr>
        <w:t>Tamilnadu</w:t>
      </w:r>
      <w:proofErr w:type="spellEnd"/>
      <w:r w:rsidRPr="00D239B9">
        <w:rPr>
          <w:rFonts w:ascii="Times New Roman" w:hAnsi="Times New Roman" w:cs="Times New Roman"/>
          <w:sz w:val="20"/>
          <w:szCs w:val="20"/>
        </w:rPr>
        <w:t>, India</w:t>
      </w:r>
      <w:r w:rsidR="00EC7541">
        <w:rPr>
          <w:rFonts w:ascii="Times New Roman" w:hAnsi="Times New Roman" w:cs="Times New Roman"/>
          <w:sz w:val="20"/>
          <w:szCs w:val="20"/>
        </w:rPr>
        <w:t>,</w:t>
      </w:r>
      <w:r w:rsidR="00EC7541" w:rsidRPr="00EC7541">
        <w:rPr>
          <w:rFonts w:ascii="Times New Roman" w:hAnsi="Times New Roman" w:cs="Times New Roman"/>
          <w:sz w:val="20"/>
          <w:szCs w:val="20"/>
        </w:rPr>
        <w:t xml:space="preserve"> </w:t>
      </w:r>
      <w:r w:rsidR="00EC7541">
        <w:rPr>
          <w:rFonts w:ascii="Times New Roman" w:hAnsi="Times New Roman" w:cs="Times New Roman"/>
          <w:sz w:val="20"/>
          <w:szCs w:val="20"/>
        </w:rPr>
        <w:t>Aug 1993 to May 2001</w:t>
      </w:r>
    </w:p>
    <w:p w:rsidR="009968D7" w:rsidRDefault="00EC7541" w:rsidP="00EC7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(Wholesale and retail trading of automobile parts, Automobile Engineering – 15 branches all over India)</w:t>
      </w:r>
    </w:p>
    <w:p w:rsidR="00BC325F" w:rsidRDefault="00BC325F" w:rsidP="00EC7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AE1" w:rsidRPr="007D3AE1" w:rsidRDefault="007D3AE1" w:rsidP="00EC75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AE1">
        <w:rPr>
          <w:rFonts w:ascii="Times New Roman" w:hAnsi="Times New Roman" w:cs="Times New Roman"/>
          <w:b/>
          <w:spacing w:val="2"/>
          <w:sz w:val="20"/>
          <w:szCs w:val="20"/>
        </w:rPr>
        <w:lastRenderedPageBreak/>
        <w:t>Audit Manager</w:t>
      </w:r>
    </w:p>
    <w:p w:rsidR="001B5186" w:rsidRDefault="007D3AE1" w:rsidP="00EC754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7D3AE1">
        <w:rPr>
          <w:rFonts w:ascii="Times New Roman" w:hAnsi="Times New Roman" w:cs="Times New Roman"/>
          <w:spacing w:val="2"/>
          <w:sz w:val="20"/>
          <w:szCs w:val="20"/>
        </w:rPr>
        <w:t>Kumar &amp; Krishnan Chartered Accountants, Kerala, India</w:t>
      </w:r>
      <w:r w:rsidR="00EC7541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sz w:val="20"/>
          <w:szCs w:val="20"/>
        </w:rPr>
        <w:t>Aug 1989 to July 1993</w:t>
      </w:r>
      <w:r w:rsidR="00B37883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17191F" w:rsidRPr="0017191F" w:rsidRDefault="00B37883" w:rsidP="00EC75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17191F" w:rsidRPr="0017191F">
        <w:rPr>
          <w:rFonts w:ascii="Times New Roman" w:hAnsi="Times New Roman" w:cs="Times New Roman"/>
          <w:spacing w:val="2"/>
          <w:sz w:val="20"/>
          <w:szCs w:val="20"/>
        </w:rPr>
        <w:t xml:space="preserve">tatutory audits under Indian Companies Act, Bank Audit, Internal &amp; Management Audits, </w:t>
      </w:r>
      <w:proofErr w:type="gramStart"/>
      <w:r w:rsidR="0017191F" w:rsidRPr="0017191F">
        <w:rPr>
          <w:rFonts w:ascii="Times New Roman" w:hAnsi="Times New Roman" w:cs="Times New Roman"/>
          <w:spacing w:val="2"/>
          <w:sz w:val="20"/>
          <w:szCs w:val="20"/>
        </w:rPr>
        <w:t>Indian</w:t>
      </w:r>
      <w:proofErr w:type="gramEnd"/>
      <w:r w:rsidR="0017191F" w:rsidRPr="0017191F">
        <w:rPr>
          <w:rFonts w:ascii="Times New Roman" w:hAnsi="Times New Roman" w:cs="Times New Roman"/>
          <w:spacing w:val="2"/>
          <w:sz w:val="20"/>
          <w:szCs w:val="20"/>
        </w:rPr>
        <w:t xml:space="preserve"> Income Tax &amp; Sales Tax Audits</w:t>
      </w:r>
    </w:p>
    <w:p w:rsidR="0017191F" w:rsidRPr="0017191F" w:rsidRDefault="0017191F" w:rsidP="00EC75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:rsidR="00FD7BCC" w:rsidRPr="00CE0199" w:rsidRDefault="00FD7BCC" w:rsidP="00FD7B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0"/>
          <w:u w:val="single"/>
        </w:rPr>
      </w:pPr>
      <w:r w:rsidRPr="00CE0199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>KEY RESPONSIBILITIES</w:t>
      </w:r>
      <w:r w:rsidRPr="00CE019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shd w:val="clear" w:color="auto" w:fill="FFFFFF"/>
        </w:rPr>
        <w:t xml:space="preserve"> &amp; DUTIES </w:t>
      </w:r>
    </w:p>
    <w:p w:rsidR="00FD7BCC" w:rsidRPr="00FD7BCC" w:rsidRDefault="00FD7BCC" w:rsidP="00FD7B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D7BCC"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</w:rPr>
        <w:t>Planning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Assist in formulating the company's future direction and supporting tactical initiatives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Monitor and direct the implementation of strategic business plans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Develop financial strategies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Manage the capital request and budgeting processes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Develop performance measures that support the company's strategic direction</w:t>
      </w:r>
    </w:p>
    <w:p w:rsidR="00FD7BCC" w:rsidRPr="00FD7BCC" w:rsidRDefault="00FD7BCC" w:rsidP="00FD7B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</w:rPr>
      </w:pPr>
      <w:r w:rsidRPr="00FD7BCC"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</w:rPr>
        <w:t>Operations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Participate in key decisions as a member of the executive management team</w:t>
      </w:r>
    </w:p>
    <w:p w:rsidR="000573E2" w:rsidRDefault="00FD7BCC" w:rsidP="00FD7BCC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Maintain in-depth relations with all members of the management team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Manage the accounting, human resources, investor relations, legal, and treasury departments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Oversee the company's transaction processing systems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Implement operational best practices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Oversee employee benefit plans, with particular emphasis on maximizing a cost-effective benefits package</w:t>
      </w:r>
    </w:p>
    <w:p w:rsidR="007A6E82" w:rsidRPr="007A6E82" w:rsidRDefault="00FD7BCC" w:rsidP="007A6E8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  <w:lang w:val="en-GB"/>
        </w:rPr>
      </w:pPr>
      <w:r w:rsidRPr="007A6E82">
        <w:rPr>
          <w:rFonts w:ascii="Times New Roman" w:hAnsi="Times New Roman" w:cs="Times New Roman"/>
          <w:sz w:val="20"/>
          <w:szCs w:val="20"/>
        </w:rPr>
        <w:t>Supervise acquisition due diligence and negotiate acquisitions</w:t>
      </w:r>
    </w:p>
    <w:p w:rsidR="00FD7BCC" w:rsidRPr="007A6E82" w:rsidRDefault="00FD7BCC" w:rsidP="007A6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  <w:lang w:val="en-GB"/>
        </w:rPr>
      </w:pPr>
      <w:r w:rsidRPr="007A6E82"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  <w:lang w:val="en-GB"/>
        </w:rPr>
        <w:t>Cash Flow</w:t>
      </w:r>
    </w:p>
    <w:p w:rsidR="00FD7BCC" w:rsidRPr="00FD7BCC" w:rsidRDefault="00FD7BCC" w:rsidP="007A6E8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Review monthly cash flow.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Closely monitor the cash balance with banks on daily basis.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Checks and approves all the payment vouchers prepared by accounting section.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Approve the other payments such as monthly salary; leave salary, final settlement of the staff.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Monitor the collection from customers.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Approve purchases of materials, stationery and assets.</w:t>
      </w:r>
    </w:p>
    <w:p w:rsidR="00FD7BCC" w:rsidRDefault="00FD7BCC" w:rsidP="00FD7BC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  <w:lang w:val="en-GB"/>
        </w:rPr>
      </w:pPr>
      <w:r w:rsidRPr="00FD7BCC">
        <w:rPr>
          <w:rFonts w:ascii="Times New Roman" w:hAnsi="Times New Roman" w:cs="Times New Roman"/>
          <w:sz w:val="20"/>
          <w:szCs w:val="20"/>
        </w:rPr>
        <w:t>Manage the company cash flow by negotiating loan and credit facilities with banks &amp; financial institutions.</w:t>
      </w:r>
      <w:r w:rsidRPr="00FD7BCC">
        <w:rPr>
          <w:rFonts w:ascii="Times New Roman" w:hAnsi="Times New Roman" w:cs="Times New Roman"/>
          <w:sz w:val="20"/>
          <w:szCs w:val="20"/>
        </w:rPr>
        <w:tab/>
      </w:r>
    </w:p>
    <w:p w:rsidR="00FD7BCC" w:rsidRDefault="00FD7BCC" w:rsidP="00FD7BC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  <w:lang w:val="en-GB"/>
        </w:rPr>
      </w:pPr>
    </w:p>
    <w:p w:rsidR="00FD7BCC" w:rsidRPr="00FD7BCC" w:rsidRDefault="00FD7BCC" w:rsidP="00FD7B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D7BCC" w:rsidRPr="00FD7BCC" w:rsidRDefault="00FD7BCC" w:rsidP="00FD7B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</w:rPr>
      </w:pPr>
    </w:p>
    <w:p w:rsidR="000573E2" w:rsidRPr="00FD7BCC" w:rsidRDefault="000573E2" w:rsidP="000573E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73E2" w:rsidRPr="00FD7BCC" w:rsidRDefault="000573E2" w:rsidP="000573E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73E2" w:rsidRPr="00FD7BCC" w:rsidRDefault="000573E2" w:rsidP="000573E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73E2" w:rsidRPr="00FD7BCC" w:rsidRDefault="000573E2" w:rsidP="000573E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BCC" w:rsidRDefault="00FD7BCC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1E1022" w:rsidRDefault="001E102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1E1022" w:rsidRDefault="001E102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1E1022" w:rsidRDefault="001E102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1E1022" w:rsidRDefault="001E102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1E1022" w:rsidRDefault="001E102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A6E82" w:rsidRDefault="007A6E82" w:rsidP="007A6E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1E1022" w:rsidRDefault="001E1022" w:rsidP="007A6E8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BCC" w:rsidRPr="00FD7BCC" w:rsidRDefault="00FD7BCC" w:rsidP="007A6E8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  <w:lang w:val="en-GB"/>
        </w:rPr>
      </w:pPr>
      <w:r w:rsidRPr="00FD7BCC"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  <w:lang w:val="en-GB"/>
        </w:rPr>
        <w:t>Budget &amp; Forecasting</w:t>
      </w:r>
    </w:p>
    <w:p w:rsidR="00FD7BCC" w:rsidRPr="00FD7BCC" w:rsidRDefault="00FD7BCC" w:rsidP="007A6E8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 xml:space="preserve">Organize the yearly budget plan and send to concerned department </w:t>
      </w:r>
      <w:r w:rsidRPr="00FD7BCC">
        <w:rPr>
          <w:rFonts w:ascii="Times New Roman" w:hAnsi="Times New Roman" w:cs="Times New Roman"/>
          <w:sz w:val="20"/>
          <w:szCs w:val="20"/>
        </w:rPr>
        <w:lastRenderedPageBreak/>
        <w:t>for preparing departmental budget.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Review master budget.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Discuss with department heads.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 xml:space="preserve">Discuss the budget details with </w:t>
      </w:r>
      <w:r w:rsidR="008F3BB0">
        <w:rPr>
          <w:rFonts w:ascii="Times New Roman" w:hAnsi="Times New Roman" w:cs="Times New Roman"/>
          <w:sz w:val="20"/>
          <w:szCs w:val="20"/>
        </w:rPr>
        <w:t>CEO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Organize meeting to discuss budget.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Make amendments in the budget based on the management recommendations.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Review the final draft for the discussion approval of executive committee.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Distribute the approved budget to various departments.</w:t>
      </w:r>
    </w:p>
    <w:p w:rsidR="00FD7BCC" w:rsidRPr="00FD7BCC" w:rsidRDefault="00FD7BCC" w:rsidP="00FD7B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Monitor on monthly basis the actual expenses and income compared to budget.</w:t>
      </w:r>
    </w:p>
    <w:p w:rsidR="00FD7BCC" w:rsidRPr="00FD7BCC" w:rsidRDefault="00FD7BCC" w:rsidP="007A6E8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Review the vari</w:t>
      </w:r>
      <w:r w:rsidR="00720B35">
        <w:rPr>
          <w:rFonts w:ascii="Times New Roman" w:hAnsi="Times New Roman" w:cs="Times New Roman"/>
          <w:sz w:val="20"/>
          <w:szCs w:val="20"/>
        </w:rPr>
        <w:t>ance</w:t>
      </w:r>
      <w:r w:rsidRPr="00FD7BCC">
        <w:rPr>
          <w:rFonts w:ascii="Times New Roman" w:hAnsi="Times New Roman" w:cs="Times New Roman"/>
          <w:sz w:val="20"/>
          <w:szCs w:val="20"/>
        </w:rPr>
        <w:t xml:space="preserve"> analys</w:t>
      </w:r>
      <w:r w:rsidR="00720B35">
        <w:rPr>
          <w:rFonts w:ascii="Times New Roman" w:hAnsi="Times New Roman" w:cs="Times New Roman"/>
          <w:sz w:val="20"/>
          <w:szCs w:val="20"/>
        </w:rPr>
        <w:t>i</w:t>
      </w:r>
      <w:r w:rsidRPr="00FD7BCC">
        <w:rPr>
          <w:rFonts w:ascii="Times New Roman" w:hAnsi="Times New Roman" w:cs="Times New Roman"/>
          <w:sz w:val="20"/>
          <w:szCs w:val="20"/>
        </w:rPr>
        <w:t>s compared to budget</w:t>
      </w:r>
      <w:r w:rsidRPr="00FD7BCC">
        <w:rPr>
          <w:rFonts w:ascii="Times New Roman" w:hAnsi="Times New Roman" w:cs="Times New Roman"/>
          <w:sz w:val="20"/>
          <w:szCs w:val="20"/>
        </w:rPr>
        <w:tab/>
      </w:r>
    </w:p>
    <w:p w:rsidR="00FD7BCC" w:rsidRPr="00FD7BCC" w:rsidRDefault="00FD7BCC" w:rsidP="007A6E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</w:rPr>
      </w:pPr>
      <w:r w:rsidRPr="00FD7BCC"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</w:rPr>
        <w:t>Financial Information</w:t>
      </w:r>
    </w:p>
    <w:p w:rsidR="00FD7BCC" w:rsidRDefault="00FD7BCC" w:rsidP="007A6E8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D7BCC">
        <w:rPr>
          <w:rFonts w:ascii="Times New Roman" w:hAnsi="Times New Roman" w:cs="Times New Roman"/>
          <w:sz w:val="20"/>
          <w:szCs w:val="20"/>
        </w:rPr>
        <w:t>Oversee the issuance of financial information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 xml:space="preserve">Personally review all documents and contracts 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 xml:space="preserve">Report financial results to the Management </w:t>
      </w:r>
    </w:p>
    <w:p w:rsidR="001E1022" w:rsidRPr="001E1022" w:rsidRDefault="001E1022" w:rsidP="001E1022">
      <w:pPr>
        <w:shd w:val="clear" w:color="auto" w:fill="FFFFFF"/>
        <w:spacing w:after="0"/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</w:rPr>
      </w:pPr>
      <w:r w:rsidRPr="001E1022"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</w:rPr>
        <w:t>Risk Management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>Understand and mitigate key elements of the company's risk profile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>Monitor all open legal issues involving the company, and legal issues affecting the industry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>Construct and monitor reliable control systems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>Maintain appropriate insurance coverage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>Ensure that the company complies with all legal and regulatory requirements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>Ensure that record keeping meets the requirements of auditors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 xml:space="preserve">Report risk issues 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>Maintain relations with external auditors and investigate their findings and recommendations</w:t>
      </w:r>
    </w:p>
    <w:p w:rsidR="001E1022" w:rsidRPr="001E1022" w:rsidRDefault="001E1022" w:rsidP="001E1022">
      <w:pPr>
        <w:shd w:val="clear" w:color="auto" w:fill="FFFFFF"/>
        <w:spacing w:after="0"/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</w:rPr>
      </w:pPr>
      <w:r w:rsidRPr="001E1022"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</w:rPr>
        <w:t>Funding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>Monitor cash balances and cash forecasts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>Arrange for debt and equity financing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>Invest funds</w:t>
      </w:r>
    </w:p>
    <w:p w:rsidR="001E1022" w:rsidRPr="001E1022" w:rsidRDefault="001E1022" w:rsidP="001E1022">
      <w:pPr>
        <w:shd w:val="clear" w:color="auto" w:fill="FFFFFF"/>
        <w:spacing w:after="0"/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</w:rPr>
      </w:pPr>
      <w:r w:rsidRPr="001E1022"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u w:val="single"/>
        </w:rPr>
        <w:t>Third Parties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>Participate in conference calls with the investment community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>Maintain banking relationships</w:t>
      </w:r>
    </w:p>
    <w:p w:rsidR="001E1022" w:rsidRPr="001E1022" w:rsidRDefault="001E1022" w:rsidP="001E1022">
      <w:pPr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1E1022">
        <w:rPr>
          <w:rFonts w:ascii="Times New Roman" w:hAnsi="Times New Roman" w:cs="Times New Roman"/>
          <w:sz w:val="20"/>
          <w:szCs w:val="20"/>
        </w:rPr>
        <w:t>Represent the company with investment bankers and investors</w:t>
      </w:r>
    </w:p>
    <w:p w:rsidR="00FA7314" w:rsidRDefault="00E773BA" w:rsidP="00EC75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2"/>
        </w:rPr>
        <w:t xml:space="preserve">KEY SKILLS AND </w:t>
      </w:r>
      <w:r w:rsidRPr="00E773BA">
        <w:rPr>
          <w:rFonts w:ascii="Times New Roman" w:hAnsi="Times New Roman" w:cs="Times New Roman"/>
          <w:b/>
        </w:rPr>
        <w:t>COMPETENCIES</w:t>
      </w:r>
    </w:p>
    <w:p w:rsidR="00FA7314" w:rsidRPr="000C6A78" w:rsidRDefault="00FA7314" w:rsidP="00EC7541">
      <w:pPr>
        <w:pStyle w:val="BodyText"/>
        <w:numPr>
          <w:ilvl w:val="0"/>
          <w:numId w:val="4"/>
        </w:numPr>
        <w:spacing w:line="271" w:lineRule="auto"/>
        <w:jc w:val="both"/>
        <w:rPr>
          <w:rFonts w:cs="Times New Roman"/>
        </w:rPr>
      </w:pPr>
      <w:r w:rsidRPr="000C6A78">
        <w:rPr>
          <w:rFonts w:cs="Times New Roman"/>
        </w:rPr>
        <w:t>Experience of consolidations and</w:t>
      </w:r>
      <w:r>
        <w:rPr>
          <w:rFonts w:cs="Times New Roman"/>
        </w:rPr>
        <w:t xml:space="preserve"> </w:t>
      </w:r>
      <w:r w:rsidRPr="000C6A78">
        <w:rPr>
          <w:rFonts w:cs="Times New Roman"/>
        </w:rPr>
        <w:t>reporting.</w:t>
      </w:r>
    </w:p>
    <w:p w:rsidR="00FA7314" w:rsidRPr="000C6A78" w:rsidRDefault="00FA7314" w:rsidP="00EC7541">
      <w:pPr>
        <w:pStyle w:val="BodyText"/>
        <w:numPr>
          <w:ilvl w:val="0"/>
          <w:numId w:val="4"/>
        </w:numPr>
        <w:spacing w:line="271" w:lineRule="auto"/>
        <w:jc w:val="both"/>
        <w:rPr>
          <w:rFonts w:cs="Times New Roman"/>
          <w:w w:val="99"/>
        </w:rPr>
      </w:pPr>
      <w:r w:rsidRPr="000C6A78">
        <w:rPr>
          <w:rFonts w:cs="Times New Roman"/>
        </w:rPr>
        <w:t xml:space="preserve">A sound </w:t>
      </w:r>
      <w:r w:rsidRPr="000C6A78">
        <w:rPr>
          <w:rFonts w:cs="Times New Roman"/>
          <w:spacing w:val="2"/>
        </w:rPr>
        <w:t xml:space="preserve">understanding of </w:t>
      </w:r>
      <w:r w:rsidRPr="000C6A78">
        <w:rPr>
          <w:rFonts w:cs="Times New Roman"/>
        </w:rPr>
        <w:t xml:space="preserve">the year end </w:t>
      </w:r>
      <w:r w:rsidR="00DE776D">
        <w:rPr>
          <w:rFonts w:cs="Times New Roman"/>
        </w:rPr>
        <w:t xml:space="preserve">book closing </w:t>
      </w:r>
      <w:r w:rsidRPr="000C6A78">
        <w:rPr>
          <w:rFonts w:cs="Times New Roman"/>
        </w:rPr>
        <w:t>pr</w:t>
      </w:r>
      <w:r w:rsidRPr="000C6A78">
        <w:rPr>
          <w:rFonts w:cs="Times New Roman"/>
          <w:spacing w:val="2"/>
        </w:rPr>
        <w:t>ocess.</w:t>
      </w:r>
    </w:p>
    <w:p w:rsidR="00FA7314" w:rsidRPr="000C6A78" w:rsidRDefault="00B46707" w:rsidP="00EC7541">
      <w:pPr>
        <w:pStyle w:val="BodyText"/>
        <w:numPr>
          <w:ilvl w:val="0"/>
          <w:numId w:val="4"/>
        </w:numPr>
        <w:spacing w:line="271" w:lineRule="auto"/>
        <w:jc w:val="both"/>
        <w:rPr>
          <w:rFonts w:cs="Times New Roman"/>
          <w:w w:val="99"/>
        </w:rPr>
      </w:pPr>
      <w:r>
        <w:rPr>
          <w:rFonts w:cs="Times New Roman"/>
        </w:rPr>
        <w:t>Communication and leadership skills</w:t>
      </w:r>
      <w:r w:rsidR="00FA7314" w:rsidRPr="000C6A78">
        <w:rPr>
          <w:rFonts w:cs="Times New Roman"/>
        </w:rPr>
        <w:t>.</w:t>
      </w:r>
    </w:p>
    <w:p w:rsidR="00B1407F" w:rsidRPr="00DE776D" w:rsidRDefault="00FA7314" w:rsidP="008B39B6">
      <w:pPr>
        <w:pStyle w:val="BodyText"/>
        <w:numPr>
          <w:ilvl w:val="0"/>
          <w:numId w:val="4"/>
        </w:numPr>
        <w:ind w:right="126"/>
        <w:jc w:val="both"/>
        <w:rPr>
          <w:rFonts w:cs="Times New Roman"/>
          <w:b/>
          <w:spacing w:val="2"/>
        </w:rPr>
      </w:pPr>
      <w:r w:rsidRPr="00B37883">
        <w:rPr>
          <w:rFonts w:cs="Times New Roman"/>
          <w:spacing w:val="2"/>
        </w:rPr>
        <w:t xml:space="preserve">Organized </w:t>
      </w:r>
      <w:r w:rsidRPr="00B37883">
        <w:rPr>
          <w:rFonts w:cs="Times New Roman"/>
        </w:rPr>
        <w:t xml:space="preserve">with </w:t>
      </w:r>
      <w:r w:rsidRPr="00B37883">
        <w:rPr>
          <w:rFonts w:cs="Times New Roman"/>
          <w:spacing w:val="2"/>
        </w:rPr>
        <w:t xml:space="preserve">excellent attention </w:t>
      </w:r>
      <w:r w:rsidRPr="00B37883">
        <w:rPr>
          <w:rFonts w:cs="Times New Roman"/>
        </w:rPr>
        <w:t xml:space="preserve">to </w:t>
      </w:r>
      <w:r w:rsidRPr="00B37883">
        <w:rPr>
          <w:rFonts w:cs="Times New Roman"/>
          <w:spacing w:val="2"/>
        </w:rPr>
        <w:t>detail.</w:t>
      </w:r>
    </w:p>
    <w:p w:rsidR="00DE776D" w:rsidRPr="00DE776D" w:rsidRDefault="00DE776D" w:rsidP="00DE776D">
      <w:pPr>
        <w:pStyle w:val="ListParagraph"/>
        <w:numPr>
          <w:ilvl w:val="0"/>
          <w:numId w:val="4"/>
        </w:num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DE776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GB"/>
        </w:rPr>
        <w:t xml:space="preserve">Experience with Bank Guarantee, Trade finance  and Risk Management </w:t>
      </w: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DE776D" w:rsidRPr="00B91248" w:rsidRDefault="00DE776D" w:rsidP="00DE776D">
      <w:pPr>
        <w:pStyle w:val="BodyText"/>
        <w:ind w:left="360" w:right="126"/>
        <w:jc w:val="both"/>
        <w:rPr>
          <w:rFonts w:cs="Times New Roman"/>
          <w:b/>
          <w:spacing w:val="2"/>
        </w:rPr>
      </w:pPr>
    </w:p>
    <w:p w:rsidR="006B3EC4" w:rsidRDefault="006B3EC4" w:rsidP="00EC75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2"/>
        </w:rPr>
      </w:pPr>
    </w:p>
    <w:p w:rsidR="006B3EC4" w:rsidRDefault="006B3EC4" w:rsidP="00EC75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2"/>
        </w:rPr>
      </w:pPr>
    </w:p>
    <w:p w:rsidR="00DE776D" w:rsidRPr="008F6860" w:rsidRDefault="00DE776D" w:rsidP="008F6860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DE776D" w:rsidRPr="00DE776D" w:rsidRDefault="00DE776D" w:rsidP="008F6860">
      <w:pPr>
        <w:pStyle w:val="ListParagrap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DE776D" w:rsidRPr="00DE776D" w:rsidRDefault="00DE776D" w:rsidP="008F6860">
      <w:pPr>
        <w:pStyle w:val="ListParagrap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DE776D" w:rsidRPr="00DE776D" w:rsidRDefault="00DE776D" w:rsidP="008F6860">
      <w:pPr>
        <w:pStyle w:val="ListParagrap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DE776D" w:rsidRPr="00DE776D" w:rsidRDefault="00DE776D" w:rsidP="008F6860">
      <w:pPr>
        <w:pStyle w:val="ListParagrap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DE776D" w:rsidRPr="00DE776D" w:rsidRDefault="00DE776D" w:rsidP="008F6860">
      <w:pPr>
        <w:pStyle w:val="ListParagrap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DE776D" w:rsidRPr="008F6860" w:rsidRDefault="00DE776D" w:rsidP="008F6860">
      <w:pPr>
        <w:ind w:left="36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DE776D" w:rsidRPr="008F6860" w:rsidRDefault="00DE776D" w:rsidP="008F6860">
      <w:pPr>
        <w:ind w:left="36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DE776D" w:rsidRPr="00DE776D" w:rsidRDefault="00DE776D" w:rsidP="008F6860">
      <w:pPr>
        <w:pStyle w:val="ListParagrap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DE776D" w:rsidRPr="00DE776D" w:rsidRDefault="00DE776D" w:rsidP="008F6860">
      <w:pPr>
        <w:pStyle w:val="ListParagrap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DE776D" w:rsidRPr="00DE776D" w:rsidRDefault="00DE776D" w:rsidP="008F6860">
      <w:pPr>
        <w:pStyle w:val="ListParagrap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DE776D" w:rsidRPr="00DE776D" w:rsidRDefault="00DE776D" w:rsidP="008F6860">
      <w:pPr>
        <w:pStyle w:val="ListParagrap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1A49EA" w:rsidRPr="00982CAD" w:rsidRDefault="001A49EA" w:rsidP="00982C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82C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Applications and database management. Preparation and administration of budget. </w:t>
      </w:r>
    </w:p>
    <w:p w:rsidR="001A49EA" w:rsidRPr="00982CAD" w:rsidRDefault="001A49EA" w:rsidP="00982C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82C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Ability to plan, organizes, direct, </w:t>
      </w:r>
      <w:r w:rsidR="00876C13" w:rsidRPr="00982C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review and supervise the work to</w:t>
      </w:r>
      <w:r w:rsidRPr="00982C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finance staff. </w:t>
      </w:r>
    </w:p>
    <w:p w:rsidR="001A49EA" w:rsidRPr="00982CAD" w:rsidRDefault="001A49EA" w:rsidP="00982C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82C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Ability to read and understand legal documents</w:t>
      </w:r>
    </w:p>
    <w:p w:rsidR="006B3EC4" w:rsidRPr="00982CAD" w:rsidRDefault="001A49EA" w:rsidP="00982CAD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GB"/>
        </w:rPr>
      </w:pPr>
      <w:r w:rsidRPr="00982C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Knowledge of Financial Reports, Budgets, Forecast, Costing and cost allocation</w:t>
      </w:r>
    </w:p>
    <w:p w:rsidR="005E3E10" w:rsidRDefault="005E3E10" w:rsidP="00EC7541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GB"/>
        </w:rPr>
      </w:pPr>
    </w:p>
    <w:p w:rsidR="00B1407F" w:rsidRDefault="00B91248" w:rsidP="00EC75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  <w:r w:rsidR="00B1407F" w:rsidRPr="002C7759">
        <w:rPr>
          <w:rFonts w:ascii="Times New Roman" w:hAnsi="Times New Roman" w:cs="Times New Roman"/>
          <w:b/>
        </w:rPr>
        <w:t xml:space="preserve"> QUALIFICATIONS</w:t>
      </w:r>
    </w:p>
    <w:p w:rsidR="00B37883" w:rsidRPr="00B37883" w:rsidRDefault="00B91248" w:rsidP="00EC7541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2123"/>
        </w:tabs>
        <w:spacing w:before="31" w:line="24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Qualified </w:t>
      </w:r>
      <w:r w:rsidR="00B1407F" w:rsidRPr="00B3788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C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HARTERED ACCOUNTANCY </w:t>
      </w:r>
      <w:r w:rsidR="00B1407F" w:rsidRPr="00B3788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from the Institute of Chartered Accountants of India, New Delhi in 2001.</w:t>
      </w:r>
      <w:proofErr w:type="gramEnd"/>
    </w:p>
    <w:p w:rsidR="00B1407F" w:rsidRPr="00B1407F" w:rsidRDefault="00B1407F" w:rsidP="00EC7541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2123"/>
        </w:tabs>
        <w:spacing w:before="31" w:line="24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 w:rsidRPr="00B1407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Graduated in Laws (LLB) from the Mahatma Gandhi University, Kerala, India in 2000.</w:t>
      </w:r>
      <w:proofErr w:type="gramEnd"/>
    </w:p>
    <w:p w:rsidR="00B1407F" w:rsidRPr="006B3EC4" w:rsidRDefault="00B1407F" w:rsidP="00EC7541">
      <w:pPr>
        <w:pStyle w:val="BodyText"/>
        <w:numPr>
          <w:ilvl w:val="0"/>
          <w:numId w:val="5"/>
        </w:numPr>
        <w:spacing w:line="271" w:lineRule="auto"/>
        <w:ind w:right="126"/>
        <w:jc w:val="both"/>
        <w:rPr>
          <w:rFonts w:cs="Times New Roman"/>
          <w:b/>
        </w:rPr>
      </w:pPr>
      <w:r w:rsidRPr="00B1407F">
        <w:rPr>
          <w:rFonts w:cs="Times New Roman"/>
        </w:rPr>
        <w:t xml:space="preserve">Graduated with degree in Mathematics (B </w:t>
      </w:r>
      <w:proofErr w:type="spellStart"/>
      <w:r w:rsidRPr="00B1407F">
        <w:rPr>
          <w:rFonts w:cs="Times New Roman"/>
        </w:rPr>
        <w:t>Sc</w:t>
      </w:r>
      <w:proofErr w:type="spellEnd"/>
      <w:r w:rsidRPr="00B1407F">
        <w:rPr>
          <w:rFonts w:cs="Times New Roman"/>
        </w:rPr>
        <w:t>) from the Mahatma Gandhi University, Kerala, India in 1989</w:t>
      </w:r>
    </w:p>
    <w:p w:rsidR="006B3EC4" w:rsidRPr="00B1407F" w:rsidRDefault="006B3EC4" w:rsidP="006B3EC4">
      <w:pPr>
        <w:pStyle w:val="BodyText"/>
        <w:spacing w:line="271" w:lineRule="auto"/>
        <w:ind w:right="126"/>
        <w:jc w:val="both"/>
        <w:rPr>
          <w:rFonts w:cs="Times New Roman"/>
          <w:b/>
        </w:rPr>
      </w:pPr>
    </w:p>
    <w:p w:rsidR="00B1407F" w:rsidRDefault="00B1407F" w:rsidP="00EC75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2"/>
        </w:rPr>
      </w:pPr>
    </w:p>
    <w:p w:rsidR="00B1407F" w:rsidRDefault="00B1407F" w:rsidP="00EC75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>REFERENCES</w:t>
      </w:r>
    </w:p>
    <w:p w:rsidR="00B1407F" w:rsidRPr="00257774" w:rsidRDefault="00257774" w:rsidP="00EC754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</w:t>
      </w:r>
      <w:r w:rsidR="00B1407F" w:rsidRPr="00257774">
        <w:rPr>
          <w:rFonts w:ascii="Times New Roman" w:hAnsi="Times New Roman" w:cs="Times New Roman"/>
          <w:spacing w:val="2"/>
          <w:sz w:val="20"/>
          <w:szCs w:val="20"/>
        </w:rPr>
        <w:t>Available on request</w:t>
      </w:r>
    </w:p>
    <w:sectPr w:rsidR="00B1407F" w:rsidRPr="00257774" w:rsidSect="00840522">
      <w:footerReference w:type="default" r:id="rId11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8F" w:rsidRDefault="00967D8F" w:rsidP="00706866">
      <w:pPr>
        <w:spacing w:after="0" w:line="240" w:lineRule="auto"/>
      </w:pPr>
      <w:r>
        <w:separator/>
      </w:r>
    </w:p>
  </w:endnote>
  <w:endnote w:type="continuationSeparator" w:id="0">
    <w:p w:rsidR="00967D8F" w:rsidRDefault="00967D8F" w:rsidP="0070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4118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7191F" w:rsidRDefault="000E2C0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17191F">
          <w:instrText xml:space="preserve"> PAGE   \* MERGEFORMAT </w:instrText>
        </w:r>
        <w:r>
          <w:fldChar w:fldCharType="separate"/>
        </w:r>
        <w:r w:rsidR="009A0041" w:rsidRPr="009A0041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17191F">
          <w:rPr>
            <w:b/>
          </w:rPr>
          <w:t xml:space="preserve"> | </w:t>
        </w:r>
        <w:r w:rsidR="0017191F">
          <w:rPr>
            <w:color w:val="7F7F7F" w:themeColor="background1" w:themeShade="7F"/>
            <w:spacing w:val="60"/>
          </w:rPr>
          <w:t>Page</w:t>
        </w:r>
      </w:p>
    </w:sdtContent>
  </w:sdt>
  <w:p w:rsidR="0017191F" w:rsidRDefault="00171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8F" w:rsidRDefault="00967D8F" w:rsidP="00706866">
      <w:pPr>
        <w:spacing w:after="0" w:line="240" w:lineRule="auto"/>
      </w:pPr>
      <w:r>
        <w:separator/>
      </w:r>
    </w:p>
  </w:footnote>
  <w:footnote w:type="continuationSeparator" w:id="0">
    <w:p w:rsidR="00967D8F" w:rsidRDefault="00967D8F" w:rsidP="0070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B33"/>
    <w:multiLevelType w:val="multilevel"/>
    <w:tmpl w:val="8AA0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C41F5"/>
    <w:multiLevelType w:val="hybridMultilevel"/>
    <w:tmpl w:val="2662CA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D4A3A"/>
    <w:multiLevelType w:val="hybridMultilevel"/>
    <w:tmpl w:val="2A8E0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76DE"/>
    <w:multiLevelType w:val="hybridMultilevel"/>
    <w:tmpl w:val="B7FCB7A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4D28"/>
    <w:multiLevelType w:val="hybridMultilevel"/>
    <w:tmpl w:val="7032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71AFA"/>
    <w:multiLevelType w:val="hybridMultilevel"/>
    <w:tmpl w:val="49FCDA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A427C7"/>
    <w:multiLevelType w:val="hybridMultilevel"/>
    <w:tmpl w:val="654A3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96B11"/>
    <w:multiLevelType w:val="multilevel"/>
    <w:tmpl w:val="8AB8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87589"/>
    <w:multiLevelType w:val="multilevel"/>
    <w:tmpl w:val="8AA0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07DC1"/>
    <w:multiLevelType w:val="multilevel"/>
    <w:tmpl w:val="4DE8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D4AA4"/>
    <w:multiLevelType w:val="hybridMultilevel"/>
    <w:tmpl w:val="5636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51A10"/>
    <w:multiLevelType w:val="hybridMultilevel"/>
    <w:tmpl w:val="3D2AEC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CB4148"/>
    <w:multiLevelType w:val="multilevel"/>
    <w:tmpl w:val="8AA0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510283"/>
    <w:multiLevelType w:val="multilevel"/>
    <w:tmpl w:val="4DE8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E5F"/>
    <w:rsid w:val="00010E4C"/>
    <w:rsid w:val="00022560"/>
    <w:rsid w:val="00025193"/>
    <w:rsid w:val="00035ED9"/>
    <w:rsid w:val="0003742B"/>
    <w:rsid w:val="0004373E"/>
    <w:rsid w:val="000527D6"/>
    <w:rsid w:val="0005415B"/>
    <w:rsid w:val="000573E2"/>
    <w:rsid w:val="000B0945"/>
    <w:rsid w:val="000D42B8"/>
    <w:rsid w:val="000E2C08"/>
    <w:rsid w:val="000F54CB"/>
    <w:rsid w:val="001173D2"/>
    <w:rsid w:val="00121E29"/>
    <w:rsid w:val="001412E8"/>
    <w:rsid w:val="00167CDD"/>
    <w:rsid w:val="0017191F"/>
    <w:rsid w:val="00192AEB"/>
    <w:rsid w:val="001931E4"/>
    <w:rsid w:val="001968B6"/>
    <w:rsid w:val="001A49EA"/>
    <w:rsid w:val="001B0906"/>
    <w:rsid w:val="001B5186"/>
    <w:rsid w:val="001E1022"/>
    <w:rsid w:val="001E548E"/>
    <w:rsid w:val="001F4E61"/>
    <w:rsid w:val="00200FAA"/>
    <w:rsid w:val="0022195F"/>
    <w:rsid w:val="00257774"/>
    <w:rsid w:val="002673D1"/>
    <w:rsid w:val="002701DC"/>
    <w:rsid w:val="00282780"/>
    <w:rsid w:val="00283012"/>
    <w:rsid w:val="00292979"/>
    <w:rsid w:val="002965B7"/>
    <w:rsid w:val="002A3981"/>
    <w:rsid w:val="002C11A1"/>
    <w:rsid w:val="003276B5"/>
    <w:rsid w:val="00364DF8"/>
    <w:rsid w:val="00370E62"/>
    <w:rsid w:val="0038039F"/>
    <w:rsid w:val="00384F7B"/>
    <w:rsid w:val="003932DE"/>
    <w:rsid w:val="003A118B"/>
    <w:rsid w:val="003B2FD4"/>
    <w:rsid w:val="003E7EA7"/>
    <w:rsid w:val="003F7346"/>
    <w:rsid w:val="0041196A"/>
    <w:rsid w:val="00413AA3"/>
    <w:rsid w:val="00421E30"/>
    <w:rsid w:val="00427653"/>
    <w:rsid w:val="00441A04"/>
    <w:rsid w:val="00450890"/>
    <w:rsid w:val="00451DB8"/>
    <w:rsid w:val="00463A8E"/>
    <w:rsid w:val="004651D6"/>
    <w:rsid w:val="004832D5"/>
    <w:rsid w:val="004836FF"/>
    <w:rsid w:val="004A2542"/>
    <w:rsid w:val="004A367F"/>
    <w:rsid w:val="004B212C"/>
    <w:rsid w:val="00510D9F"/>
    <w:rsid w:val="005129D5"/>
    <w:rsid w:val="00515625"/>
    <w:rsid w:val="005238E2"/>
    <w:rsid w:val="0053128B"/>
    <w:rsid w:val="00531E60"/>
    <w:rsid w:val="00542AE5"/>
    <w:rsid w:val="005440E5"/>
    <w:rsid w:val="00585BF4"/>
    <w:rsid w:val="00586DCB"/>
    <w:rsid w:val="005E3E10"/>
    <w:rsid w:val="005F22FB"/>
    <w:rsid w:val="005F4518"/>
    <w:rsid w:val="006175DB"/>
    <w:rsid w:val="00617648"/>
    <w:rsid w:val="006213A8"/>
    <w:rsid w:val="0062362B"/>
    <w:rsid w:val="00631282"/>
    <w:rsid w:val="00636EF2"/>
    <w:rsid w:val="006401C6"/>
    <w:rsid w:val="00663F0F"/>
    <w:rsid w:val="006821F9"/>
    <w:rsid w:val="006A376A"/>
    <w:rsid w:val="006B2FC5"/>
    <w:rsid w:val="006B3EC4"/>
    <w:rsid w:val="006F3E1D"/>
    <w:rsid w:val="007059BD"/>
    <w:rsid w:val="00706866"/>
    <w:rsid w:val="00713257"/>
    <w:rsid w:val="00720B35"/>
    <w:rsid w:val="00724E32"/>
    <w:rsid w:val="00744F9B"/>
    <w:rsid w:val="007731B0"/>
    <w:rsid w:val="007828C2"/>
    <w:rsid w:val="007A6E82"/>
    <w:rsid w:val="007B1AB0"/>
    <w:rsid w:val="007B2815"/>
    <w:rsid w:val="007C7BF7"/>
    <w:rsid w:val="007D3AE1"/>
    <w:rsid w:val="007D7DEF"/>
    <w:rsid w:val="007E2718"/>
    <w:rsid w:val="007F7A15"/>
    <w:rsid w:val="00840522"/>
    <w:rsid w:val="00846FC4"/>
    <w:rsid w:val="008477BF"/>
    <w:rsid w:val="0085684E"/>
    <w:rsid w:val="008654BD"/>
    <w:rsid w:val="00870975"/>
    <w:rsid w:val="00876C13"/>
    <w:rsid w:val="00883C99"/>
    <w:rsid w:val="00890AC5"/>
    <w:rsid w:val="008A46DE"/>
    <w:rsid w:val="008B39B6"/>
    <w:rsid w:val="008B4E5F"/>
    <w:rsid w:val="008B7E74"/>
    <w:rsid w:val="008C729C"/>
    <w:rsid w:val="008D18EC"/>
    <w:rsid w:val="008E1208"/>
    <w:rsid w:val="008F3BB0"/>
    <w:rsid w:val="008F6860"/>
    <w:rsid w:val="00901020"/>
    <w:rsid w:val="0090644E"/>
    <w:rsid w:val="009444EB"/>
    <w:rsid w:val="00960ED5"/>
    <w:rsid w:val="00967D8F"/>
    <w:rsid w:val="00973235"/>
    <w:rsid w:val="00982CAD"/>
    <w:rsid w:val="009968D7"/>
    <w:rsid w:val="009A0041"/>
    <w:rsid w:val="009A0BA0"/>
    <w:rsid w:val="009E7194"/>
    <w:rsid w:val="009E7DD9"/>
    <w:rsid w:val="00A037C4"/>
    <w:rsid w:val="00A32438"/>
    <w:rsid w:val="00A45335"/>
    <w:rsid w:val="00A50E5A"/>
    <w:rsid w:val="00A52AD8"/>
    <w:rsid w:val="00A54477"/>
    <w:rsid w:val="00A6798D"/>
    <w:rsid w:val="00A713B8"/>
    <w:rsid w:val="00AB0545"/>
    <w:rsid w:val="00AB5926"/>
    <w:rsid w:val="00AC45FA"/>
    <w:rsid w:val="00AC59A5"/>
    <w:rsid w:val="00AD7B41"/>
    <w:rsid w:val="00AF43B5"/>
    <w:rsid w:val="00B11EE6"/>
    <w:rsid w:val="00B1335E"/>
    <w:rsid w:val="00B1407F"/>
    <w:rsid w:val="00B37883"/>
    <w:rsid w:val="00B46707"/>
    <w:rsid w:val="00B74567"/>
    <w:rsid w:val="00B91248"/>
    <w:rsid w:val="00B92F54"/>
    <w:rsid w:val="00B96BA5"/>
    <w:rsid w:val="00B971C0"/>
    <w:rsid w:val="00BB3D4E"/>
    <w:rsid w:val="00BC325F"/>
    <w:rsid w:val="00C01960"/>
    <w:rsid w:val="00C024BB"/>
    <w:rsid w:val="00C06223"/>
    <w:rsid w:val="00C1245C"/>
    <w:rsid w:val="00C216A8"/>
    <w:rsid w:val="00C22A8B"/>
    <w:rsid w:val="00C22F19"/>
    <w:rsid w:val="00C448E0"/>
    <w:rsid w:val="00C52313"/>
    <w:rsid w:val="00C538B5"/>
    <w:rsid w:val="00C7374A"/>
    <w:rsid w:val="00C73F6A"/>
    <w:rsid w:val="00C947AB"/>
    <w:rsid w:val="00C972EB"/>
    <w:rsid w:val="00CA2512"/>
    <w:rsid w:val="00CA6FA6"/>
    <w:rsid w:val="00CB062A"/>
    <w:rsid w:val="00CB4E21"/>
    <w:rsid w:val="00CC7D1B"/>
    <w:rsid w:val="00CD3A00"/>
    <w:rsid w:val="00CD6977"/>
    <w:rsid w:val="00CE0199"/>
    <w:rsid w:val="00CE0E63"/>
    <w:rsid w:val="00CE33FF"/>
    <w:rsid w:val="00CE6E9D"/>
    <w:rsid w:val="00CF32F0"/>
    <w:rsid w:val="00D239B9"/>
    <w:rsid w:val="00D631E4"/>
    <w:rsid w:val="00D8188A"/>
    <w:rsid w:val="00DB2D37"/>
    <w:rsid w:val="00DC0817"/>
    <w:rsid w:val="00DC4847"/>
    <w:rsid w:val="00DD4FA9"/>
    <w:rsid w:val="00DD6518"/>
    <w:rsid w:val="00DD79DE"/>
    <w:rsid w:val="00DE776D"/>
    <w:rsid w:val="00DF4CBD"/>
    <w:rsid w:val="00E07C62"/>
    <w:rsid w:val="00E126BF"/>
    <w:rsid w:val="00E15130"/>
    <w:rsid w:val="00E771B1"/>
    <w:rsid w:val="00E773BA"/>
    <w:rsid w:val="00EA5968"/>
    <w:rsid w:val="00EA5A7F"/>
    <w:rsid w:val="00EC1CD3"/>
    <w:rsid w:val="00EC7541"/>
    <w:rsid w:val="00EE2D93"/>
    <w:rsid w:val="00EF1959"/>
    <w:rsid w:val="00EF6DB7"/>
    <w:rsid w:val="00F318A0"/>
    <w:rsid w:val="00F31CEA"/>
    <w:rsid w:val="00F44F9E"/>
    <w:rsid w:val="00F63059"/>
    <w:rsid w:val="00F65943"/>
    <w:rsid w:val="00F92E67"/>
    <w:rsid w:val="00FA7314"/>
    <w:rsid w:val="00FB4A04"/>
    <w:rsid w:val="00FD2ACB"/>
    <w:rsid w:val="00FD4066"/>
    <w:rsid w:val="00FD7BCC"/>
    <w:rsid w:val="00FE0AF0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08"/>
  </w:style>
  <w:style w:type="paragraph" w:styleId="Heading1">
    <w:name w:val="heading 1"/>
    <w:basedOn w:val="Normal"/>
    <w:link w:val="Heading1Char"/>
    <w:uiPriority w:val="1"/>
    <w:qFormat/>
    <w:rsid w:val="00FB4A04"/>
    <w:pPr>
      <w:widowControl w:val="0"/>
      <w:spacing w:after="0" w:line="240" w:lineRule="auto"/>
      <w:ind w:left="107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9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B4A0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AB5926"/>
    <w:pPr>
      <w:ind w:left="720"/>
      <w:contextualSpacing/>
    </w:pPr>
  </w:style>
  <w:style w:type="paragraph" w:customStyle="1" w:styleId="style10">
    <w:name w:val="style10"/>
    <w:basedOn w:val="Normal"/>
    <w:rsid w:val="002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A7314"/>
    <w:pPr>
      <w:widowControl w:val="0"/>
      <w:spacing w:after="0" w:line="240" w:lineRule="auto"/>
      <w:ind w:left="318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A7314"/>
    <w:rPr>
      <w:rFonts w:ascii="Times New Roman" w:eastAsia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0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66"/>
  </w:style>
  <w:style w:type="paragraph" w:styleId="Footer">
    <w:name w:val="footer"/>
    <w:basedOn w:val="Normal"/>
    <w:link w:val="FooterChar"/>
    <w:uiPriority w:val="99"/>
    <w:unhideWhenUsed/>
    <w:rsid w:val="0070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Vachery.3382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100F-0DC0-40E8-B303-36F60D7E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SARATH</dc:creator>
  <cp:lastModifiedBy>784812338</cp:lastModifiedBy>
  <cp:revision>4</cp:revision>
  <cp:lastPrinted>2017-01-13T18:49:00Z</cp:lastPrinted>
  <dcterms:created xsi:type="dcterms:W3CDTF">2017-01-22T13:37:00Z</dcterms:created>
  <dcterms:modified xsi:type="dcterms:W3CDTF">2017-10-30T11:22:00Z</dcterms:modified>
</cp:coreProperties>
</file>