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640" w:rsidRDefault="00D66640" w:rsidP="008E07EC">
      <w:pPr>
        <w:pStyle w:val="NoSpacing"/>
        <w:jc w:val="both"/>
        <w:rPr>
          <w:rFonts w:ascii="Times New Roman" w:hAnsi="Times New Roman" w:cs="Times New Roman"/>
          <w:b/>
          <w:noProof/>
          <w:sz w:val="28"/>
          <w:szCs w:val="28"/>
          <w:lang w:val="en-US"/>
        </w:rPr>
      </w:pPr>
      <w:r w:rsidRPr="00943C9E">
        <w:rPr>
          <w:rFonts w:ascii="Times New Roman" w:hAnsi="Times New Roman" w:cs="Times New Roman"/>
          <w:b/>
          <w:noProof/>
          <w:sz w:val="28"/>
          <w:szCs w:val="28"/>
          <w:lang w:val="en-US"/>
        </w:rPr>
        <w:drawing>
          <wp:anchor distT="0" distB="0" distL="114300" distR="114300" simplePos="0" relativeHeight="251660288" behindDoc="1" locked="0" layoutInCell="1" allowOverlap="1" wp14:anchorId="3488E71B" wp14:editId="0316D034">
            <wp:simplePos x="0" y="0"/>
            <wp:positionH relativeFrom="column">
              <wp:posOffset>4619625</wp:posOffset>
            </wp:positionH>
            <wp:positionV relativeFrom="paragraph">
              <wp:posOffset>-333375</wp:posOffset>
            </wp:positionV>
            <wp:extent cx="1514475" cy="1133475"/>
            <wp:effectExtent l="0" t="0" r="0" b="0"/>
            <wp:wrapThrough wrapText="bothSides">
              <wp:wrapPolygon edited="0">
                <wp:start x="0" y="0"/>
                <wp:lineTo x="0" y="21418"/>
                <wp:lineTo x="21464" y="21418"/>
                <wp:lineTo x="2146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7931"/>
                    <a:stretch/>
                  </pic:blipFill>
                  <pic:spPr bwMode="auto">
                    <a:xfrm>
                      <a:off x="0" y="0"/>
                      <a:ext cx="1514475" cy="1133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8E07EC" w:rsidRPr="00943C9E" w:rsidRDefault="008E07EC" w:rsidP="008E07EC">
      <w:pPr>
        <w:pStyle w:val="NoSpacing"/>
        <w:jc w:val="both"/>
        <w:rPr>
          <w:rFonts w:ascii="Times New Roman" w:hAnsi="Times New Roman" w:cs="Times New Roman"/>
          <w:b/>
          <w:sz w:val="28"/>
          <w:szCs w:val="28"/>
        </w:rPr>
      </w:pPr>
      <w:r w:rsidRPr="00943C9E">
        <w:rPr>
          <w:rFonts w:ascii="Times New Roman" w:hAnsi="Times New Roman" w:cs="Times New Roman"/>
          <w:b/>
          <w:sz w:val="28"/>
          <w:szCs w:val="28"/>
        </w:rPr>
        <w:t>MAXSHANE GRACE R. MARIANO, RN</w:t>
      </w:r>
    </w:p>
    <w:p w:rsidR="008E07EC" w:rsidRPr="00643A87" w:rsidRDefault="007D236F" w:rsidP="008E07EC">
      <w:pPr>
        <w:pStyle w:val="NoSpacing"/>
        <w:jc w:val="both"/>
        <w:rPr>
          <w:rFonts w:ascii="Times New Roman" w:hAnsi="Times New Roman" w:cs="Times New Roman"/>
        </w:rPr>
      </w:pPr>
      <w:r>
        <w:rPr>
          <w:rFonts w:ascii="Times New Roman" w:hAnsi="Times New Roman" w:cs="Times New Roman"/>
        </w:rPr>
        <w:t>Abu Dhabi, UAE</w:t>
      </w:r>
    </w:p>
    <w:p w:rsidR="00D66640" w:rsidRDefault="00D66640" w:rsidP="008E07EC">
      <w:pPr>
        <w:pStyle w:val="NoSpacing"/>
        <w:jc w:val="both"/>
        <w:rPr>
          <w:rFonts w:ascii="Times New Roman" w:hAnsi="Times New Roman" w:cs="Times New Roman"/>
        </w:rPr>
      </w:pPr>
    </w:p>
    <w:p w:rsidR="00D66640" w:rsidRDefault="00D66640" w:rsidP="008E07EC">
      <w:pPr>
        <w:pStyle w:val="NoSpacing"/>
        <w:jc w:val="both"/>
        <w:rPr>
          <w:rFonts w:ascii="Times New Roman" w:hAnsi="Times New Roman" w:cs="Times New Roman"/>
        </w:rPr>
      </w:pPr>
    </w:p>
    <w:p w:rsidR="008E07EC" w:rsidRPr="00643A87" w:rsidRDefault="00D66640" w:rsidP="008E07EC">
      <w:pPr>
        <w:pStyle w:val="NoSpacing"/>
        <w:jc w:val="both"/>
        <w:rPr>
          <w:rFonts w:ascii="Times New Roman" w:hAnsi="Times New Roman" w:cs="Times New Roman"/>
        </w:rPr>
      </w:pPr>
      <w:r>
        <w:rPr>
          <w:rFonts w:ascii="Times New Roman" w:hAnsi="Times New Roman" w:cs="Times New Roman"/>
          <w:noProof/>
          <w:lang w:val="en-US"/>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100964</wp:posOffset>
                </wp:positionV>
                <wp:extent cx="6276975" cy="0"/>
                <wp:effectExtent l="0" t="19050" r="9525" b="19050"/>
                <wp:wrapNone/>
                <wp:docPr id="1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69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7.95pt" to="494.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" strokecolor="black [3213]" strokeweight="2.25pt">
                <o:lock v:ext="edit" shapetype="f"/>
              </v:line>
            </w:pict>
          </mc:Fallback>
        </mc:AlternateContent>
      </w:r>
    </w:p>
    <w:p w:rsidR="008E07EC" w:rsidRPr="00643A87" w:rsidRDefault="008E07EC" w:rsidP="008E07EC">
      <w:pPr>
        <w:pStyle w:val="NoSpacing"/>
        <w:jc w:val="both"/>
        <w:rPr>
          <w:rFonts w:ascii="Times New Roman" w:hAnsi="Times New Roman" w:cs="Times New Roman"/>
          <w:b/>
        </w:rPr>
      </w:pPr>
      <w:r w:rsidRPr="00643A87">
        <w:rPr>
          <w:rFonts w:ascii="Times New Roman" w:hAnsi="Times New Roman" w:cs="Times New Roman"/>
          <w:b/>
        </w:rPr>
        <w:t>CAREER OBJECTIVE</w:t>
      </w:r>
    </w:p>
    <w:p w:rsidR="008E07EC" w:rsidRPr="00643A87" w:rsidRDefault="00D66640" w:rsidP="008E07EC">
      <w:pPr>
        <w:pStyle w:val="NoSpacing"/>
        <w:spacing w:after="240"/>
        <w:jc w:val="both"/>
        <w:rPr>
          <w:rFonts w:ascii="Times New Roman" w:hAnsi="Times New Roman" w:cs="Times New Roman"/>
        </w:rPr>
      </w:pPr>
      <w:r>
        <w:rPr>
          <w:rFonts w:ascii="Times New Roman" w:hAnsi="Times New Roman" w:cs="Times New Roman"/>
          <w:noProof/>
          <w:lang w:val="en-US"/>
        </w:rPr>
        <mc:AlternateContent>
          <mc:Choice Requires="wps">
            <w:drawing>
              <wp:anchor distT="4294967294" distB="4294967294" distL="114300" distR="114300" simplePos="0" relativeHeight="251661312" behindDoc="0" locked="0" layoutInCell="1" allowOverlap="1">
                <wp:simplePos x="0" y="0"/>
                <wp:positionH relativeFrom="column">
                  <wp:posOffset>0</wp:posOffset>
                </wp:positionH>
                <wp:positionV relativeFrom="paragraph">
                  <wp:posOffset>587374</wp:posOffset>
                </wp:positionV>
                <wp:extent cx="6276975" cy="0"/>
                <wp:effectExtent l="0" t="19050" r="9525" b="1905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69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46.25pt" to="494.2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" strokecolor="black [3213]" strokeweight="2.25pt">
                <o:lock v:ext="edit" shapetype="f"/>
              </v:line>
            </w:pict>
          </mc:Fallback>
        </mc:AlternateContent>
      </w:r>
      <w:r w:rsidR="008E07EC" w:rsidRPr="00643A87">
        <w:rPr>
          <w:rFonts w:ascii="Times New Roman" w:hAnsi="Times New Roman" w:cs="Times New Roman"/>
        </w:rPr>
        <w:t>•</w:t>
      </w:r>
      <w:r w:rsidR="008E07EC" w:rsidRPr="00643A87">
        <w:rPr>
          <w:rFonts w:ascii="Times New Roman" w:hAnsi="Times New Roman" w:cs="Times New Roman"/>
        </w:rPr>
        <w:tab/>
        <w:t>To be a part of health team carrying out quality nursing care to clients and competency in all endeavors while having harmonious working relationship with co-workers and continuously enhance my knowledge and skills thus, ensuring personal and professional growth.</w:t>
      </w:r>
    </w:p>
    <w:p w:rsidR="008E07EC" w:rsidRPr="00643A87" w:rsidRDefault="008E07EC" w:rsidP="008E07EC">
      <w:pPr>
        <w:pStyle w:val="NoSpacing"/>
        <w:jc w:val="both"/>
        <w:rPr>
          <w:rFonts w:ascii="Times New Roman" w:hAnsi="Times New Roman" w:cs="Times New Roman"/>
          <w:b/>
        </w:rPr>
      </w:pPr>
      <w:r w:rsidRPr="00643A87">
        <w:rPr>
          <w:rFonts w:ascii="Times New Roman" w:hAnsi="Times New Roman" w:cs="Times New Roman"/>
          <w:b/>
        </w:rPr>
        <w:t>Educational Background</w:t>
      </w:r>
    </w:p>
    <w:p w:rsidR="008E07EC" w:rsidRPr="00643A87" w:rsidRDefault="008E07EC" w:rsidP="008E07EC">
      <w:pPr>
        <w:pStyle w:val="NoSpacing"/>
        <w:numPr>
          <w:ilvl w:val="0"/>
          <w:numId w:val="10"/>
        </w:numPr>
        <w:jc w:val="both"/>
        <w:rPr>
          <w:rFonts w:ascii="Times New Roman" w:hAnsi="Times New Roman" w:cs="Times New Roman"/>
        </w:rPr>
      </w:pPr>
      <w:r w:rsidRPr="00643A87">
        <w:rPr>
          <w:rFonts w:ascii="Times New Roman" w:hAnsi="Times New Roman" w:cs="Times New Roman"/>
        </w:rPr>
        <w:t>Bachelor of Science in Nursing</w:t>
      </w:r>
    </w:p>
    <w:p w:rsidR="008E07EC" w:rsidRPr="00643A87" w:rsidRDefault="008E07EC" w:rsidP="008E07EC">
      <w:pPr>
        <w:pStyle w:val="NoSpacing"/>
        <w:ind w:left="1080" w:firstLine="360"/>
        <w:jc w:val="both"/>
        <w:rPr>
          <w:rFonts w:ascii="Times New Roman" w:hAnsi="Times New Roman" w:cs="Times New Roman"/>
        </w:rPr>
      </w:pPr>
      <w:r w:rsidRPr="00643A87">
        <w:rPr>
          <w:rFonts w:ascii="Times New Roman" w:hAnsi="Times New Roman" w:cs="Times New Roman"/>
        </w:rPr>
        <w:t>St. Paul University of the Philippines, Tuguegarao City, Cagayan</w:t>
      </w:r>
    </w:p>
    <w:p w:rsidR="008E07EC" w:rsidRPr="00643A87" w:rsidRDefault="008E07EC" w:rsidP="008E07EC">
      <w:pPr>
        <w:pStyle w:val="NoSpacing"/>
        <w:ind w:left="1080" w:firstLine="360"/>
        <w:jc w:val="both"/>
        <w:rPr>
          <w:rFonts w:ascii="Times New Roman" w:hAnsi="Times New Roman" w:cs="Times New Roman"/>
        </w:rPr>
      </w:pPr>
      <w:r w:rsidRPr="00643A87">
        <w:rPr>
          <w:rFonts w:ascii="Times New Roman" w:hAnsi="Times New Roman" w:cs="Times New Roman"/>
        </w:rPr>
        <w:t>Course Duration:  June 2003 to October 2007 (4 ½ years)</w:t>
      </w:r>
    </w:p>
    <w:p w:rsidR="008E07EC" w:rsidRPr="00643A87" w:rsidRDefault="008E07EC" w:rsidP="008E07EC">
      <w:pPr>
        <w:pStyle w:val="NoSpacing"/>
        <w:numPr>
          <w:ilvl w:val="0"/>
          <w:numId w:val="10"/>
        </w:numPr>
        <w:jc w:val="both"/>
        <w:rPr>
          <w:rFonts w:ascii="Times New Roman" w:hAnsi="Times New Roman" w:cs="Times New Roman"/>
        </w:rPr>
      </w:pPr>
      <w:r w:rsidRPr="00643A87">
        <w:rPr>
          <w:rFonts w:ascii="Times New Roman" w:hAnsi="Times New Roman" w:cs="Times New Roman"/>
        </w:rPr>
        <w:t>Secondary School</w:t>
      </w:r>
    </w:p>
    <w:p w:rsidR="008E07EC" w:rsidRPr="00643A87" w:rsidRDefault="008E07EC" w:rsidP="008E07EC">
      <w:pPr>
        <w:pStyle w:val="NoSpacing"/>
        <w:ind w:left="1440"/>
        <w:jc w:val="both"/>
        <w:rPr>
          <w:rFonts w:ascii="Times New Roman" w:hAnsi="Times New Roman" w:cs="Times New Roman"/>
        </w:rPr>
      </w:pPr>
      <w:r w:rsidRPr="00643A87">
        <w:rPr>
          <w:rFonts w:ascii="Times New Roman" w:hAnsi="Times New Roman" w:cs="Times New Roman"/>
        </w:rPr>
        <w:t>University of Saint Louis, Tuguegarao City, Cagayan</w:t>
      </w:r>
    </w:p>
    <w:p w:rsidR="008E07EC" w:rsidRPr="00643A87" w:rsidRDefault="00D66640" w:rsidP="008E07EC">
      <w:pPr>
        <w:tabs>
          <w:tab w:val="left" w:pos="6150"/>
        </w:tabs>
        <w:jc w:val="both"/>
        <w:rPr>
          <w:b/>
          <w:sz w:val="22"/>
          <w:szCs w:val="22"/>
          <w:lang w:val="en-PH"/>
        </w:rPr>
      </w:pPr>
      <w:r>
        <w:rPr>
          <w:b/>
          <w:noProof/>
          <w:sz w:val="22"/>
          <w:szCs w:val="22"/>
        </w:rPr>
        <mc:AlternateContent>
          <mc:Choice Requires="wps">
            <w:drawing>
              <wp:anchor distT="4294967294" distB="4294967294" distL="114300" distR="114300" simplePos="0" relativeHeight="251662336" behindDoc="0" locked="0" layoutInCell="1" allowOverlap="1">
                <wp:simplePos x="0" y="0"/>
                <wp:positionH relativeFrom="column">
                  <wp:posOffset>19050</wp:posOffset>
                </wp:positionH>
                <wp:positionV relativeFrom="paragraph">
                  <wp:posOffset>51434</wp:posOffset>
                </wp:positionV>
                <wp:extent cx="6276975" cy="0"/>
                <wp:effectExtent l="0" t="19050" r="9525" b="1905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69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pt,4.05pt" to="495.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" strokecolor="black [3213]" strokeweight="2.25pt">
                <o:lock v:ext="edit" shapetype="f"/>
              </v:line>
            </w:pict>
          </mc:Fallback>
        </mc:AlternateContent>
      </w:r>
    </w:p>
    <w:p w:rsidR="008E07EC" w:rsidRPr="00643A87" w:rsidRDefault="008E07EC" w:rsidP="008E07EC">
      <w:pPr>
        <w:tabs>
          <w:tab w:val="left" w:pos="6150"/>
        </w:tabs>
        <w:jc w:val="both"/>
        <w:rPr>
          <w:b/>
          <w:sz w:val="22"/>
          <w:szCs w:val="22"/>
        </w:rPr>
      </w:pPr>
      <w:r w:rsidRPr="00643A87">
        <w:rPr>
          <w:b/>
          <w:sz w:val="22"/>
          <w:szCs w:val="22"/>
        </w:rPr>
        <w:t xml:space="preserve">LICENSURE </w:t>
      </w:r>
    </w:p>
    <w:p w:rsidR="008E07EC" w:rsidRDefault="008E07EC" w:rsidP="008E07EC">
      <w:pPr>
        <w:pStyle w:val="ListParagraph"/>
        <w:numPr>
          <w:ilvl w:val="0"/>
          <w:numId w:val="11"/>
        </w:numPr>
        <w:tabs>
          <w:tab w:val="left" w:pos="6150"/>
        </w:tabs>
        <w:jc w:val="both"/>
        <w:rPr>
          <w:b/>
          <w:i/>
          <w:sz w:val="22"/>
          <w:szCs w:val="22"/>
        </w:rPr>
        <w:sectPr w:rsidR="008E07EC" w:rsidSect="008E07EC">
          <w:type w:val="continuous"/>
          <w:pgSz w:w="11907" w:h="16839" w:code="9"/>
          <w:pgMar w:top="990" w:right="1440" w:bottom="1440" w:left="1440" w:header="720" w:footer="720" w:gutter="0"/>
          <w:cols w:space="720"/>
          <w:docGrid w:linePitch="360"/>
        </w:sectPr>
      </w:pPr>
    </w:p>
    <w:p w:rsidR="008E07EC" w:rsidRPr="00643A87" w:rsidRDefault="008E07EC" w:rsidP="008E07EC">
      <w:pPr>
        <w:pStyle w:val="ListParagraph"/>
        <w:numPr>
          <w:ilvl w:val="0"/>
          <w:numId w:val="11"/>
        </w:numPr>
        <w:tabs>
          <w:tab w:val="left" w:pos="6150"/>
        </w:tabs>
        <w:jc w:val="both"/>
        <w:rPr>
          <w:sz w:val="22"/>
          <w:szCs w:val="22"/>
        </w:rPr>
      </w:pPr>
      <w:r w:rsidRPr="00643A87">
        <w:rPr>
          <w:b/>
          <w:i/>
          <w:sz w:val="22"/>
          <w:szCs w:val="22"/>
        </w:rPr>
        <w:lastRenderedPageBreak/>
        <w:t xml:space="preserve">HAAD PASSER </w:t>
      </w:r>
    </w:p>
    <w:p w:rsidR="008E07EC" w:rsidRPr="00643A87" w:rsidRDefault="008E07EC" w:rsidP="008E07EC">
      <w:pPr>
        <w:tabs>
          <w:tab w:val="left" w:pos="6150"/>
        </w:tabs>
        <w:jc w:val="both"/>
        <w:rPr>
          <w:sz w:val="22"/>
          <w:szCs w:val="22"/>
        </w:rPr>
      </w:pPr>
      <w:r w:rsidRPr="00643A87">
        <w:rPr>
          <w:sz w:val="22"/>
          <w:szCs w:val="22"/>
        </w:rPr>
        <w:t xml:space="preserve">           Abu Dhabi, UAE</w:t>
      </w:r>
    </w:p>
    <w:p w:rsidR="008E07EC" w:rsidRPr="00643A87" w:rsidRDefault="008E07EC" w:rsidP="008E07EC">
      <w:pPr>
        <w:tabs>
          <w:tab w:val="left" w:pos="6150"/>
        </w:tabs>
        <w:jc w:val="both"/>
        <w:rPr>
          <w:sz w:val="22"/>
          <w:szCs w:val="22"/>
        </w:rPr>
      </w:pPr>
      <w:r w:rsidRPr="00643A87">
        <w:rPr>
          <w:i/>
          <w:sz w:val="22"/>
          <w:szCs w:val="22"/>
        </w:rPr>
        <w:t xml:space="preserve">           Status: </w:t>
      </w:r>
      <w:r w:rsidRPr="00643A87">
        <w:rPr>
          <w:sz w:val="22"/>
          <w:szCs w:val="22"/>
        </w:rPr>
        <w:t>Registered Nurse</w:t>
      </w:r>
    </w:p>
    <w:p w:rsidR="008E07EC" w:rsidRDefault="008E07EC" w:rsidP="008E07EC">
      <w:pPr>
        <w:tabs>
          <w:tab w:val="left" w:pos="6150"/>
        </w:tabs>
        <w:jc w:val="both"/>
        <w:rPr>
          <w:i/>
          <w:sz w:val="22"/>
          <w:szCs w:val="22"/>
        </w:rPr>
      </w:pPr>
      <w:r w:rsidRPr="00643A87">
        <w:rPr>
          <w:i/>
          <w:sz w:val="22"/>
          <w:szCs w:val="22"/>
        </w:rPr>
        <w:t xml:space="preserve">           Date: January 8, 2017</w:t>
      </w:r>
    </w:p>
    <w:p w:rsidR="008E07EC" w:rsidRDefault="008E07EC" w:rsidP="008E07EC">
      <w:pPr>
        <w:tabs>
          <w:tab w:val="left" w:pos="6150"/>
        </w:tabs>
        <w:jc w:val="both"/>
        <w:rPr>
          <w:i/>
          <w:sz w:val="22"/>
          <w:szCs w:val="22"/>
        </w:rPr>
      </w:pPr>
    </w:p>
    <w:p w:rsidR="008E07EC" w:rsidRPr="0004790E" w:rsidRDefault="008E07EC" w:rsidP="008E07EC">
      <w:pPr>
        <w:tabs>
          <w:tab w:val="left" w:pos="6150"/>
        </w:tabs>
        <w:jc w:val="both"/>
        <w:rPr>
          <w:i/>
          <w:sz w:val="22"/>
          <w:szCs w:val="22"/>
        </w:rPr>
      </w:pPr>
    </w:p>
    <w:p w:rsidR="008E07EC" w:rsidRPr="00643A87" w:rsidRDefault="008E07EC" w:rsidP="008E07EC">
      <w:pPr>
        <w:pStyle w:val="ListParagraph"/>
        <w:numPr>
          <w:ilvl w:val="0"/>
          <w:numId w:val="11"/>
        </w:numPr>
        <w:tabs>
          <w:tab w:val="left" w:pos="6150"/>
        </w:tabs>
        <w:jc w:val="both"/>
        <w:rPr>
          <w:b/>
          <w:sz w:val="22"/>
          <w:szCs w:val="22"/>
        </w:rPr>
      </w:pPr>
      <w:r w:rsidRPr="00643A87">
        <w:rPr>
          <w:b/>
          <w:sz w:val="22"/>
          <w:szCs w:val="22"/>
        </w:rPr>
        <w:lastRenderedPageBreak/>
        <w:t>PROFESSIONAL LICENSURE</w:t>
      </w:r>
    </w:p>
    <w:p w:rsidR="008E07EC" w:rsidRPr="00643A87" w:rsidRDefault="008E07EC" w:rsidP="008E07EC">
      <w:pPr>
        <w:tabs>
          <w:tab w:val="left" w:pos="6150"/>
        </w:tabs>
        <w:jc w:val="both"/>
        <w:rPr>
          <w:b/>
          <w:sz w:val="22"/>
          <w:szCs w:val="22"/>
        </w:rPr>
      </w:pPr>
      <w:r w:rsidRPr="00643A87">
        <w:rPr>
          <w:b/>
          <w:sz w:val="22"/>
          <w:szCs w:val="22"/>
        </w:rPr>
        <w:t xml:space="preserve">          EXAMINATION FOR NURSES</w:t>
      </w:r>
    </w:p>
    <w:p w:rsidR="008E07EC" w:rsidRPr="00643A87" w:rsidRDefault="00EF1EC8" w:rsidP="008E07EC">
      <w:pPr>
        <w:tabs>
          <w:tab w:val="left" w:pos="6150"/>
        </w:tabs>
        <w:jc w:val="both"/>
        <w:rPr>
          <w:sz w:val="22"/>
          <w:szCs w:val="22"/>
        </w:rPr>
      </w:pPr>
      <w:r>
        <w:rPr>
          <w:sz w:val="22"/>
          <w:szCs w:val="22"/>
        </w:rPr>
        <w:t xml:space="preserve">         </w:t>
      </w:r>
      <w:r w:rsidR="008E07EC" w:rsidRPr="00643A87">
        <w:rPr>
          <w:sz w:val="22"/>
          <w:szCs w:val="22"/>
        </w:rPr>
        <w:t xml:space="preserve"> Manila Philippines</w:t>
      </w:r>
    </w:p>
    <w:p w:rsidR="008E07EC" w:rsidRPr="00643A87" w:rsidRDefault="00EF1EC8" w:rsidP="008E07EC">
      <w:pPr>
        <w:tabs>
          <w:tab w:val="left" w:pos="6150"/>
        </w:tabs>
        <w:jc w:val="both"/>
        <w:rPr>
          <w:sz w:val="22"/>
          <w:szCs w:val="22"/>
        </w:rPr>
      </w:pPr>
      <w:r>
        <w:rPr>
          <w:sz w:val="22"/>
          <w:szCs w:val="22"/>
        </w:rPr>
        <w:t xml:space="preserve">          </w:t>
      </w:r>
      <w:r w:rsidR="008E07EC" w:rsidRPr="00643A87">
        <w:rPr>
          <w:sz w:val="22"/>
          <w:szCs w:val="22"/>
        </w:rPr>
        <w:t>Status: Registered Nurse</w:t>
      </w:r>
    </w:p>
    <w:p w:rsidR="008E07EC" w:rsidRDefault="00EF1EC8" w:rsidP="008E07EC">
      <w:pPr>
        <w:tabs>
          <w:tab w:val="left" w:pos="6150"/>
        </w:tabs>
        <w:jc w:val="both"/>
        <w:rPr>
          <w:sz w:val="22"/>
          <w:szCs w:val="22"/>
        </w:rPr>
      </w:pPr>
      <w:r>
        <w:rPr>
          <w:sz w:val="22"/>
          <w:szCs w:val="22"/>
        </w:rPr>
        <w:t xml:space="preserve">         </w:t>
      </w:r>
      <w:r w:rsidR="008E07EC" w:rsidRPr="00643A87">
        <w:rPr>
          <w:sz w:val="22"/>
          <w:szCs w:val="22"/>
        </w:rPr>
        <w:t xml:space="preserve"> Registration </w:t>
      </w:r>
    </w:p>
    <w:p w:rsidR="008E07EC" w:rsidRPr="00643A87" w:rsidRDefault="00EF1EC8" w:rsidP="008E07EC">
      <w:pPr>
        <w:tabs>
          <w:tab w:val="left" w:pos="6150"/>
        </w:tabs>
        <w:jc w:val="both"/>
        <w:rPr>
          <w:sz w:val="22"/>
          <w:szCs w:val="22"/>
        </w:rPr>
      </w:pPr>
      <w:r>
        <w:rPr>
          <w:sz w:val="22"/>
          <w:szCs w:val="22"/>
        </w:rPr>
        <w:t xml:space="preserve">          </w:t>
      </w:r>
      <w:r w:rsidR="008E07EC" w:rsidRPr="00643A87">
        <w:rPr>
          <w:sz w:val="22"/>
          <w:szCs w:val="22"/>
        </w:rPr>
        <w:t>Valid Until:  17 May 2018</w:t>
      </w:r>
    </w:p>
    <w:p w:rsidR="008E07EC" w:rsidRDefault="008E07EC" w:rsidP="008E07EC">
      <w:pPr>
        <w:pStyle w:val="NoSpacing"/>
        <w:numPr>
          <w:ilvl w:val="0"/>
          <w:numId w:val="11"/>
        </w:numPr>
        <w:jc w:val="both"/>
        <w:rPr>
          <w:rFonts w:ascii="Times New Roman" w:hAnsi="Times New Roman" w:cs="Times New Roman"/>
          <w:b/>
        </w:rPr>
        <w:sectPr w:rsidR="008E07EC" w:rsidSect="002E3947">
          <w:type w:val="continuous"/>
          <w:pgSz w:w="11907" w:h="16839" w:code="9"/>
          <w:pgMar w:top="1440" w:right="1440" w:bottom="1440" w:left="1440" w:header="720" w:footer="720" w:gutter="0"/>
          <w:cols w:num="2" w:space="720"/>
          <w:docGrid w:linePitch="360"/>
        </w:sectPr>
      </w:pPr>
    </w:p>
    <w:p w:rsidR="008E07EC" w:rsidRPr="00643A87" w:rsidRDefault="008E07EC" w:rsidP="008E07EC">
      <w:pPr>
        <w:pStyle w:val="NoSpacing"/>
        <w:numPr>
          <w:ilvl w:val="0"/>
          <w:numId w:val="11"/>
        </w:numPr>
        <w:jc w:val="both"/>
        <w:rPr>
          <w:rFonts w:ascii="Times New Roman" w:hAnsi="Times New Roman" w:cs="Times New Roman"/>
          <w:b/>
        </w:rPr>
      </w:pPr>
      <w:r w:rsidRPr="00643A87">
        <w:rPr>
          <w:rFonts w:ascii="Times New Roman" w:hAnsi="Times New Roman" w:cs="Times New Roman"/>
          <w:b/>
        </w:rPr>
        <w:lastRenderedPageBreak/>
        <w:t>Saudi Licensure Examination</w:t>
      </w:r>
    </w:p>
    <w:p w:rsidR="008E07EC" w:rsidRPr="00643A87" w:rsidRDefault="008E07EC" w:rsidP="008E07EC">
      <w:pPr>
        <w:pStyle w:val="NoSpacing"/>
        <w:jc w:val="both"/>
        <w:rPr>
          <w:rFonts w:ascii="Times New Roman" w:hAnsi="Times New Roman" w:cs="Times New Roman"/>
          <w:b/>
        </w:rPr>
      </w:pPr>
      <w:r w:rsidRPr="00643A87">
        <w:rPr>
          <w:rFonts w:ascii="Times New Roman" w:hAnsi="Times New Roman" w:cs="Times New Roman"/>
        </w:rPr>
        <w:t xml:space="preserve">             Saudi Arabia</w:t>
      </w:r>
    </w:p>
    <w:p w:rsidR="008E07EC" w:rsidRPr="00643A87" w:rsidRDefault="008E07EC" w:rsidP="008E07EC">
      <w:pPr>
        <w:pStyle w:val="NoSpacing"/>
        <w:jc w:val="both"/>
        <w:rPr>
          <w:rFonts w:ascii="Times New Roman" w:hAnsi="Times New Roman" w:cs="Times New Roman"/>
          <w:b/>
        </w:rPr>
      </w:pPr>
      <w:r w:rsidRPr="00643A87">
        <w:rPr>
          <w:rFonts w:ascii="Times New Roman" w:hAnsi="Times New Roman" w:cs="Times New Roman"/>
        </w:rPr>
        <w:t xml:space="preserve">             Licence #:</w:t>
      </w:r>
    </w:p>
    <w:p w:rsidR="008E07EC" w:rsidRDefault="008E07EC" w:rsidP="008E07EC">
      <w:pPr>
        <w:pStyle w:val="NoSpacing"/>
        <w:tabs>
          <w:tab w:val="left" w:pos="3675"/>
        </w:tabs>
        <w:jc w:val="both"/>
        <w:rPr>
          <w:rFonts w:ascii="Times New Roman" w:hAnsi="Times New Roman" w:cs="Times New Roman"/>
        </w:rPr>
      </w:pPr>
      <w:r w:rsidRPr="00643A87">
        <w:rPr>
          <w:rFonts w:ascii="Times New Roman" w:hAnsi="Times New Roman" w:cs="Times New Roman"/>
        </w:rPr>
        <w:t xml:space="preserve">             Valid Until: March 2017</w:t>
      </w:r>
    </w:p>
    <w:p w:rsidR="008E07EC" w:rsidRDefault="008E07EC" w:rsidP="008E07EC">
      <w:pPr>
        <w:pStyle w:val="NoSpacing"/>
        <w:tabs>
          <w:tab w:val="left" w:pos="3675"/>
        </w:tabs>
        <w:jc w:val="both"/>
        <w:rPr>
          <w:rFonts w:ascii="Times New Roman" w:hAnsi="Times New Roman" w:cs="Times New Roman"/>
        </w:rPr>
      </w:pPr>
      <w:r w:rsidRPr="00643A87">
        <w:rPr>
          <w:rFonts w:ascii="Times New Roman" w:hAnsi="Times New Roman" w:cs="Times New Roman"/>
          <w:noProof/>
          <w:lang w:val="en-US"/>
        </w:rPr>
        <w:drawing>
          <wp:inline distT="0" distB="0" distL="0" distR="0">
            <wp:extent cx="5732145" cy="2779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2145" cy="27798"/>
                    </a:xfrm>
                    <a:prstGeom prst="rect">
                      <a:avLst/>
                    </a:prstGeom>
                    <a:noFill/>
                  </pic:spPr>
                </pic:pic>
              </a:graphicData>
            </a:graphic>
          </wp:inline>
        </w:drawing>
      </w:r>
    </w:p>
    <w:p w:rsidR="008E07EC" w:rsidRPr="00643A87" w:rsidRDefault="008E07EC" w:rsidP="008E07EC">
      <w:pPr>
        <w:pStyle w:val="NoSpacing"/>
        <w:jc w:val="both"/>
        <w:rPr>
          <w:rFonts w:ascii="Times New Roman" w:hAnsi="Times New Roman" w:cs="Times New Roman"/>
          <w:b/>
        </w:rPr>
      </w:pPr>
      <w:r w:rsidRPr="00643A87">
        <w:rPr>
          <w:rFonts w:ascii="Times New Roman" w:hAnsi="Times New Roman" w:cs="Times New Roman"/>
          <w:b/>
        </w:rPr>
        <w:t>Professional Experience/ Hospital Description</w:t>
      </w:r>
    </w:p>
    <w:p w:rsidR="008E07EC" w:rsidRPr="00643A87" w:rsidRDefault="00D66640" w:rsidP="008E07EC">
      <w:pPr>
        <w:pStyle w:val="ListParagraph"/>
        <w:numPr>
          <w:ilvl w:val="0"/>
          <w:numId w:val="8"/>
        </w:numPr>
        <w:jc w:val="both"/>
        <w:rPr>
          <w:b/>
          <w:sz w:val="22"/>
          <w:szCs w:val="22"/>
          <w:u w:val="single"/>
        </w:rPr>
      </w:pPr>
      <w:r>
        <w:rPr>
          <w:b/>
          <w:sz w:val="22"/>
          <w:szCs w:val="22"/>
          <w:u w:val="single"/>
        </w:rPr>
        <w:t xml:space="preserve">Staff Nurse </w:t>
      </w:r>
    </w:p>
    <w:p w:rsidR="008E07EC" w:rsidRPr="00643A87" w:rsidRDefault="008E07EC" w:rsidP="008E07EC">
      <w:pPr>
        <w:rPr>
          <w:sz w:val="22"/>
          <w:szCs w:val="22"/>
        </w:rPr>
      </w:pPr>
      <w:r w:rsidRPr="00643A87">
        <w:rPr>
          <w:sz w:val="22"/>
          <w:szCs w:val="22"/>
        </w:rPr>
        <w:tab/>
      </w:r>
      <w:r w:rsidRPr="00643A87">
        <w:rPr>
          <w:sz w:val="22"/>
          <w:szCs w:val="22"/>
        </w:rPr>
        <w:tab/>
        <w:t>March 5, 2014- February 1, 2017</w:t>
      </w:r>
    </w:p>
    <w:p w:rsidR="008E07EC" w:rsidRPr="00643A87" w:rsidRDefault="008E07EC" w:rsidP="008E07EC">
      <w:pPr>
        <w:rPr>
          <w:sz w:val="22"/>
          <w:szCs w:val="22"/>
        </w:rPr>
      </w:pPr>
      <w:r w:rsidRPr="00643A87">
        <w:rPr>
          <w:sz w:val="22"/>
          <w:szCs w:val="22"/>
        </w:rPr>
        <w:tab/>
      </w:r>
      <w:r w:rsidRPr="00643A87">
        <w:rPr>
          <w:sz w:val="22"/>
          <w:szCs w:val="22"/>
        </w:rPr>
        <w:tab/>
        <w:t xml:space="preserve">Prince Sattam Bin Abdulaziz University Hospital </w:t>
      </w:r>
    </w:p>
    <w:p w:rsidR="008E07EC" w:rsidRPr="00643A87" w:rsidRDefault="008E07EC" w:rsidP="008E07EC">
      <w:pPr>
        <w:rPr>
          <w:sz w:val="22"/>
          <w:szCs w:val="22"/>
        </w:rPr>
      </w:pPr>
      <w:r w:rsidRPr="00643A87">
        <w:rPr>
          <w:sz w:val="22"/>
          <w:szCs w:val="22"/>
        </w:rPr>
        <w:tab/>
      </w:r>
      <w:r w:rsidRPr="00643A87">
        <w:rPr>
          <w:sz w:val="22"/>
          <w:szCs w:val="22"/>
        </w:rPr>
        <w:tab/>
        <w:t>Formerly Prince Salman Bin Abdulaziz University Hospital</w:t>
      </w:r>
      <w:r>
        <w:rPr>
          <w:sz w:val="22"/>
          <w:szCs w:val="22"/>
        </w:rPr>
        <w:t xml:space="preserve"> Al Kharj, Riyadh, KSA</w:t>
      </w:r>
    </w:p>
    <w:p w:rsidR="008E07EC" w:rsidRPr="00643A87" w:rsidRDefault="008E07EC" w:rsidP="008E07EC">
      <w:pPr>
        <w:pStyle w:val="NoSpacing"/>
        <w:rPr>
          <w:rFonts w:ascii="Times New Roman" w:hAnsi="Times New Roman" w:cs="Times New Roman"/>
          <w:b/>
        </w:rPr>
      </w:pPr>
      <w:r w:rsidRPr="00643A87">
        <w:rPr>
          <w:rFonts w:ascii="Times New Roman" w:hAnsi="Times New Roman" w:cs="Times New Roman"/>
        </w:rPr>
        <w:tab/>
      </w:r>
      <w:r w:rsidRPr="00643A87">
        <w:rPr>
          <w:rFonts w:ascii="Times New Roman" w:hAnsi="Times New Roman" w:cs="Times New Roman"/>
          <w:b/>
        </w:rPr>
        <w:t>Hospital Description:</w:t>
      </w:r>
    </w:p>
    <w:p w:rsidR="008E07EC" w:rsidRPr="0004790E" w:rsidRDefault="008E07EC" w:rsidP="008E07EC">
      <w:pPr>
        <w:ind w:left="1440" w:hanging="810"/>
        <w:rPr>
          <w:sz w:val="22"/>
          <w:szCs w:val="22"/>
        </w:rPr>
      </w:pPr>
      <w:r w:rsidRPr="00643A87">
        <w:rPr>
          <w:sz w:val="22"/>
          <w:szCs w:val="22"/>
        </w:rPr>
        <w:tab/>
        <w:t xml:space="preserve">Formerly Prince Salman Bin Abdulaziz University Hospital is a government operated hospital under the Ministry of Education  that provide medical services to all staffs of the university. </w:t>
      </w:r>
    </w:p>
    <w:p w:rsidR="008E07EC" w:rsidRPr="00643A87" w:rsidRDefault="008E07EC" w:rsidP="008E07EC">
      <w:pPr>
        <w:pStyle w:val="ListParagraph"/>
        <w:numPr>
          <w:ilvl w:val="0"/>
          <w:numId w:val="8"/>
        </w:numPr>
        <w:jc w:val="both"/>
        <w:rPr>
          <w:b/>
          <w:sz w:val="22"/>
          <w:szCs w:val="22"/>
          <w:u w:val="single"/>
        </w:rPr>
      </w:pPr>
      <w:r w:rsidRPr="00643A87">
        <w:rPr>
          <w:b/>
          <w:sz w:val="22"/>
          <w:szCs w:val="22"/>
          <w:u w:val="single"/>
        </w:rPr>
        <w:t>Staff Nurse(ER)</w:t>
      </w:r>
    </w:p>
    <w:p w:rsidR="008E07EC" w:rsidRPr="00643A87" w:rsidRDefault="008E07EC" w:rsidP="008E07EC">
      <w:pPr>
        <w:ind w:left="720" w:firstLine="720"/>
        <w:jc w:val="both"/>
        <w:rPr>
          <w:sz w:val="22"/>
          <w:szCs w:val="22"/>
        </w:rPr>
      </w:pPr>
      <w:r w:rsidRPr="00643A87">
        <w:rPr>
          <w:sz w:val="22"/>
          <w:szCs w:val="22"/>
        </w:rPr>
        <w:t>February 02, 2013- February 03, 2014</w:t>
      </w:r>
    </w:p>
    <w:p w:rsidR="008E07EC" w:rsidRPr="00643A87" w:rsidRDefault="008E07EC" w:rsidP="008E07EC">
      <w:pPr>
        <w:ind w:left="720" w:firstLine="720"/>
        <w:jc w:val="both"/>
        <w:rPr>
          <w:sz w:val="22"/>
          <w:szCs w:val="22"/>
        </w:rPr>
      </w:pPr>
      <w:r w:rsidRPr="00643A87">
        <w:rPr>
          <w:sz w:val="22"/>
          <w:szCs w:val="22"/>
        </w:rPr>
        <w:t>Tuguegarao City People’s General Hospital</w:t>
      </w:r>
      <w:r>
        <w:rPr>
          <w:sz w:val="22"/>
          <w:szCs w:val="22"/>
        </w:rPr>
        <w:t xml:space="preserve">, </w:t>
      </w:r>
      <w:r w:rsidRPr="00643A87">
        <w:rPr>
          <w:sz w:val="22"/>
          <w:szCs w:val="22"/>
        </w:rPr>
        <w:t>Tuguegarao City, Cagayan</w:t>
      </w:r>
    </w:p>
    <w:p w:rsidR="008E07EC" w:rsidRDefault="008E07EC" w:rsidP="008E07EC">
      <w:pPr>
        <w:ind w:left="450" w:firstLine="720"/>
        <w:jc w:val="both"/>
        <w:rPr>
          <w:b/>
          <w:bCs/>
          <w:sz w:val="22"/>
          <w:szCs w:val="22"/>
          <w:lang w:val="en-PH"/>
        </w:rPr>
      </w:pPr>
      <w:r w:rsidRPr="00643A87">
        <w:rPr>
          <w:b/>
          <w:bCs/>
          <w:sz w:val="22"/>
          <w:szCs w:val="22"/>
          <w:lang w:val="en-PH"/>
        </w:rPr>
        <w:t>Hospital Description:</w:t>
      </w:r>
    </w:p>
    <w:p w:rsidR="008E07EC" w:rsidRDefault="008E07EC" w:rsidP="008E07EC">
      <w:pPr>
        <w:ind w:left="1170"/>
        <w:jc w:val="both"/>
        <w:rPr>
          <w:sz w:val="22"/>
          <w:szCs w:val="22"/>
        </w:rPr>
      </w:pPr>
      <w:r w:rsidRPr="00643A87">
        <w:rPr>
          <w:sz w:val="22"/>
          <w:szCs w:val="22"/>
        </w:rPr>
        <w:t>Tuguegarao City People’s General Hospital formerly People’s Emergency Hospital is one of the government hospital in the country which provide health care for those people living in the vicinity of Tuguegarao City. It is a secondary hospital with 150 bed capacity</w:t>
      </w:r>
    </w:p>
    <w:p w:rsidR="008E07EC" w:rsidRPr="00643A87" w:rsidRDefault="00943C9E" w:rsidP="008E07EC">
      <w:pPr>
        <w:pStyle w:val="ListParagraph"/>
        <w:numPr>
          <w:ilvl w:val="0"/>
          <w:numId w:val="8"/>
        </w:numPr>
        <w:jc w:val="both"/>
        <w:rPr>
          <w:b/>
          <w:sz w:val="22"/>
          <w:szCs w:val="22"/>
          <w:u w:val="single"/>
        </w:rPr>
      </w:pPr>
      <w:r>
        <w:rPr>
          <w:b/>
          <w:sz w:val="22"/>
          <w:szCs w:val="22"/>
          <w:u w:val="single"/>
        </w:rPr>
        <w:t xml:space="preserve">Staff Nurse (General </w:t>
      </w:r>
      <w:r w:rsidR="008E07EC" w:rsidRPr="00643A87">
        <w:rPr>
          <w:b/>
          <w:sz w:val="22"/>
          <w:szCs w:val="22"/>
          <w:u w:val="single"/>
        </w:rPr>
        <w:t xml:space="preserve"> Ward)</w:t>
      </w:r>
    </w:p>
    <w:p w:rsidR="008E07EC" w:rsidRPr="00643A87" w:rsidRDefault="008E07EC" w:rsidP="008E07EC">
      <w:pPr>
        <w:jc w:val="both"/>
        <w:rPr>
          <w:sz w:val="22"/>
          <w:szCs w:val="22"/>
        </w:rPr>
      </w:pPr>
      <w:r w:rsidRPr="00643A87">
        <w:rPr>
          <w:b/>
          <w:sz w:val="22"/>
          <w:szCs w:val="22"/>
        </w:rPr>
        <w:tab/>
      </w:r>
      <w:r w:rsidRPr="00643A87">
        <w:rPr>
          <w:b/>
          <w:sz w:val="22"/>
          <w:szCs w:val="22"/>
        </w:rPr>
        <w:tab/>
      </w:r>
      <w:r w:rsidRPr="00643A87">
        <w:rPr>
          <w:sz w:val="22"/>
          <w:szCs w:val="22"/>
        </w:rPr>
        <w:t>May 11, 2009-May 30 2012</w:t>
      </w:r>
    </w:p>
    <w:p w:rsidR="008E07EC" w:rsidRPr="008D4A9B" w:rsidRDefault="008E07EC" w:rsidP="008E07EC">
      <w:pPr>
        <w:jc w:val="both"/>
        <w:rPr>
          <w:sz w:val="22"/>
          <w:szCs w:val="22"/>
        </w:rPr>
      </w:pPr>
      <w:r w:rsidRPr="00643A87">
        <w:rPr>
          <w:sz w:val="22"/>
          <w:szCs w:val="22"/>
        </w:rPr>
        <w:tab/>
      </w:r>
      <w:r w:rsidRPr="00643A87">
        <w:rPr>
          <w:sz w:val="22"/>
          <w:szCs w:val="22"/>
        </w:rPr>
        <w:tab/>
        <w:t>United Doctors Hospital</w:t>
      </w:r>
      <w:r>
        <w:rPr>
          <w:sz w:val="22"/>
          <w:szCs w:val="22"/>
        </w:rPr>
        <w:t xml:space="preserve">, </w:t>
      </w:r>
      <w:r w:rsidRPr="00643A87">
        <w:rPr>
          <w:sz w:val="22"/>
          <w:szCs w:val="22"/>
        </w:rPr>
        <w:t>Jeddah, Saudi Arabia.</w:t>
      </w:r>
    </w:p>
    <w:p w:rsidR="008E07EC" w:rsidRPr="00643A87" w:rsidRDefault="008E07EC" w:rsidP="008E07EC">
      <w:pPr>
        <w:pStyle w:val="NoSpacing"/>
        <w:ind w:firstLine="720"/>
        <w:rPr>
          <w:rFonts w:ascii="Times New Roman" w:hAnsi="Times New Roman" w:cs="Times New Roman"/>
          <w:b/>
        </w:rPr>
      </w:pPr>
      <w:r w:rsidRPr="00643A87">
        <w:rPr>
          <w:rFonts w:ascii="Times New Roman" w:hAnsi="Times New Roman" w:cs="Times New Roman"/>
          <w:b/>
        </w:rPr>
        <w:t>Hospital Description</w:t>
      </w:r>
    </w:p>
    <w:p w:rsidR="008E07EC" w:rsidRDefault="008E07EC" w:rsidP="008E07EC">
      <w:pPr>
        <w:ind w:left="990" w:hanging="270"/>
        <w:jc w:val="both"/>
        <w:rPr>
          <w:sz w:val="22"/>
          <w:szCs w:val="22"/>
        </w:rPr>
      </w:pPr>
      <w:r w:rsidRPr="00643A87">
        <w:rPr>
          <w:sz w:val="22"/>
          <w:szCs w:val="22"/>
        </w:rPr>
        <w:t>- United Doctor’s Hospital (UDH), a 120 bed acute private hospital in Jeddah in the Kingdom of Saudi Arabia has been accredited by the Australian Council on Healthcare Standards International (ACHSI) since 2010.</w:t>
      </w:r>
      <w:r w:rsidRPr="00643A87">
        <w:rPr>
          <w:sz w:val="22"/>
          <w:szCs w:val="22"/>
          <w:shd w:val="clear" w:color="auto" w:fill="FFFFFF"/>
        </w:rPr>
        <w:t xml:space="preserve"> The UDH serves all age groups in the community mainly in Jeddah and Makkah Region.</w:t>
      </w:r>
    </w:p>
    <w:p w:rsidR="008E07EC" w:rsidRPr="00451359" w:rsidRDefault="008E07EC" w:rsidP="008E07EC">
      <w:pPr>
        <w:jc w:val="both"/>
        <w:rPr>
          <w:sz w:val="22"/>
          <w:szCs w:val="22"/>
        </w:rPr>
        <w:sectPr w:rsidR="008E07EC" w:rsidRPr="00451359" w:rsidSect="002E3947">
          <w:type w:val="continuous"/>
          <w:pgSz w:w="11907" w:h="16839" w:code="9"/>
          <w:pgMar w:top="1440" w:right="1440" w:bottom="1440" w:left="1440" w:header="720" w:footer="720" w:gutter="0"/>
          <w:cols w:space="720"/>
          <w:docGrid w:linePitch="360"/>
        </w:sectPr>
      </w:pPr>
    </w:p>
    <w:p w:rsidR="008E07EC" w:rsidRPr="00451359" w:rsidRDefault="00D66640" w:rsidP="008E07EC">
      <w:pPr>
        <w:rPr>
          <w:sz w:val="22"/>
          <w:szCs w:val="22"/>
        </w:rPr>
      </w:pPr>
      <w:r>
        <w:rPr>
          <w:noProof/>
          <w:sz w:val="22"/>
          <w:szCs w:val="22"/>
        </w:rPr>
        <w:lastRenderedPageBreak/>
        <mc:AlternateContent>
          <mc:Choice Requires="wps">
            <w:drawing>
              <wp:anchor distT="4294967294" distB="4294967294" distL="114300" distR="114300" simplePos="0" relativeHeight="251665408" behindDoc="0" locked="0" layoutInCell="1" allowOverlap="1">
                <wp:simplePos x="0" y="0"/>
                <wp:positionH relativeFrom="column">
                  <wp:posOffset>19050</wp:posOffset>
                </wp:positionH>
                <wp:positionV relativeFrom="paragraph">
                  <wp:posOffset>-69851</wp:posOffset>
                </wp:positionV>
                <wp:extent cx="6276975" cy="0"/>
                <wp:effectExtent l="0" t="19050" r="9525"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697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pt,-5.5pt" to="495.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" strokecolor="windowText" strokeweight="2.25pt">
                <o:lock v:ext="edit" shapetype="f"/>
              </v:line>
            </w:pict>
          </mc:Fallback>
        </mc:AlternateContent>
      </w:r>
      <w:r w:rsidR="008E07EC" w:rsidRPr="00643A87">
        <w:rPr>
          <w:b/>
          <w:sz w:val="22"/>
          <w:szCs w:val="22"/>
        </w:rPr>
        <w:t>Detailed Job Descriptions</w:t>
      </w:r>
    </w:p>
    <w:p w:rsidR="008E07EC" w:rsidRPr="00643A87" w:rsidRDefault="008E07EC" w:rsidP="008E07EC">
      <w:pPr>
        <w:pStyle w:val="NoSpacing"/>
        <w:numPr>
          <w:ilvl w:val="0"/>
          <w:numId w:val="4"/>
        </w:numPr>
        <w:rPr>
          <w:rFonts w:ascii="Times New Roman" w:hAnsi="Times New Roman" w:cs="Times New Roman"/>
        </w:rPr>
      </w:pPr>
      <w:r w:rsidRPr="00643A87">
        <w:rPr>
          <w:rFonts w:ascii="Times New Roman" w:hAnsi="Times New Roman" w:cs="Times New Roman"/>
        </w:rPr>
        <w:lastRenderedPageBreak/>
        <w:t>Responsible for the management of surgical procedures during and after minor or major surgery, General Surgery and urology Cases</w:t>
      </w:r>
    </w:p>
    <w:p w:rsidR="008E07EC" w:rsidRPr="00643A87" w:rsidRDefault="008E07EC" w:rsidP="008E07EC">
      <w:pPr>
        <w:pStyle w:val="NoSpacing"/>
        <w:numPr>
          <w:ilvl w:val="0"/>
          <w:numId w:val="4"/>
        </w:numPr>
        <w:rPr>
          <w:rFonts w:ascii="Times New Roman" w:hAnsi="Times New Roman" w:cs="Times New Roman"/>
        </w:rPr>
      </w:pPr>
      <w:r w:rsidRPr="00643A87">
        <w:rPr>
          <w:rFonts w:ascii="Times New Roman" w:hAnsi="Times New Roman" w:cs="Times New Roman"/>
        </w:rPr>
        <w:t>Assist Surgeons during the procedure of operation</w:t>
      </w:r>
    </w:p>
    <w:p w:rsidR="008E07EC" w:rsidRPr="00643A87" w:rsidRDefault="008E07EC" w:rsidP="008E07EC">
      <w:pPr>
        <w:pStyle w:val="NoSpacing"/>
        <w:numPr>
          <w:ilvl w:val="0"/>
          <w:numId w:val="4"/>
        </w:numPr>
        <w:rPr>
          <w:rFonts w:ascii="Times New Roman" w:hAnsi="Times New Roman" w:cs="Times New Roman"/>
        </w:rPr>
      </w:pPr>
      <w:r w:rsidRPr="00643A87">
        <w:rPr>
          <w:rFonts w:ascii="Times New Roman" w:hAnsi="Times New Roman" w:cs="Times New Roman"/>
        </w:rPr>
        <w:t>Perform scrub and circulating duties</w:t>
      </w:r>
    </w:p>
    <w:p w:rsidR="008E07EC" w:rsidRPr="00643A87" w:rsidRDefault="008E07EC" w:rsidP="008E07EC">
      <w:pPr>
        <w:pStyle w:val="NoSpacing"/>
        <w:numPr>
          <w:ilvl w:val="0"/>
          <w:numId w:val="4"/>
        </w:numPr>
        <w:rPr>
          <w:rFonts w:ascii="Times New Roman" w:hAnsi="Times New Roman" w:cs="Times New Roman"/>
        </w:rPr>
      </w:pPr>
      <w:r w:rsidRPr="00643A87">
        <w:rPr>
          <w:rFonts w:ascii="Times New Roman" w:hAnsi="Times New Roman" w:cs="Times New Roman"/>
        </w:rPr>
        <w:t>Actively monitored the patient situation before, during after surgical operation and maintained aseptic techniques</w:t>
      </w:r>
    </w:p>
    <w:p w:rsidR="008E07EC" w:rsidRPr="00643A87" w:rsidRDefault="008E07EC" w:rsidP="008E07EC">
      <w:pPr>
        <w:pStyle w:val="NoSpacing"/>
        <w:numPr>
          <w:ilvl w:val="0"/>
          <w:numId w:val="4"/>
        </w:numPr>
        <w:rPr>
          <w:rFonts w:ascii="Times New Roman" w:hAnsi="Times New Roman" w:cs="Times New Roman"/>
        </w:rPr>
      </w:pPr>
      <w:r w:rsidRPr="00643A87">
        <w:rPr>
          <w:rFonts w:ascii="Times New Roman" w:hAnsi="Times New Roman" w:cs="Times New Roman"/>
        </w:rPr>
        <w:t>Maintain count on sponges, needles and instruments</w:t>
      </w:r>
    </w:p>
    <w:p w:rsidR="008E07EC" w:rsidRPr="00643A87" w:rsidRDefault="008E07EC" w:rsidP="008E07EC">
      <w:pPr>
        <w:pStyle w:val="NoSpacing"/>
        <w:numPr>
          <w:ilvl w:val="0"/>
          <w:numId w:val="4"/>
        </w:numPr>
        <w:rPr>
          <w:rFonts w:ascii="Times New Roman" w:hAnsi="Times New Roman" w:cs="Times New Roman"/>
        </w:rPr>
      </w:pPr>
      <w:r w:rsidRPr="00643A87">
        <w:rPr>
          <w:rFonts w:ascii="Times New Roman" w:hAnsi="Times New Roman" w:cs="Times New Roman"/>
        </w:rPr>
        <w:t>Assist anesthesiologist during positioning and induction</w:t>
      </w:r>
    </w:p>
    <w:p w:rsidR="008E07EC" w:rsidRPr="00643A87" w:rsidRDefault="008E07EC" w:rsidP="008E07EC">
      <w:pPr>
        <w:pStyle w:val="NoSpacing"/>
        <w:numPr>
          <w:ilvl w:val="0"/>
          <w:numId w:val="4"/>
        </w:numPr>
        <w:rPr>
          <w:rFonts w:ascii="Times New Roman" w:hAnsi="Times New Roman" w:cs="Times New Roman"/>
        </w:rPr>
      </w:pPr>
      <w:r w:rsidRPr="00643A87">
        <w:rPr>
          <w:rFonts w:ascii="Times New Roman" w:hAnsi="Times New Roman" w:cs="Times New Roman"/>
        </w:rPr>
        <w:t>Maintain cleanliness, sterility and availability for proper function of the equipment and supplies in the operating room</w:t>
      </w:r>
    </w:p>
    <w:p w:rsidR="008E07EC" w:rsidRPr="00643A87" w:rsidRDefault="008E07EC" w:rsidP="008E07EC">
      <w:pPr>
        <w:pStyle w:val="NoSpacing"/>
        <w:numPr>
          <w:ilvl w:val="0"/>
          <w:numId w:val="4"/>
        </w:numPr>
        <w:rPr>
          <w:rFonts w:ascii="Times New Roman" w:hAnsi="Times New Roman" w:cs="Times New Roman"/>
        </w:rPr>
      </w:pPr>
      <w:r w:rsidRPr="00643A87">
        <w:rPr>
          <w:rFonts w:ascii="Times New Roman" w:hAnsi="Times New Roman" w:cs="Times New Roman"/>
        </w:rPr>
        <w:t>Ensures that the specimens were handled properly, followed standard precautions by using personal protective equipment when required</w:t>
      </w:r>
    </w:p>
    <w:p w:rsidR="008E07EC" w:rsidRPr="00643A87" w:rsidRDefault="008E07EC" w:rsidP="008E07EC">
      <w:pPr>
        <w:pStyle w:val="NoSpacing"/>
        <w:numPr>
          <w:ilvl w:val="0"/>
          <w:numId w:val="4"/>
        </w:numPr>
        <w:rPr>
          <w:rFonts w:ascii="Times New Roman" w:hAnsi="Times New Roman" w:cs="Times New Roman"/>
        </w:rPr>
      </w:pPr>
      <w:r w:rsidRPr="00643A87">
        <w:rPr>
          <w:rFonts w:ascii="Times New Roman" w:hAnsi="Times New Roman" w:cs="Times New Roman"/>
        </w:rPr>
        <w:t>Provided support and care to the pre and post-operative patients and their families</w:t>
      </w:r>
    </w:p>
    <w:p w:rsidR="008E07EC" w:rsidRPr="00643A87" w:rsidRDefault="008E07EC" w:rsidP="008E07EC">
      <w:pPr>
        <w:pStyle w:val="NoSpacing"/>
        <w:numPr>
          <w:ilvl w:val="0"/>
          <w:numId w:val="4"/>
        </w:numPr>
        <w:rPr>
          <w:rFonts w:ascii="Times New Roman" w:hAnsi="Times New Roman" w:cs="Times New Roman"/>
        </w:rPr>
      </w:pPr>
      <w:r w:rsidRPr="00643A87">
        <w:rPr>
          <w:rFonts w:ascii="Times New Roman" w:hAnsi="Times New Roman" w:cs="Times New Roman"/>
        </w:rPr>
        <w:t>Kept records of the patients and their family history and other required documents</w:t>
      </w:r>
    </w:p>
    <w:p w:rsidR="008E07EC" w:rsidRPr="00643A87" w:rsidRDefault="008E07EC" w:rsidP="008E07EC">
      <w:pPr>
        <w:pStyle w:val="NoSpacing"/>
        <w:numPr>
          <w:ilvl w:val="0"/>
          <w:numId w:val="4"/>
        </w:numPr>
        <w:rPr>
          <w:rFonts w:ascii="Times New Roman" w:hAnsi="Times New Roman" w:cs="Times New Roman"/>
        </w:rPr>
      </w:pPr>
      <w:r w:rsidRPr="00643A87">
        <w:rPr>
          <w:rFonts w:ascii="Times New Roman" w:hAnsi="Times New Roman" w:cs="Times New Roman"/>
        </w:rPr>
        <w:t>Perform clinical Skills</w:t>
      </w:r>
    </w:p>
    <w:p w:rsidR="008E07EC" w:rsidRPr="00643A87" w:rsidRDefault="008E07EC" w:rsidP="008E07EC">
      <w:pPr>
        <w:pStyle w:val="NoSpacing"/>
        <w:ind w:left="810" w:hanging="90"/>
        <w:jc w:val="both"/>
        <w:rPr>
          <w:rFonts w:ascii="Times New Roman" w:hAnsi="Times New Roman" w:cs="Times New Roman"/>
        </w:rPr>
      </w:pPr>
      <w:r w:rsidRPr="00643A87">
        <w:rPr>
          <w:rFonts w:ascii="Times New Roman" w:hAnsi="Times New Roman" w:cs="Times New Roman"/>
        </w:rPr>
        <w:t>-  General patient assessment (demographic data and physical assessment)</w:t>
      </w:r>
    </w:p>
    <w:p w:rsidR="008E07EC" w:rsidRPr="0004790E" w:rsidRDefault="008E07EC" w:rsidP="008E07EC">
      <w:pPr>
        <w:pStyle w:val="NoSpacing"/>
        <w:ind w:firstLine="720"/>
        <w:jc w:val="both"/>
        <w:rPr>
          <w:rFonts w:ascii="Times New Roman" w:hAnsi="Times New Roman" w:cs="Times New Roman"/>
        </w:rPr>
      </w:pPr>
      <w:r w:rsidRPr="00643A87">
        <w:rPr>
          <w:rFonts w:ascii="Times New Roman" w:hAnsi="Times New Roman" w:cs="Times New Roman"/>
        </w:rPr>
        <w:t>- Make accurate and detailed reports and records</w:t>
      </w:r>
    </w:p>
    <w:p w:rsidR="008E07EC" w:rsidRPr="00643A87" w:rsidRDefault="008E07EC" w:rsidP="008E07EC">
      <w:pPr>
        <w:pStyle w:val="NoSpacing"/>
        <w:ind w:firstLine="720"/>
        <w:jc w:val="both"/>
        <w:rPr>
          <w:rFonts w:ascii="Times New Roman" w:hAnsi="Times New Roman" w:cs="Times New Roman"/>
        </w:rPr>
      </w:pPr>
      <w:r w:rsidRPr="00643A87">
        <w:rPr>
          <w:rFonts w:ascii="Times New Roman" w:hAnsi="Times New Roman" w:cs="Times New Roman"/>
        </w:rPr>
        <w:t>- Patient admission and discharge with efficient home care planning</w:t>
      </w:r>
    </w:p>
    <w:p w:rsidR="008E07EC" w:rsidRPr="00643A87" w:rsidRDefault="008E07EC" w:rsidP="008E07EC">
      <w:pPr>
        <w:pStyle w:val="NoSpacing"/>
        <w:ind w:firstLine="720"/>
        <w:jc w:val="both"/>
        <w:rPr>
          <w:rFonts w:ascii="Times New Roman" w:hAnsi="Times New Roman" w:cs="Times New Roman"/>
        </w:rPr>
      </w:pPr>
      <w:r w:rsidRPr="00643A87">
        <w:rPr>
          <w:rFonts w:ascii="Times New Roman" w:hAnsi="Times New Roman" w:cs="Times New Roman"/>
        </w:rPr>
        <w:t xml:space="preserve">- CPR and </w:t>
      </w:r>
      <w:smartTag w:uri="urn:schemas-microsoft-com:office:smarttags" w:element="stockticker">
        <w:r w:rsidRPr="00643A87">
          <w:rPr>
            <w:rFonts w:ascii="Times New Roman" w:hAnsi="Times New Roman" w:cs="Times New Roman"/>
          </w:rPr>
          <w:t>BLS</w:t>
        </w:r>
      </w:smartTag>
      <w:r w:rsidRPr="00643A87">
        <w:rPr>
          <w:rFonts w:ascii="Times New Roman" w:hAnsi="Times New Roman" w:cs="Times New Roman"/>
        </w:rPr>
        <w:t xml:space="preserve"> delivery including management of crash cart.</w:t>
      </w:r>
    </w:p>
    <w:p w:rsidR="008E07EC" w:rsidRPr="00643A87" w:rsidRDefault="008E07EC" w:rsidP="008E07EC">
      <w:pPr>
        <w:pStyle w:val="NoSpacing"/>
        <w:ind w:left="900" w:hanging="180"/>
        <w:jc w:val="both"/>
        <w:rPr>
          <w:rFonts w:ascii="Times New Roman" w:hAnsi="Times New Roman" w:cs="Times New Roman"/>
        </w:rPr>
      </w:pPr>
      <w:r w:rsidRPr="00643A87">
        <w:rPr>
          <w:rFonts w:ascii="Times New Roman" w:hAnsi="Times New Roman" w:cs="Times New Roman"/>
        </w:rPr>
        <w:t>- Performs intravenous insertions and care, including administration of intravenous medications via IV-pump and fluids including TPN</w:t>
      </w:r>
    </w:p>
    <w:p w:rsidR="008E07EC" w:rsidRPr="00643A87" w:rsidRDefault="008E07EC" w:rsidP="008E07EC">
      <w:pPr>
        <w:pStyle w:val="NoSpacing"/>
        <w:ind w:left="810" w:hanging="90"/>
        <w:jc w:val="both"/>
        <w:rPr>
          <w:rFonts w:ascii="Times New Roman" w:hAnsi="Times New Roman" w:cs="Times New Roman"/>
        </w:rPr>
      </w:pPr>
      <w:r w:rsidRPr="00643A87">
        <w:rPr>
          <w:rFonts w:ascii="Times New Roman" w:hAnsi="Times New Roman" w:cs="Times New Roman"/>
        </w:rPr>
        <w:t>- Medication administration via oral, intravenous, intramuscular, subcutaneous routes safely including skin testing for antibiotics and dyes.</w:t>
      </w:r>
    </w:p>
    <w:p w:rsidR="008E07EC" w:rsidRPr="00643A87" w:rsidRDefault="008E07EC" w:rsidP="008E07EC">
      <w:pPr>
        <w:pStyle w:val="NoSpacing"/>
        <w:ind w:firstLine="720"/>
        <w:jc w:val="both"/>
        <w:rPr>
          <w:rFonts w:ascii="Times New Roman" w:hAnsi="Times New Roman" w:cs="Times New Roman"/>
        </w:rPr>
      </w:pPr>
      <w:r w:rsidRPr="00643A87">
        <w:rPr>
          <w:rFonts w:ascii="Times New Roman" w:hAnsi="Times New Roman" w:cs="Times New Roman"/>
        </w:rPr>
        <w:t>- Oxygen therapy</w:t>
      </w:r>
    </w:p>
    <w:p w:rsidR="008E07EC" w:rsidRPr="00643A87" w:rsidRDefault="008E07EC" w:rsidP="008E07EC">
      <w:pPr>
        <w:pStyle w:val="NoSpacing"/>
        <w:ind w:firstLine="720"/>
        <w:jc w:val="both"/>
        <w:rPr>
          <w:rFonts w:ascii="Times New Roman" w:hAnsi="Times New Roman" w:cs="Times New Roman"/>
        </w:rPr>
      </w:pPr>
      <w:r w:rsidRPr="00643A87">
        <w:rPr>
          <w:rFonts w:ascii="Times New Roman" w:hAnsi="Times New Roman" w:cs="Times New Roman"/>
        </w:rPr>
        <w:t>- Perform aseptic wound care</w:t>
      </w:r>
    </w:p>
    <w:p w:rsidR="008E07EC" w:rsidRPr="00643A87" w:rsidRDefault="008E07EC" w:rsidP="008E07EC">
      <w:pPr>
        <w:pStyle w:val="NoSpacing"/>
        <w:ind w:firstLine="720"/>
        <w:jc w:val="both"/>
        <w:rPr>
          <w:rFonts w:ascii="Times New Roman" w:hAnsi="Times New Roman" w:cs="Times New Roman"/>
        </w:rPr>
      </w:pPr>
      <w:r w:rsidRPr="00643A87">
        <w:rPr>
          <w:rFonts w:ascii="Times New Roman" w:hAnsi="Times New Roman" w:cs="Times New Roman"/>
        </w:rPr>
        <w:t>- NGT feeding</w:t>
      </w:r>
    </w:p>
    <w:p w:rsidR="008E07EC" w:rsidRPr="00643A87" w:rsidRDefault="008E07EC" w:rsidP="008E07EC">
      <w:pPr>
        <w:pStyle w:val="NoSpacing"/>
        <w:ind w:firstLine="720"/>
        <w:jc w:val="both"/>
        <w:rPr>
          <w:rFonts w:ascii="Times New Roman" w:hAnsi="Times New Roman" w:cs="Times New Roman"/>
        </w:rPr>
      </w:pPr>
      <w:r w:rsidRPr="00643A87">
        <w:rPr>
          <w:rFonts w:ascii="Times New Roman" w:hAnsi="Times New Roman" w:cs="Times New Roman"/>
        </w:rPr>
        <w:t>- Indwelling Foley catheter and straight catheter insertions</w:t>
      </w:r>
    </w:p>
    <w:p w:rsidR="008E07EC" w:rsidRPr="00643A87" w:rsidRDefault="008E07EC" w:rsidP="008E07EC">
      <w:pPr>
        <w:pStyle w:val="NoSpacing"/>
        <w:ind w:left="810" w:hanging="90"/>
        <w:jc w:val="both"/>
        <w:rPr>
          <w:rFonts w:ascii="Times New Roman" w:hAnsi="Times New Roman" w:cs="Times New Roman"/>
        </w:rPr>
      </w:pPr>
      <w:r w:rsidRPr="00643A87">
        <w:rPr>
          <w:rFonts w:ascii="Times New Roman" w:hAnsi="Times New Roman" w:cs="Times New Roman"/>
        </w:rPr>
        <w:t xml:space="preserve">- Glucose monitoring via glucometer and interprets results with insulin </w:t>
      </w:r>
      <w:r w:rsidRPr="00643A87">
        <w:rPr>
          <w:rFonts w:ascii="Times New Roman" w:hAnsi="Times New Roman" w:cs="Times New Roman"/>
        </w:rPr>
        <w:lastRenderedPageBreak/>
        <w:t>administration and diabetes counselling.</w:t>
      </w:r>
    </w:p>
    <w:p w:rsidR="008E07EC" w:rsidRPr="00643A87" w:rsidRDefault="008E07EC" w:rsidP="008E07EC">
      <w:pPr>
        <w:pStyle w:val="NoSpacing"/>
        <w:ind w:left="720"/>
        <w:jc w:val="both"/>
        <w:rPr>
          <w:rFonts w:ascii="Times New Roman" w:hAnsi="Times New Roman" w:cs="Times New Roman"/>
        </w:rPr>
      </w:pPr>
      <w:r w:rsidRPr="00643A87">
        <w:rPr>
          <w:rFonts w:ascii="Times New Roman" w:hAnsi="Times New Roman" w:cs="Times New Roman"/>
        </w:rPr>
        <w:t>- Collection, Interpretations and notification of results of diagnostics to physician (Microbiology, Haematology, Pathology, Radiology, etc)</w:t>
      </w:r>
    </w:p>
    <w:p w:rsidR="008E07EC" w:rsidRPr="00643A87" w:rsidRDefault="008E07EC" w:rsidP="008E07EC">
      <w:pPr>
        <w:pStyle w:val="NoSpacing"/>
        <w:ind w:firstLine="720"/>
        <w:jc w:val="both"/>
        <w:rPr>
          <w:rFonts w:ascii="Times New Roman" w:hAnsi="Times New Roman" w:cs="Times New Roman"/>
        </w:rPr>
      </w:pPr>
      <w:r w:rsidRPr="00643A87">
        <w:rPr>
          <w:rFonts w:ascii="Times New Roman" w:hAnsi="Times New Roman" w:cs="Times New Roman"/>
        </w:rPr>
        <w:t>- Chest tubes and Surgical Drainage tubes management and care.</w:t>
      </w:r>
    </w:p>
    <w:p w:rsidR="008E07EC" w:rsidRPr="00643A87" w:rsidRDefault="008E07EC" w:rsidP="008E07EC">
      <w:pPr>
        <w:pStyle w:val="NoSpacing"/>
        <w:ind w:firstLine="720"/>
        <w:jc w:val="both"/>
        <w:rPr>
          <w:rFonts w:ascii="Times New Roman" w:hAnsi="Times New Roman" w:cs="Times New Roman"/>
        </w:rPr>
      </w:pPr>
      <w:r w:rsidRPr="00643A87">
        <w:rPr>
          <w:rFonts w:ascii="Times New Roman" w:hAnsi="Times New Roman" w:cs="Times New Roman"/>
        </w:rPr>
        <w:t>- Blood and other blood product transfusion</w:t>
      </w:r>
    </w:p>
    <w:p w:rsidR="008E07EC" w:rsidRPr="00643A87" w:rsidRDefault="008E07EC" w:rsidP="008E07EC">
      <w:pPr>
        <w:pStyle w:val="NoSpacing"/>
        <w:ind w:firstLine="720"/>
        <w:jc w:val="both"/>
        <w:rPr>
          <w:rFonts w:ascii="Times New Roman" w:hAnsi="Times New Roman" w:cs="Times New Roman"/>
        </w:rPr>
      </w:pPr>
      <w:r w:rsidRPr="00643A87">
        <w:rPr>
          <w:rFonts w:ascii="Times New Roman" w:hAnsi="Times New Roman" w:cs="Times New Roman"/>
        </w:rPr>
        <w:t>- Pre, intra and post-operative care</w:t>
      </w:r>
    </w:p>
    <w:p w:rsidR="008E07EC" w:rsidRPr="00643A87" w:rsidRDefault="008E07EC" w:rsidP="008E07EC">
      <w:pPr>
        <w:pStyle w:val="NoSpacing"/>
        <w:ind w:firstLine="720"/>
        <w:jc w:val="both"/>
        <w:rPr>
          <w:rFonts w:ascii="Times New Roman" w:hAnsi="Times New Roman" w:cs="Times New Roman"/>
        </w:rPr>
      </w:pPr>
      <w:r w:rsidRPr="00643A87">
        <w:rPr>
          <w:rFonts w:ascii="Times New Roman" w:hAnsi="Times New Roman" w:cs="Times New Roman"/>
        </w:rPr>
        <w:t>- Prenatal, delivery and postpartum care</w:t>
      </w:r>
    </w:p>
    <w:p w:rsidR="008E07EC" w:rsidRPr="00643A87" w:rsidRDefault="008E07EC" w:rsidP="008E07EC">
      <w:pPr>
        <w:pStyle w:val="NoSpacing"/>
        <w:ind w:firstLine="720"/>
        <w:jc w:val="both"/>
        <w:rPr>
          <w:rFonts w:ascii="Times New Roman" w:hAnsi="Times New Roman" w:cs="Times New Roman"/>
        </w:rPr>
      </w:pPr>
      <w:r w:rsidRPr="00643A87">
        <w:rPr>
          <w:rFonts w:ascii="Times New Roman" w:hAnsi="Times New Roman" w:cs="Times New Roman"/>
        </w:rPr>
        <w:t>- Newborn Care</w:t>
      </w:r>
    </w:p>
    <w:p w:rsidR="008E07EC" w:rsidRPr="00643A87" w:rsidRDefault="008E07EC" w:rsidP="008E07EC">
      <w:pPr>
        <w:pStyle w:val="NoSpacing"/>
        <w:ind w:firstLine="720"/>
        <w:jc w:val="both"/>
        <w:rPr>
          <w:rFonts w:ascii="Times New Roman" w:hAnsi="Times New Roman" w:cs="Times New Roman"/>
        </w:rPr>
      </w:pPr>
      <w:r w:rsidRPr="00643A87">
        <w:rPr>
          <w:rFonts w:ascii="Times New Roman" w:hAnsi="Times New Roman" w:cs="Times New Roman"/>
        </w:rPr>
        <w:t>- Collaboration with the health care team.</w:t>
      </w:r>
    </w:p>
    <w:p w:rsidR="008E07EC" w:rsidRPr="00643A87" w:rsidRDefault="008E07EC" w:rsidP="008E07EC">
      <w:pPr>
        <w:pStyle w:val="NoSpacing"/>
        <w:ind w:firstLine="720"/>
        <w:jc w:val="both"/>
        <w:rPr>
          <w:rFonts w:ascii="Times New Roman" w:hAnsi="Times New Roman" w:cs="Times New Roman"/>
        </w:rPr>
      </w:pPr>
      <w:r w:rsidRPr="00643A87">
        <w:rPr>
          <w:rFonts w:ascii="Times New Roman" w:hAnsi="Times New Roman" w:cs="Times New Roman"/>
        </w:rPr>
        <w:t>- Assisting patient undergoing Shock wave Lithotripsy and Uro-endoscopy</w:t>
      </w:r>
    </w:p>
    <w:p w:rsidR="008E07EC" w:rsidRDefault="008E07EC" w:rsidP="008E07EC">
      <w:pPr>
        <w:pStyle w:val="NoSpacing"/>
        <w:ind w:firstLine="720"/>
        <w:jc w:val="both"/>
        <w:rPr>
          <w:rFonts w:ascii="Times New Roman" w:hAnsi="Times New Roman" w:cs="Times New Roman"/>
        </w:rPr>
      </w:pPr>
      <w:r w:rsidRPr="00643A87">
        <w:rPr>
          <w:rFonts w:ascii="Times New Roman" w:hAnsi="Times New Roman" w:cs="Times New Roman"/>
        </w:rPr>
        <w:t>- Urodynamics</w:t>
      </w:r>
    </w:p>
    <w:p w:rsidR="008E07EC" w:rsidRPr="002E3947" w:rsidRDefault="00D66640" w:rsidP="008E07EC">
      <w:pPr>
        <w:pStyle w:val="NoSpacing"/>
        <w:ind w:firstLine="720"/>
        <w:jc w:val="both"/>
        <w:rPr>
          <w:rFonts w:ascii="Times New Roman" w:hAnsi="Times New Roman" w:cs="Times New Roman"/>
        </w:rPr>
      </w:pPr>
      <w:r>
        <w:rPr>
          <w:rFonts w:ascii="Times New Roman" w:hAnsi="Times New Roman" w:cs="Times New Roman"/>
          <w:noProof/>
          <w:lang w:val="en-US"/>
        </w:rPr>
        <mc:AlternateContent>
          <mc:Choice Requires="wps">
            <w:drawing>
              <wp:anchor distT="4294967294" distB="4294967294" distL="114300" distR="114300" simplePos="0" relativeHeight="251663360" behindDoc="0" locked="0" layoutInCell="1" allowOverlap="1">
                <wp:simplePos x="0" y="0"/>
                <wp:positionH relativeFrom="column">
                  <wp:posOffset>-228600</wp:posOffset>
                </wp:positionH>
                <wp:positionV relativeFrom="paragraph">
                  <wp:posOffset>97789</wp:posOffset>
                </wp:positionV>
                <wp:extent cx="6276975" cy="0"/>
                <wp:effectExtent l="0" t="19050" r="952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69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pt,7.7pt" to="476.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" strokecolor="black [3213]" strokeweight="2.25pt">
                <o:lock v:ext="edit" shapetype="f"/>
              </v:line>
            </w:pict>
          </mc:Fallback>
        </mc:AlternateContent>
      </w:r>
    </w:p>
    <w:p w:rsidR="008E07EC" w:rsidRPr="0004790E" w:rsidRDefault="008E07EC" w:rsidP="008E07EC">
      <w:pPr>
        <w:tabs>
          <w:tab w:val="left" w:pos="6150"/>
        </w:tabs>
        <w:jc w:val="both"/>
        <w:rPr>
          <w:sz w:val="22"/>
          <w:szCs w:val="22"/>
        </w:rPr>
      </w:pPr>
      <w:r w:rsidRPr="00643A87">
        <w:rPr>
          <w:b/>
          <w:sz w:val="22"/>
          <w:szCs w:val="22"/>
        </w:rPr>
        <w:t>ProceduresHandled</w:t>
      </w:r>
    </w:p>
    <w:p w:rsidR="008E07EC" w:rsidRPr="00643A87" w:rsidRDefault="008E07EC" w:rsidP="008E07EC">
      <w:pPr>
        <w:pStyle w:val="NoSpacing"/>
        <w:rPr>
          <w:rFonts w:ascii="Times New Roman" w:hAnsi="Times New Roman" w:cs="Times New Roman"/>
        </w:rPr>
      </w:pPr>
      <w:r w:rsidRPr="00643A87">
        <w:rPr>
          <w:rFonts w:ascii="Times New Roman" w:hAnsi="Times New Roman" w:cs="Times New Roman"/>
        </w:rPr>
        <w:t xml:space="preserve">Foley Catheter Insertion </w:t>
      </w:r>
      <w:r w:rsidRPr="00643A87">
        <w:rPr>
          <w:rFonts w:ascii="Times New Roman" w:hAnsi="Times New Roman" w:cs="Times New Roman"/>
        </w:rPr>
        <w:tab/>
        <w:t>CTT insertion</w:t>
      </w:r>
      <w:r w:rsidRPr="00643A87">
        <w:rPr>
          <w:rFonts w:ascii="Times New Roman" w:hAnsi="Times New Roman" w:cs="Times New Roman"/>
        </w:rPr>
        <w:tab/>
      </w:r>
      <w:r w:rsidRPr="00643A87">
        <w:rPr>
          <w:rFonts w:ascii="Times New Roman" w:hAnsi="Times New Roman" w:cs="Times New Roman"/>
        </w:rPr>
        <w:tab/>
      </w:r>
      <w:r w:rsidRPr="00643A87">
        <w:rPr>
          <w:rFonts w:ascii="Times New Roman" w:hAnsi="Times New Roman" w:cs="Times New Roman"/>
        </w:rPr>
        <w:tab/>
        <w:t xml:space="preserve">Explore lap </w:t>
      </w:r>
      <w:r w:rsidRPr="00643A87">
        <w:rPr>
          <w:rFonts w:ascii="Times New Roman" w:hAnsi="Times New Roman" w:cs="Times New Roman"/>
        </w:rPr>
        <w:tab/>
      </w:r>
    </w:p>
    <w:p w:rsidR="008E07EC" w:rsidRPr="00643A87" w:rsidRDefault="008E07EC" w:rsidP="008E07EC">
      <w:pPr>
        <w:pStyle w:val="NoSpacing"/>
        <w:rPr>
          <w:rFonts w:ascii="Times New Roman" w:hAnsi="Times New Roman" w:cs="Times New Roman"/>
        </w:rPr>
      </w:pPr>
      <w:r w:rsidRPr="00643A87">
        <w:rPr>
          <w:rFonts w:ascii="Times New Roman" w:hAnsi="Times New Roman" w:cs="Times New Roman"/>
        </w:rPr>
        <w:t>Intravenous insertion</w:t>
      </w:r>
      <w:r w:rsidRPr="00643A87">
        <w:rPr>
          <w:rFonts w:ascii="Times New Roman" w:hAnsi="Times New Roman" w:cs="Times New Roman"/>
        </w:rPr>
        <w:tab/>
      </w:r>
      <w:r w:rsidRPr="00643A87">
        <w:rPr>
          <w:rFonts w:ascii="Times New Roman" w:hAnsi="Times New Roman" w:cs="Times New Roman"/>
        </w:rPr>
        <w:tab/>
        <w:t>Thoracentesis</w:t>
      </w:r>
      <w:r w:rsidRPr="00643A87">
        <w:rPr>
          <w:rFonts w:ascii="Times New Roman" w:hAnsi="Times New Roman" w:cs="Times New Roman"/>
        </w:rPr>
        <w:tab/>
      </w:r>
      <w:r w:rsidRPr="00643A87">
        <w:rPr>
          <w:rFonts w:ascii="Times New Roman" w:hAnsi="Times New Roman" w:cs="Times New Roman"/>
        </w:rPr>
        <w:tab/>
      </w:r>
      <w:r w:rsidRPr="00643A87">
        <w:rPr>
          <w:rFonts w:ascii="Times New Roman" w:hAnsi="Times New Roman" w:cs="Times New Roman"/>
        </w:rPr>
        <w:tab/>
        <w:t>Lumbar Puncture</w:t>
      </w:r>
    </w:p>
    <w:p w:rsidR="008E07EC" w:rsidRPr="00643A87" w:rsidRDefault="008E07EC" w:rsidP="008E07EC">
      <w:pPr>
        <w:pStyle w:val="NoSpacing"/>
        <w:rPr>
          <w:rFonts w:ascii="Times New Roman" w:hAnsi="Times New Roman" w:cs="Times New Roman"/>
        </w:rPr>
      </w:pPr>
      <w:r w:rsidRPr="00643A87">
        <w:rPr>
          <w:rFonts w:ascii="Times New Roman" w:hAnsi="Times New Roman" w:cs="Times New Roman"/>
        </w:rPr>
        <w:t xml:space="preserve">Blood Transfusion                </w:t>
      </w:r>
      <w:r w:rsidR="00A06608">
        <w:rPr>
          <w:rFonts w:ascii="Times New Roman" w:hAnsi="Times New Roman" w:cs="Times New Roman"/>
        </w:rPr>
        <w:t xml:space="preserve">      </w:t>
      </w:r>
      <w:r w:rsidRPr="00643A87">
        <w:rPr>
          <w:rFonts w:ascii="Times New Roman" w:hAnsi="Times New Roman" w:cs="Times New Roman"/>
        </w:rPr>
        <w:t xml:space="preserve"> Paracentesis</w:t>
      </w:r>
      <w:r w:rsidR="00A06608">
        <w:rPr>
          <w:rFonts w:ascii="Times New Roman" w:hAnsi="Times New Roman" w:cs="Times New Roman"/>
        </w:rPr>
        <w:t xml:space="preserve">                                </w:t>
      </w:r>
      <w:r w:rsidRPr="00643A87">
        <w:rPr>
          <w:rFonts w:ascii="Times New Roman" w:hAnsi="Times New Roman" w:cs="Times New Roman"/>
        </w:rPr>
        <w:t>Fine Needle Aspiration Biopsy</w:t>
      </w:r>
    </w:p>
    <w:p w:rsidR="008E07EC" w:rsidRPr="00643A87" w:rsidRDefault="008E07EC" w:rsidP="008E07EC">
      <w:pPr>
        <w:pStyle w:val="NoSpacing"/>
        <w:rPr>
          <w:rFonts w:ascii="Times New Roman" w:hAnsi="Times New Roman" w:cs="Times New Roman"/>
        </w:rPr>
      </w:pPr>
      <w:r w:rsidRPr="00643A87">
        <w:rPr>
          <w:rFonts w:ascii="Times New Roman" w:hAnsi="Times New Roman" w:cs="Times New Roman"/>
        </w:rPr>
        <w:t>Gastric Lavage</w:t>
      </w:r>
      <w:r w:rsidRPr="00643A87">
        <w:rPr>
          <w:rFonts w:ascii="Times New Roman" w:hAnsi="Times New Roman" w:cs="Times New Roman"/>
        </w:rPr>
        <w:tab/>
      </w:r>
      <w:r w:rsidRPr="00643A87">
        <w:rPr>
          <w:rFonts w:ascii="Times New Roman" w:hAnsi="Times New Roman" w:cs="Times New Roman"/>
        </w:rPr>
        <w:tab/>
      </w:r>
      <w:r w:rsidR="00A06608">
        <w:rPr>
          <w:rFonts w:ascii="Times New Roman" w:hAnsi="Times New Roman" w:cs="Times New Roman"/>
        </w:rPr>
        <w:t xml:space="preserve">              </w:t>
      </w:r>
      <w:r w:rsidRPr="00643A87">
        <w:rPr>
          <w:rFonts w:ascii="Times New Roman" w:hAnsi="Times New Roman" w:cs="Times New Roman"/>
        </w:rPr>
        <w:t>Pericardiocentesis</w:t>
      </w:r>
      <w:r w:rsidRPr="00643A87">
        <w:rPr>
          <w:rFonts w:ascii="Times New Roman" w:hAnsi="Times New Roman" w:cs="Times New Roman"/>
        </w:rPr>
        <w:tab/>
      </w:r>
      <w:r>
        <w:rPr>
          <w:rFonts w:ascii="Times New Roman" w:hAnsi="Times New Roman" w:cs="Times New Roman"/>
        </w:rPr>
        <w:tab/>
      </w:r>
      <w:r w:rsidRPr="00643A87">
        <w:rPr>
          <w:rFonts w:ascii="Times New Roman" w:hAnsi="Times New Roman" w:cs="Times New Roman"/>
        </w:rPr>
        <w:t>Bone marrow aspiration</w:t>
      </w:r>
      <w:r w:rsidRPr="00643A87">
        <w:rPr>
          <w:rFonts w:ascii="Times New Roman" w:hAnsi="Times New Roman" w:cs="Times New Roman"/>
        </w:rPr>
        <w:tab/>
      </w:r>
    </w:p>
    <w:p w:rsidR="008E07EC" w:rsidRPr="00643A87" w:rsidRDefault="008E07EC" w:rsidP="008E07EC">
      <w:pPr>
        <w:pStyle w:val="NoSpacing"/>
        <w:rPr>
          <w:rFonts w:ascii="Times New Roman" w:hAnsi="Times New Roman" w:cs="Times New Roman"/>
        </w:rPr>
      </w:pPr>
      <w:r w:rsidRPr="00643A87">
        <w:rPr>
          <w:rFonts w:ascii="Times New Roman" w:hAnsi="Times New Roman" w:cs="Times New Roman"/>
        </w:rPr>
        <w:t xml:space="preserve">Fleet Enema Colostomy    </w:t>
      </w:r>
      <w:r w:rsidRPr="00643A87">
        <w:rPr>
          <w:rFonts w:ascii="Times New Roman" w:hAnsi="Times New Roman" w:cs="Times New Roman"/>
        </w:rPr>
        <w:tab/>
        <w:t>Femoral Catheter Insertion</w:t>
      </w:r>
      <w:r w:rsidRPr="00643A87">
        <w:rPr>
          <w:rFonts w:ascii="Times New Roman" w:hAnsi="Times New Roman" w:cs="Times New Roman"/>
        </w:rPr>
        <w:tab/>
        <w:t>Phlebotomy</w:t>
      </w:r>
      <w:r w:rsidRPr="00643A87">
        <w:rPr>
          <w:rFonts w:ascii="Times New Roman" w:hAnsi="Times New Roman" w:cs="Times New Roman"/>
        </w:rPr>
        <w:tab/>
      </w:r>
    </w:p>
    <w:p w:rsidR="008E07EC" w:rsidRPr="00643A87" w:rsidRDefault="008E07EC" w:rsidP="008E07EC">
      <w:pPr>
        <w:pStyle w:val="NoSpacing"/>
        <w:rPr>
          <w:rFonts w:ascii="Times New Roman" w:hAnsi="Times New Roman" w:cs="Times New Roman"/>
        </w:rPr>
      </w:pPr>
      <w:r w:rsidRPr="00643A87">
        <w:rPr>
          <w:rFonts w:ascii="Times New Roman" w:hAnsi="Times New Roman" w:cs="Times New Roman"/>
        </w:rPr>
        <w:t>Cardiovascular Resuscitation</w:t>
      </w:r>
      <w:r w:rsidRPr="00643A87">
        <w:rPr>
          <w:rFonts w:ascii="Times New Roman" w:hAnsi="Times New Roman" w:cs="Times New Roman"/>
        </w:rPr>
        <w:tab/>
        <w:t>Endotracheal Intubation</w:t>
      </w:r>
      <w:r w:rsidRPr="00643A87">
        <w:rPr>
          <w:rFonts w:ascii="Times New Roman" w:hAnsi="Times New Roman" w:cs="Times New Roman"/>
        </w:rPr>
        <w:tab/>
        <w:t>UmbiCath</w:t>
      </w:r>
    </w:p>
    <w:p w:rsidR="008E07EC" w:rsidRDefault="008E07EC" w:rsidP="008E07EC">
      <w:pPr>
        <w:pStyle w:val="NoSpacing"/>
        <w:rPr>
          <w:rFonts w:ascii="Times New Roman" w:hAnsi="Times New Roman" w:cs="Times New Roman"/>
        </w:rPr>
      </w:pPr>
      <w:r w:rsidRPr="00643A87">
        <w:rPr>
          <w:rFonts w:ascii="Times New Roman" w:hAnsi="Times New Roman" w:cs="Times New Roman"/>
        </w:rPr>
        <w:t>Nasogastric Feed</w:t>
      </w:r>
      <w:r>
        <w:rPr>
          <w:rFonts w:ascii="Times New Roman" w:hAnsi="Times New Roman" w:cs="Times New Roman"/>
        </w:rPr>
        <w:t>ing</w:t>
      </w:r>
      <w:r>
        <w:rPr>
          <w:rFonts w:ascii="Times New Roman" w:hAnsi="Times New Roman" w:cs="Times New Roman"/>
        </w:rPr>
        <w:tab/>
      </w:r>
      <w:r>
        <w:rPr>
          <w:rFonts w:ascii="Times New Roman" w:hAnsi="Times New Roman" w:cs="Times New Roman"/>
        </w:rPr>
        <w:tab/>
        <w:t>Wound Dressing/Debridement</w:t>
      </w:r>
    </w:p>
    <w:p w:rsidR="008E07EC" w:rsidRDefault="00D66640" w:rsidP="008E07EC">
      <w:pPr>
        <w:pStyle w:val="NoSpacing"/>
        <w:rPr>
          <w:rFonts w:ascii="Times New Roman" w:hAnsi="Times New Roman" w:cs="Times New Roman"/>
        </w:rPr>
      </w:pPr>
      <w:r>
        <w:rPr>
          <w:rFonts w:ascii="Times New Roman" w:hAnsi="Times New Roman" w:cs="Times New Roman"/>
          <w:noProof/>
          <w:lang w:val="en-US"/>
        </w:rPr>
        <mc:AlternateContent>
          <mc:Choice Requires="wps">
            <w:drawing>
              <wp:anchor distT="4294967294" distB="4294967294" distL="114300" distR="114300" simplePos="0" relativeHeight="251664384" behindDoc="0" locked="0" layoutInCell="1" allowOverlap="1">
                <wp:simplePos x="0" y="0"/>
                <wp:positionH relativeFrom="column">
                  <wp:posOffset>-133350</wp:posOffset>
                </wp:positionH>
                <wp:positionV relativeFrom="paragraph">
                  <wp:posOffset>100964</wp:posOffset>
                </wp:positionV>
                <wp:extent cx="6276975" cy="0"/>
                <wp:effectExtent l="0" t="19050" r="952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69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0.5pt,7.95pt" to="483.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" strokecolor="black [3213]" strokeweight="2.25pt">
                <o:lock v:ext="edit" shapetype="f"/>
              </v:line>
            </w:pict>
          </mc:Fallback>
        </mc:AlternateContent>
      </w:r>
    </w:p>
    <w:p w:rsidR="008E07EC" w:rsidRPr="00643A87" w:rsidRDefault="008E07EC" w:rsidP="008E07EC">
      <w:pPr>
        <w:tabs>
          <w:tab w:val="left" w:pos="6150"/>
        </w:tabs>
        <w:jc w:val="both"/>
        <w:rPr>
          <w:sz w:val="22"/>
          <w:szCs w:val="22"/>
        </w:rPr>
      </w:pPr>
      <w:r w:rsidRPr="00643A87">
        <w:rPr>
          <w:b/>
          <w:sz w:val="22"/>
          <w:szCs w:val="22"/>
        </w:rPr>
        <w:t>Machines Operated</w:t>
      </w:r>
    </w:p>
    <w:p w:rsidR="008E07EC" w:rsidRDefault="008E07EC" w:rsidP="008E07EC">
      <w:pPr>
        <w:pStyle w:val="NoSpacing"/>
        <w:numPr>
          <w:ilvl w:val="0"/>
          <w:numId w:val="6"/>
        </w:numPr>
        <w:rPr>
          <w:rFonts w:ascii="Times New Roman" w:hAnsi="Times New Roman" w:cs="Times New Roman"/>
        </w:rPr>
      </w:pPr>
      <w:r w:rsidRPr="00643A87">
        <w:rPr>
          <w:rFonts w:ascii="Times New Roman" w:hAnsi="Times New Roman" w:cs="Times New Roman"/>
        </w:rPr>
        <w:t>Laparsocopic Tower (Video Monitor, Imaging Device, Xenon Light Source, Carbon Dioxide Insufflator Machine, Electro Surgical Unit)</w:t>
      </w:r>
    </w:p>
    <w:p w:rsidR="008E07EC" w:rsidRPr="008D4A9B" w:rsidRDefault="008E07EC" w:rsidP="008E07EC">
      <w:pPr>
        <w:pStyle w:val="NoSpacing"/>
        <w:numPr>
          <w:ilvl w:val="0"/>
          <w:numId w:val="6"/>
        </w:numPr>
        <w:rPr>
          <w:rFonts w:ascii="Times New Roman" w:hAnsi="Times New Roman" w:cs="Times New Roman"/>
        </w:rPr>
      </w:pPr>
      <w:r w:rsidRPr="008D4A9B">
        <w:rPr>
          <w:rFonts w:ascii="Times New Roman" w:hAnsi="Times New Roman" w:cs="Times New Roman"/>
        </w:rPr>
        <w:t>Cysto-turp/ Cystoscopy (Electro Surgical Unit, Light Source, Cystoscope and Light Source guide)</w:t>
      </w:r>
    </w:p>
    <w:p w:rsidR="008E07EC" w:rsidRPr="00F05F12" w:rsidRDefault="008E07EC" w:rsidP="00F05F12">
      <w:pPr>
        <w:pStyle w:val="NoSpacing"/>
        <w:numPr>
          <w:ilvl w:val="0"/>
          <w:numId w:val="6"/>
        </w:numPr>
        <w:rPr>
          <w:rFonts w:ascii="Times New Roman" w:hAnsi="Times New Roman" w:cs="Times New Roman"/>
        </w:rPr>
      </w:pPr>
      <w:r w:rsidRPr="00643A87">
        <w:rPr>
          <w:rFonts w:ascii="Times New Roman" w:hAnsi="Times New Roman" w:cs="Times New Roman"/>
        </w:rPr>
        <w:t xml:space="preserve">Electrocardiogram Machine, Defibrillator(Lifepak, Primedic), Nebulizer, Infusion Pump (Baun),  Syringe Pump, Baxter Infusion Pump ,Suction Apparatus, Thermoscan, OR Tables (Belmont and Dexta Chair), Cardiac Monitor, Anesthesia Machine (Drager), Zeiss Ophthalmic Microscope, Infiniti Machine, Constellation Machine, </w:t>
      </w:r>
      <w:r w:rsidRPr="00643A87">
        <w:rPr>
          <w:rFonts w:ascii="Times New Roman" w:hAnsi="Times New Roman" w:cs="Times New Roman"/>
        </w:rPr>
        <w:lastRenderedPageBreak/>
        <w:t xml:space="preserve">AccurusVitrectomy Machine, Indirect Ophthalmoscope(WelchAllyn), Glucometer, Patient Monitor(WelchAllyn) </w:t>
      </w:r>
    </w:p>
    <w:p w:rsidR="008E07EC" w:rsidRPr="00643A87" w:rsidRDefault="008E07EC" w:rsidP="008E07EC">
      <w:pPr>
        <w:pStyle w:val="NoSpacing"/>
        <w:numPr>
          <w:ilvl w:val="0"/>
          <w:numId w:val="6"/>
        </w:numPr>
        <w:rPr>
          <w:rFonts w:ascii="Times New Roman" w:hAnsi="Times New Roman" w:cs="Times New Roman"/>
        </w:rPr>
      </w:pPr>
      <w:r w:rsidRPr="00643A87">
        <w:rPr>
          <w:rFonts w:ascii="Times New Roman" w:hAnsi="Times New Roman" w:cs="Times New Roman"/>
        </w:rPr>
        <w:t>Dornier Gemini Shock wave and Lithotripsy Machine and Flouroscopy Dornier Gemini</w:t>
      </w:r>
    </w:p>
    <w:p w:rsidR="008E07EC" w:rsidRPr="00643A87" w:rsidRDefault="008E07EC" w:rsidP="008E07EC">
      <w:pPr>
        <w:pStyle w:val="NoSpacing"/>
        <w:numPr>
          <w:ilvl w:val="0"/>
          <w:numId w:val="6"/>
        </w:numPr>
        <w:rPr>
          <w:rFonts w:ascii="Times New Roman" w:hAnsi="Times New Roman" w:cs="Times New Roman"/>
        </w:rPr>
      </w:pPr>
      <w:r w:rsidRPr="00643A87">
        <w:rPr>
          <w:rFonts w:ascii="Times New Roman" w:hAnsi="Times New Roman" w:cs="Times New Roman"/>
        </w:rPr>
        <w:t>Uroflowmetry/Urodynamic Machine</w:t>
      </w:r>
    </w:p>
    <w:p w:rsidR="008E07EC" w:rsidRPr="00643A87" w:rsidRDefault="008E07EC" w:rsidP="008E07EC">
      <w:pPr>
        <w:pStyle w:val="NoSpacing"/>
        <w:numPr>
          <w:ilvl w:val="0"/>
          <w:numId w:val="6"/>
        </w:numPr>
        <w:rPr>
          <w:rFonts w:ascii="Times New Roman" w:hAnsi="Times New Roman" w:cs="Times New Roman"/>
        </w:rPr>
      </w:pPr>
      <w:r w:rsidRPr="00643A87">
        <w:rPr>
          <w:rFonts w:ascii="Times New Roman" w:hAnsi="Times New Roman" w:cs="Times New Roman"/>
        </w:rPr>
        <w:t>Surgical Laser (Green Light laser system and Mega pulse system)</w:t>
      </w:r>
    </w:p>
    <w:p w:rsidR="008E07EC" w:rsidRPr="00643A87" w:rsidRDefault="008E07EC" w:rsidP="008E07EC">
      <w:pPr>
        <w:pStyle w:val="NoSpacing"/>
        <w:numPr>
          <w:ilvl w:val="0"/>
          <w:numId w:val="6"/>
        </w:numPr>
        <w:rPr>
          <w:rFonts w:ascii="Times New Roman" w:hAnsi="Times New Roman" w:cs="Times New Roman"/>
        </w:rPr>
      </w:pPr>
      <w:r w:rsidRPr="00643A87">
        <w:rPr>
          <w:rFonts w:ascii="Times New Roman" w:hAnsi="Times New Roman" w:cs="Times New Roman"/>
        </w:rPr>
        <w:t>Lithocast machine(EMS) and Ultrasound machine(Bk-Medical0</w:t>
      </w:r>
    </w:p>
    <w:p w:rsidR="008E07EC" w:rsidRPr="00643A87" w:rsidRDefault="008E07EC" w:rsidP="008E07EC">
      <w:pPr>
        <w:pStyle w:val="NoSpacing"/>
        <w:numPr>
          <w:ilvl w:val="0"/>
          <w:numId w:val="6"/>
        </w:numPr>
        <w:rPr>
          <w:rFonts w:ascii="Times New Roman" w:hAnsi="Times New Roman" w:cs="Times New Roman"/>
        </w:rPr>
      </w:pPr>
      <w:r w:rsidRPr="00643A87">
        <w:rPr>
          <w:rFonts w:ascii="Times New Roman" w:hAnsi="Times New Roman" w:cs="Times New Roman"/>
        </w:rPr>
        <w:t>Karl Storz Endoscope (Uro-endoscope, Uretroscope, Rethroscope)</w:t>
      </w:r>
    </w:p>
    <w:p w:rsidR="008E07EC" w:rsidRPr="00643A87" w:rsidRDefault="00D66640" w:rsidP="008E07EC">
      <w:pPr>
        <w:jc w:val="both"/>
        <w:rPr>
          <w:sz w:val="22"/>
          <w:szCs w:val="22"/>
        </w:rPr>
      </w:pPr>
      <w:r>
        <w:rPr>
          <w:noProof/>
          <w:sz w:val="22"/>
          <w:szCs w:val="22"/>
        </w:rPr>
        <mc:AlternateContent>
          <mc:Choice Requires="wps">
            <w:drawing>
              <wp:anchor distT="4294967294" distB="4294967294" distL="114300" distR="114300" simplePos="0" relativeHeight="251666432" behindDoc="0" locked="0" layoutInCell="1" allowOverlap="1">
                <wp:simplePos x="0" y="0"/>
                <wp:positionH relativeFrom="column">
                  <wp:posOffset>19050</wp:posOffset>
                </wp:positionH>
                <wp:positionV relativeFrom="paragraph">
                  <wp:posOffset>144144</wp:posOffset>
                </wp:positionV>
                <wp:extent cx="6276975" cy="0"/>
                <wp:effectExtent l="0" t="1905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697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pt,11.35pt" to="495.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" strokecolor="windowText" strokeweight="2.25pt">
                <o:lock v:ext="edit" shapetype="f"/>
              </v:line>
            </w:pict>
          </mc:Fallback>
        </mc:AlternateContent>
      </w:r>
    </w:p>
    <w:p w:rsidR="008E07EC" w:rsidRPr="00643A87" w:rsidRDefault="008E07EC" w:rsidP="008E07EC">
      <w:pPr>
        <w:tabs>
          <w:tab w:val="left" w:pos="6150"/>
        </w:tabs>
        <w:jc w:val="both"/>
        <w:rPr>
          <w:b/>
          <w:sz w:val="22"/>
          <w:szCs w:val="22"/>
        </w:rPr>
      </w:pPr>
      <w:r w:rsidRPr="00643A87">
        <w:rPr>
          <w:b/>
          <w:sz w:val="22"/>
          <w:szCs w:val="22"/>
        </w:rPr>
        <w:t>Trainings and Seminars Attended</w:t>
      </w:r>
    </w:p>
    <w:p w:rsidR="008E07EC" w:rsidRPr="00643A87" w:rsidRDefault="008E07EC" w:rsidP="008E07EC">
      <w:pPr>
        <w:pStyle w:val="ListParagraph"/>
        <w:numPr>
          <w:ilvl w:val="0"/>
          <w:numId w:val="9"/>
        </w:numPr>
        <w:tabs>
          <w:tab w:val="left" w:pos="6150"/>
        </w:tabs>
        <w:jc w:val="both"/>
        <w:rPr>
          <w:b/>
          <w:sz w:val="22"/>
          <w:szCs w:val="22"/>
        </w:rPr>
      </w:pPr>
      <w:r w:rsidRPr="00643A87">
        <w:rPr>
          <w:b/>
          <w:sz w:val="22"/>
          <w:szCs w:val="22"/>
        </w:rPr>
        <w:t>Cardio Pulmonary Resuscitation</w:t>
      </w:r>
    </w:p>
    <w:p w:rsidR="008E07EC" w:rsidRPr="00643A87" w:rsidRDefault="008E07EC" w:rsidP="008E07EC">
      <w:pPr>
        <w:pStyle w:val="ListParagraph"/>
        <w:tabs>
          <w:tab w:val="left" w:pos="6150"/>
        </w:tabs>
        <w:jc w:val="both"/>
        <w:rPr>
          <w:sz w:val="22"/>
          <w:szCs w:val="22"/>
        </w:rPr>
      </w:pPr>
      <w:r w:rsidRPr="00643A87">
        <w:rPr>
          <w:sz w:val="22"/>
          <w:szCs w:val="22"/>
        </w:rPr>
        <w:t>Prince Sattam Bin Abdulaziz University Hospital, Al kharj, Riyadh, Saudi Arabia</w:t>
      </w:r>
    </w:p>
    <w:p w:rsidR="008E07EC" w:rsidRPr="002E3947" w:rsidRDefault="008E07EC" w:rsidP="008E07EC">
      <w:pPr>
        <w:pStyle w:val="ListParagraph"/>
        <w:tabs>
          <w:tab w:val="left" w:pos="6150"/>
        </w:tabs>
        <w:jc w:val="both"/>
        <w:rPr>
          <w:sz w:val="22"/>
          <w:szCs w:val="22"/>
        </w:rPr>
      </w:pPr>
      <w:r w:rsidRPr="00643A87">
        <w:rPr>
          <w:sz w:val="22"/>
          <w:szCs w:val="22"/>
        </w:rPr>
        <w:t>Conducted by:  Saudi Heart Association</w:t>
      </w:r>
      <w:r>
        <w:rPr>
          <w:sz w:val="22"/>
          <w:szCs w:val="22"/>
        </w:rPr>
        <w:t xml:space="preserve"> on </w:t>
      </w:r>
      <w:r w:rsidRPr="002E3947">
        <w:rPr>
          <w:sz w:val="22"/>
          <w:szCs w:val="22"/>
        </w:rPr>
        <w:t>August 4, 2016</w:t>
      </w:r>
    </w:p>
    <w:p w:rsidR="008E07EC" w:rsidRPr="00643A87" w:rsidRDefault="008E07EC" w:rsidP="008E07EC">
      <w:pPr>
        <w:pStyle w:val="ListParagraph"/>
        <w:numPr>
          <w:ilvl w:val="0"/>
          <w:numId w:val="9"/>
        </w:numPr>
        <w:tabs>
          <w:tab w:val="left" w:pos="6150"/>
        </w:tabs>
        <w:jc w:val="both"/>
        <w:rPr>
          <w:b/>
          <w:sz w:val="22"/>
          <w:szCs w:val="22"/>
        </w:rPr>
      </w:pPr>
      <w:r w:rsidRPr="00643A87">
        <w:rPr>
          <w:b/>
          <w:sz w:val="22"/>
          <w:szCs w:val="22"/>
        </w:rPr>
        <w:t>Urodynamic System</w:t>
      </w:r>
    </w:p>
    <w:p w:rsidR="008E07EC" w:rsidRPr="00643A87" w:rsidRDefault="008E07EC" w:rsidP="008E07EC">
      <w:pPr>
        <w:pStyle w:val="ListParagraph"/>
        <w:tabs>
          <w:tab w:val="left" w:pos="6150"/>
        </w:tabs>
        <w:jc w:val="both"/>
        <w:rPr>
          <w:sz w:val="22"/>
          <w:szCs w:val="22"/>
        </w:rPr>
      </w:pPr>
      <w:r w:rsidRPr="00643A87">
        <w:rPr>
          <w:sz w:val="22"/>
          <w:szCs w:val="22"/>
        </w:rPr>
        <w:t>Prince Sattam Bin Abdulaziz University Hospital, Al kharj, Riyadh, Saudi Arabia</w:t>
      </w:r>
    </w:p>
    <w:p w:rsidR="008E07EC" w:rsidRPr="002E3947" w:rsidRDefault="008E07EC" w:rsidP="008E07EC">
      <w:pPr>
        <w:pStyle w:val="ListParagraph"/>
        <w:tabs>
          <w:tab w:val="left" w:pos="6150"/>
        </w:tabs>
        <w:jc w:val="both"/>
        <w:rPr>
          <w:sz w:val="22"/>
          <w:szCs w:val="22"/>
        </w:rPr>
      </w:pPr>
      <w:r w:rsidRPr="00643A87">
        <w:rPr>
          <w:sz w:val="22"/>
          <w:szCs w:val="22"/>
        </w:rPr>
        <w:t>Conducted by: MMS Nexus Pro.</w:t>
      </w:r>
      <w:r>
        <w:rPr>
          <w:sz w:val="22"/>
          <w:szCs w:val="22"/>
        </w:rPr>
        <w:t xml:space="preserve"> On </w:t>
      </w:r>
      <w:r w:rsidRPr="002E3947">
        <w:rPr>
          <w:sz w:val="22"/>
          <w:szCs w:val="22"/>
        </w:rPr>
        <w:t>December 6,2015-December 24, 2015</w:t>
      </w:r>
    </w:p>
    <w:p w:rsidR="008E07EC" w:rsidRPr="00643A87" w:rsidRDefault="008E07EC" w:rsidP="008E07EC">
      <w:pPr>
        <w:pStyle w:val="ListParagraph"/>
        <w:numPr>
          <w:ilvl w:val="0"/>
          <w:numId w:val="9"/>
        </w:numPr>
        <w:tabs>
          <w:tab w:val="left" w:pos="6150"/>
        </w:tabs>
        <w:jc w:val="both"/>
        <w:rPr>
          <w:b/>
          <w:sz w:val="22"/>
          <w:szCs w:val="22"/>
        </w:rPr>
      </w:pPr>
      <w:r w:rsidRPr="00643A87">
        <w:rPr>
          <w:b/>
          <w:sz w:val="22"/>
          <w:szCs w:val="22"/>
        </w:rPr>
        <w:lastRenderedPageBreak/>
        <w:t>Shock wave Lithotripsy and Uro-endoscopy</w:t>
      </w:r>
    </w:p>
    <w:p w:rsidR="008E07EC" w:rsidRPr="00643A87" w:rsidRDefault="008E07EC" w:rsidP="008E07EC">
      <w:pPr>
        <w:pStyle w:val="ListParagraph"/>
        <w:tabs>
          <w:tab w:val="left" w:pos="6150"/>
        </w:tabs>
        <w:jc w:val="both"/>
        <w:rPr>
          <w:sz w:val="22"/>
          <w:szCs w:val="22"/>
        </w:rPr>
      </w:pPr>
      <w:r w:rsidRPr="00643A87">
        <w:rPr>
          <w:sz w:val="22"/>
          <w:szCs w:val="22"/>
        </w:rPr>
        <w:t>Prince Sattam Bin Abdulaziz University Hospital, Al kharj, Riyadh, Saudi Arabia</w:t>
      </w:r>
    </w:p>
    <w:p w:rsidR="008E07EC" w:rsidRPr="002E3947" w:rsidRDefault="008E07EC" w:rsidP="008E07EC">
      <w:pPr>
        <w:pStyle w:val="ListParagraph"/>
        <w:tabs>
          <w:tab w:val="left" w:pos="6150"/>
        </w:tabs>
        <w:jc w:val="both"/>
        <w:rPr>
          <w:sz w:val="22"/>
          <w:szCs w:val="22"/>
        </w:rPr>
      </w:pPr>
      <w:r w:rsidRPr="00643A87">
        <w:rPr>
          <w:sz w:val="22"/>
          <w:szCs w:val="22"/>
        </w:rPr>
        <w:t>Conducted by: Dornier Company, Germany</w:t>
      </w:r>
      <w:r>
        <w:rPr>
          <w:sz w:val="22"/>
          <w:szCs w:val="22"/>
        </w:rPr>
        <w:t xml:space="preserve"> on </w:t>
      </w:r>
      <w:r w:rsidRPr="002E3947">
        <w:rPr>
          <w:sz w:val="22"/>
          <w:szCs w:val="22"/>
        </w:rPr>
        <w:t>February 02,2015-February 24, 2015</w:t>
      </w:r>
    </w:p>
    <w:p w:rsidR="008E07EC" w:rsidRPr="00643A87" w:rsidRDefault="008E07EC" w:rsidP="008E07EC">
      <w:pPr>
        <w:pStyle w:val="ListParagraph"/>
        <w:numPr>
          <w:ilvl w:val="0"/>
          <w:numId w:val="9"/>
        </w:numPr>
        <w:tabs>
          <w:tab w:val="left" w:pos="6150"/>
        </w:tabs>
        <w:jc w:val="both"/>
        <w:rPr>
          <w:b/>
          <w:sz w:val="22"/>
          <w:szCs w:val="22"/>
        </w:rPr>
      </w:pPr>
      <w:r w:rsidRPr="00643A87">
        <w:rPr>
          <w:b/>
          <w:sz w:val="22"/>
          <w:szCs w:val="22"/>
        </w:rPr>
        <w:t>Advanced Cardiac Life Support</w:t>
      </w:r>
    </w:p>
    <w:p w:rsidR="008E07EC" w:rsidRPr="00643A87" w:rsidRDefault="008E07EC" w:rsidP="008E07EC">
      <w:pPr>
        <w:pStyle w:val="ListParagraph"/>
        <w:tabs>
          <w:tab w:val="left" w:pos="6150"/>
        </w:tabs>
        <w:jc w:val="both"/>
        <w:rPr>
          <w:sz w:val="22"/>
          <w:szCs w:val="22"/>
        </w:rPr>
      </w:pPr>
      <w:r w:rsidRPr="00643A87">
        <w:rPr>
          <w:sz w:val="22"/>
          <w:szCs w:val="22"/>
        </w:rPr>
        <w:t>Kammaran hall, Provincial Capitol, Tuguegarao City, Cagayan, Philippines</w:t>
      </w:r>
    </w:p>
    <w:p w:rsidR="008E07EC" w:rsidRPr="002E3947" w:rsidRDefault="008E07EC" w:rsidP="008E07EC">
      <w:pPr>
        <w:pStyle w:val="ListParagraph"/>
        <w:tabs>
          <w:tab w:val="left" w:pos="6150"/>
        </w:tabs>
        <w:jc w:val="both"/>
        <w:rPr>
          <w:sz w:val="22"/>
          <w:szCs w:val="22"/>
        </w:rPr>
      </w:pPr>
      <w:r w:rsidRPr="00643A87">
        <w:rPr>
          <w:sz w:val="22"/>
          <w:szCs w:val="22"/>
        </w:rPr>
        <w:t>Conducted by:  Philippine Heart Center and HEART Foundation Inc.</w:t>
      </w:r>
      <w:r>
        <w:rPr>
          <w:sz w:val="22"/>
          <w:szCs w:val="22"/>
        </w:rPr>
        <w:t>on</w:t>
      </w:r>
      <w:r w:rsidRPr="002E3947">
        <w:rPr>
          <w:sz w:val="22"/>
          <w:szCs w:val="22"/>
        </w:rPr>
        <w:t>April 28-30, 2008</w:t>
      </w:r>
    </w:p>
    <w:p w:rsidR="008E07EC" w:rsidRPr="00643A87" w:rsidRDefault="008E07EC" w:rsidP="008E07EC">
      <w:pPr>
        <w:pStyle w:val="ListParagraph"/>
        <w:numPr>
          <w:ilvl w:val="0"/>
          <w:numId w:val="9"/>
        </w:numPr>
        <w:tabs>
          <w:tab w:val="left" w:pos="6150"/>
        </w:tabs>
        <w:jc w:val="both"/>
        <w:rPr>
          <w:b/>
          <w:sz w:val="22"/>
          <w:szCs w:val="22"/>
        </w:rPr>
      </w:pPr>
      <w:r w:rsidRPr="00643A87">
        <w:rPr>
          <w:b/>
          <w:sz w:val="22"/>
          <w:szCs w:val="22"/>
        </w:rPr>
        <w:t>IV Therapy Seminar/ Workshop</w:t>
      </w:r>
    </w:p>
    <w:p w:rsidR="008E07EC" w:rsidRPr="00643A87" w:rsidRDefault="008E07EC" w:rsidP="008E07EC">
      <w:pPr>
        <w:pStyle w:val="ListParagraph"/>
        <w:tabs>
          <w:tab w:val="left" w:pos="6150"/>
        </w:tabs>
        <w:jc w:val="both"/>
        <w:rPr>
          <w:sz w:val="22"/>
          <w:szCs w:val="22"/>
        </w:rPr>
      </w:pPr>
      <w:r w:rsidRPr="00643A87">
        <w:rPr>
          <w:sz w:val="22"/>
          <w:szCs w:val="22"/>
        </w:rPr>
        <w:t>Cagayan Valley Medical Center Conference, Tuguegarao City, Cagayan, Philippines</w:t>
      </w:r>
    </w:p>
    <w:p w:rsidR="008E07EC" w:rsidRPr="002E3947" w:rsidRDefault="008E07EC" w:rsidP="008E07EC">
      <w:pPr>
        <w:pStyle w:val="ListParagraph"/>
        <w:tabs>
          <w:tab w:val="left" w:pos="6150"/>
        </w:tabs>
        <w:jc w:val="both"/>
        <w:rPr>
          <w:sz w:val="22"/>
          <w:szCs w:val="22"/>
        </w:rPr>
      </w:pPr>
      <w:r w:rsidRPr="00643A87">
        <w:rPr>
          <w:sz w:val="22"/>
          <w:szCs w:val="22"/>
        </w:rPr>
        <w:t>Conducted by: Cagayan Valley Medical Center, Cagayan, Philippines</w:t>
      </w:r>
      <w:r>
        <w:rPr>
          <w:sz w:val="22"/>
          <w:szCs w:val="22"/>
        </w:rPr>
        <w:t xml:space="preserve"> on </w:t>
      </w:r>
      <w:r w:rsidRPr="002E3947">
        <w:rPr>
          <w:sz w:val="22"/>
          <w:szCs w:val="22"/>
        </w:rPr>
        <w:t>April 16-18, 2008</w:t>
      </w:r>
    </w:p>
    <w:p w:rsidR="008E07EC" w:rsidRPr="00643A87" w:rsidRDefault="008E07EC" w:rsidP="008E07EC">
      <w:pPr>
        <w:pStyle w:val="ListParagraph"/>
        <w:numPr>
          <w:ilvl w:val="0"/>
          <w:numId w:val="9"/>
        </w:numPr>
        <w:tabs>
          <w:tab w:val="left" w:pos="6150"/>
        </w:tabs>
        <w:jc w:val="both"/>
        <w:rPr>
          <w:b/>
          <w:sz w:val="22"/>
          <w:szCs w:val="22"/>
        </w:rPr>
      </w:pPr>
      <w:r w:rsidRPr="00643A87">
        <w:rPr>
          <w:b/>
          <w:sz w:val="22"/>
          <w:szCs w:val="22"/>
        </w:rPr>
        <w:t>Standard First Aid Training</w:t>
      </w:r>
    </w:p>
    <w:p w:rsidR="008E07EC" w:rsidRPr="00643A87" w:rsidRDefault="008E07EC" w:rsidP="008E07EC">
      <w:pPr>
        <w:pStyle w:val="ListParagraph"/>
        <w:tabs>
          <w:tab w:val="left" w:pos="6150"/>
        </w:tabs>
        <w:jc w:val="both"/>
        <w:rPr>
          <w:sz w:val="22"/>
          <w:szCs w:val="22"/>
        </w:rPr>
      </w:pPr>
      <w:r w:rsidRPr="00643A87">
        <w:rPr>
          <w:sz w:val="22"/>
          <w:szCs w:val="22"/>
        </w:rPr>
        <w:t>Caritan Centro Barangay Hall, Tuguegarao City, Cagayan, Philippines</w:t>
      </w:r>
    </w:p>
    <w:p w:rsidR="008E07EC" w:rsidRPr="0004790E" w:rsidRDefault="008E07EC" w:rsidP="008E07EC">
      <w:pPr>
        <w:pStyle w:val="ListParagraph"/>
        <w:tabs>
          <w:tab w:val="left" w:pos="6150"/>
        </w:tabs>
        <w:jc w:val="both"/>
        <w:rPr>
          <w:sz w:val="22"/>
          <w:szCs w:val="22"/>
        </w:rPr>
      </w:pPr>
      <w:r w:rsidRPr="00643A87">
        <w:rPr>
          <w:sz w:val="22"/>
          <w:szCs w:val="22"/>
        </w:rPr>
        <w:t>Conducted by: Philippine Red Cross Cagayan Chapter</w:t>
      </w:r>
      <w:r>
        <w:rPr>
          <w:sz w:val="22"/>
          <w:szCs w:val="22"/>
        </w:rPr>
        <w:t xml:space="preserve"> on </w:t>
      </w:r>
      <w:r w:rsidRPr="0004790E">
        <w:rPr>
          <w:sz w:val="22"/>
          <w:szCs w:val="22"/>
        </w:rPr>
        <w:t>February 26-29, 2008</w:t>
      </w:r>
    </w:p>
    <w:p w:rsidR="008E07EC" w:rsidRPr="00643A87" w:rsidRDefault="008E07EC" w:rsidP="008E07EC">
      <w:pPr>
        <w:tabs>
          <w:tab w:val="left" w:pos="6150"/>
        </w:tabs>
        <w:jc w:val="both"/>
        <w:rPr>
          <w:sz w:val="22"/>
          <w:szCs w:val="22"/>
        </w:rPr>
      </w:pPr>
    </w:p>
    <w:p w:rsidR="00D145BC" w:rsidRPr="008D4A9B" w:rsidRDefault="00D145BC" w:rsidP="008E07EC">
      <w:pPr>
        <w:rPr>
          <w:lang w:val="en-PH"/>
        </w:rPr>
        <w:sectPr w:rsidR="00D145BC" w:rsidRPr="008D4A9B" w:rsidSect="00916F48">
          <w:type w:val="continuous"/>
          <w:pgSz w:w="11907" w:h="16839" w:code="9"/>
          <w:pgMar w:top="1080" w:right="1440" w:bottom="1440" w:left="1440" w:header="720" w:footer="720" w:gutter="0"/>
          <w:cols w:num="2" w:space="720"/>
          <w:docGrid w:linePitch="360"/>
        </w:sectPr>
      </w:pPr>
    </w:p>
    <w:p w:rsidR="008E07EC" w:rsidRDefault="00D66640" w:rsidP="008E07EC">
      <w:pPr>
        <w:tabs>
          <w:tab w:val="left" w:pos="6150"/>
        </w:tabs>
        <w:rPr>
          <w:sz w:val="22"/>
          <w:szCs w:val="22"/>
        </w:rPr>
      </w:pPr>
      <w:r w:rsidRPr="00643A87">
        <w:rPr>
          <w:noProof/>
          <w:sz w:val="22"/>
          <w:szCs w:val="22"/>
        </w:rPr>
        <w:lastRenderedPageBreak/>
        <w:drawing>
          <wp:inline distT="0" distB="0" distL="0" distR="0" wp14:anchorId="698029F2" wp14:editId="74D60AFE">
            <wp:extent cx="5944235" cy="304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4235" cy="30480"/>
                    </a:xfrm>
                    <a:prstGeom prst="rect">
                      <a:avLst/>
                    </a:prstGeom>
                    <a:noFill/>
                  </pic:spPr>
                </pic:pic>
              </a:graphicData>
            </a:graphic>
          </wp:inline>
        </w:drawing>
      </w:r>
    </w:p>
    <w:p w:rsidR="008E07EC" w:rsidRDefault="008E07EC" w:rsidP="008E07EC">
      <w:pPr>
        <w:tabs>
          <w:tab w:val="left" w:pos="6150"/>
        </w:tabs>
        <w:rPr>
          <w:sz w:val="22"/>
          <w:szCs w:val="22"/>
        </w:rPr>
      </w:pPr>
    </w:p>
    <w:p w:rsidR="008E07EC" w:rsidRDefault="008E07EC" w:rsidP="008E07EC">
      <w:pPr>
        <w:tabs>
          <w:tab w:val="left" w:pos="6150"/>
        </w:tabs>
        <w:rPr>
          <w:sz w:val="22"/>
          <w:szCs w:val="22"/>
        </w:rPr>
        <w:sectPr w:rsidR="008E07EC" w:rsidSect="00916F48">
          <w:type w:val="continuous"/>
          <w:pgSz w:w="11907" w:h="16839" w:code="9"/>
          <w:pgMar w:top="1440" w:right="1440" w:bottom="1440" w:left="1440" w:header="720" w:footer="720" w:gutter="0"/>
          <w:cols w:num="2" w:space="720"/>
          <w:docGrid w:linePitch="360"/>
        </w:sectPr>
      </w:pPr>
    </w:p>
    <w:p w:rsidR="008E07EC" w:rsidRDefault="00964DE4" w:rsidP="008E07EC">
      <w:pPr>
        <w:tabs>
          <w:tab w:val="left" w:pos="6150"/>
        </w:tabs>
        <w:jc w:val="both"/>
        <w:rPr>
          <w:sz w:val="22"/>
          <w:szCs w:val="22"/>
        </w:rPr>
      </w:pPr>
      <w:r w:rsidRPr="00964DE4">
        <w:rPr>
          <w:sz w:val="22"/>
          <w:szCs w:val="22"/>
        </w:rPr>
        <w:lastRenderedPageBreak/>
        <w:t>I hereby certify that the above information is true and correct to the best of my knowledge and belief. .</w:t>
      </w:r>
    </w:p>
    <w:p w:rsidR="008E07EC" w:rsidRPr="00643A87" w:rsidRDefault="008E07EC" w:rsidP="008E07EC">
      <w:pPr>
        <w:tabs>
          <w:tab w:val="left" w:pos="6150"/>
        </w:tabs>
        <w:jc w:val="both"/>
        <w:rPr>
          <w:sz w:val="22"/>
          <w:szCs w:val="22"/>
        </w:rPr>
      </w:pPr>
    </w:p>
    <w:p w:rsidR="008E07EC" w:rsidRDefault="008E07EC" w:rsidP="008E07EC">
      <w:pPr>
        <w:tabs>
          <w:tab w:val="left" w:pos="6150"/>
        </w:tabs>
        <w:spacing w:after="240"/>
        <w:rPr>
          <w:sz w:val="22"/>
          <w:szCs w:val="22"/>
        </w:rPr>
        <w:sectPr w:rsidR="008E07EC" w:rsidSect="00451359">
          <w:type w:val="continuous"/>
          <w:pgSz w:w="11907" w:h="16839" w:code="9"/>
          <w:pgMar w:top="1440" w:right="1440" w:bottom="1170" w:left="1440" w:header="720" w:footer="720" w:gutter="0"/>
          <w:cols w:space="720"/>
          <w:docGrid w:linePitch="360"/>
        </w:sectPr>
      </w:pPr>
    </w:p>
    <w:p w:rsidR="008E07EC" w:rsidRDefault="008E07EC" w:rsidP="008E07EC">
      <w:pPr>
        <w:rPr>
          <w:sz w:val="22"/>
          <w:szCs w:val="22"/>
        </w:rPr>
      </w:pPr>
      <w:r w:rsidRPr="00643A87">
        <w:rPr>
          <w:sz w:val="22"/>
          <w:szCs w:val="22"/>
        </w:rPr>
        <w:lastRenderedPageBreak/>
        <w:t>Maxshane</w:t>
      </w:r>
      <w:r>
        <w:rPr>
          <w:sz w:val="22"/>
          <w:szCs w:val="22"/>
        </w:rPr>
        <w:t xml:space="preserve"> Grace R. Mariano, RN</w:t>
      </w:r>
    </w:p>
    <w:p w:rsidR="00D66640" w:rsidRDefault="00D66640" w:rsidP="008E07EC">
      <w:pPr>
        <w:rPr>
          <w:sz w:val="22"/>
          <w:szCs w:val="22"/>
        </w:rPr>
      </w:pPr>
    </w:p>
    <w:p w:rsidR="00D66640" w:rsidRDefault="00D66640" w:rsidP="008E07EC">
      <w:pPr>
        <w:rPr>
          <w:sz w:val="22"/>
          <w:szCs w:val="22"/>
        </w:rPr>
      </w:pPr>
    </w:p>
    <w:p w:rsidR="00D66640" w:rsidRDefault="00D66640" w:rsidP="008E07EC">
      <w:pPr>
        <w:rPr>
          <w:sz w:val="22"/>
          <w:szCs w:val="22"/>
        </w:rPr>
      </w:pPr>
    </w:p>
    <w:p w:rsidR="00D66640" w:rsidRDefault="00D66640">
      <w:pPr>
        <w:jc w:val="center"/>
        <w:rPr>
          <w:b/>
          <w:noProof/>
          <w:sz w:val="28"/>
          <w:lang w:eastAsia="en-IN"/>
        </w:rPr>
        <w:sectPr w:rsidR="00D66640" w:rsidSect="008E07EC">
          <w:type w:val="continuous"/>
          <w:pgSz w:w="11907" w:h="16839" w:code="9"/>
          <w:pgMar w:top="1080" w:right="1440" w:bottom="1440" w:left="1440" w:header="720" w:footer="720" w:gutter="0"/>
          <w:cols w:num="2" w:space="720"/>
          <w:docGrid w:linePitch="360"/>
        </w:sectPr>
      </w:pP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6"/>
      </w:tblGrid>
      <w:tr w:rsidR="00D66640" w:rsidTr="00D66640">
        <w:trPr>
          <w:trHeight w:val="1577"/>
        </w:trPr>
        <w:tc>
          <w:tcPr>
            <w:tcW w:w="8506" w:type="dxa"/>
            <w:tcBorders>
              <w:top w:val="single" w:sz="4" w:space="0" w:color="auto"/>
              <w:left w:val="single" w:sz="4" w:space="0" w:color="auto"/>
              <w:bottom w:val="single" w:sz="4" w:space="0" w:color="auto"/>
              <w:right w:val="single" w:sz="4" w:space="0" w:color="auto"/>
            </w:tcBorders>
            <w:shd w:val="clear" w:color="auto" w:fill="FFFF00"/>
          </w:tcPr>
          <w:p w:rsidR="00D66640" w:rsidRDefault="00D66640">
            <w:pPr>
              <w:jc w:val="center"/>
              <w:rPr>
                <w:b/>
                <w:noProof/>
                <w:sz w:val="28"/>
                <w:szCs w:val="22"/>
                <w:lang w:val="en-IN" w:eastAsia="en-IN"/>
              </w:rPr>
            </w:pPr>
            <w:r w:rsidRPr="00D66640">
              <w:rPr>
                <w:b/>
                <w:noProof/>
                <w:sz w:val="28"/>
                <w:lang w:eastAsia="en-IN"/>
              </w:rPr>
              <w:lastRenderedPageBreak/>
              <w:t>Maxshane Grace R. Mariano</w:t>
            </w:r>
            <w:r>
              <w:rPr>
                <w:b/>
                <w:noProof/>
                <w:sz w:val="28"/>
                <w:lang w:eastAsia="en-IN"/>
              </w:rPr>
              <w:t xml:space="preserve"> – CV No</w:t>
            </w:r>
            <w:r>
              <w:rPr>
                <w:b/>
                <w:noProof/>
                <w:sz w:val="28"/>
                <w:lang w:eastAsia="en-IN"/>
              </w:rPr>
              <w:t xml:space="preserve"> </w:t>
            </w:r>
            <w:r w:rsidRPr="00D66640">
              <w:rPr>
                <w:b/>
                <w:noProof/>
                <w:sz w:val="28"/>
                <w:lang w:eastAsia="en-IN"/>
              </w:rPr>
              <w:t>2029932</w:t>
            </w:r>
            <w:bookmarkStart w:id="0" w:name="_GoBack"/>
            <w:bookmarkEnd w:id="0"/>
          </w:p>
          <w:p w:rsidR="00D66640" w:rsidRDefault="00D66640">
            <w:pPr>
              <w:jc w:val="center"/>
              <w:rPr>
                <w:noProof/>
                <w:sz w:val="22"/>
                <w:lang w:eastAsia="en-IN"/>
              </w:rPr>
            </w:pPr>
          </w:p>
          <w:p w:rsidR="00D66640" w:rsidRDefault="00D66640">
            <w:pPr>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p>
          <w:p w:rsidR="00D66640" w:rsidRDefault="00D66640">
            <w:pPr>
              <w:jc w:val="center"/>
              <w:rPr>
                <w:noProof/>
                <w:lang w:eastAsia="en-IN"/>
              </w:rPr>
            </w:pPr>
            <w:hyperlink r:id="rId12" w:history="1">
              <w:r>
                <w:rPr>
                  <w:rStyle w:val="Hyperlink"/>
                  <w:noProof/>
                  <w:lang w:eastAsia="en-IN"/>
                </w:rPr>
                <w:t>http://www.gulfjobseeker.com/employer/cvdatabasepaid.php</w:t>
              </w:r>
            </w:hyperlink>
            <w:r>
              <w:rPr>
                <w:noProof/>
                <w:lang w:eastAsia="en-IN"/>
              </w:rPr>
              <w:t xml:space="preserve"> </w:t>
            </w:r>
          </w:p>
          <w:p w:rsidR="00D66640" w:rsidRDefault="00D66640">
            <w:pPr>
              <w:jc w:val="center"/>
              <w:rPr>
                <w:noProof/>
                <w:lang w:eastAsia="en-IN"/>
              </w:rPr>
            </w:pPr>
            <w:r>
              <w:rPr>
                <w:noProof/>
                <w:lang w:eastAsia="en-IN"/>
              </w:rPr>
              <w:t xml:space="preserve">addressing to HR Consultant on </w:t>
            </w:r>
            <w:hyperlink r:id="rId13" w:history="1">
              <w:r>
                <w:rPr>
                  <w:rStyle w:val="Hyperlink"/>
                  <w:noProof/>
                  <w:lang w:eastAsia="en-IN"/>
                </w:rPr>
                <w:t>cvcontacts@gulfjobseekers.com</w:t>
              </w:r>
            </w:hyperlink>
          </w:p>
          <w:p w:rsidR="00D66640" w:rsidRDefault="00D66640">
            <w:pPr>
              <w:jc w:val="center"/>
              <w:rPr>
                <w:noProof/>
                <w:lang w:eastAsia="en-IN"/>
              </w:rPr>
            </w:pPr>
          </w:p>
          <w:p w:rsidR="00D66640" w:rsidRDefault="00D66640">
            <w:pPr>
              <w:jc w:val="center"/>
              <w:rPr>
                <w:noProof/>
                <w:lang w:eastAsia="en-IN"/>
              </w:rPr>
            </w:pPr>
            <w:r>
              <w:rPr>
                <w:noProof/>
                <w:lang w:eastAsia="en-IN"/>
              </w:rPr>
              <w:t>We will contact the candidates to ensure their availability for your vacancy and send you our service HR Consulting Fees quotation for your approval. Whatsapp +971504753686</w:t>
            </w:r>
          </w:p>
          <w:p w:rsidR="00D66640" w:rsidRDefault="00D66640">
            <w:pPr>
              <w:jc w:val="center"/>
              <w:rPr>
                <w:noProof/>
                <w:lang w:eastAsia="en-IN"/>
              </w:rPr>
            </w:pPr>
          </w:p>
          <w:p w:rsidR="00D66640" w:rsidRDefault="00D66640">
            <w:pPr>
              <w:jc w:val="center"/>
              <w:rPr>
                <w:noProof/>
                <w:lang w:eastAsia="en-IN"/>
              </w:rPr>
            </w:pPr>
          </w:p>
          <w:p w:rsidR="00D66640" w:rsidRDefault="00D66640">
            <w:pPr>
              <w:spacing w:line="276" w:lineRule="auto"/>
              <w:jc w:val="center"/>
              <w:rPr>
                <w:noProof/>
                <w:sz w:val="22"/>
                <w:szCs w:val="22"/>
                <w:lang w:val="en-IN" w:eastAsia="en-IN"/>
              </w:rPr>
            </w:pPr>
            <w:r>
              <w:rPr>
                <w:noProof/>
                <w:lang w:eastAsia="en-IN"/>
              </w:rPr>
              <w:t>______________________________________</w:t>
            </w:r>
          </w:p>
        </w:tc>
      </w:tr>
    </w:tbl>
    <w:p w:rsidR="00D66640" w:rsidRPr="008E07EC" w:rsidRDefault="00D66640" w:rsidP="008E07EC"/>
    <w:sectPr w:rsidR="00D66640" w:rsidRPr="008E07EC" w:rsidSect="00D66640">
      <w:type w:val="continuous"/>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A53" w:rsidRDefault="00FB7A53" w:rsidP="00170D68">
      <w:r>
        <w:separator/>
      </w:r>
    </w:p>
  </w:endnote>
  <w:endnote w:type="continuationSeparator" w:id="0">
    <w:p w:rsidR="00FB7A53" w:rsidRDefault="00FB7A53" w:rsidP="0017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A53" w:rsidRDefault="00FB7A53" w:rsidP="00170D68">
      <w:r>
        <w:separator/>
      </w:r>
    </w:p>
  </w:footnote>
  <w:footnote w:type="continuationSeparator" w:id="0">
    <w:p w:rsidR="00FB7A53" w:rsidRDefault="00FB7A53" w:rsidP="00170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2245"/>
    <w:multiLevelType w:val="hybridMultilevel"/>
    <w:tmpl w:val="D43A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56EB0"/>
    <w:multiLevelType w:val="hybridMultilevel"/>
    <w:tmpl w:val="D84C6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41D0F"/>
    <w:multiLevelType w:val="hybridMultilevel"/>
    <w:tmpl w:val="0AC0D05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1A2F37F8"/>
    <w:multiLevelType w:val="hybridMultilevel"/>
    <w:tmpl w:val="2E60981C"/>
    <w:lvl w:ilvl="0" w:tplc="151AD5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64674E"/>
    <w:multiLevelType w:val="hybridMultilevel"/>
    <w:tmpl w:val="D5C6A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9E20CB"/>
    <w:multiLevelType w:val="hybridMultilevel"/>
    <w:tmpl w:val="8DE2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E47702"/>
    <w:multiLevelType w:val="hybridMultilevel"/>
    <w:tmpl w:val="C226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CD1EE3"/>
    <w:multiLevelType w:val="hybridMultilevel"/>
    <w:tmpl w:val="8E84F702"/>
    <w:lvl w:ilvl="0" w:tplc="82546412">
      <w:numFmt w:val="bullet"/>
      <w:lvlText w:val="-"/>
      <w:lvlJc w:val="left"/>
      <w:pPr>
        <w:ind w:left="720" w:hanging="360"/>
      </w:pPr>
      <w:rPr>
        <w:rFonts w:ascii="Calibri" w:eastAsiaTheme="minorHAnsi" w:hAnsi="Calibri" w:cs="Calibr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41CD21FC"/>
    <w:multiLevelType w:val="hybridMultilevel"/>
    <w:tmpl w:val="21701E66"/>
    <w:lvl w:ilvl="0" w:tplc="DF08B66E">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5E1B1A"/>
    <w:multiLevelType w:val="hybridMultilevel"/>
    <w:tmpl w:val="E874429C"/>
    <w:lvl w:ilvl="0" w:tplc="93CEF184">
      <w:numFmt w:val="bullet"/>
      <w:lvlText w:val="-"/>
      <w:lvlJc w:val="left"/>
      <w:pPr>
        <w:ind w:left="1080" w:hanging="360"/>
      </w:pPr>
      <w:rPr>
        <w:rFonts w:ascii="Calibri" w:eastAsiaTheme="minorHAnsi" w:hAnsi="Calibri" w:cs="Calibri"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0">
    <w:nsid w:val="5E8A2386"/>
    <w:multiLevelType w:val="hybridMultilevel"/>
    <w:tmpl w:val="19565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186F53"/>
    <w:multiLevelType w:val="hybridMultilevel"/>
    <w:tmpl w:val="0EA0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A773B6"/>
    <w:multiLevelType w:val="hybridMultilevel"/>
    <w:tmpl w:val="B258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0"/>
  </w:num>
  <w:num w:numId="5">
    <w:abstractNumId w:val="6"/>
  </w:num>
  <w:num w:numId="6">
    <w:abstractNumId w:val="12"/>
  </w:num>
  <w:num w:numId="7">
    <w:abstractNumId w:val="2"/>
  </w:num>
  <w:num w:numId="8">
    <w:abstractNumId w:val="10"/>
  </w:num>
  <w:num w:numId="9">
    <w:abstractNumId w:val="11"/>
  </w:num>
  <w:num w:numId="10">
    <w:abstractNumId w:val="4"/>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D68"/>
    <w:rsid w:val="000201DD"/>
    <w:rsid w:val="00024D06"/>
    <w:rsid w:val="0004790E"/>
    <w:rsid w:val="00077860"/>
    <w:rsid w:val="00110316"/>
    <w:rsid w:val="00127BD6"/>
    <w:rsid w:val="00137131"/>
    <w:rsid w:val="00170D68"/>
    <w:rsid w:val="001945E8"/>
    <w:rsid w:val="00211806"/>
    <w:rsid w:val="0028118C"/>
    <w:rsid w:val="00284577"/>
    <w:rsid w:val="00296428"/>
    <w:rsid w:val="002B568E"/>
    <w:rsid w:val="002E3947"/>
    <w:rsid w:val="00340FC6"/>
    <w:rsid w:val="00357CB1"/>
    <w:rsid w:val="003752BE"/>
    <w:rsid w:val="0038544E"/>
    <w:rsid w:val="00420F97"/>
    <w:rsid w:val="00446200"/>
    <w:rsid w:val="00451359"/>
    <w:rsid w:val="00460F4B"/>
    <w:rsid w:val="0048034B"/>
    <w:rsid w:val="004B50ED"/>
    <w:rsid w:val="004C2E14"/>
    <w:rsid w:val="00560B39"/>
    <w:rsid w:val="005872FA"/>
    <w:rsid w:val="005A4B75"/>
    <w:rsid w:val="005A5304"/>
    <w:rsid w:val="005E704B"/>
    <w:rsid w:val="006156F0"/>
    <w:rsid w:val="00637700"/>
    <w:rsid w:val="006419CD"/>
    <w:rsid w:val="00643A87"/>
    <w:rsid w:val="00695CDE"/>
    <w:rsid w:val="006D233A"/>
    <w:rsid w:val="006F37CD"/>
    <w:rsid w:val="007038DF"/>
    <w:rsid w:val="00703F3C"/>
    <w:rsid w:val="0074248E"/>
    <w:rsid w:val="00745F51"/>
    <w:rsid w:val="00760DE3"/>
    <w:rsid w:val="007756C1"/>
    <w:rsid w:val="007C136A"/>
    <w:rsid w:val="007D236F"/>
    <w:rsid w:val="007E4714"/>
    <w:rsid w:val="007F259C"/>
    <w:rsid w:val="00803CF3"/>
    <w:rsid w:val="008149C2"/>
    <w:rsid w:val="00825EBB"/>
    <w:rsid w:val="00856BAA"/>
    <w:rsid w:val="008C4E69"/>
    <w:rsid w:val="008C7CD0"/>
    <w:rsid w:val="008D4A9B"/>
    <w:rsid w:val="008E07EC"/>
    <w:rsid w:val="008E095C"/>
    <w:rsid w:val="0091274F"/>
    <w:rsid w:val="00916F48"/>
    <w:rsid w:val="009212AC"/>
    <w:rsid w:val="00932F9B"/>
    <w:rsid w:val="009438CF"/>
    <w:rsid w:val="00943C9E"/>
    <w:rsid w:val="00951B8D"/>
    <w:rsid w:val="00964DE4"/>
    <w:rsid w:val="009A1927"/>
    <w:rsid w:val="00A01496"/>
    <w:rsid w:val="00A040B9"/>
    <w:rsid w:val="00A06608"/>
    <w:rsid w:val="00A21DC5"/>
    <w:rsid w:val="00A86FC7"/>
    <w:rsid w:val="00A94303"/>
    <w:rsid w:val="00AC7778"/>
    <w:rsid w:val="00B31FFF"/>
    <w:rsid w:val="00B53782"/>
    <w:rsid w:val="00B63FFB"/>
    <w:rsid w:val="00B80F58"/>
    <w:rsid w:val="00BA2468"/>
    <w:rsid w:val="00C564A3"/>
    <w:rsid w:val="00C62E0C"/>
    <w:rsid w:val="00C630B8"/>
    <w:rsid w:val="00C67B8A"/>
    <w:rsid w:val="00C860C0"/>
    <w:rsid w:val="00CB1396"/>
    <w:rsid w:val="00D145BC"/>
    <w:rsid w:val="00D1773E"/>
    <w:rsid w:val="00D2329E"/>
    <w:rsid w:val="00D66640"/>
    <w:rsid w:val="00D749DB"/>
    <w:rsid w:val="00DC067E"/>
    <w:rsid w:val="00DC4E49"/>
    <w:rsid w:val="00DD7162"/>
    <w:rsid w:val="00E1310A"/>
    <w:rsid w:val="00E352F2"/>
    <w:rsid w:val="00E81380"/>
    <w:rsid w:val="00E867E1"/>
    <w:rsid w:val="00EB1C27"/>
    <w:rsid w:val="00EC57DD"/>
    <w:rsid w:val="00EF1EC8"/>
    <w:rsid w:val="00F05F12"/>
    <w:rsid w:val="00F204F3"/>
    <w:rsid w:val="00F77E8D"/>
    <w:rsid w:val="00F97A3A"/>
    <w:rsid w:val="00FA4BD8"/>
    <w:rsid w:val="00FB3C69"/>
    <w:rsid w:val="00FB7A53"/>
    <w:rsid w:val="00FF6D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E4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D68"/>
    <w:pPr>
      <w:tabs>
        <w:tab w:val="center" w:pos="4680"/>
        <w:tab w:val="right" w:pos="9360"/>
      </w:tabs>
    </w:pPr>
    <w:rPr>
      <w:rFonts w:asciiTheme="minorHAnsi" w:eastAsiaTheme="minorHAnsi" w:hAnsiTheme="minorHAnsi" w:cstheme="minorBidi"/>
      <w:sz w:val="22"/>
      <w:szCs w:val="22"/>
      <w:lang w:val="en-PH"/>
    </w:rPr>
  </w:style>
  <w:style w:type="character" w:customStyle="1" w:styleId="HeaderChar">
    <w:name w:val="Header Char"/>
    <w:basedOn w:val="DefaultParagraphFont"/>
    <w:link w:val="Header"/>
    <w:uiPriority w:val="99"/>
    <w:rsid w:val="00170D68"/>
  </w:style>
  <w:style w:type="paragraph" w:styleId="Footer">
    <w:name w:val="footer"/>
    <w:basedOn w:val="Normal"/>
    <w:link w:val="FooterChar"/>
    <w:uiPriority w:val="99"/>
    <w:unhideWhenUsed/>
    <w:rsid w:val="00170D68"/>
    <w:pPr>
      <w:tabs>
        <w:tab w:val="center" w:pos="4680"/>
        <w:tab w:val="right" w:pos="9360"/>
      </w:tabs>
    </w:pPr>
    <w:rPr>
      <w:rFonts w:asciiTheme="minorHAnsi" w:eastAsiaTheme="minorHAnsi" w:hAnsiTheme="minorHAnsi" w:cstheme="minorBidi"/>
      <w:sz w:val="22"/>
      <w:szCs w:val="22"/>
      <w:lang w:val="en-PH"/>
    </w:rPr>
  </w:style>
  <w:style w:type="character" w:customStyle="1" w:styleId="FooterChar">
    <w:name w:val="Footer Char"/>
    <w:basedOn w:val="DefaultParagraphFont"/>
    <w:link w:val="Footer"/>
    <w:uiPriority w:val="99"/>
    <w:rsid w:val="00170D68"/>
  </w:style>
  <w:style w:type="paragraph" w:styleId="NoSpacing">
    <w:name w:val="No Spacing"/>
    <w:uiPriority w:val="1"/>
    <w:qFormat/>
    <w:rsid w:val="00170D68"/>
    <w:pPr>
      <w:spacing w:after="0" w:line="240" w:lineRule="auto"/>
    </w:pPr>
  </w:style>
  <w:style w:type="character" w:styleId="Hyperlink">
    <w:name w:val="Hyperlink"/>
    <w:basedOn w:val="DefaultParagraphFont"/>
    <w:uiPriority w:val="99"/>
    <w:unhideWhenUsed/>
    <w:rsid w:val="00170D68"/>
    <w:rPr>
      <w:color w:val="0000FF" w:themeColor="hyperlink"/>
      <w:u w:val="single"/>
    </w:rPr>
  </w:style>
  <w:style w:type="paragraph" w:styleId="BalloonText">
    <w:name w:val="Balloon Text"/>
    <w:basedOn w:val="Normal"/>
    <w:link w:val="BalloonTextChar"/>
    <w:uiPriority w:val="99"/>
    <w:semiHidden/>
    <w:unhideWhenUsed/>
    <w:rsid w:val="00DC4E49"/>
    <w:rPr>
      <w:rFonts w:ascii="Tahoma" w:eastAsiaTheme="minorHAnsi" w:hAnsi="Tahoma" w:cs="Tahoma"/>
      <w:sz w:val="16"/>
      <w:szCs w:val="16"/>
      <w:lang w:val="en-PH"/>
    </w:rPr>
  </w:style>
  <w:style w:type="character" w:customStyle="1" w:styleId="BalloonTextChar">
    <w:name w:val="Balloon Text Char"/>
    <w:basedOn w:val="DefaultParagraphFont"/>
    <w:link w:val="BalloonText"/>
    <w:uiPriority w:val="99"/>
    <w:semiHidden/>
    <w:rsid w:val="00DC4E49"/>
    <w:rPr>
      <w:rFonts w:ascii="Tahoma" w:hAnsi="Tahoma" w:cs="Tahoma"/>
      <w:sz w:val="16"/>
      <w:szCs w:val="16"/>
    </w:rPr>
  </w:style>
  <w:style w:type="paragraph" w:styleId="ListParagraph">
    <w:name w:val="List Paragraph"/>
    <w:basedOn w:val="Normal"/>
    <w:uiPriority w:val="34"/>
    <w:qFormat/>
    <w:rsid w:val="00A040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E4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D68"/>
    <w:pPr>
      <w:tabs>
        <w:tab w:val="center" w:pos="4680"/>
        <w:tab w:val="right" w:pos="9360"/>
      </w:tabs>
    </w:pPr>
    <w:rPr>
      <w:rFonts w:asciiTheme="minorHAnsi" w:eastAsiaTheme="minorHAnsi" w:hAnsiTheme="minorHAnsi" w:cstheme="minorBidi"/>
      <w:sz w:val="22"/>
      <w:szCs w:val="22"/>
      <w:lang w:val="en-PH"/>
    </w:rPr>
  </w:style>
  <w:style w:type="character" w:customStyle="1" w:styleId="HeaderChar">
    <w:name w:val="Header Char"/>
    <w:basedOn w:val="DefaultParagraphFont"/>
    <w:link w:val="Header"/>
    <w:uiPriority w:val="99"/>
    <w:rsid w:val="00170D68"/>
  </w:style>
  <w:style w:type="paragraph" w:styleId="Footer">
    <w:name w:val="footer"/>
    <w:basedOn w:val="Normal"/>
    <w:link w:val="FooterChar"/>
    <w:uiPriority w:val="99"/>
    <w:unhideWhenUsed/>
    <w:rsid w:val="00170D68"/>
    <w:pPr>
      <w:tabs>
        <w:tab w:val="center" w:pos="4680"/>
        <w:tab w:val="right" w:pos="9360"/>
      </w:tabs>
    </w:pPr>
    <w:rPr>
      <w:rFonts w:asciiTheme="minorHAnsi" w:eastAsiaTheme="minorHAnsi" w:hAnsiTheme="minorHAnsi" w:cstheme="minorBidi"/>
      <w:sz w:val="22"/>
      <w:szCs w:val="22"/>
      <w:lang w:val="en-PH"/>
    </w:rPr>
  </w:style>
  <w:style w:type="character" w:customStyle="1" w:styleId="FooterChar">
    <w:name w:val="Footer Char"/>
    <w:basedOn w:val="DefaultParagraphFont"/>
    <w:link w:val="Footer"/>
    <w:uiPriority w:val="99"/>
    <w:rsid w:val="00170D68"/>
  </w:style>
  <w:style w:type="paragraph" w:styleId="NoSpacing">
    <w:name w:val="No Spacing"/>
    <w:uiPriority w:val="1"/>
    <w:qFormat/>
    <w:rsid w:val="00170D68"/>
    <w:pPr>
      <w:spacing w:after="0" w:line="240" w:lineRule="auto"/>
    </w:pPr>
  </w:style>
  <w:style w:type="character" w:styleId="Hyperlink">
    <w:name w:val="Hyperlink"/>
    <w:basedOn w:val="DefaultParagraphFont"/>
    <w:uiPriority w:val="99"/>
    <w:unhideWhenUsed/>
    <w:rsid w:val="00170D68"/>
    <w:rPr>
      <w:color w:val="0000FF" w:themeColor="hyperlink"/>
      <w:u w:val="single"/>
    </w:rPr>
  </w:style>
  <w:style w:type="paragraph" w:styleId="BalloonText">
    <w:name w:val="Balloon Text"/>
    <w:basedOn w:val="Normal"/>
    <w:link w:val="BalloonTextChar"/>
    <w:uiPriority w:val="99"/>
    <w:semiHidden/>
    <w:unhideWhenUsed/>
    <w:rsid w:val="00DC4E49"/>
    <w:rPr>
      <w:rFonts w:ascii="Tahoma" w:eastAsiaTheme="minorHAnsi" w:hAnsi="Tahoma" w:cs="Tahoma"/>
      <w:sz w:val="16"/>
      <w:szCs w:val="16"/>
      <w:lang w:val="en-PH"/>
    </w:rPr>
  </w:style>
  <w:style w:type="character" w:customStyle="1" w:styleId="BalloonTextChar">
    <w:name w:val="Balloon Text Char"/>
    <w:basedOn w:val="DefaultParagraphFont"/>
    <w:link w:val="BalloonText"/>
    <w:uiPriority w:val="99"/>
    <w:semiHidden/>
    <w:rsid w:val="00DC4E49"/>
    <w:rPr>
      <w:rFonts w:ascii="Tahoma" w:hAnsi="Tahoma" w:cs="Tahoma"/>
      <w:sz w:val="16"/>
      <w:szCs w:val="16"/>
    </w:rPr>
  </w:style>
  <w:style w:type="paragraph" w:styleId="ListParagraph">
    <w:name w:val="List Paragraph"/>
    <w:basedOn w:val="Normal"/>
    <w:uiPriority w:val="34"/>
    <w:qFormat/>
    <w:rsid w:val="00A04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114919">
      <w:bodyDiv w:val="1"/>
      <w:marLeft w:val="0"/>
      <w:marRight w:val="0"/>
      <w:marTop w:val="0"/>
      <w:marBottom w:val="0"/>
      <w:divBdr>
        <w:top w:val="none" w:sz="0" w:space="0" w:color="auto"/>
        <w:left w:val="none" w:sz="0" w:space="0" w:color="auto"/>
        <w:bottom w:val="none" w:sz="0" w:space="0" w:color="auto"/>
        <w:right w:val="none" w:sz="0" w:space="0" w:color="auto"/>
      </w:divBdr>
    </w:div>
    <w:div w:id="1432429294">
      <w:bodyDiv w:val="1"/>
      <w:marLeft w:val="0"/>
      <w:marRight w:val="0"/>
      <w:marTop w:val="0"/>
      <w:marBottom w:val="0"/>
      <w:divBdr>
        <w:top w:val="none" w:sz="0" w:space="0" w:color="auto"/>
        <w:left w:val="none" w:sz="0" w:space="0" w:color="auto"/>
        <w:bottom w:val="none" w:sz="0" w:space="0" w:color="auto"/>
        <w:right w:val="none" w:sz="0" w:space="0" w:color="auto"/>
      </w:divBdr>
    </w:div>
    <w:div w:id="1588534232">
      <w:bodyDiv w:val="1"/>
      <w:marLeft w:val="0"/>
      <w:marRight w:val="0"/>
      <w:marTop w:val="0"/>
      <w:marBottom w:val="0"/>
      <w:divBdr>
        <w:top w:val="none" w:sz="0" w:space="0" w:color="auto"/>
        <w:left w:val="none" w:sz="0" w:space="0" w:color="auto"/>
        <w:bottom w:val="none" w:sz="0" w:space="0" w:color="auto"/>
        <w:right w:val="none" w:sz="0" w:space="0" w:color="auto"/>
      </w:divBdr>
    </w:div>
    <w:div w:id="1670644484">
      <w:bodyDiv w:val="1"/>
      <w:marLeft w:val="0"/>
      <w:marRight w:val="0"/>
      <w:marTop w:val="0"/>
      <w:marBottom w:val="0"/>
      <w:divBdr>
        <w:top w:val="none" w:sz="0" w:space="0" w:color="auto"/>
        <w:left w:val="none" w:sz="0" w:space="0" w:color="auto"/>
        <w:bottom w:val="none" w:sz="0" w:space="0" w:color="auto"/>
        <w:right w:val="none" w:sz="0" w:space="0" w:color="auto"/>
      </w:divBdr>
    </w:div>
    <w:div w:id="207581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vcontacts@gulfjobseeker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ulfjobseeker.com/employer/cvdatabasepaid.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271F6-A3F1-4824-A6FC-60CF289A2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348370422</cp:lastModifiedBy>
  <cp:revision>2</cp:revision>
  <dcterms:created xsi:type="dcterms:W3CDTF">2017-01-28T12:22:00Z</dcterms:created>
  <dcterms:modified xsi:type="dcterms:W3CDTF">2017-01-28T12:22:00Z</dcterms:modified>
</cp:coreProperties>
</file>