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3D" w:rsidRPr="00ED7145" w:rsidRDefault="009E183D"/>
    <w:tbl>
      <w:tblPr>
        <w:tblW w:w="0" w:type="auto"/>
        <w:tblInd w:w="3258" w:type="dxa"/>
        <w:tblLayout w:type="fixed"/>
        <w:tblLook w:val="0000" w:firstRow="0" w:lastRow="0" w:firstColumn="0" w:lastColumn="0" w:noHBand="0" w:noVBand="0"/>
      </w:tblPr>
      <w:tblGrid>
        <w:gridCol w:w="2430"/>
        <w:gridCol w:w="2975"/>
      </w:tblGrid>
      <w:tr w:rsidR="004A0138" w:rsidRPr="00ED7145" w:rsidTr="0078067F">
        <w:tc>
          <w:tcPr>
            <w:tcW w:w="2430" w:type="dxa"/>
            <w:shd w:val="clear" w:color="auto" w:fill="auto"/>
          </w:tcPr>
          <w:p w:rsidR="004A0138" w:rsidRPr="00ED7145" w:rsidRDefault="004A0138" w:rsidP="00BA1BBC">
            <w:pPr>
              <w:pStyle w:val="Address2"/>
              <w:snapToGrid w:val="0"/>
            </w:pPr>
          </w:p>
        </w:tc>
        <w:tc>
          <w:tcPr>
            <w:tcW w:w="2975" w:type="dxa"/>
            <w:shd w:val="clear" w:color="auto" w:fill="auto"/>
          </w:tcPr>
          <w:p w:rsidR="0078067F" w:rsidRPr="00ED7145" w:rsidRDefault="0078067F">
            <w:pPr>
              <w:pStyle w:val="Address1"/>
              <w:rPr>
                <w:lang w:val="pt-BR"/>
              </w:rPr>
            </w:pPr>
          </w:p>
        </w:tc>
      </w:tr>
    </w:tbl>
    <w:p w:rsidR="004A0138" w:rsidRDefault="0080303B" w:rsidP="00591A80">
      <w:pPr>
        <w:pStyle w:val="Name"/>
        <w:spacing w:line="240" w:lineRule="auto"/>
        <w:ind w:left="0"/>
        <w:rPr>
          <w:rFonts w:ascii="Arial Black" w:hAnsi="Arial Black" w:cs="Aharoni"/>
          <w:sz w:val="44"/>
        </w:rPr>
      </w:pPr>
      <w:r w:rsidRPr="00D433D2">
        <w:rPr>
          <w:rFonts w:ascii="Arial Black" w:hAnsi="Arial Black" w:cs="Aharoni"/>
          <w:sz w:val="44"/>
        </w:rPr>
        <w:t xml:space="preserve">Dr. </w:t>
      </w:r>
      <w:r w:rsidR="004A0138" w:rsidRPr="00D433D2">
        <w:rPr>
          <w:rFonts w:ascii="Arial Black" w:hAnsi="Arial Black" w:cs="Aharoni"/>
          <w:sz w:val="44"/>
        </w:rPr>
        <w:t>ASIF</w:t>
      </w:r>
    </w:p>
    <w:p w:rsidR="00FE3595" w:rsidRPr="00FE3595" w:rsidRDefault="00FE3595" w:rsidP="00FE3595">
      <w:hyperlink r:id="rId8" w:history="1">
        <w:r w:rsidRPr="006C6D97">
          <w:rPr>
            <w:rStyle w:val="Hyperlink"/>
            <w:rFonts w:ascii="Arial Black" w:hAnsi="Arial Black" w:cs="Aharoni"/>
            <w:sz w:val="44"/>
          </w:rPr>
          <w:t>ASIF.338582@2freemail.com</w:t>
        </w:r>
      </w:hyperlink>
      <w:r>
        <w:rPr>
          <w:rFonts w:ascii="Arial Black" w:hAnsi="Arial Black" w:cs="Aharoni"/>
          <w:sz w:val="4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60"/>
      </w:tblGrid>
      <w:tr w:rsidR="004A0138" w:rsidRPr="00ED7145">
        <w:tc>
          <w:tcPr>
            <w:tcW w:w="2160" w:type="dxa"/>
            <w:shd w:val="clear" w:color="auto" w:fill="auto"/>
          </w:tcPr>
          <w:p w:rsidR="004A0138" w:rsidRPr="00ED7145" w:rsidRDefault="004A0138">
            <w:pPr>
              <w:pStyle w:val="SectionTitle"/>
              <w:snapToGrid w:val="0"/>
            </w:pPr>
            <w:r w:rsidRPr="00ED7145">
              <w:t>Objective</w:t>
            </w:r>
          </w:p>
        </w:tc>
        <w:tc>
          <w:tcPr>
            <w:tcW w:w="6660" w:type="dxa"/>
            <w:shd w:val="clear" w:color="auto" w:fill="auto"/>
          </w:tcPr>
          <w:p w:rsidR="004A0138" w:rsidRPr="00ED7145" w:rsidRDefault="004A0138">
            <w:pPr>
              <w:pStyle w:val="Objective"/>
              <w:snapToGrid w:val="0"/>
            </w:pPr>
            <w:r w:rsidRPr="00ED7145">
              <w:t>To become a part of venerable organization to excel my skills.</w:t>
            </w:r>
          </w:p>
        </w:tc>
      </w:tr>
      <w:tr w:rsidR="001B25F7" w:rsidRPr="00ED7145" w:rsidTr="001B4ED4">
        <w:tc>
          <w:tcPr>
            <w:tcW w:w="8820" w:type="dxa"/>
            <w:gridSpan w:val="2"/>
            <w:shd w:val="clear" w:color="auto" w:fill="auto"/>
          </w:tcPr>
          <w:p w:rsidR="001B25F7" w:rsidRPr="00ED7145" w:rsidRDefault="001B25F7">
            <w:pPr>
              <w:pStyle w:val="SectionTitle"/>
              <w:snapToGrid w:val="0"/>
            </w:pPr>
            <w:r w:rsidRPr="00ED7145">
              <w:t>Professional experience</w:t>
            </w:r>
          </w:p>
          <w:p w:rsidR="000A2A65" w:rsidRDefault="000A2A65" w:rsidP="008C1146">
            <w:pPr>
              <w:pStyle w:val="NoSpacing"/>
              <w:jc w:val="both"/>
              <w:rPr>
                <w:b/>
              </w:rPr>
            </w:pPr>
          </w:p>
          <w:p w:rsidR="000210B3" w:rsidRPr="007B1EE4" w:rsidRDefault="000210B3" w:rsidP="008C1146">
            <w:pPr>
              <w:pStyle w:val="NoSpacing"/>
              <w:jc w:val="both"/>
              <w:rPr>
                <w:b/>
              </w:rPr>
            </w:pPr>
            <w:r w:rsidRPr="007B1EE4">
              <w:rPr>
                <w:b/>
              </w:rPr>
              <w:t>Dec 10, 2015 – To</w:t>
            </w:r>
            <w:r w:rsidR="006B2189">
              <w:rPr>
                <w:b/>
              </w:rPr>
              <w:t xml:space="preserve"> </w:t>
            </w:r>
            <w:r w:rsidRPr="007B1EE4">
              <w:rPr>
                <w:b/>
              </w:rPr>
              <w:t>date</w:t>
            </w:r>
          </w:p>
          <w:p w:rsidR="000210B3" w:rsidRPr="007B1EE4" w:rsidRDefault="000210B3" w:rsidP="000210B3">
            <w:pPr>
              <w:pStyle w:val="NoSpacing"/>
              <w:rPr>
                <w:b/>
              </w:rPr>
            </w:pPr>
            <w:r w:rsidRPr="007B1EE4">
              <w:rPr>
                <w:b/>
              </w:rPr>
              <w:t>PMAS_ Arid Agriculture University Rawalpindi,    Pakistan</w:t>
            </w:r>
          </w:p>
          <w:p w:rsidR="000210B3" w:rsidRPr="007B1EE4" w:rsidRDefault="000210B3" w:rsidP="000210B3">
            <w:pPr>
              <w:pStyle w:val="JobTitle"/>
            </w:pPr>
            <w:r w:rsidRPr="007B1EE4">
              <w:t>Professor</w:t>
            </w:r>
          </w:p>
          <w:p w:rsidR="000210B3" w:rsidRPr="000361D7" w:rsidRDefault="000210B3" w:rsidP="000210B3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61D7">
              <w:rPr>
                <w:rFonts w:ascii="Times New Roman" w:hAnsi="Times New Roman" w:cs="Times New Roman"/>
                <w:sz w:val="20"/>
                <w:szCs w:val="20"/>
              </w:rPr>
              <w:t>Prepared and delivered lectures in the field of Food Technology at under graduate and post graduate level.</w:t>
            </w:r>
          </w:p>
          <w:p w:rsidR="000210B3" w:rsidRDefault="000210B3" w:rsidP="000210B3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61D7">
              <w:rPr>
                <w:rFonts w:ascii="Times New Roman" w:hAnsi="Times New Roman" w:cs="Times New Roman"/>
                <w:sz w:val="20"/>
                <w:szCs w:val="20"/>
              </w:rPr>
              <w:t>Supervised the research activities of undergraduate and postgraduate students, and assisted in thesis write up at post graduate level.</w:t>
            </w:r>
          </w:p>
          <w:p w:rsidR="009C36E3" w:rsidRPr="000361D7" w:rsidRDefault="009C36E3" w:rsidP="009C36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41580">
              <w:rPr>
                <w:color w:val="E36C0A" w:themeColor="accent6" w:themeShade="BF"/>
              </w:rPr>
              <w:t>---------------------</w:t>
            </w:r>
            <w:r>
              <w:rPr>
                <w:color w:val="E36C0A" w:themeColor="accent6" w:themeShade="BF"/>
              </w:rPr>
              <w:t>---------------------------------------------------</w:t>
            </w:r>
            <w:r w:rsidRPr="00441580">
              <w:rPr>
                <w:color w:val="E36C0A" w:themeColor="accent6" w:themeShade="BF"/>
              </w:rPr>
              <w:t>------------------------------------</w:t>
            </w:r>
          </w:p>
          <w:p w:rsidR="000210B3" w:rsidRDefault="009C36E3" w:rsidP="008C1146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 xml:space="preserve"> June 2015 </w:t>
            </w:r>
            <w:r w:rsidR="001F0ADE">
              <w:rPr>
                <w:b/>
              </w:rPr>
              <w:t>– T</w:t>
            </w:r>
            <w:r>
              <w:rPr>
                <w:b/>
              </w:rPr>
              <w:t>o</w:t>
            </w:r>
            <w:r w:rsidR="001F0ADE">
              <w:rPr>
                <w:b/>
              </w:rPr>
              <w:t xml:space="preserve"> </w:t>
            </w:r>
            <w:r>
              <w:rPr>
                <w:b/>
              </w:rPr>
              <w:t xml:space="preserve">date             </w:t>
            </w:r>
            <w:hyperlink r:id="rId9" w:history="1">
              <w:r w:rsidRPr="00911B92">
                <w:rPr>
                  <w:rStyle w:val="Hyperlink"/>
                  <w:b/>
                </w:rPr>
                <w:t xml:space="preserve">Adjunct Researcher Ton </w:t>
              </w:r>
              <w:proofErr w:type="spellStart"/>
              <w:r w:rsidRPr="00911B92">
                <w:rPr>
                  <w:rStyle w:val="Hyperlink"/>
                  <w:b/>
                </w:rPr>
                <w:t>Duc</w:t>
              </w:r>
              <w:proofErr w:type="spellEnd"/>
              <w:r w:rsidRPr="00911B92">
                <w:rPr>
                  <w:rStyle w:val="Hyperlink"/>
                  <w:b/>
                </w:rPr>
                <w:t xml:space="preserve"> </w:t>
              </w:r>
              <w:proofErr w:type="spellStart"/>
              <w:r w:rsidRPr="00911B92">
                <w:rPr>
                  <w:rStyle w:val="Hyperlink"/>
                  <w:b/>
                </w:rPr>
                <w:t>Thang</w:t>
              </w:r>
              <w:proofErr w:type="spellEnd"/>
              <w:r w:rsidRPr="00911B92">
                <w:rPr>
                  <w:rStyle w:val="Hyperlink"/>
                  <w:b/>
                </w:rPr>
                <w:t xml:space="preserve"> University (Vietnam)</w:t>
              </w:r>
            </w:hyperlink>
          </w:p>
          <w:p w:rsidR="000210B3" w:rsidRDefault="0086619C" w:rsidP="008C1146">
            <w:pPr>
              <w:pStyle w:val="NoSpacing"/>
              <w:jc w:val="both"/>
              <w:rPr>
                <w:b/>
              </w:rPr>
            </w:pPr>
            <w:r w:rsidRPr="00441580">
              <w:rPr>
                <w:color w:val="E36C0A" w:themeColor="accent6" w:themeShade="BF"/>
              </w:rPr>
              <w:t>---------------------------------------------------------------------------------------------------------------------------</w:t>
            </w:r>
            <w:r w:rsidRPr="00ED7145">
              <w:t>-</w:t>
            </w:r>
          </w:p>
          <w:p w:rsidR="000210B3" w:rsidRDefault="008C1146" w:rsidP="008C1146">
            <w:pPr>
              <w:pStyle w:val="NoSpacing"/>
              <w:jc w:val="both"/>
              <w:rPr>
                <w:b/>
              </w:rPr>
            </w:pPr>
            <w:r w:rsidRPr="007B007B">
              <w:rPr>
                <w:b/>
              </w:rPr>
              <w:t xml:space="preserve">March 18, 2014 To </w:t>
            </w:r>
            <w:r>
              <w:rPr>
                <w:b/>
              </w:rPr>
              <w:t>March 13, 2015</w:t>
            </w:r>
            <w:r w:rsidRPr="007B007B">
              <w:rPr>
                <w:b/>
              </w:rPr>
              <w:t xml:space="preserve">    </w:t>
            </w:r>
          </w:p>
          <w:p w:rsidR="008C1146" w:rsidRPr="007B007B" w:rsidRDefault="008C1146" w:rsidP="008C1146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W</w:t>
            </w:r>
            <w:r w:rsidRPr="007B007B">
              <w:rPr>
                <w:b/>
              </w:rPr>
              <w:t>ork</w:t>
            </w:r>
            <w:r>
              <w:rPr>
                <w:b/>
              </w:rPr>
              <w:t>ed</w:t>
            </w:r>
            <w:r w:rsidRPr="007B007B">
              <w:rPr>
                <w:b/>
              </w:rPr>
              <w:t xml:space="preserve"> as Research </w:t>
            </w:r>
            <w:proofErr w:type="gramStart"/>
            <w:r w:rsidRPr="007B007B">
              <w:rPr>
                <w:b/>
              </w:rPr>
              <w:t>scholar  (</w:t>
            </w:r>
            <w:proofErr w:type="gramEnd"/>
            <w:r w:rsidRPr="007B007B">
              <w:rPr>
                <w:b/>
              </w:rPr>
              <w:t xml:space="preserve">postdoc) on Fulbright exchange visitor program at OARDC OHIO </w:t>
            </w:r>
            <w:r>
              <w:rPr>
                <w:b/>
              </w:rPr>
              <w:t>–</w:t>
            </w:r>
            <w:r w:rsidRPr="007B007B">
              <w:rPr>
                <w:b/>
              </w:rPr>
              <w:t xml:space="preserve"> USA</w:t>
            </w:r>
            <w:r>
              <w:rPr>
                <w:b/>
              </w:rPr>
              <w:t xml:space="preserve">. </w:t>
            </w:r>
            <w:r>
              <w:t>(Availed Sabbatical Leave from PMAS-Arid Agriculture University during this period)</w:t>
            </w:r>
          </w:p>
          <w:p w:rsidR="008C1146" w:rsidRDefault="008C1146" w:rsidP="008C1146">
            <w:pPr>
              <w:pStyle w:val="NoSpacing"/>
            </w:pPr>
          </w:p>
          <w:p w:rsidR="008C1146" w:rsidRPr="00441580" w:rsidRDefault="0086619C" w:rsidP="008C1146">
            <w:pPr>
              <w:pStyle w:val="NoSpacing"/>
              <w:rPr>
                <w:color w:val="E36C0A" w:themeColor="accent6" w:themeShade="BF"/>
              </w:rPr>
            </w:pPr>
            <w:r w:rsidRPr="00441580">
              <w:rPr>
                <w:color w:val="E36C0A" w:themeColor="accent6" w:themeShade="BF"/>
              </w:rPr>
              <w:t>----------------------------------------------------------------------------------------------------------------------------</w:t>
            </w:r>
          </w:p>
          <w:p w:rsidR="008C1146" w:rsidRPr="007B1EE4" w:rsidRDefault="008C1146" w:rsidP="008C1146">
            <w:pPr>
              <w:pStyle w:val="NoSpacing"/>
              <w:rPr>
                <w:b/>
              </w:rPr>
            </w:pPr>
            <w:r w:rsidRPr="007B1EE4">
              <w:rPr>
                <w:b/>
              </w:rPr>
              <w:t xml:space="preserve">May 28, 2010 – </w:t>
            </w:r>
            <w:r w:rsidR="000210B3" w:rsidRPr="007B1EE4">
              <w:rPr>
                <w:b/>
              </w:rPr>
              <w:t>Dec 10, 2015</w:t>
            </w:r>
          </w:p>
          <w:p w:rsidR="008C1146" w:rsidRPr="007B1EE4" w:rsidRDefault="008C1146" w:rsidP="008C1146">
            <w:pPr>
              <w:pStyle w:val="NoSpacing"/>
              <w:rPr>
                <w:b/>
              </w:rPr>
            </w:pPr>
            <w:r w:rsidRPr="007B1EE4">
              <w:rPr>
                <w:b/>
              </w:rPr>
              <w:t>PMAS_ Arid Agriculture University Rawalpindi,    Pakistan</w:t>
            </w:r>
          </w:p>
          <w:p w:rsidR="008C1146" w:rsidRPr="00ED7145" w:rsidRDefault="008C1146" w:rsidP="008C1146">
            <w:pPr>
              <w:pStyle w:val="JobTitle"/>
            </w:pPr>
            <w:r w:rsidRPr="007B1EE4">
              <w:t>Assoc</w:t>
            </w:r>
            <w:r w:rsidRPr="00ED7145">
              <w:t>iate Professor</w:t>
            </w:r>
          </w:p>
          <w:p w:rsidR="001B25F7" w:rsidRPr="000361D7" w:rsidRDefault="001B25F7" w:rsidP="000361D7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61D7">
              <w:rPr>
                <w:rFonts w:ascii="Times New Roman" w:hAnsi="Times New Roman" w:cs="Times New Roman"/>
                <w:sz w:val="20"/>
                <w:szCs w:val="20"/>
              </w:rPr>
              <w:t>Prepared and delivered lectures in th</w:t>
            </w:r>
            <w:r w:rsidR="00537560" w:rsidRPr="000361D7">
              <w:rPr>
                <w:rFonts w:ascii="Times New Roman" w:hAnsi="Times New Roman" w:cs="Times New Roman"/>
                <w:sz w:val="20"/>
                <w:szCs w:val="20"/>
              </w:rPr>
              <w:t xml:space="preserve">e field of Food Technology at </w:t>
            </w:r>
            <w:r w:rsidRPr="000361D7">
              <w:rPr>
                <w:rFonts w:ascii="Times New Roman" w:hAnsi="Times New Roman" w:cs="Times New Roman"/>
                <w:sz w:val="20"/>
                <w:szCs w:val="20"/>
              </w:rPr>
              <w:t>under graduate and post graduate level.</w:t>
            </w:r>
          </w:p>
          <w:p w:rsidR="001B25F7" w:rsidRPr="000361D7" w:rsidRDefault="001B25F7" w:rsidP="000361D7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61D7">
              <w:rPr>
                <w:rFonts w:ascii="Times New Roman" w:hAnsi="Times New Roman" w:cs="Times New Roman"/>
                <w:sz w:val="20"/>
                <w:szCs w:val="20"/>
              </w:rPr>
              <w:t>Supervised the research activities of undergraduate and postgraduate students, and assisted in thesis write up at post graduate level.</w:t>
            </w:r>
          </w:p>
          <w:p w:rsidR="001B25F7" w:rsidRPr="000361D7" w:rsidRDefault="001B25F7" w:rsidP="000361D7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61D7">
              <w:rPr>
                <w:rFonts w:ascii="Times New Roman" w:hAnsi="Times New Roman" w:cs="Times New Roman"/>
                <w:sz w:val="20"/>
                <w:szCs w:val="20"/>
              </w:rPr>
              <w:t>Serving as member of supervisory committee of post graduate students for research and thesis in various disciplines.</w:t>
            </w:r>
          </w:p>
          <w:p w:rsidR="00591A80" w:rsidRPr="000361D7" w:rsidRDefault="00591A80" w:rsidP="000361D7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61D7">
              <w:rPr>
                <w:rFonts w:ascii="Times New Roman" w:hAnsi="Times New Roman" w:cs="Times New Roman"/>
                <w:sz w:val="20"/>
                <w:szCs w:val="20"/>
              </w:rPr>
              <w:t>Managed resources of labs</w:t>
            </w:r>
          </w:p>
          <w:p w:rsidR="000361D7" w:rsidRPr="000361D7" w:rsidRDefault="00BC7B72" w:rsidP="000361D7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1D7">
              <w:rPr>
                <w:rFonts w:ascii="Times New Roman" w:hAnsi="Times New Roman" w:cs="Times New Roman"/>
                <w:sz w:val="20"/>
                <w:szCs w:val="20"/>
              </w:rPr>
              <w:t xml:space="preserve">Involved in preparation of departmental budgets </w:t>
            </w:r>
          </w:p>
          <w:p w:rsidR="000361D7" w:rsidRPr="000361D7" w:rsidRDefault="000361D7" w:rsidP="000361D7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Prepare</w:t>
            </w:r>
            <w:r w:rsidR="00601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03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administer and grade examinations, laboratory assignments and reports</w:t>
            </w:r>
          </w:p>
          <w:p w:rsidR="00BC7B72" w:rsidRPr="000361D7" w:rsidRDefault="00BC7B72" w:rsidP="000361D7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361D7">
              <w:rPr>
                <w:rFonts w:ascii="Times New Roman" w:hAnsi="Times New Roman" w:cs="Times New Roman"/>
                <w:sz w:val="20"/>
                <w:szCs w:val="20"/>
              </w:rPr>
              <w:t>Prepar</w:t>
            </w:r>
            <w:r w:rsidR="003321D3" w:rsidRPr="000361D7">
              <w:rPr>
                <w:rFonts w:ascii="Times New Roman" w:hAnsi="Times New Roman" w:cs="Times New Roman"/>
                <w:sz w:val="20"/>
                <w:szCs w:val="20"/>
              </w:rPr>
              <w:t>ed and reviewed tests in discipline of Food science&amp; Technology for national testing services (NTS) Pakistan.</w:t>
            </w:r>
          </w:p>
          <w:p w:rsidR="001B25F7" w:rsidRPr="00441580" w:rsidRDefault="001B25F7">
            <w:pPr>
              <w:pStyle w:val="CompanyNameOne"/>
              <w:tabs>
                <w:tab w:val="right" w:pos="-12412"/>
              </w:tabs>
              <w:snapToGrid w:val="0"/>
              <w:rPr>
                <w:color w:val="E36C0A" w:themeColor="accent6" w:themeShade="BF"/>
              </w:rPr>
            </w:pPr>
            <w:r w:rsidRPr="00441580">
              <w:rPr>
                <w:color w:val="E36C0A" w:themeColor="accent6" w:themeShade="BF"/>
              </w:rPr>
              <w:t>---------------------------------------------------------------------</w:t>
            </w:r>
            <w:r w:rsidR="00E648BA" w:rsidRPr="00441580">
              <w:rPr>
                <w:color w:val="E36C0A" w:themeColor="accent6" w:themeShade="BF"/>
              </w:rPr>
              <w:t>----------------------------------</w:t>
            </w:r>
            <w:r w:rsidRPr="00441580">
              <w:rPr>
                <w:color w:val="E36C0A" w:themeColor="accent6" w:themeShade="BF"/>
              </w:rPr>
              <w:t>-------------------------</w:t>
            </w:r>
          </w:p>
          <w:p w:rsidR="00E648BA" w:rsidRDefault="001B25F7" w:rsidP="00E648BA">
            <w:pPr>
              <w:pStyle w:val="JobTitle"/>
            </w:pPr>
            <w:r w:rsidRPr="00ED7145">
              <w:t>Assistant Professor</w:t>
            </w:r>
          </w:p>
          <w:p w:rsidR="001B25F7" w:rsidRPr="00ED7145" w:rsidRDefault="001B25F7" w:rsidP="00E648BA">
            <w:pPr>
              <w:pStyle w:val="JobTitle"/>
            </w:pPr>
            <w:r w:rsidRPr="00ED7145">
              <w:t>December  2005–May  2010  PMAS_ Arid Agriculture University Rawalpindi, Pakistan</w:t>
            </w:r>
          </w:p>
          <w:p w:rsidR="001B25F7" w:rsidRPr="00ED7145" w:rsidRDefault="001B25F7"/>
          <w:p w:rsidR="001B25F7" w:rsidRPr="00601779" w:rsidRDefault="001B25F7" w:rsidP="00601779">
            <w:pPr>
              <w:pStyle w:val="ListParagraph"/>
              <w:numPr>
                <w:ilvl w:val="0"/>
                <w:numId w:val="27"/>
              </w:numPr>
            </w:pPr>
            <w:r w:rsidRPr="00601779">
              <w:t xml:space="preserve">Prepared and delivered lectures in the field of Food Technology at under graduate and post </w:t>
            </w:r>
            <w:r w:rsidRPr="00601779">
              <w:lastRenderedPageBreak/>
              <w:t>graduate level.</w:t>
            </w:r>
          </w:p>
          <w:p w:rsidR="001B25F7" w:rsidRPr="00601779" w:rsidRDefault="001B25F7" w:rsidP="00601779">
            <w:pPr>
              <w:pStyle w:val="ListParagraph"/>
              <w:numPr>
                <w:ilvl w:val="0"/>
                <w:numId w:val="27"/>
              </w:numPr>
            </w:pPr>
            <w:r w:rsidRPr="00601779">
              <w:t>Supervised the research activities of undergraduate and postgraduate students, and assisted in thesis write up at post graduate level.</w:t>
            </w:r>
          </w:p>
          <w:p w:rsidR="001B25F7" w:rsidRPr="00601779" w:rsidRDefault="001B25F7" w:rsidP="00601779">
            <w:pPr>
              <w:pStyle w:val="ListParagraph"/>
              <w:numPr>
                <w:ilvl w:val="0"/>
                <w:numId w:val="27"/>
              </w:numPr>
            </w:pPr>
            <w:r w:rsidRPr="00601779">
              <w:t>Serving as member of supervisory committee of post graduate students for research and thesis in various disciplines.</w:t>
            </w:r>
          </w:p>
          <w:p w:rsidR="001B25F7" w:rsidRPr="00601779" w:rsidRDefault="001B25F7" w:rsidP="00601779">
            <w:pPr>
              <w:pStyle w:val="ListParagraph"/>
              <w:numPr>
                <w:ilvl w:val="0"/>
                <w:numId w:val="27"/>
              </w:numPr>
            </w:pPr>
            <w:r w:rsidRPr="00601779">
              <w:t xml:space="preserve">Worked on sophisticated analytical </w:t>
            </w:r>
            <w:proofErr w:type="spellStart"/>
            <w:r w:rsidRPr="00601779">
              <w:t>equipments</w:t>
            </w:r>
            <w:proofErr w:type="spellEnd"/>
            <w:r w:rsidRPr="00601779">
              <w:t xml:space="preserve"> like HPLC, Atomic absorption spectrophotometer, Fourier Transform </w:t>
            </w:r>
            <w:proofErr w:type="spellStart"/>
            <w:r w:rsidRPr="00601779">
              <w:t>infra red</w:t>
            </w:r>
            <w:proofErr w:type="spellEnd"/>
            <w:r w:rsidRPr="00601779">
              <w:t xml:space="preserve"> spectrophotometer (FTIR). </w:t>
            </w:r>
          </w:p>
          <w:p w:rsidR="00601779" w:rsidRPr="00601779" w:rsidRDefault="001B25F7" w:rsidP="00601779">
            <w:pPr>
              <w:pStyle w:val="ListParagraph"/>
              <w:numPr>
                <w:ilvl w:val="0"/>
                <w:numId w:val="27"/>
              </w:numPr>
            </w:pPr>
            <w:r w:rsidRPr="00601779">
              <w:t>As member of board of studies, developed new coursework for both undergraduate and post graduate classes.</w:t>
            </w:r>
            <w:r w:rsidR="00601779" w:rsidRPr="00601779">
              <w:t xml:space="preserve"> </w:t>
            </w:r>
          </w:p>
          <w:p w:rsidR="00601779" w:rsidRPr="00601779" w:rsidRDefault="00601779" w:rsidP="00601779">
            <w:pPr>
              <w:pStyle w:val="ListParagraph"/>
              <w:numPr>
                <w:ilvl w:val="0"/>
                <w:numId w:val="27"/>
              </w:numPr>
            </w:pPr>
            <w:r w:rsidRPr="00601779">
              <w:t>Prepared, administer and grade examinations, laboratory assignments and reports</w:t>
            </w:r>
          </w:p>
          <w:p w:rsidR="001B25F7" w:rsidRPr="00601779" w:rsidRDefault="001B25F7" w:rsidP="00601779">
            <w:pPr>
              <w:pStyle w:val="ListParagraph"/>
              <w:numPr>
                <w:ilvl w:val="0"/>
                <w:numId w:val="27"/>
              </w:numPr>
            </w:pPr>
            <w:r w:rsidRPr="00601779">
              <w:t>As laboratory in-charge, maintenance and up gradation of laboratories.</w:t>
            </w:r>
          </w:p>
          <w:p w:rsidR="001B25F7" w:rsidRPr="00601779" w:rsidRDefault="001B25F7" w:rsidP="00601779">
            <w:pPr>
              <w:pStyle w:val="ListParagraph"/>
              <w:numPr>
                <w:ilvl w:val="0"/>
                <w:numId w:val="27"/>
              </w:numPr>
            </w:pPr>
            <w:r w:rsidRPr="00601779">
              <w:t>Managed the resources at various laboratories of Food Technology department.</w:t>
            </w:r>
          </w:p>
          <w:p w:rsidR="001B25F7" w:rsidRPr="00601779" w:rsidRDefault="001B25F7" w:rsidP="00601779">
            <w:pPr>
              <w:pStyle w:val="ListParagraph"/>
              <w:numPr>
                <w:ilvl w:val="0"/>
                <w:numId w:val="27"/>
              </w:numPr>
            </w:pPr>
            <w:r w:rsidRPr="00601779">
              <w:t>Suggested and worked for new food product development by utilizing local resources.</w:t>
            </w:r>
          </w:p>
          <w:p w:rsidR="001B25F7" w:rsidRPr="00601779" w:rsidRDefault="001B25F7" w:rsidP="00601779">
            <w:pPr>
              <w:pStyle w:val="ListParagraph"/>
              <w:numPr>
                <w:ilvl w:val="0"/>
                <w:numId w:val="27"/>
              </w:numPr>
            </w:pPr>
            <w:r w:rsidRPr="00601779">
              <w:t>Managed and supervised activities in labs and Food processing unit.</w:t>
            </w:r>
          </w:p>
          <w:p w:rsidR="001B25F7" w:rsidRPr="00601779" w:rsidRDefault="001B25F7" w:rsidP="00601779">
            <w:pPr>
              <w:pStyle w:val="ListParagraph"/>
              <w:numPr>
                <w:ilvl w:val="0"/>
                <w:numId w:val="27"/>
              </w:numPr>
            </w:pPr>
            <w:r w:rsidRPr="00601779">
              <w:t xml:space="preserve">Involved in preparation of departmental budget for running various activities of department. </w:t>
            </w:r>
          </w:p>
          <w:p w:rsidR="001B25F7" w:rsidRPr="00441580" w:rsidRDefault="001B25F7">
            <w:pPr>
              <w:pStyle w:val="Achievement"/>
              <w:tabs>
                <w:tab w:val="left" w:pos="720"/>
              </w:tabs>
              <w:ind w:left="360" w:right="0"/>
              <w:rPr>
                <w:color w:val="E36C0A" w:themeColor="accent6" w:themeShade="BF"/>
              </w:rPr>
            </w:pPr>
            <w:r w:rsidRPr="00441580">
              <w:rPr>
                <w:color w:val="E36C0A" w:themeColor="accent6" w:themeShade="BF"/>
              </w:rPr>
              <w:t>----------------------------------------------------------------------</w:t>
            </w:r>
            <w:r w:rsidR="00E648BA" w:rsidRPr="00441580">
              <w:rPr>
                <w:color w:val="E36C0A" w:themeColor="accent6" w:themeShade="BF"/>
              </w:rPr>
              <w:t>----------------------------------</w:t>
            </w:r>
            <w:r w:rsidRPr="00441580">
              <w:rPr>
                <w:color w:val="E36C0A" w:themeColor="accent6" w:themeShade="BF"/>
              </w:rPr>
              <w:t>-------------------</w:t>
            </w:r>
          </w:p>
          <w:p w:rsidR="001B25F7" w:rsidRPr="001442AB" w:rsidRDefault="001B25F7" w:rsidP="001B25F7">
            <w:pPr>
              <w:pStyle w:val="JobTitle"/>
            </w:pPr>
            <w:r w:rsidRPr="001442AB">
              <w:t>Lecturer</w:t>
            </w:r>
          </w:p>
          <w:p w:rsidR="001B25F7" w:rsidRPr="00A740DC" w:rsidRDefault="001B25F7">
            <w:pPr>
              <w:pStyle w:val="CompanyName"/>
              <w:rPr>
                <w:b/>
              </w:rPr>
            </w:pPr>
            <w:r w:rsidRPr="00A740DC">
              <w:rPr>
                <w:b/>
              </w:rPr>
              <w:t>1998–2005                University of Arid Agriculture</w:t>
            </w:r>
            <w:r w:rsidRPr="00A740DC">
              <w:rPr>
                <w:b/>
              </w:rPr>
              <w:tab/>
              <w:t>Rawalpindi, Pakistan</w:t>
            </w:r>
          </w:p>
          <w:p w:rsidR="001B25F7" w:rsidRPr="00ED7145" w:rsidRDefault="001B25F7"/>
          <w:p w:rsidR="001B25F7" w:rsidRPr="001442AB" w:rsidRDefault="001B25F7">
            <w:pPr>
              <w:pStyle w:val="Achievement"/>
              <w:numPr>
                <w:ilvl w:val="0"/>
                <w:numId w:val="3"/>
              </w:numPr>
            </w:pPr>
            <w:r w:rsidRPr="001442AB">
              <w:t>Teaching of different courses in the field of Food Technology at under graduate and post graduate level.</w:t>
            </w:r>
          </w:p>
          <w:p w:rsidR="001B25F7" w:rsidRPr="001442AB" w:rsidRDefault="001B25F7">
            <w:pPr>
              <w:pStyle w:val="Achievement"/>
              <w:numPr>
                <w:ilvl w:val="0"/>
                <w:numId w:val="3"/>
              </w:numPr>
            </w:pPr>
            <w:r w:rsidRPr="001442AB">
              <w:t>To supervise the research activities of undergraduate and postgraduate students, and also to assist in thesis write up at post graduate level.</w:t>
            </w:r>
          </w:p>
          <w:p w:rsidR="001B25F7" w:rsidRPr="001442AB" w:rsidRDefault="001B25F7">
            <w:pPr>
              <w:pStyle w:val="Achievement"/>
              <w:numPr>
                <w:ilvl w:val="0"/>
                <w:numId w:val="3"/>
              </w:numPr>
            </w:pPr>
            <w:r w:rsidRPr="001442AB">
              <w:t>Serving as member of supervisory committee of post graduate students in various disciplines.</w:t>
            </w:r>
          </w:p>
          <w:p w:rsidR="001B25F7" w:rsidRDefault="001B25F7">
            <w:pPr>
              <w:pStyle w:val="Achievement"/>
              <w:numPr>
                <w:ilvl w:val="0"/>
                <w:numId w:val="3"/>
              </w:numPr>
            </w:pPr>
            <w:r w:rsidRPr="001442AB">
              <w:t>As member of board of studies, development of new coursework for both undergraduate and post graduate classes.</w:t>
            </w:r>
          </w:p>
          <w:p w:rsidR="005A3020" w:rsidRPr="000361D7" w:rsidRDefault="005A3020" w:rsidP="005A3020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Prepare</w:t>
            </w:r>
            <w:r w:rsidR="001E1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0361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administer and grade examinations, laboratory assignments and reports</w:t>
            </w:r>
          </w:p>
          <w:p w:rsidR="001B25F7" w:rsidRPr="001442AB" w:rsidRDefault="001B25F7">
            <w:pPr>
              <w:pStyle w:val="Achievement"/>
              <w:numPr>
                <w:ilvl w:val="0"/>
                <w:numId w:val="3"/>
              </w:numPr>
            </w:pPr>
            <w:r w:rsidRPr="001442AB">
              <w:t>As lab in-charge, maintenance and up gradation of lab.</w:t>
            </w:r>
          </w:p>
          <w:p w:rsidR="001B25F7" w:rsidRPr="001442AB" w:rsidRDefault="001B25F7">
            <w:pPr>
              <w:pStyle w:val="Achievement"/>
              <w:numPr>
                <w:ilvl w:val="0"/>
                <w:numId w:val="3"/>
              </w:numPr>
            </w:pPr>
            <w:r w:rsidRPr="001442AB">
              <w:t>As Hostel Superintendent deals with all management affairs of hostel and boarder students.</w:t>
            </w:r>
          </w:p>
          <w:p w:rsidR="001B25F7" w:rsidRPr="001442AB" w:rsidRDefault="001B25F7">
            <w:pPr>
              <w:pStyle w:val="Achievement"/>
              <w:numPr>
                <w:ilvl w:val="0"/>
                <w:numId w:val="3"/>
              </w:numPr>
            </w:pPr>
            <w:r w:rsidRPr="001442AB">
              <w:t>Assist in establishment and working of Food processing research and training lab in university.</w:t>
            </w:r>
          </w:p>
          <w:p w:rsidR="001B25F7" w:rsidRPr="001442AB" w:rsidRDefault="001B25F7">
            <w:pPr>
              <w:pStyle w:val="Achievement"/>
              <w:numPr>
                <w:ilvl w:val="0"/>
                <w:numId w:val="3"/>
              </w:numPr>
            </w:pPr>
            <w:r w:rsidRPr="001442AB">
              <w:t>Implemented short training courses for local community for speeding profitability and poverty alleviation.</w:t>
            </w:r>
          </w:p>
          <w:p w:rsidR="001B25F7" w:rsidRPr="00441580" w:rsidRDefault="001B25F7">
            <w:pPr>
              <w:pStyle w:val="Achievement"/>
              <w:tabs>
                <w:tab w:val="left" w:pos="720"/>
              </w:tabs>
              <w:ind w:left="360" w:right="0"/>
              <w:rPr>
                <w:color w:val="E36C0A" w:themeColor="accent6" w:themeShade="BF"/>
              </w:rPr>
            </w:pPr>
            <w:r w:rsidRPr="00441580">
              <w:rPr>
                <w:color w:val="E36C0A" w:themeColor="accent6" w:themeShade="BF"/>
              </w:rPr>
              <w:t>----------------------------------------------------------------------------------------</w:t>
            </w:r>
          </w:p>
          <w:p w:rsidR="001B25F7" w:rsidRPr="00ED7145" w:rsidRDefault="001B25F7" w:rsidP="001B25F7">
            <w:pPr>
              <w:pStyle w:val="JobTitle"/>
            </w:pPr>
            <w:r w:rsidRPr="00ED7145">
              <w:t>Trainee Officer</w:t>
            </w:r>
          </w:p>
          <w:p w:rsidR="001B25F7" w:rsidRPr="00A740DC" w:rsidRDefault="001B25F7">
            <w:pPr>
              <w:pStyle w:val="CompanyName"/>
              <w:rPr>
                <w:b/>
              </w:rPr>
            </w:pPr>
            <w:r w:rsidRPr="00A740DC">
              <w:rPr>
                <w:b/>
              </w:rPr>
              <w:t>1997–1998</w:t>
            </w:r>
            <w:r w:rsidRPr="00A740DC">
              <w:rPr>
                <w:b/>
              </w:rPr>
              <w:tab/>
            </w:r>
            <w:proofErr w:type="spellStart"/>
            <w:r w:rsidRPr="00A740DC">
              <w:rPr>
                <w:b/>
              </w:rPr>
              <w:t>Habib</w:t>
            </w:r>
            <w:proofErr w:type="spellEnd"/>
            <w:r w:rsidRPr="00A740DC">
              <w:rPr>
                <w:b/>
              </w:rPr>
              <w:t xml:space="preserve"> Sugar Mills</w:t>
            </w:r>
            <w:r w:rsidRPr="00A740DC">
              <w:rPr>
                <w:b/>
              </w:rPr>
              <w:tab/>
            </w:r>
            <w:proofErr w:type="spellStart"/>
            <w:r w:rsidRPr="00A740DC">
              <w:rPr>
                <w:b/>
              </w:rPr>
              <w:t>Nawabshah</w:t>
            </w:r>
            <w:proofErr w:type="spellEnd"/>
            <w:r w:rsidRPr="00A740DC">
              <w:rPr>
                <w:b/>
              </w:rPr>
              <w:t>, Pakistan</w:t>
            </w:r>
          </w:p>
          <w:p w:rsidR="001B25F7" w:rsidRPr="00ED7145" w:rsidRDefault="001B25F7"/>
          <w:p w:rsidR="001B25F7" w:rsidRPr="00ED7145" w:rsidRDefault="001B25F7">
            <w:pPr>
              <w:pStyle w:val="Achievement"/>
              <w:numPr>
                <w:ilvl w:val="0"/>
                <w:numId w:val="4"/>
              </w:numPr>
            </w:pPr>
            <w:bookmarkStart w:id="0" w:name="OLE_LINK2"/>
            <w:r w:rsidRPr="00ED7145">
              <w:t>Gained knowledge of sugar production and processing operation.</w:t>
            </w:r>
          </w:p>
          <w:p w:rsidR="001B25F7" w:rsidRPr="00ED7145" w:rsidRDefault="001B25F7">
            <w:pPr>
              <w:pStyle w:val="Achievement"/>
              <w:numPr>
                <w:ilvl w:val="0"/>
                <w:numId w:val="4"/>
              </w:numPr>
            </w:pPr>
            <w:r w:rsidRPr="00ED7145">
              <w:t>Run a biological laboratory independently th</w:t>
            </w:r>
            <w:r w:rsidR="00A1656E">
              <w:t xml:space="preserve">at deals with </w:t>
            </w:r>
            <w:r w:rsidR="00C309FB">
              <w:t xml:space="preserve">biological </w:t>
            </w:r>
            <w:r w:rsidR="00C309FB" w:rsidRPr="00ED7145">
              <w:t>control</w:t>
            </w:r>
            <w:r w:rsidRPr="00ED7145">
              <w:t xml:space="preserve"> of insects/pests of sugar cane.</w:t>
            </w:r>
            <w:bookmarkEnd w:id="0"/>
          </w:p>
          <w:p w:rsidR="001B25F7" w:rsidRPr="00ED7145" w:rsidRDefault="001B25F7">
            <w:pPr>
              <w:pStyle w:val="Achievement"/>
              <w:tabs>
                <w:tab w:val="left" w:pos="720"/>
              </w:tabs>
              <w:ind w:left="360" w:right="0"/>
            </w:pPr>
            <w:r w:rsidRPr="00ED7145">
              <w:softHyphen/>
            </w:r>
            <w:r w:rsidRPr="00ED7145">
              <w:softHyphen/>
            </w:r>
            <w:r w:rsidRPr="00ED7145">
              <w:softHyphen/>
            </w:r>
            <w:r w:rsidRPr="00ED7145">
              <w:softHyphen/>
            </w:r>
            <w:r w:rsidRPr="00ED7145">
              <w:softHyphen/>
            </w:r>
            <w:r w:rsidRPr="00ED7145">
              <w:softHyphen/>
            </w:r>
            <w:r w:rsidRPr="00ED7145">
              <w:softHyphen/>
            </w:r>
            <w:r w:rsidRPr="00ED7145">
              <w:softHyphen/>
            </w:r>
            <w:r w:rsidRPr="00ED7145">
              <w:softHyphen/>
            </w:r>
            <w:r w:rsidRPr="00ED7145">
              <w:softHyphen/>
            </w:r>
            <w:r w:rsidRPr="00ED7145">
              <w:softHyphen/>
            </w:r>
            <w:r w:rsidRPr="00ED7145">
              <w:softHyphen/>
            </w:r>
            <w:r w:rsidRPr="00ED7145">
              <w:softHyphen/>
            </w:r>
            <w:r w:rsidRPr="00ED7145">
              <w:softHyphen/>
            </w:r>
            <w:r w:rsidRPr="00ED7145">
              <w:softHyphen/>
            </w:r>
            <w:r w:rsidRPr="00ED7145">
              <w:softHyphen/>
              <w:t>____________________________________________________________</w:t>
            </w:r>
          </w:p>
        </w:tc>
      </w:tr>
      <w:tr w:rsidR="001B25F7" w:rsidRPr="00ED7145" w:rsidTr="00F36983">
        <w:tc>
          <w:tcPr>
            <w:tcW w:w="8820" w:type="dxa"/>
            <w:gridSpan w:val="2"/>
            <w:shd w:val="clear" w:color="auto" w:fill="auto"/>
          </w:tcPr>
          <w:p w:rsidR="001B25F7" w:rsidRPr="00ED7145" w:rsidRDefault="001B25F7">
            <w:pPr>
              <w:pStyle w:val="SectionTitle"/>
              <w:snapToGrid w:val="0"/>
            </w:pPr>
            <w:r w:rsidRPr="00ED7145">
              <w:lastRenderedPageBreak/>
              <w:t>Summary of qualifications</w:t>
            </w:r>
          </w:p>
          <w:p w:rsidR="001B25F7" w:rsidRPr="00ED7145" w:rsidRDefault="001B25F7">
            <w:pPr>
              <w:pStyle w:val="Institution"/>
              <w:snapToGrid w:val="0"/>
              <w:spacing w:before="0" w:after="0"/>
            </w:pPr>
          </w:p>
          <w:p w:rsidR="001B25F7" w:rsidRPr="00ED7145" w:rsidRDefault="001B25F7">
            <w:pPr>
              <w:pStyle w:val="Institution"/>
              <w:snapToGrid w:val="0"/>
              <w:spacing w:before="0" w:after="0"/>
            </w:pPr>
            <w:r w:rsidRPr="00ED7145">
              <w:t>2004–2009</w:t>
            </w:r>
            <w:r w:rsidRPr="00ED7145">
              <w:tab/>
              <w:t>University of Agriculture</w:t>
            </w:r>
            <w:r w:rsidRPr="00ED7145">
              <w:tab/>
              <w:t>Faisalabad, Pakistan</w:t>
            </w:r>
          </w:p>
          <w:p w:rsidR="001B25F7" w:rsidRPr="00ED7145" w:rsidRDefault="001B25F7">
            <w:pPr>
              <w:pStyle w:val="Institution"/>
              <w:spacing w:before="0" w:after="0"/>
              <w:ind w:left="26"/>
            </w:pPr>
            <w:r w:rsidRPr="00ED7145">
              <w:t xml:space="preserve">PhD Food Technology.                                           </w:t>
            </w:r>
            <w:r w:rsidRPr="00ED7145">
              <w:rPr>
                <w:b/>
              </w:rPr>
              <w:t>CGPA   3.83 / 4.00</w:t>
            </w:r>
          </w:p>
          <w:p w:rsidR="001B25F7" w:rsidRPr="00ED7145" w:rsidRDefault="001B25F7">
            <w:pPr>
              <w:pStyle w:val="Institution"/>
              <w:spacing w:before="0" w:after="0"/>
            </w:pPr>
          </w:p>
          <w:p w:rsidR="001B25F7" w:rsidRPr="00ED7145" w:rsidRDefault="001B25F7">
            <w:pPr>
              <w:pStyle w:val="Institution"/>
              <w:spacing w:before="0" w:after="0"/>
            </w:pPr>
            <w:r w:rsidRPr="00ED7145">
              <w:t>1995-1997                          University of Agriculture</w:t>
            </w:r>
            <w:r w:rsidRPr="00ED7145">
              <w:tab/>
              <w:t>Faisalabad, Pakistan</w:t>
            </w:r>
          </w:p>
          <w:p w:rsidR="001B25F7" w:rsidRPr="00ED7145" w:rsidRDefault="001B25F7">
            <w:pPr>
              <w:pStyle w:val="Institution"/>
              <w:spacing w:before="0" w:after="0"/>
              <w:ind w:left="26"/>
            </w:pPr>
            <w:proofErr w:type="spellStart"/>
            <w:r w:rsidRPr="00ED7145">
              <w:t>M.Sc</w:t>
            </w:r>
            <w:proofErr w:type="spellEnd"/>
            <w:r w:rsidRPr="00ED7145">
              <w:t xml:space="preserve"> (</w:t>
            </w:r>
            <w:proofErr w:type="spellStart"/>
            <w:r w:rsidRPr="00ED7145">
              <w:t>Hons</w:t>
            </w:r>
            <w:proofErr w:type="spellEnd"/>
            <w:r w:rsidRPr="00ED7145">
              <w:t xml:space="preserve">) Food Technology.                              </w:t>
            </w:r>
            <w:r w:rsidRPr="00ED7145">
              <w:rPr>
                <w:b/>
              </w:rPr>
              <w:t>CGPA   3.93 / 4.00</w:t>
            </w:r>
          </w:p>
          <w:p w:rsidR="001B25F7" w:rsidRPr="00ED7145" w:rsidRDefault="001B25F7">
            <w:pPr>
              <w:pStyle w:val="Institution"/>
              <w:spacing w:before="0" w:after="0"/>
            </w:pPr>
          </w:p>
          <w:p w:rsidR="001B25F7" w:rsidRPr="00ED7145" w:rsidRDefault="001B25F7">
            <w:pPr>
              <w:pStyle w:val="Institution"/>
              <w:spacing w:before="0" w:after="0"/>
            </w:pPr>
            <w:r w:rsidRPr="00ED7145">
              <w:lastRenderedPageBreak/>
              <w:t>1990-1995                          University of Agriculture</w:t>
            </w:r>
            <w:r w:rsidRPr="00ED7145">
              <w:tab/>
              <w:t>Faisalabad, Pakistan</w:t>
            </w:r>
          </w:p>
          <w:p w:rsidR="001B25F7" w:rsidRPr="00ED7145" w:rsidRDefault="001B25F7">
            <w:pPr>
              <w:pStyle w:val="Achievement"/>
              <w:tabs>
                <w:tab w:val="left" w:pos="720"/>
              </w:tabs>
              <w:ind w:right="0"/>
              <w:rPr>
                <w:b/>
              </w:rPr>
            </w:pPr>
            <w:proofErr w:type="spellStart"/>
            <w:r w:rsidRPr="00ED7145">
              <w:t>B.Sc</w:t>
            </w:r>
            <w:proofErr w:type="spellEnd"/>
            <w:r w:rsidRPr="00ED7145">
              <w:t xml:space="preserve"> (</w:t>
            </w:r>
            <w:proofErr w:type="spellStart"/>
            <w:r w:rsidRPr="00ED7145">
              <w:t>Hons</w:t>
            </w:r>
            <w:proofErr w:type="spellEnd"/>
            <w:r w:rsidRPr="00ED7145">
              <w:t xml:space="preserve">) Agriculture Major Food Technology.  </w:t>
            </w:r>
            <w:r w:rsidRPr="00ED7145">
              <w:rPr>
                <w:b/>
              </w:rPr>
              <w:t>CGPA   3.64 / 4.00.</w:t>
            </w:r>
          </w:p>
          <w:p w:rsidR="001B25F7" w:rsidRPr="00ED7145" w:rsidRDefault="001B25F7">
            <w:pPr>
              <w:pStyle w:val="Achievement"/>
              <w:tabs>
                <w:tab w:val="left" w:pos="720"/>
              </w:tabs>
              <w:ind w:right="0"/>
            </w:pPr>
          </w:p>
          <w:p w:rsidR="001B25F7" w:rsidRPr="00ED7145" w:rsidRDefault="001B25F7">
            <w:pPr>
              <w:pStyle w:val="Achievement"/>
              <w:tabs>
                <w:tab w:val="left" w:pos="720"/>
              </w:tabs>
              <w:ind w:right="0"/>
            </w:pPr>
            <w:r w:rsidRPr="00ED7145">
              <w:t xml:space="preserve">1988-1990         </w:t>
            </w:r>
            <w:proofErr w:type="spellStart"/>
            <w:r w:rsidRPr="00ED7145">
              <w:t>F.Sc</w:t>
            </w:r>
            <w:proofErr w:type="spellEnd"/>
            <w:r w:rsidRPr="00ED7145">
              <w:t xml:space="preserve"> (Pre-Medical)                                          </w:t>
            </w:r>
            <w:proofErr w:type="spellStart"/>
            <w:r w:rsidRPr="00ED7145">
              <w:rPr>
                <w:b/>
              </w:rPr>
              <w:t>I</w:t>
            </w:r>
            <w:r w:rsidRPr="00ED7145">
              <w:rPr>
                <w:b/>
                <w:vertAlign w:val="superscript"/>
              </w:rPr>
              <w:t>st</w:t>
            </w:r>
            <w:proofErr w:type="spellEnd"/>
            <w:r w:rsidRPr="00ED7145">
              <w:rPr>
                <w:b/>
              </w:rPr>
              <w:t xml:space="preserve"> Division</w:t>
            </w:r>
          </w:p>
          <w:p w:rsidR="00DB4E15" w:rsidRDefault="00DB4E15">
            <w:pPr>
              <w:pStyle w:val="Achievement"/>
              <w:tabs>
                <w:tab w:val="left" w:pos="720"/>
              </w:tabs>
              <w:ind w:right="0"/>
            </w:pPr>
          </w:p>
          <w:p w:rsidR="001B25F7" w:rsidRPr="00ED7145" w:rsidRDefault="001B25F7">
            <w:pPr>
              <w:pStyle w:val="Achievement"/>
              <w:tabs>
                <w:tab w:val="left" w:pos="720"/>
              </w:tabs>
              <w:ind w:right="0"/>
              <w:rPr>
                <w:b/>
              </w:rPr>
            </w:pPr>
            <w:r w:rsidRPr="00ED7145">
              <w:t xml:space="preserve">1988                   Matric                                                             </w:t>
            </w:r>
            <w:proofErr w:type="spellStart"/>
            <w:r w:rsidRPr="00ED7145">
              <w:rPr>
                <w:b/>
              </w:rPr>
              <w:t>I</w:t>
            </w:r>
            <w:r w:rsidRPr="00ED7145">
              <w:rPr>
                <w:b/>
                <w:vertAlign w:val="superscript"/>
              </w:rPr>
              <w:t>st</w:t>
            </w:r>
            <w:proofErr w:type="spellEnd"/>
            <w:r w:rsidRPr="00ED7145">
              <w:rPr>
                <w:b/>
              </w:rPr>
              <w:t xml:space="preserve"> Division</w:t>
            </w:r>
          </w:p>
          <w:p w:rsidR="001B25F7" w:rsidRPr="00ED7145" w:rsidRDefault="001B25F7" w:rsidP="00B30EF5">
            <w:pPr>
              <w:pStyle w:val="Achievement"/>
              <w:tabs>
                <w:tab w:val="left" w:pos="720"/>
              </w:tabs>
              <w:ind w:right="0"/>
            </w:pPr>
            <w:r w:rsidRPr="00ED7145">
              <w:rPr>
                <w:b/>
              </w:rPr>
              <w:t>_________________________________________________</w:t>
            </w:r>
            <w:r w:rsidR="00013BF0">
              <w:rPr>
                <w:b/>
              </w:rPr>
              <w:softHyphen/>
            </w:r>
            <w:r w:rsidR="00013BF0">
              <w:rPr>
                <w:b/>
              </w:rPr>
              <w:softHyphen/>
            </w:r>
            <w:r w:rsidR="00013BF0">
              <w:rPr>
                <w:b/>
              </w:rPr>
              <w:softHyphen/>
            </w:r>
            <w:r w:rsidR="00013BF0">
              <w:rPr>
                <w:b/>
              </w:rPr>
              <w:softHyphen/>
            </w:r>
            <w:r w:rsidR="00013BF0">
              <w:rPr>
                <w:b/>
              </w:rPr>
              <w:softHyphen/>
            </w:r>
            <w:r w:rsidR="00013BF0">
              <w:rPr>
                <w:b/>
              </w:rPr>
              <w:softHyphen/>
            </w:r>
            <w:r w:rsidR="00013BF0">
              <w:rPr>
                <w:b/>
              </w:rPr>
              <w:softHyphen/>
            </w:r>
            <w:r w:rsidR="00013BF0">
              <w:rPr>
                <w:b/>
              </w:rPr>
              <w:softHyphen/>
            </w:r>
            <w:r w:rsidR="00013BF0">
              <w:rPr>
                <w:b/>
              </w:rPr>
              <w:softHyphen/>
            </w:r>
            <w:r w:rsidR="00013BF0">
              <w:rPr>
                <w:b/>
              </w:rPr>
              <w:softHyphen/>
            </w:r>
            <w:r w:rsidR="00013BF0">
              <w:rPr>
                <w:b/>
              </w:rPr>
              <w:softHyphen/>
            </w:r>
            <w:r w:rsidR="00013BF0">
              <w:rPr>
                <w:b/>
              </w:rPr>
              <w:softHyphen/>
            </w:r>
            <w:r w:rsidR="00013BF0">
              <w:rPr>
                <w:b/>
              </w:rPr>
              <w:softHyphen/>
            </w:r>
            <w:r w:rsidR="00013BF0">
              <w:rPr>
                <w:b/>
              </w:rPr>
              <w:softHyphen/>
            </w:r>
            <w:r w:rsidR="00013BF0">
              <w:rPr>
                <w:b/>
              </w:rPr>
              <w:softHyphen/>
            </w:r>
            <w:r w:rsidR="00013BF0">
              <w:rPr>
                <w:b/>
              </w:rPr>
              <w:softHyphen/>
            </w:r>
            <w:r w:rsidR="00013BF0">
              <w:rPr>
                <w:b/>
              </w:rPr>
              <w:softHyphen/>
            </w:r>
            <w:r w:rsidR="00013BF0">
              <w:rPr>
                <w:b/>
              </w:rPr>
              <w:softHyphen/>
            </w:r>
            <w:r w:rsidR="00013BF0">
              <w:rPr>
                <w:b/>
              </w:rPr>
              <w:softHyphen/>
            </w:r>
            <w:r w:rsidR="00013BF0">
              <w:rPr>
                <w:b/>
              </w:rPr>
              <w:softHyphen/>
            </w:r>
            <w:r w:rsidR="00013BF0">
              <w:rPr>
                <w:b/>
              </w:rPr>
              <w:softHyphen/>
            </w:r>
            <w:r w:rsidR="00013BF0">
              <w:rPr>
                <w:b/>
              </w:rPr>
              <w:softHyphen/>
            </w:r>
            <w:r w:rsidR="00013BF0">
              <w:rPr>
                <w:b/>
              </w:rPr>
              <w:softHyphen/>
            </w:r>
            <w:r w:rsidR="00013BF0">
              <w:rPr>
                <w:b/>
              </w:rPr>
              <w:softHyphen/>
              <w:t>______________________</w:t>
            </w:r>
            <w:r w:rsidRPr="00ED7145">
              <w:rPr>
                <w:b/>
              </w:rPr>
              <w:t>______________</w:t>
            </w:r>
          </w:p>
        </w:tc>
      </w:tr>
      <w:tr w:rsidR="001B25F7" w:rsidRPr="00ED7145" w:rsidTr="00226852">
        <w:tc>
          <w:tcPr>
            <w:tcW w:w="8820" w:type="dxa"/>
            <w:gridSpan w:val="2"/>
            <w:shd w:val="clear" w:color="auto" w:fill="auto"/>
          </w:tcPr>
          <w:p w:rsidR="001B25F7" w:rsidRPr="00ED7145" w:rsidRDefault="001B25F7" w:rsidP="003F088B">
            <w:pPr>
              <w:pStyle w:val="SectionTitle"/>
              <w:snapToGrid w:val="0"/>
            </w:pPr>
            <w:r w:rsidRPr="00ED7145">
              <w:lastRenderedPageBreak/>
              <w:t>Computer Skills</w:t>
            </w:r>
          </w:p>
          <w:p w:rsidR="001B25F7" w:rsidRPr="00ED7145" w:rsidRDefault="001B25F7">
            <w:pPr>
              <w:pStyle w:val="Objective"/>
              <w:snapToGrid w:val="0"/>
              <w:spacing w:before="0" w:after="0"/>
            </w:pPr>
          </w:p>
          <w:p w:rsidR="001B25F7" w:rsidRPr="00ED7145" w:rsidRDefault="001B25F7">
            <w:pPr>
              <w:pStyle w:val="Objective"/>
              <w:numPr>
                <w:ilvl w:val="3"/>
                <w:numId w:val="5"/>
              </w:numPr>
              <w:snapToGrid w:val="0"/>
              <w:spacing w:before="0" w:after="0"/>
            </w:pPr>
            <w:r w:rsidRPr="00ED7145">
              <w:t xml:space="preserve">DOS, Word Perfect, Windows98, MS-Word, MS-Excel, Power Point, </w:t>
            </w:r>
            <w:proofErr w:type="spellStart"/>
            <w:r w:rsidRPr="00ED7145">
              <w:t>Ms</w:t>
            </w:r>
            <w:proofErr w:type="spellEnd"/>
            <w:r w:rsidRPr="00ED7145">
              <w:t>-</w:t>
            </w:r>
            <w:proofErr w:type="gramStart"/>
            <w:r w:rsidRPr="00ED7145">
              <w:t>Access ,</w:t>
            </w:r>
            <w:proofErr w:type="gramEnd"/>
            <w:r w:rsidRPr="00ED7145">
              <w:t xml:space="preserve"> Turbo C. </w:t>
            </w:r>
          </w:p>
          <w:p w:rsidR="001B25F7" w:rsidRPr="00ED7145" w:rsidRDefault="001B25F7">
            <w:pPr>
              <w:pStyle w:val="Objective"/>
              <w:numPr>
                <w:ilvl w:val="3"/>
                <w:numId w:val="5"/>
              </w:numPr>
              <w:spacing w:before="0" w:after="0"/>
            </w:pPr>
            <w:proofErr w:type="spellStart"/>
            <w:r w:rsidRPr="00ED7145">
              <w:t>MStatc</w:t>
            </w:r>
            <w:proofErr w:type="spellEnd"/>
            <w:r w:rsidRPr="00ED7145">
              <w:t>, Minitab, SPSS</w:t>
            </w:r>
            <w:r w:rsidR="001744CB">
              <w:t xml:space="preserve">, R- Studio, </w:t>
            </w:r>
            <w:proofErr w:type="spellStart"/>
            <w:r w:rsidR="001744CB">
              <w:t>iNZight</w:t>
            </w:r>
            <w:proofErr w:type="spellEnd"/>
            <w:r w:rsidR="001744CB">
              <w:t>, Statistix8.1</w:t>
            </w:r>
            <w:r w:rsidRPr="00ED7145">
              <w:t xml:space="preserve"> (Statistical Software).</w:t>
            </w:r>
          </w:p>
          <w:p w:rsidR="001B25F7" w:rsidRPr="00ED7145" w:rsidRDefault="001B25F7" w:rsidP="004A0138">
            <w:pPr>
              <w:pStyle w:val="BodyText"/>
              <w:numPr>
                <w:ilvl w:val="0"/>
                <w:numId w:val="6"/>
              </w:numPr>
              <w:tabs>
                <w:tab w:val="num" w:pos="630"/>
              </w:tabs>
              <w:ind w:left="360" w:firstLine="0"/>
              <w:rPr>
                <w:sz w:val="18"/>
                <w:szCs w:val="18"/>
              </w:rPr>
            </w:pPr>
            <w:r w:rsidRPr="00ED7145">
              <w:rPr>
                <w:bCs/>
              </w:rPr>
              <w:t>S</w:t>
            </w:r>
            <w:r w:rsidRPr="00ED7145">
              <w:t xml:space="preserve">ix month Certificate course in Oracle database management (Developer Track) from </w:t>
            </w:r>
            <w:proofErr w:type="spellStart"/>
            <w:r w:rsidRPr="00ED7145">
              <w:t>Barani</w:t>
            </w:r>
            <w:proofErr w:type="spellEnd"/>
            <w:r w:rsidRPr="00ED7145">
              <w:t xml:space="preserve"> Institute of Information Technology, Pakistan organized by PITB. Courses covered were Fundamentals of computers, Networking Essentials, Visual Basic, Oracle Developer (SQL/PL-SQL, Forms 4.5, and Reports 2.1. Also completed a project Titled as “Retail store Management System.” </w:t>
            </w:r>
          </w:p>
          <w:p w:rsidR="001B25F7" w:rsidRPr="0050018D" w:rsidRDefault="001B25F7" w:rsidP="004A0138">
            <w:pPr>
              <w:pStyle w:val="BodyText"/>
              <w:numPr>
                <w:ilvl w:val="0"/>
                <w:numId w:val="6"/>
              </w:numPr>
              <w:tabs>
                <w:tab w:val="num" w:pos="630"/>
              </w:tabs>
              <w:ind w:left="360" w:firstLine="0"/>
              <w:rPr>
                <w:sz w:val="18"/>
                <w:szCs w:val="18"/>
              </w:rPr>
            </w:pPr>
            <w:r w:rsidRPr="00ED7145">
              <w:t xml:space="preserve">Endnote X5 </w:t>
            </w:r>
            <w:r w:rsidR="00C40467">
              <w:t xml:space="preserve">, </w:t>
            </w:r>
            <w:proofErr w:type="spellStart"/>
            <w:r w:rsidR="00C40467">
              <w:t>Mendeley</w:t>
            </w:r>
            <w:proofErr w:type="spellEnd"/>
            <w:r w:rsidR="00C40467">
              <w:t xml:space="preserve"> </w:t>
            </w:r>
            <w:r w:rsidRPr="00ED7145">
              <w:t xml:space="preserve">- Citation and referencing  software </w:t>
            </w:r>
          </w:p>
          <w:p w:rsidR="0050018D" w:rsidRDefault="0050018D" w:rsidP="0050018D">
            <w:pPr>
              <w:shd w:val="clear" w:color="auto" w:fill="FFFFFF"/>
              <w:suppressAutoHyphens w:val="0"/>
              <w:rPr>
                <w:rFonts w:asciiTheme="minorHAnsi" w:hAnsiTheme="minorHAnsi" w:cs="Arial"/>
                <w:b/>
                <w:bCs/>
                <w:color w:val="CC0000"/>
                <w:sz w:val="24"/>
                <w:szCs w:val="24"/>
              </w:rPr>
            </w:pPr>
            <w:proofErr w:type="spellStart"/>
            <w:r w:rsidRPr="0050018D">
              <w:rPr>
                <w:rFonts w:asciiTheme="minorHAnsi" w:hAnsiTheme="minorHAnsi"/>
                <w:b/>
                <w:sz w:val="28"/>
                <w:szCs w:val="24"/>
              </w:rPr>
              <w:t>DataScience</w:t>
            </w:r>
            <w:proofErr w:type="spellEnd"/>
            <w:r w:rsidRPr="0050018D">
              <w:rPr>
                <w:rFonts w:asciiTheme="minorHAnsi" w:hAnsiTheme="minorHAnsi"/>
                <w:b/>
                <w:sz w:val="28"/>
                <w:szCs w:val="24"/>
              </w:rPr>
              <w:t xml:space="preserve"> Projects</w:t>
            </w:r>
          </w:p>
          <w:p w:rsidR="0050018D" w:rsidRPr="0050018D" w:rsidRDefault="00FE3595" w:rsidP="0050018D">
            <w:pPr>
              <w:pStyle w:val="NoSpacing"/>
            </w:pPr>
            <w:hyperlink r:id="rId10" w:tgtFrame="_blank" w:history="1">
              <w:r w:rsidR="0050018D" w:rsidRPr="0050018D">
                <w:rPr>
                  <w:rStyle w:val="Hyperlink"/>
                  <w:color w:val="auto"/>
                  <w:u w:val="none"/>
                </w:rPr>
                <w:t>https://asifahmad.shinyapps.io/Coursera_Project/</w:t>
              </w:r>
            </w:hyperlink>
          </w:p>
          <w:p w:rsidR="0050018D" w:rsidRPr="0050018D" w:rsidRDefault="00FE3595" w:rsidP="0050018D">
            <w:pPr>
              <w:pStyle w:val="NoSpacing"/>
            </w:pPr>
            <w:hyperlink r:id="rId11" w:history="1">
              <w:r w:rsidR="0050018D" w:rsidRPr="0050018D">
                <w:rPr>
                  <w:rStyle w:val="Hyperlink"/>
                  <w:color w:val="auto"/>
                  <w:u w:val="none"/>
                </w:rPr>
                <w:t>https://asifahmad.shinyapps.io/Pres7/</w:t>
              </w:r>
            </w:hyperlink>
          </w:p>
          <w:p w:rsidR="0050018D" w:rsidRPr="00B30EF5" w:rsidRDefault="0050018D" w:rsidP="00570CA2">
            <w:pPr>
              <w:pStyle w:val="BodyText"/>
              <w:ind w:left="360"/>
              <w:jc w:val="right"/>
              <w:rPr>
                <w:sz w:val="18"/>
                <w:szCs w:val="18"/>
              </w:rPr>
            </w:pPr>
          </w:p>
          <w:p w:rsidR="00B30EF5" w:rsidRPr="00ED7145" w:rsidRDefault="00B30EF5" w:rsidP="00B30EF5">
            <w:pPr>
              <w:pStyle w:val="SectionTitle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courses and certifications</w:t>
            </w:r>
          </w:p>
          <w:p w:rsidR="00B30EF5" w:rsidRPr="005C03C2" w:rsidRDefault="00B30EF5" w:rsidP="00B30EF5">
            <w:pPr>
              <w:pStyle w:val="NoSpacing"/>
              <w:numPr>
                <w:ilvl w:val="0"/>
                <w:numId w:val="26"/>
              </w:numPr>
              <w:spacing w:before="100" w:beforeAutospacing="1" w:after="100" w:afterAutospacing="1"/>
            </w:pPr>
            <w:r w:rsidRPr="005C03C2">
              <w:t>Fundamentals of Human Nutrition</w:t>
            </w:r>
          </w:p>
          <w:p w:rsidR="00B30EF5" w:rsidRPr="005C03C2" w:rsidRDefault="00B30EF5" w:rsidP="00B30EF5">
            <w:pPr>
              <w:pStyle w:val="NoSpacing"/>
              <w:numPr>
                <w:ilvl w:val="0"/>
                <w:numId w:val="26"/>
              </w:numPr>
              <w:spacing w:before="100" w:beforeAutospacing="1" w:after="100" w:afterAutospacing="1"/>
            </w:pPr>
            <w:r w:rsidRPr="005C03C2">
              <w:t>Critical Thinking in Global Challenges</w:t>
            </w:r>
          </w:p>
          <w:p w:rsidR="00B30EF5" w:rsidRPr="005C03C2" w:rsidRDefault="00B30EF5" w:rsidP="00B30EF5">
            <w:pPr>
              <w:pStyle w:val="NoSpacing"/>
              <w:numPr>
                <w:ilvl w:val="0"/>
                <w:numId w:val="26"/>
              </w:numPr>
              <w:spacing w:before="100" w:beforeAutospacing="1" w:after="100" w:afterAutospacing="1"/>
            </w:pPr>
            <w:r w:rsidRPr="005C03C2">
              <w:t>The Data Scientist’s Toolbox</w:t>
            </w:r>
          </w:p>
          <w:p w:rsidR="00B30EF5" w:rsidRPr="005C03C2" w:rsidRDefault="00B30EF5" w:rsidP="00B30EF5">
            <w:pPr>
              <w:pStyle w:val="NoSpacing"/>
              <w:numPr>
                <w:ilvl w:val="0"/>
                <w:numId w:val="26"/>
              </w:numPr>
              <w:spacing w:before="100" w:beforeAutospacing="1" w:after="100" w:afterAutospacing="1"/>
            </w:pPr>
            <w:r w:rsidRPr="005C03C2">
              <w:t>R Programming</w:t>
            </w:r>
          </w:p>
          <w:p w:rsidR="00B30EF5" w:rsidRPr="005C03C2" w:rsidRDefault="00B30EF5" w:rsidP="00B30EF5">
            <w:pPr>
              <w:pStyle w:val="NoSpacing"/>
              <w:numPr>
                <w:ilvl w:val="0"/>
                <w:numId w:val="26"/>
              </w:numPr>
              <w:spacing w:before="100" w:beforeAutospacing="1" w:after="100" w:afterAutospacing="1"/>
            </w:pPr>
            <w:r w:rsidRPr="005C03C2">
              <w:t>Getting and Cleaning Data</w:t>
            </w:r>
          </w:p>
          <w:p w:rsidR="00B30EF5" w:rsidRPr="005C03C2" w:rsidRDefault="00B30EF5" w:rsidP="00B30EF5">
            <w:pPr>
              <w:pStyle w:val="NoSpacing"/>
              <w:numPr>
                <w:ilvl w:val="0"/>
                <w:numId w:val="26"/>
              </w:numPr>
              <w:spacing w:before="100" w:beforeAutospacing="1" w:after="100" w:afterAutospacing="1"/>
            </w:pPr>
            <w:r w:rsidRPr="005C03C2">
              <w:t>Exploratory Data Analysis</w:t>
            </w:r>
          </w:p>
          <w:p w:rsidR="00B30EF5" w:rsidRPr="005C03C2" w:rsidRDefault="00B30EF5" w:rsidP="00B30EF5">
            <w:pPr>
              <w:pStyle w:val="NoSpacing"/>
              <w:numPr>
                <w:ilvl w:val="0"/>
                <w:numId w:val="26"/>
              </w:numPr>
              <w:spacing w:before="100" w:beforeAutospacing="1" w:after="100" w:afterAutospacing="1"/>
            </w:pPr>
            <w:r w:rsidRPr="005C03C2">
              <w:t>Reproducible Research</w:t>
            </w:r>
          </w:p>
          <w:p w:rsidR="00B30EF5" w:rsidRDefault="00B30EF5" w:rsidP="00B30EF5">
            <w:pPr>
              <w:pStyle w:val="NoSpacing"/>
              <w:numPr>
                <w:ilvl w:val="0"/>
                <w:numId w:val="26"/>
              </w:numPr>
              <w:spacing w:before="100" w:beforeAutospacing="1" w:after="100" w:afterAutospacing="1"/>
            </w:pPr>
            <w:r w:rsidRPr="005C03C2">
              <w:t>Statistical Inference</w:t>
            </w:r>
          </w:p>
          <w:p w:rsidR="00B30EF5" w:rsidRPr="00ED7145" w:rsidRDefault="00FC3A38" w:rsidP="00FC3A38">
            <w:pPr>
              <w:pStyle w:val="NoSpacing"/>
              <w:numPr>
                <w:ilvl w:val="0"/>
                <w:numId w:val="26"/>
              </w:num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t xml:space="preserve"> </w:t>
            </w:r>
            <w:r w:rsidR="00B30EF5" w:rsidRPr="005C03C2">
              <w:t>Regression Models</w:t>
            </w:r>
          </w:p>
        </w:tc>
      </w:tr>
      <w:tr w:rsidR="001B25F7" w:rsidRPr="00ED7145" w:rsidTr="00DB57E9">
        <w:trPr>
          <w:trHeight w:val="810"/>
        </w:trPr>
        <w:tc>
          <w:tcPr>
            <w:tcW w:w="8820" w:type="dxa"/>
            <w:gridSpan w:val="2"/>
            <w:shd w:val="clear" w:color="auto" w:fill="auto"/>
          </w:tcPr>
          <w:p w:rsidR="001B25F7" w:rsidRPr="00ED7145" w:rsidRDefault="001B25F7">
            <w:pPr>
              <w:pStyle w:val="SectionTitle"/>
              <w:snapToGrid w:val="0"/>
              <w:rPr>
                <w:sz w:val="22"/>
                <w:szCs w:val="22"/>
              </w:rPr>
            </w:pPr>
            <w:r w:rsidRPr="00ED7145">
              <w:rPr>
                <w:sz w:val="22"/>
                <w:szCs w:val="22"/>
              </w:rPr>
              <w:t>Trainings/ Workshops/ Conferences</w:t>
            </w:r>
          </w:p>
          <w:p w:rsidR="001B25F7" w:rsidRPr="00ED7145" w:rsidRDefault="001B25F7"/>
          <w:p w:rsidR="00DA655E" w:rsidRDefault="00DA655E" w:rsidP="00DA655E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Attended</w:t>
            </w:r>
            <w:r>
              <w:t xml:space="preserve"> 13th Annual Fulbright &amp; Humphrey Alumni Conference at the Higher Education Commission of Pakistan (HEC</w:t>
            </w:r>
            <w:proofErr w:type="gramStart"/>
            <w:r>
              <w:t>)  Islamabad</w:t>
            </w:r>
            <w:proofErr w:type="gramEnd"/>
            <w:r>
              <w:t xml:space="preserve"> from 2 – 4 December 2016. Theme of the conference was “Agents of Change”.</w:t>
            </w:r>
          </w:p>
          <w:p w:rsidR="001F017B" w:rsidRDefault="001F017B" w:rsidP="00AD6B59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Attended</w:t>
            </w:r>
            <w:r>
              <w:t xml:space="preserve"> 12th Annual Fulbright &amp; Humphrey Alumni Conference at the National University of Sciences &amp; </w:t>
            </w:r>
            <w:r w:rsidR="00DC1344">
              <w:t>Technology (NUST</w:t>
            </w:r>
            <w:proofErr w:type="gramStart"/>
            <w:r w:rsidR="00DC1344">
              <w:t xml:space="preserve">) </w:t>
            </w:r>
            <w:r>
              <w:t xml:space="preserve"> Islamabad</w:t>
            </w:r>
            <w:proofErr w:type="gramEnd"/>
            <w:r>
              <w:t xml:space="preserve"> from 4 – 6 December 2015. Theme of the conference was Innovation for Development – Towards a Sustainable Future. Paper presented </w:t>
            </w:r>
            <w:proofErr w:type="gramStart"/>
            <w:r>
              <w:t>“ Transformation</w:t>
            </w:r>
            <w:proofErr w:type="gramEnd"/>
            <w:r>
              <w:t xml:space="preserve"> of Agriculture in Pakistan”.</w:t>
            </w:r>
          </w:p>
          <w:p w:rsidR="00AD6B59" w:rsidRPr="0024184D" w:rsidRDefault="00AD6B59" w:rsidP="00AD6B59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Attended </w:t>
            </w:r>
            <w:r>
              <w:t>Joint meeting of the Soft Wheat Quality Laboratory Research Review and Soft Wheat Quality Council</w:t>
            </w:r>
            <w:r>
              <w:rPr>
                <w:rFonts w:asciiTheme="majorBidi" w:hAnsiTheme="majorBidi" w:cstheme="majorBidi"/>
              </w:rPr>
              <w:t xml:space="preserve"> held at Indiana polis, OHIO –</w:t>
            </w:r>
            <w:proofErr w:type="gramStart"/>
            <w:r>
              <w:rPr>
                <w:rFonts w:asciiTheme="majorBidi" w:hAnsiTheme="majorBidi" w:cstheme="majorBidi"/>
              </w:rPr>
              <w:t>USA .</w:t>
            </w:r>
            <w:proofErr w:type="gramEnd"/>
            <w:r>
              <w:rPr>
                <w:rFonts w:asciiTheme="majorBidi" w:hAnsiTheme="majorBidi" w:cstheme="majorBidi"/>
              </w:rPr>
              <w:t xml:space="preserve"> March 3-4, 2015. </w:t>
            </w:r>
            <w:r w:rsidRPr="0024184D">
              <w:rPr>
                <w:rFonts w:asciiTheme="majorBidi" w:hAnsiTheme="majorBidi" w:cstheme="majorBidi"/>
              </w:rPr>
              <w:t xml:space="preserve">Presented Research on </w:t>
            </w:r>
            <w:proofErr w:type="gramStart"/>
            <w:r w:rsidRPr="0024184D">
              <w:rPr>
                <w:rFonts w:asciiTheme="majorBidi" w:hAnsiTheme="majorBidi" w:cstheme="majorBidi"/>
                <w:bCs/>
              </w:rPr>
              <w:lastRenderedPageBreak/>
              <w:t>Wheat  in</w:t>
            </w:r>
            <w:proofErr w:type="gramEnd"/>
            <w:r w:rsidRPr="0024184D">
              <w:rPr>
                <w:rFonts w:asciiTheme="majorBidi" w:hAnsiTheme="majorBidi" w:cstheme="majorBidi"/>
                <w:bCs/>
              </w:rPr>
              <w:t xml:space="preserve"> Pakistan and Non- chemical extraction of dietary fiber</w:t>
            </w:r>
            <w:r>
              <w:rPr>
                <w:rFonts w:asciiTheme="majorBidi" w:hAnsiTheme="majorBidi" w:cstheme="majorBidi"/>
                <w:bCs/>
              </w:rPr>
              <w:t>.</w:t>
            </w:r>
          </w:p>
          <w:p w:rsidR="00024444" w:rsidRDefault="000546FF" w:rsidP="000C08BA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0546FF">
              <w:rPr>
                <w:rFonts w:asciiTheme="majorBidi" w:hAnsiTheme="majorBidi" w:cstheme="majorBidi"/>
              </w:rPr>
              <w:t>At</w:t>
            </w:r>
            <w:r w:rsidR="002B153B">
              <w:rPr>
                <w:rFonts w:asciiTheme="majorBidi" w:hAnsiTheme="majorBidi" w:cstheme="majorBidi"/>
              </w:rPr>
              <w:t xml:space="preserve">tended </w:t>
            </w:r>
            <w:r w:rsidR="00024444" w:rsidRPr="000546FF">
              <w:rPr>
                <w:rFonts w:asciiTheme="majorBidi" w:hAnsiTheme="majorBidi" w:cstheme="majorBidi"/>
              </w:rPr>
              <w:t>Seminar</w:t>
            </w:r>
            <w:r w:rsidR="002B153B">
              <w:rPr>
                <w:rFonts w:asciiTheme="majorBidi" w:hAnsiTheme="majorBidi" w:cstheme="majorBidi"/>
              </w:rPr>
              <w:t>s</w:t>
            </w:r>
            <w:r w:rsidR="00024444" w:rsidRPr="000546FF">
              <w:rPr>
                <w:rFonts w:asciiTheme="majorBidi" w:hAnsiTheme="majorBidi" w:cstheme="majorBidi"/>
              </w:rPr>
              <w:t xml:space="preserve"> on Climate Change and the Plight of the Oceans - Fulbright Enrichment Seminar</w:t>
            </w:r>
            <w:r w:rsidR="00480F59">
              <w:rPr>
                <w:rFonts w:asciiTheme="majorBidi" w:hAnsiTheme="majorBidi" w:cstheme="majorBidi"/>
              </w:rPr>
              <w:t xml:space="preserve"> held at</w:t>
            </w:r>
            <w:r w:rsidR="00024444" w:rsidRPr="000546FF">
              <w:rPr>
                <w:rFonts w:asciiTheme="majorBidi" w:hAnsiTheme="majorBidi" w:cstheme="majorBidi"/>
              </w:rPr>
              <w:t xml:space="preserve"> St. Petersburg and the Tampa Bay area, Florida –USA. November 5, 2014 to November 9, 2014.</w:t>
            </w:r>
          </w:p>
          <w:p w:rsidR="00AD6B59" w:rsidRPr="00BC6C72" w:rsidRDefault="00AD6B59" w:rsidP="00AD6B59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rStyle w:val="Strong"/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</w:rPr>
              <w:t xml:space="preserve">Attended IFT Annual Conference at </w:t>
            </w:r>
            <w:proofErr w:type="spellStart"/>
            <w:r>
              <w:rPr>
                <w:rFonts w:asciiTheme="majorBidi" w:hAnsiTheme="majorBidi" w:cstheme="majorBidi"/>
              </w:rPr>
              <w:t>NewOrleans</w:t>
            </w:r>
            <w:proofErr w:type="spellEnd"/>
            <w:r>
              <w:rPr>
                <w:rFonts w:asciiTheme="majorBidi" w:hAnsiTheme="majorBidi" w:cstheme="majorBidi"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</w:rPr>
              <w:t>Lousiana</w:t>
            </w:r>
            <w:proofErr w:type="spellEnd"/>
            <w:r>
              <w:rPr>
                <w:rFonts w:asciiTheme="majorBidi" w:hAnsiTheme="majorBidi" w:cstheme="majorBidi"/>
              </w:rPr>
              <w:t xml:space="preserve">, USA </w:t>
            </w:r>
            <w:r>
              <w:rPr>
                <w:rStyle w:val="Strong"/>
                <w:rFonts w:ascii="Arial" w:hAnsi="Arial" w:cs="Arial"/>
                <w:color w:val="666666"/>
                <w:shd w:val="clear" w:color="auto" w:fill="FFFFFF"/>
              </w:rPr>
              <w:t>June 21–24</w:t>
            </w:r>
            <w:r w:rsidR="000F2D5C">
              <w:rPr>
                <w:rStyle w:val="Strong"/>
                <w:rFonts w:ascii="Arial" w:hAnsi="Arial" w:cs="Arial"/>
                <w:color w:val="666666"/>
                <w:shd w:val="clear" w:color="auto" w:fill="FFFFFF"/>
              </w:rPr>
              <w:t>, 2014</w:t>
            </w:r>
            <w:r>
              <w:rPr>
                <w:rStyle w:val="Strong"/>
                <w:rFonts w:ascii="Arial" w:hAnsi="Arial" w:cs="Arial"/>
                <w:color w:val="666666"/>
                <w:shd w:val="clear" w:color="auto" w:fill="FFFFFF"/>
              </w:rPr>
              <w:t>.</w:t>
            </w:r>
          </w:p>
          <w:p w:rsidR="00BC6C72" w:rsidRPr="00ED7145" w:rsidRDefault="00BC6C72" w:rsidP="00BC6C72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D7145">
              <w:rPr>
                <w:rFonts w:asciiTheme="majorBidi" w:hAnsiTheme="majorBidi" w:cstheme="majorBidi"/>
              </w:rPr>
              <w:t xml:space="preserve">Attended </w:t>
            </w:r>
            <w:r w:rsidRPr="00BC6C72">
              <w:rPr>
                <w:rFonts w:asciiTheme="majorBidi" w:hAnsiTheme="majorBidi" w:cstheme="majorBidi"/>
              </w:rPr>
              <w:t>2nd International Conference on “Future Perspectives of Food Processing Industries in Pakistan and 2nd Food and Nutrition Expo</w:t>
            </w:r>
            <w:r w:rsidRPr="00ED7145">
              <w:rPr>
                <w:rFonts w:asciiTheme="majorBidi" w:hAnsiTheme="majorBidi" w:cstheme="majorBidi"/>
              </w:rPr>
              <w:t xml:space="preserve"> – </w:t>
            </w:r>
            <w:r w:rsidRPr="00BC6C72">
              <w:rPr>
                <w:rFonts w:asciiTheme="majorBidi" w:hAnsiTheme="majorBidi" w:cstheme="majorBidi"/>
              </w:rPr>
              <w:t>11-12 December, 2012 at GC University, Faisalabad, Pakistan</w:t>
            </w:r>
            <w:r w:rsidRPr="00ED7145">
              <w:rPr>
                <w:rFonts w:asciiTheme="majorBidi" w:hAnsiTheme="majorBidi" w:cstheme="majorBidi"/>
              </w:rPr>
              <w:t>. Paper presented “</w:t>
            </w:r>
            <w:r w:rsidRPr="00BC6C72">
              <w:rPr>
                <w:rFonts w:asciiTheme="majorBidi" w:hAnsiTheme="majorBidi" w:cstheme="majorBidi"/>
              </w:rPr>
              <w:t xml:space="preserve">Medicinal and Nutritive Attributes of Linseed </w:t>
            </w:r>
            <w:r w:rsidRPr="00ED7145">
              <w:rPr>
                <w:rFonts w:asciiTheme="majorBidi" w:hAnsiTheme="majorBidi" w:cstheme="majorBidi"/>
              </w:rPr>
              <w:t xml:space="preserve">by </w:t>
            </w:r>
            <w:proofErr w:type="spellStart"/>
            <w:r w:rsidRPr="00BC6C72">
              <w:rPr>
                <w:rFonts w:asciiTheme="majorBidi" w:hAnsiTheme="majorBidi" w:cstheme="majorBidi"/>
              </w:rPr>
              <w:t>Asif</w:t>
            </w:r>
            <w:proofErr w:type="spellEnd"/>
            <w:r w:rsidRPr="00BC6C72">
              <w:rPr>
                <w:rFonts w:asciiTheme="majorBidi" w:hAnsiTheme="majorBidi" w:cstheme="majorBidi"/>
              </w:rPr>
              <w:t xml:space="preserve"> Ahmad, </w:t>
            </w:r>
            <w:proofErr w:type="spellStart"/>
            <w:r w:rsidRPr="00BC6C72">
              <w:rPr>
                <w:rFonts w:asciiTheme="majorBidi" w:hAnsiTheme="majorBidi" w:cstheme="majorBidi"/>
              </w:rPr>
              <w:t>M</w:t>
            </w:r>
            <w:r>
              <w:rPr>
                <w:rFonts w:asciiTheme="majorBidi" w:hAnsiTheme="majorBidi" w:cstheme="majorBidi"/>
              </w:rPr>
              <w:t>ehmood</w:t>
            </w:r>
            <w:proofErr w:type="spellEnd"/>
            <w:r w:rsidRPr="00BC6C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6C72"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</w:rPr>
              <w:t>ahir</w:t>
            </w:r>
            <w:proofErr w:type="spellEnd"/>
            <w:r w:rsidRPr="00BC6C72">
              <w:rPr>
                <w:rFonts w:asciiTheme="majorBidi" w:hAnsiTheme="majorBidi" w:cstheme="majorBidi"/>
              </w:rPr>
              <w:t xml:space="preserve">, KHAN AS, </w:t>
            </w:r>
            <w:proofErr w:type="spellStart"/>
            <w:r w:rsidRPr="00BC6C72">
              <w:rPr>
                <w:rFonts w:asciiTheme="majorBidi" w:hAnsiTheme="majorBidi" w:cstheme="majorBidi"/>
              </w:rPr>
              <w:t>W</w:t>
            </w:r>
            <w:r>
              <w:rPr>
                <w:rFonts w:asciiTheme="majorBidi" w:hAnsiTheme="majorBidi" w:cstheme="majorBidi"/>
              </w:rPr>
              <w:t>akeel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r w:rsidRPr="00BC6C72">
              <w:rPr>
                <w:rFonts w:asciiTheme="majorBidi" w:hAnsiTheme="majorBidi" w:cstheme="majorBidi"/>
              </w:rPr>
              <w:t xml:space="preserve"> A</w:t>
            </w:r>
            <w:r>
              <w:rPr>
                <w:rFonts w:asciiTheme="majorBidi" w:hAnsiTheme="majorBidi" w:cstheme="majorBidi"/>
              </w:rPr>
              <w:t>hmad</w:t>
            </w:r>
            <w:r w:rsidRPr="00ED7145">
              <w:rPr>
                <w:rFonts w:asciiTheme="majorBidi" w:hAnsiTheme="majorBidi" w:cstheme="majorBidi"/>
                <w:bCs/>
              </w:rPr>
              <w:t xml:space="preserve">” </w:t>
            </w:r>
          </w:p>
          <w:p w:rsidR="00BC6C72" w:rsidRPr="000546FF" w:rsidRDefault="00BC6C72" w:rsidP="00BC6C72">
            <w:pPr>
              <w:pStyle w:val="ListParagraph"/>
              <w:spacing w:line="276" w:lineRule="auto"/>
              <w:jc w:val="both"/>
              <w:rPr>
                <w:rFonts w:asciiTheme="majorBidi" w:hAnsiTheme="majorBidi" w:cstheme="majorBidi"/>
              </w:rPr>
            </w:pPr>
          </w:p>
          <w:p w:rsidR="001B25F7" w:rsidRPr="00ED7145" w:rsidRDefault="001B25F7" w:rsidP="000C08BA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D7145">
              <w:rPr>
                <w:rFonts w:asciiTheme="majorBidi" w:hAnsiTheme="majorBidi" w:cstheme="majorBidi"/>
              </w:rPr>
              <w:t>Attended International 3</w:t>
            </w:r>
            <w:r w:rsidRPr="00ED7145">
              <w:rPr>
                <w:rFonts w:asciiTheme="majorBidi" w:hAnsiTheme="majorBidi" w:cstheme="majorBidi"/>
                <w:vertAlign w:val="superscript"/>
              </w:rPr>
              <w:t>rd</w:t>
            </w:r>
            <w:r w:rsidRPr="00ED7145">
              <w:rPr>
                <w:rFonts w:asciiTheme="majorBidi" w:hAnsiTheme="majorBidi" w:cstheme="majorBidi"/>
              </w:rPr>
              <w:t xml:space="preserve"> International conference of </w:t>
            </w:r>
            <w:proofErr w:type="gramStart"/>
            <w:r w:rsidRPr="00ED7145">
              <w:rPr>
                <w:rFonts w:asciiTheme="majorBidi" w:hAnsiTheme="majorBidi" w:cstheme="majorBidi"/>
              </w:rPr>
              <w:t>Botany  held</w:t>
            </w:r>
            <w:proofErr w:type="gramEnd"/>
            <w:r w:rsidRPr="00ED7145">
              <w:rPr>
                <w:rFonts w:asciiTheme="majorBidi" w:hAnsiTheme="majorBidi" w:cstheme="majorBidi"/>
              </w:rPr>
              <w:t xml:space="preserve"> at Quaid-e-</w:t>
            </w:r>
            <w:proofErr w:type="spellStart"/>
            <w:r w:rsidRPr="00ED7145">
              <w:rPr>
                <w:rFonts w:asciiTheme="majorBidi" w:hAnsiTheme="majorBidi" w:cstheme="majorBidi"/>
              </w:rPr>
              <w:t>Azam</w:t>
            </w:r>
            <w:proofErr w:type="spellEnd"/>
            <w:r w:rsidRPr="00ED7145">
              <w:rPr>
                <w:rFonts w:asciiTheme="majorBidi" w:hAnsiTheme="majorBidi" w:cstheme="majorBidi"/>
              </w:rPr>
              <w:t xml:space="preserve"> University Islamabad – September 1-3, 2012. Paper presented “</w:t>
            </w:r>
            <w:r w:rsidRPr="00ED7145">
              <w:rPr>
                <w:bCs/>
              </w:rPr>
              <w:t>chemical composition and sensory evaluation of tea (</w:t>
            </w:r>
            <w:r w:rsidRPr="00ED7145">
              <w:rPr>
                <w:bCs/>
                <w:i/>
                <w:iCs/>
              </w:rPr>
              <w:t xml:space="preserve">camellia </w:t>
            </w:r>
            <w:proofErr w:type="spellStart"/>
            <w:r w:rsidRPr="00ED7145">
              <w:rPr>
                <w:bCs/>
                <w:i/>
                <w:iCs/>
              </w:rPr>
              <w:t>sinensis</w:t>
            </w:r>
            <w:proofErr w:type="spellEnd"/>
            <w:r w:rsidRPr="00ED7145">
              <w:rPr>
                <w:bCs/>
              </w:rPr>
              <w:t xml:space="preserve">) commercialized in </w:t>
            </w:r>
            <w:proofErr w:type="spellStart"/>
            <w:r w:rsidRPr="00ED7145">
              <w:rPr>
                <w:bCs/>
              </w:rPr>
              <w:t>pakistan</w:t>
            </w:r>
            <w:proofErr w:type="spellEnd"/>
            <w:r w:rsidRPr="00ED7145">
              <w:rPr>
                <w:bCs/>
              </w:rPr>
              <w:t xml:space="preserve"> </w:t>
            </w:r>
            <w:r w:rsidRPr="00ED7145">
              <w:rPr>
                <w:rFonts w:asciiTheme="majorBidi" w:hAnsiTheme="majorBidi" w:cstheme="majorBidi"/>
              </w:rPr>
              <w:t xml:space="preserve">by </w:t>
            </w:r>
            <w:proofErr w:type="spellStart"/>
            <w:r w:rsidRPr="00ED7145">
              <w:rPr>
                <w:rFonts w:asciiTheme="majorBidi" w:hAnsiTheme="majorBidi" w:cstheme="majorBidi"/>
                <w:bCs/>
              </w:rPr>
              <w:t>Asif</w:t>
            </w:r>
            <w:proofErr w:type="spellEnd"/>
            <w:r w:rsidRPr="00ED7145">
              <w:rPr>
                <w:rFonts w:asciiTheme="majorBidi" w:hAnsiTheme="majorBidi" w:cstheme="majorBidi"/>
                <w:bCs/>
              </w:rPr>
              <w:t xml:space="preserve"> Ahmad, Muhammad Adnan, Imran Hayat” </w:t>
            </w:r>
          </w:p>
          <w:p w:rsidR="001B25F7" w:rsidRPr="00ED7145" w:rsidRDefault="001B25F7" w:rsidP="00455562">
            <w:pPr>
              <w:pStyle w:val="ListParagraph"/>
              <w:numPr>
                <w:ilvl w:val="0"/>
                <w:numId w:val="7"/>
              </w:numPr>
              <w:adjustRightInd w:val="0"/>
              <w:spacing w:line="276" w:lineRule="auto"/>
              <w:rPr>
                <w:rFonts w:asciiTheme="majorBidi" w:hAnsiTheme="majorBidi" w:cstheme="majorBidi"/>
              </w:rPr>
            </w:pPr>
            <w:r w:rsidRPr="00ED7145">
              <w:rPr>
                <w:rFonts w:asciiTheme="majorBidi" w:hAnsiTheme="majorBidi" w:cstheme="majorBidi"/>
              </w:rPr>
              <w:t xml:space="preserve">National conference on Agriculture and Food security issues in global environmental prospective. Held at The </w:t>
            </w:r>
            <w:proofErr w:type="gramStart"/>
            <w:r w:rsidRPr="00ED7145">
              <w:rPr>
                <w:rFonts w:asciiTheme="majorBidi" w:hAnsiTheme="majorBidi" w:cstheme="majorBidi"/>
              </w:rPr>
              <w:t>university</w:t>
            </w:r>
            <w:proofErr w:type="gramEnd"/>
            <w:r w:rsidRPr="00ED7145">
              <w:rPr>
                <w:rFonts w:asciiTheme="majorBidi" w:hAnsiTheme="majorBidi" w:cstheme="majorBidi"/>
              </w:rPr>
              <w:t xml:space="preserve"> of </w:t>
            </w:r>
            <w:proofErr w:type="spellStart"/>
            <w:r w:rsidRPr="00ED7145">
              <w:rPr>
                <w:rFonts w:asciiTheme="majorBidi" w:hAnsiTheme="majorBidi" w:cstheme="majorBidi"/>
              </w:rPr>
              <w:t>Poonch</w:t>
            </w:r>
            <w:proofErr w:type="spellEnd"/>
            <w:r w:rsidRPr="00ED71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ED7145">
              <w:rPr>
                <w:rFonts w:asciiTheme="majorBidi" w:hAnsiTheme="majorBidi" w:cstheme="majorBidi"/>
              </w:rPr>
              <w:t>Rawalakot</w:t>
            </w:r>
            <w:proofErr w:type="spellEnd"/>
            <w:r w:rsidRPr="00ED7145">
              <w:rPr>
                <w:rFonts w:asciiTheme="majorBidi" w:hAnsiTheme="majorBidi" w:cstheme="majorBidi"/>
              </w:rPr>
              <w:t xml:space="preserve"> on 11-13 July 2012.</w:t>
            </w:r>
          </w:p>
          <w:p w:rsidR="001B25F7" w:rsidRPr="00ED7145" w:rsidRDefault="001B25F7" w:rsidP="00455562">
            <w:pPr>
              <w:pStyle w:val="ListParagraph"/>
              <w:numPr>
                <w:ilvl w:val="0"/>
                <w:numId w:val="7"/>
              </w:numPr>
              <w:adjustRightInd w:val="0"/>
              <w:spacing w:line="276" w:lineRule="auto"/>
              <w:rPr>
                <w:rFonts w:asciiTheme="majorBidi" w:hAnsiTheme="majorBidi" w:cstheme="majorBidi"/>
              </w:rPr>
            </w:pPr>
            <w:r w:rsidRPr="00ED7145">
              <w:rPr>
                <w:rFonts w:asciiTheme="majorBidi" w:hAnsiTheme="majorBidi" w:cstheme="majorBidi"/>
              </w:rPr>
              <w:t xml:space="preserve">Attended International Bio-energy conference held at PMAS-Arid Agriculture University Rawalpindi – April 18-20, 2012. Paper presented “ Prospects of Dairy Waste for production of ethanol   by </w:t>
            </w:r>
            <w:proofErr w:type="spellStart"/>
            <w:r w:rsidRPr="00ED7145">
              <w:rPr>
                <w:rFonts w:asciiTheme="majorBidi" w:hAnsiTheme="majorBidi" w:cstheme="majorBidi"/>
                <w:bCs/>
              </w:rPr>
              <w:t>Farzana</w:t>
            </w:r>
            <w:proofErr w:type="spellEnd"/>
            <w:r w:rsidRPr="00ED7145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ED7145">
              <w:rPr>
                <w:rFonts w:asciiTheme="majorBidi" w:hAnsiTheme="majorBidi" w:cstheme="majorBidi"/>
                <w:bCs/>
              </w:rPr>
              <w:t>Siddique</w:t>
            </w:r>
            <w:proofErr w:type="spellEnd"/>
            <w:r w:rsidRPr="00ED7145">
              <w:rPr>
                <w:rFonts w:asciiTheme="majorBidi" w:hAnsiTheme="majorBidi" w:cstheme="majorBidi"/>
                <w:bCs/>
              </w:rPr>
              <w:t xml:space="preserve">, </w:t>
            </w:r>
            <w:proofErr w:type="spellStart"/>
            <w:r w:rsidRPr="00ED7145">
              <w:rPr>
                <w:rFonts w:asciiTheme="majorBidi" w:hAnsiTheme="majorBidi" w:cstheme="majorBidi"/>
                <w:bCs/>
              </w:rPr>
              <w:t>Asif</w:t>
            </w:r>
            <w:proofErr w:type="spellEnd"/>
            <w:r w:rsidRPr="00ED7145">
              <w:rPr>
                <w:rFonts w:asciiTheme="majorBidi" w:hAnsiTheme="majorBidi" w:cstheme="majorBidi"/>
                <w:bCs/>
              </w:rPr>
              <w:t xml:space="preserve"> Ahmad, Muhammad </w:t>
            </w:r>
            <w:proofErr w:type="spellStart"/>
            <w:r w:rsidRPr="00ED7145">
              <w:rPr>
                <w:rFonts w:asciiTheme="majorBidi" w:hAnsiTheme="majorBidi" w:cstheme="majorBidi"/>
                <w:bCs/>
              </w:rPr>
              <w:t>Gulfraz</w:t>
            </w:r>
            <w:proofErr w:type="spellEnd"/>
            <w:r w:rsidRPr="00ED7145">
              <w:rPr>
                <w:rFonts w:asciiTheme="majorBidi" w:hAnsiTheme="majorBidi" w:cstheme="majorBidi"/>
                <w:bCs/>
              </w:rPr>
              <w:t>”</w:t>
            </w:r>
          </w:p>
          <w:p w:rsidR="001B25F7" w:rsidRPr="00ED7145" w:rsidRDefault="001B25F7" w:rsidP="00AE4C32">
            <w:pPr>
              <w:pStyle w:val="ListParagraph"/>
              <w:numPr>
                <w:ilvl w:val="0"/>
                <w:numId w:val="7"/>
              </w:numPr>
              <w:adjustRightInd w:val="0"/>
              <w:spacing w:line="276" w:lineRule="auto"/>
              <w:rPr>
                <w:rFonts w:asciiTheme="majorBidi" w:hAnsiTheme="majorBidi" w:cstheme="majorBidi"/>
              </w:rPr>
            </w:pPr>
            <w:r w:rsidRPr="00ED7145">
              <w:rPr>
                <w:rFonts w:asciiTheme="majorBidi" w:hAnsiTheme="majorBidi" w:cstheme="majorBidi"/>
              </w:rPr>
              <w:t xml:space="preserve">Attended Training workshop on IFS-6 held at Lahore 21-24 May, 2012 </w:t>
            </w:r>
          </w:p>
          <w:p w:rsidR="001B25F7" w:rsidRPr="00ED7145" w:rsidRDefault="001B25F7" w:rsidP="001E09E1">
            <w:pPr>
              <w:pStyle w:val="ListParagraph"/>
              <w:numPr>
                <w:ilvl w:val="0"/>
                <w:numId w:val="7"/>
              </w:numPr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ED7145">
              <w:rPr>
                <w:rFonts w:asciiTheme="majorBidi" w:hAnsiTheme="majorBidi" w:cstheme="majorBidi"/>
              </w:rPr>
              <w:t>Presented paper entitled “Antimicrobial activity, phytochemical profile and trace minerals of black mulberry (</w:t>
            </w:r>
            <w:proofErr w:type="spellStart"/>
            <w:r w:rsidRPr="00ED7145">
              <w:rPr>
                <w:rFonts w:asciiTheme="majorBidi" w:hAnsiTheme="majorBidi" w:cstheme="majorBidi"/>
                <w:i/>
                <w:iCs/>
              </w:rPr>
              <w:t>Morus</w:t>
            </w:r>
            <w:proofErr w:type="spellEnd"/>
            <w:r w:rsidRPr="00ED7145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ED7145">
              <w:rPr>
                <w:rFonts w:asciiTheme="majorBidi" w:hAnsiTheme="majorBidi" w:cstheme="majorBidi"/>
                <w:i/>
                <w:iCs/>
              </w:rPr>
              <w:t>nigra</w:t>
            </w:r>
            <w:proofErr w:type="spellEnd"/>
            <w:r w:rsidRPr="00ED7145">
              <w:rPr>
                <w:rStyle w:val="apple-converted-space"/>
                <w:rFonts w:asciiTheme="majorBidi" w:hAnsiTheme="majorBidi" w:cstheme="majorBidi"/>
                <w:i/>
                <w:iCs/>
              </w:rPr>
              <w:t> </w:t>
            </w:r>
            <w:r w:rsidRPr="00ED7145">
              <w:rPr>
                <w:rFonts w:asciiTheme="majorBidi" w:hAnsiTheme="majorBidi" w:cstheme="majorBidi"/>
              </w:rPr>
              <w:t xml:space="preserve">l.) </w:t>
            </w:r>
            <w:proofErr w:type="gramStart"/>
            <w:r w:rsidRPr="00ED7145">
              <w:rPr>
                <w:rFonts w:asciiTheme="majorBidi" w:hAnsiTheme="majorBidi" w:cstheme="majorBidi"/>
              </w:rPr>
              <w:t>fresh</w:t>
            </w:r>
            <w:proofErr w:type="gramEnd"/>
            <w:r w:rsidRPr="00ED7145">
              <w:rPr>
                <w:rFonts w:asciiTheme="majorBidi" w:hAnsiTheme="majorBidi" w:cstheme="majorBidi"/>
              </w:rPr>
              <w:t xml:space="preserve"> juice” in International Workshop on Medicinal Plants: Conservation &amp; Sustainable Use held at Quaid-i-</w:t>
            </w:r>
            <w:proofErr w:type="spellStart"/>
            <w:r w:rsidRPr="00ED7145">
              <w:rPr>
                <w:rFonts w:asciiTheme="majorBidi" w:hAnsiTheme="majorBidi" w:cstheme="majorBidi"/>
              </w:rPr>
              <w:t>Azam</w:t>
            </w:r>
            <w:proofErr w:type="spellEnd"/>
            <w:r w:rsidRPr="00ED7145">
              <w:rPr>
                <w:rFonts w:asciiTheme="majorBidi" w:hAnsiTheme="majorBidi" w:cstheme="majorBidi"/>
              </w:rPr>
              <w:t xml:space="preserve"> University Islamabad on 8-10 December 2011.</w:t>
            </w:r>
          </w:p>
          <w:p w:rsidR="001B25F7" w:rsidRPr="00ED7145" w:rsidRDefault="001B25F7" w:rsidP="002A646C">
            <w:pPr>
              <w:pStyle w:val="Achievement"/>
              <w:numPr>
                <w:ilvl w:val="0"/>
                <w:numId w:val="17"/>
              </w:numPr>
              <w:snapToGrid w:val="0"/>
              <w:spacing w:line="276" w:lineRule="auto"/>
              <w:rPr>
                <w:rFonts w:asciiTheme="majorBidi" w:hAnsiTheme="majorBidi" w:cstheme="majorBidi"/>
              </w:rPr>
            </w:pPr>
            <w:r w:rsidRPr="00ED7145">
              <w:rPr>
                <w:rFonts w:asciiTheme="majorBidi" w:hAnsiTheme="majorBidi" w:cstheme="majorBidi"/>
              </w:rPr>
              <w:t xml:space="preserve">All Pakistan Food science conference held at </w:t>
            </w:r>
            <w:proofErr w:type="gramStart"/>
            <w:r w:rsidRPr="00ED7145">
              <w:rPr>
                <w:rFonts w:asciiTheme="majorBidi" w:hAnsiTheme="majorBidi" w:cstheme="majorBidi"/>
              </w:rPr>
              <w:t>NIFSAT ,</w:t>
            </w:r>
            <w:proofErr w:type="gramEnd"/>
            <w:r w:rsidRPr="00ED7145">
              <w:rPr>
                <w:rFonts w:asciiTheme="majorBidi" w:hAnsiTheme="majorBidi" w:cstheme="majorBidi"/>
              </w:rPr>
              <w:t xml:space="preserve"> UAF on 14 Nov 2011.</w:t>
            </w:r>
          </w:p>
          <w:p w:rsidR="001B25F7" w:rsidRPr="00ED7145" w:rsidRDefault="001B25F7" w:rsidP="001E09E1">
            <w:pPr>
              <w:pStyle w:val="Achievement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Theme="majorBidi" w:hAnsiTheme="majorBidi" w:cstheme="majorBidi"/>
              </w:rPr>
            </w:pPr>
            <w:r w:rsidRPr="00ED7145">
              <w:rPr>
                <w:rFonts w:asciiTheme="majorBidi" w:hAnsiTheme="majorBidi" w:cstheme="majorBidi"/>
              </w:rPr>
              <w:t>Workshop on "olive cultivation- profitable business"</w:t>
            </w:r>
            <w:proofErr w:type="gramStart"/>
            <w:r w:rsidRPr="00ED7145">
              <w:rPr>
                <w:rFonts w:asciiTheme="majorBidi" w:hAnsiTheme="majorBidi" w:cstheme="majorBidi"/>
              </w:rPr>
              <w:t>  PMAS</w:t>
            </w:r>
            <w:proofErr w:type="gramEnd"/>
            <w:r w:rsidRPr="00ED7145">
              <w:rPr>
                <w:rFonts w:asciiTheme="majorBidi" w:hAnsiTheme="majorBidi" w:cstheme="majorBidi"/>
              </w:rPr>
              <w:t>-AAUR on 28 July 2011.</w:t>
            </w:r>
          </w:p>
          <w:p w:rsidR="001B25F7" w:rsidRPr="00ED7145" w:rsidRDefault="001B25F7" w:rsidP="001E09E1">
            <w:pPr>
              <w:pStyle w:val="Achievement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Theme="majorBidi" w:hAnsiTheme="majorBidi" w:cstheme="majorBidi"/>
              </w:rPr>
            </w:pPr>
            <w:r w:rsidRPr="00ED7145">
              <w:rPr>
                <w:rFonts w:asciiTheme="majorBidi" w:hAnsiTheme="majorBidi" w:cstheme="majorBidi"/>
              </w:rPr>
              <w:t xml:space="preserve">Attended research workshop on "Citation and referencing in Research using Endnote X5" held at </w:t>
            </w:r>
            <w:proofErr w:type="spellStart"/>
            <w:r w:rsidRPr="00ED7145">
              <w:rPr>
                <w:rFonts w:asciiTheme="majorBidi" w:hAnsiTheme="majorBidi" w:cstheme="majorBidi"/>
              </w:rPr>
              <w:t>PMAS_Arid</w:t>
            </w:r>
            <w:proofErr w:type="spellEnd"/>
            <w:r w:rsidRPr="00ED7145">
              <w:rPr>
                <w:rFonts w:asciiTheme="majorBidi" w:hAnsiTheme="majorBidi" w:cstheme="majorBidi"/>
              </w:rPr>
              <w:t xml:space="preserve"> agriculture University Rawalpindi. August 25, 2011.</w:t>
            </w:r>
          </w:p>
          <w:p w:rsidR="001B25F7" w:rsidRPr="00ED7145" w:rsidRDefault="001B25F7" w:rsidP="001E09E1">
            <w:pPr>
              <w:pStyle w:val="Achievement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Theme="majorBidi" w:hAnsiTheme="majorBidi" w:cstheme="majorBidi"/>
              </w:rPr>
            </w:pPr>
            <w:r w:rsidRPr="00ED7145">
              <w:rPr>
                <w:rFonts w:asciiTheme="majorBidi" w:hAnsiTheme="majorBidi" w:cstheme="majorBidi"/>
              </w:rPr>
              <w:t xml:space="preserve">Attended international workshop on "Climate Change and Sustainability of Agro-Environment: Challenges &amp; Interventions" held at </w:t>
            </w:r>
            <w:proofErr w:type="spellStart"/>
            <w:r w:rsidRPr="00ED7145">
              <w:rPr>
                <w:rFonts w:asciiTheme="majorBidi" w:hAnsiTheme="majorBidi" w:cstheme="majorBidi"/>
              </w:rPr>
              <w:t>PMAS_Arid</w:t>
            </w:r>
            <w:proofErr w:type="spellEnd"/>
            <w:r w:rsidRPr="00ED7145">
              <w:rPr>
                <w:rFonts w:asciiTheme="majorBidi" w:hAnsiTheme="majorBidi" w:cstheme="majorBidi"/>
              </w:rPr>
              <w:t xml:space="preserve"> agriculture University Rawalpindi. June 3-4, 2010 </w:t>
            </w:r>
          </w:p>
          <w:p w:rsidR="001B25F7" w:rsidRPr="00ED7145" w:rsidRDefault="001B25F7" w:rsidP="001E09E1">
            <w:pPr>
              <w:pStyle w:val="Achievement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Theme="majorBidi" w:hAnsiTheme="majorBidi" w:cstheme="majorBidi"/>
              </w:rPr>
            </w:pPr>
            <w:r w:rsidRPr="00ED7145">
              <w:rPr>
                <w:rFonts w:asciiTheme="majorBidi" w:hAnsiTheme="majorBidi" w:cstheme="majorBidi"/>
              </w:rPr>
              <w:t>Attended national training course on the Food safety management system ISO 22000: 2005 for auditors / Lead auditors held at Lahore. May 10-13, 2010.</w:t>
            </w:r>
          </w:p>
          <w:p w:rsidR="001B25F7" w:rsidRPr="00ED7145" w:rsidRDefault="001B25F7" w:rsidP="001E09E1">
            <w:pPr>
              <w:pStyle w:val="Achievement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ED7145">
              <w:rPr>
                <w:rFonts w:asciiTheme="majorBidi" w:hAnsiTheme="majorBidi" w:cstheme="majorBidi"/>
              </w:rPr>
              <w:t>International workshop on Modern Techniques in Molecular Biology.</w:t>
            </w:r>
          </w:p>
          <w:p w:rsidR="001B25F7" w:rsidRPr="00ED7145" w:rsidRDefault="001B25F7" w:rsidP="001E09E1">
            <w:pPr>
              <w:pStyle w:val="Achievement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ED7145">
              <w:rPr>
                <w:rFonts w:asciiTheme="majorBidi" w:hAnsiTheme="majorBidi" w:cstheme="majorBidi"/>
              </w:rPr>
              <w:t>Attended workshop on Dynamic learning Skills at Learning Innovation Division HEC, Islamabad from December 14-17, 2009.</w:t>
            </w:r>
          </w:p>
          <w:p w:rsidR="001B25F7" w:rsidRPr="00ED7145" w:rsidRDefault="001B25F7" w:rsidP="001E09E1">
            <w:pPr>
              <w:pStyle w:val="Achievement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ED7145">
              <w:rPr>
                <w:rFonts w:asciiTheme="majorBidi" w:hAnsiTheme="majorBidi" w:cstheme="majorBidi"/>
              </w:rPr>
              <w:t>Attended International conference on human nutrition, held at Faisalabad from 22 -25 February, 2010.</w:t>
            </w:r>
          </w:p>
          <w:p w:rsidR="001B25F7" w:rsidRPr="00ED7145" w:rsidRDefault="001B25F7" w:rsidP="001E09E1">
            <w:pPr>
              <w:pStyle w:val="Achievement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ED7145">
              <w:rPr>
                <w:rFonts w:asciiTheme="majorBidi" w:hAnsiTheme="majorBidi" w:cstheme="majorBidi"/>
              </w:rPr>
              <w:t>Industrial training in Yummy milk Products Lahore, Pakistan.</w:t>
            </w:r>
          </w:p>
          <w:p w:rsidR="00A84D99" w:rsidRPr="00ED7145" w:rsidRDefault="001B25F7" w:rsidP="00A90169">
            <w:pPr>
              <w:pStyle w:val="Achievement"/>
              <w:numPr>
                <w:ilvl w:val="0"/>
                <w:numId w:val="7"/>
              </w:numPr>
              <w:tabs>
                <w:tab w:val="clear" w:pos="720"/>
              </w:tabs>
            </w:pPr>
            <w:r w:rsidRPr="00A90169">
              <w:rPr>
                <w:rFonts w:asciiTheme="majorBidi" w:hAnsiTheme="majorBidi" w:cstheme="majorBidi"/>
              </w:rPr>
              <w:t>Industrial training in Crescent sugar Mills Faisalabad, Pakistan</w:t>
            </w:r>
            <w:r w:rsidRPr="00ED7145">
              <w:t>.</w:t>
            </w:r>
          </w:p>
        </w:tc>
      </w:tr>
      <w:tr w:rsidR="001B25F7" w:rsidRPr="00ED7145" w:rsidTr="003E1189">
        <w:trPr>
          <w:trHeight w:val="80"/>
        </w:trPr>
        <w:tc>
          <w:tcPr>
            <w:tcW w:w="8820" w:type="dxa"/>
            <w:gridSpan w:val="2"/>
            <w:shd w:val="clear" w:color="auto" w:fill="auto"/>
          </w:tcPr>
          <w:p w:rsidR="001B25F7" w:rsidRPr="00ED7145" w:rsidRDefault="001B25F7">
            <w:pPr>
              <w:pStyle w:val="SectionTitle"/>
              <w:snapToGrid w:val="0"/>
            </w:pPr>
            <w:r w:rsidRPr="00ED7145">
              <w:lastRenderedPageBreak/>
              <w:t>Professional memberships</w:t>
            </w:r>
          </w:p>
          <w:p w:rsidR="007638F4" w:rsidRDefault="007638F4" w:rsidP="007638F4">
            <w:pPr>
              <w:pStyle w:val="Objective"/>
              <w:numPr>
                <w:ilvl w:val="3"/>
                <w:numId w:val="5"/>
              </w:numPr>
              <w:snapToGrid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 of IFT</w:t>
            </w:r>
          </w:p>
          <w:p w:rsidR="007638F4" w:rsidRPr="00A91005" w:rsidRDefault="007638F4" w:rsidP="007638F4">
            <w:pPr>
              <w:pStyle w:val="Objective"/>
              <w:numPr>
                <w:ilvl w:val="3"/>
                <w:numId w:val="5"/>
              </w:numPr>
              <w:snapToGrid w:val="0"/>
              <w:spacing w:before="0" w:after="0"/>
              <w:rPr>
                <w:sz w:val="18"/>
                <w:szCs w:val="18"/>
              </w:rPr>
            </w:pPr>
            <w:r w:rsidRPr="00A91005">
              <w:rPr>
                <w:sz w:val="18"/>
                <w:szCs w:val="18"/>
              </w:rPr>
              <w:t>Member of Pakistan Society of Food Scientists and Technologists.</w:t>
            </w:r>
          </w:p>
          <w:p w:rsidR="007638F4" w:rsidRPr="00A91005" w:rsidRDefault="007638F4" w:rsidP="007638F4">
            <w:pPr>
              <w:pStyle w:val="Objective"/>
              <w:numPr>
                <w:ilvl w:val="3"/>
                <w:numId w:val="5"/>
              </w:numPr>
              <w:snapToGrid w:val="0"/>
              <w:spacing w:before="0" w:after="0"/>
              <w:rPr>
                <w:sz w:val="18"/>
                <w:szCs w:val="18"/>
              </w:rPr>
            </w:pPr>
            <w:r w:rsidRPr="00A91005">
              <w:rPr>
                <w:sz w:val="18"/>
                <w:szCs w:val="18"/>
              </w:rPr>
              <w:t>Pakistan Botanical Society</w:t>
            </w:r>
          </w:p>
          <w:p w:rsidR="007638F4" w:rsidRPr="00A91005" w:rsidRDefault="007638F4" w:rsidP="007638F4">
            <w:pPr>
              <w:pStyle w:val="BodyText"/>
              <w:numPr>
                <w:ilvl w:val="0"/>
                <w:numId w:val="19"/>
              </w:numPr>
              <w:spacing w:after="0" w:line="240" w:lineRule="auto"/>
              <w:ind w:left="749"/>
              <w:rPr>
                <w:sz w:val="18"/>
                <w:szCs w:val="18"/>
              </w:rPr>
            </w:pPr>
            <w:r w:rsidRPr="00A91005">
              <w:rPr>
                <w:sz w:val="18"/>
                <w:szCs w:val="18"/>
              </w:rPr>
              <w:t>Senior Member of Asia-Pacific Chemical, Biological &amp; Environmental Engineering Society (APCBEES)</w:t>
            </w:r>
          </w:p>
          <w:p w:rsidR="007638F4" w:rsidRDefault="007638F4" w:rsidP="007638F4">
            <w:pPr>
              <w:pStyle w:val="ListParagraph"/>
              <w:numPr>
                <w:ilvl w:val="0"/>
                <w:numId w:val="19"/>
              </w:numPr>
              <w:ind w:left="749"/>
              <w:rPr>
                <w:sz w:val="18"/>
                <w:szCs w:val="18"/>
              </w:rPr>
            </w:pPr>
            <w:r w:rsidRPr="00A91005">
              <w:rPr>
                <w:sz w:val="18"/>
                <w:szCs w:val="18"/>
              </w:rPr>
              <w:t>Member of The European Federation of Food Science &amp; Technology (</w:t>
            </w:r>
            <w:proofErr w:type="spellStart"/>
            <w:r w:rsidRPr="00A91005">
              <w:rPr>
                <w:sz w:val="18"/>
                <w:szCs w:val="18"/>
              </w:rPr>
              <w:t>EFFoST</w:t>
            </w:r>
            <w:proofErr w:type="spellEnd"/>
            <w:r w:rsidRPr="00A91005">
              <w:rPr>
                <w:sz w:val="18"/>
                <w:szCs w:val="18"/>
              </w:rPr>
              <w:t>)</w:t>
            </w:r>
          </w:p>
          <w:p w:rsidR="007638F4" w:rsidRDefault="007638F4" w:rsidP="007638F4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A91005">
              <w:rPr>
                <w:sz w:val="18"/>
                <w:szCs w:val="18"/>
              </w:rPr>
              <w:lastRenderedPageBreak/>
              <w:t>Member of The</w:t>
            </w:r>
            <w:r w:rsidRPr="00C50B98">
              <w:rPr>
                <w:sz w:val="18"/>
                <w:szCs w:val="18"/>
              </w:rPr>
              <w:t xml:space="preserve">  International Society for Environmental Information Sciences</w:t>
            </w:r>
            <w:r>
              <w:rPr>
                <w:sz w:val="18"/>
                <w:szCs w:val="18"/>
              </w:rPr>
              <w:t xml:space="preserve">  (</w:t>
            </w:r>
            <w:r w:rsidRPr="007B5E20">
              <w:rPr>
                <w:sz w:val="18"/>
                <w:szCs w:val="18"/>
              </w:rPr>
              <w:t>ISEIS</w:t>
            </w:r>
            <w:r>
              <w:rPr>
                <w:sz w:val="18"/>
                <w:szCs w:val="18"/>
              </w:rPr>
              <w:t>)</w:t>
            </w:r>
          </w:p>
          <w:p w:rsidR="001B25F7" w:rsidRPr="00A91005" w:rsidRDefault="007638F4" w:rsidP="007638F4">
            <w:pPr>
              <w:pStyle w:val="ListParagraph"/>
              <w:ind w:left="749"/>
            </w:pPr>
            <w:r>
              <w:rPr>
                <w:sz w:val="18"/>
                <w:szCs w:val="18"/>
              </w:rPr>
              <w:t>Member of the International Association of Engineers (IAENG)</w:t>
            </w:r>
          </w:p>
        </w:tc>
      </w:tr>
      <w:tr w:rsidR="001B25F7" w:rsidRPr="00ED7145" w:rsidTr="00B3479B">
        <w:tc>
          <w:tcPr>
            <w:tcW w:w="8820" w:type="dxa"/>
            <w:gridSpan w:val="2"/>
            <w:shd w:val="clear" w:color="auto" w:fill="auto"/>
          </w:tcPr>
          <w:p w:rsidR="001B25F7" w:rsidRPr="00ED7145" w:rsidRDefault="001B25F7">
            <w:pPr>
              <w:pStyle w:val="SectionTitle"/>
              <w:snapToGrid w:val="0"/>
            </w:pPr>
            <w:r w:rsidRPr="00ED7145">
              <w:lastRenderedPageBreak/>
              <w:t>Journal Reviewer</w:t>
            </w:r>
            <w:r w:rsidR="005463BA">
              <w:t>/Member Editorial board</w:t>
            </w:r>
          </w:p>
          <w:p w:rsidR="00496A7B" w:rsidRDefault="00FE3595" w:rsidP="00496A7B">
            <w:pPr>
              <w:pStyle w:val="ListParagraph"/>
              <w:numPr>
                <w:ilvl w:val="0"/>
                <w:numId w:val="5"/>
              </w:numPr>
            </w:pPr>
            <w:hyperlink r:id="rId12" w:history="1">
              <w:r w:rsidR="00496A7B">
                <w:rPr>
                  <w:rStyle w:val="Hyperlink"/>
                </w:rPr>
                <w:t>Member editorial board Journal of plant biology and &amp; soil health</w:t>
              </w:r>
            </w:hyperlink>
            <w:r w:rsidR="00496A7B">
              <w:t>.</w:t>
            </w:r>
          </w:p>
          <w:p w:rsidR="00496A7B" w:rsidRDefault="00FE3595" w:rsidP="00496A7B">
            <w:pPr>
              <w:pStyle w:val="ListParagraph"/>
              <w:numPr>
                <w:ilvl w:val="0"/>
                <w:numId w:val="5"/>
              </w:numPr>
            </w:pPr>
            <w:hyperlink r:id="rId13" w:history="1">
              <w:r w:rsidR="00496A7B">
                <w:rPr>
                  <w:rStyle w:val="Hyperlink"/>
                </w:rPr>
                <w:t>Member editorial Board Journal of Plant Health and Technology</w:t>
              </w:r>
            </w:hyperlink>
          </w:p>
          <w:p w:rsidR="00496A7B" w:rsidRDefault="00FE3595" w:rsidP="00496A7B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color w:val="auto"/>
                <w:u w:val="none"/>
              </w:rPr>
            </w:pPr>
            <w:hyperlink r:id="rId14" w:history="1">
              <w:r w:rsidR="00496A7B">
                <w:rPr>
                  <w:rStyle w:val="Hyperlink"/>
                </w:rPr>
                <w:t>Member editorial board EC Nutrition (UK)</w:t>
              </w:r>
            </w:hyperlink>
          </w:p>
          <w:p w:rsidR="00496A7B" w:rsidRDefault="00FE3595" w:rsidP="00496A7B">
            <w:pPr>
              <w:pStyle w:val="ListParagraph"/>
              <w:numPr>
                <w:ilvl w:val="0"/>
                <w:numId w:val="5"/>
              </w:numPr>
            </w:pPr>
            <w:hyperlink r:id="rId15" w:history="1">
              <w:r w:rsidR="00496A7B">
                <w:rPr>
                  <w:rStyle w:val="Hyperlink"/>
                </w:rPr>
                <w:t>Member Editorial Board International Journal of Food Science and Nutrition.</w:t>
              </w:r>
            </w:hyperlink>
          </w:p>
          <w:p w:rsidR="001B25F7" w:rsidRPr="005463BA" w:rsidRDefault="001B25F7" w:rsidP="00496A7B">
            <w:pPr>
              <w:pStyle w:val="Objective"/>
              <w:numPr>
                <w:ilvl w:val="3"/>
                <w:numId w:val="5"/>
              </w:numPr>
              <w:snapToGrid w:val="0"/>
              <w:spacing w:before="0" w:after="0" w:line="240" w:lineRule="auto"/>
              <w:rPr>
                <w:sz w:val="18"/>
                <w:szCs w:val="18"/>
              </w:rPr>
            </w:pPr>
            <w:r w:rsidRPr="005463BA">
              <w:rPr>
                <w:sz w:val="18"/>
                <w:szCs w:val="18"/>
              </w:rPr>
              <w:t xml:space="preserve">Reviewer of international journal of Food Science and Technology (UK). </w:t>
            </w:r>
          </w:p>
          <w:p w:rsidR="001B25F7" w:rsidRPr="00ED7145" w:rsidRDefault="001B25F7" w:rsidP="00496A7B">
            <w:pPr>
              <w:pStyle w:val="Objective"/>
              <w:numPr>
                <w:ilvl w:val="3"/>
                <w:numId w:val="5"/>
              </w:numPr>
              <w:spacing w:before="0" w:after="0" w:line="240" w:lineRule="auto"/>
            </w:pPr>
            <w:r w:rsidRPr="00ED7145">
              <w:t>Reviewer for African Journal of Food Science and Technology.</w:t>
            </w:r>
          </w:p>
          <w:p w:rsidR="001B25F7" w:rsidRPr="00ED7145" w:rsidRDefault="001B25F7" w:rsidP="00496A7B">
            <w:pPr>
              <w:pStyle w:val="Objective"/>
              <w:numPr>
                <w:ilvl w:val="3"/>
                <w:numId w:val="5"/>
              </w:numPr>
              <w:spacing w:before="0" w:after="0" w:line="240" w:lineRule="auto"/>
            </w:pPr>
            <w:r w:rsidRPr="00ED7145">
              <w:t>Reviewer for Pakistan Journal of Agricultural Sciences.</w:t>
            </w:r>
          </w:p>
          <w:p w:rsidR="001B25F7" w:rsidRPr="00ED7145" w:rsidRDefault="001B25F7" w:rsidP="00496A7B">
            <w:pPr>
              <w:pStyle w:val="Objective"/>
              <w:numPr>
                <w:ilvl w:val="3"/>
                <w:numId w:val="5"/>
              </w:numPr>
              <w:spacing w:before="0" w:after="0" w:line="240" w:lineRule="auto"/>
            </w:pPr>
            <w:r w:rsidRPr="00ED7145">
              <w:t>Reviewer for Journal of Chemical Society of Pakistan.</w:t>
            </w:r>
          </w:p>
          <w:p w:rsidR="001B25F7" w:rsidRPr="00ED7145" w:rsidRDefault="001B25F7" w:rsidP="00496A7B">
            <w:pPr>
              <w:pStyle w:val="Objective"/>
              <w:numPr>
                <w:ilvl w:val="3"/>
                <w:numId w:val="5"/>
              </w:numPr>
              <w:spacing w:before="0" w:after="0" w:line="240" w:lineRule="auto"/>
            </w:pPr>
            <w:r w:rsidRPr="00ED7145">
              <w:t xml:space="preserve"> Reviewer for Journal of Agricultural research.  </w:t>
            </w:r>
          </w:p>
          <w:p w:rsidR="001B25F7" w:rsidRPr="00ED7145" w:rsidRDefault="001B25F7" w:rsidP="00496A7B">
            <w:pPr>
              <w:pStyle w:val="Objective"/>
              <w:numPr>
                <w:ilvl w:val="3"/>
                <w:numId w:val="5"/>
              </w:numPr>
              <w:spacing w:before="0" w:after="0" w:line="240" w:lineRule="auto"/>
            </w:pPr>
            <w:r w:rsidRPr="00ED7145">
              <w:t xml:space="preserve">Reviewer of Critical Reviews in Food Science and Nutrition. </w:t>
            </w:r>
          </w:p>
          <w:p w:rsidR="001B25F7" w:rsidRPr="00ED7145" w:rsidRDefault="001B25F7" w:rsidP="00496A7B">
            <w:pPr>
              <w:pStyle w:val="Objective"/>
              <w:numPr>
                <w:ilvl w:val="3"/>
                <w:numId w:val="5"/>
              </w:numPr>
              <w:spacing w:before="0" w:after="0" w:line="240" w:lineRule="auto"/>
            </w:pPr>
            <w:r w:rsidRPr="00ED7145">
              <w:t>Reviewer of Chinese Journal of Natural Medicines.</w:t>
            </w:r>
          </w:p>
          <w:p w:rsidR="008578B5" w:rsidRPr="008578B5" w:rsidRDefault="001B25F7" w:rsidP="00496A7B">
            <w:pPr>
              <w:pStyle w:val="Objective"/>
              <w:numPr>
                <w:ilvl w:val="3"/>
                <w:numId w:val="5"/>
              </w:numPr>
              <w:spacing w:before="0" w:after="0" w:line="240" w:lineRule="auto"/>
            </w:pPr>
            <w:r w:rsidRPr="00ED7145">
              <w:t>Reviewer of International Journal of Food Properties.</w:t>
            </w:r>
          </w:p>
        </w:tc>
      </w:tr>
      <w:tr w:rsidR="001B25F7" w:rsidRPr="00ED7145" w:rsidTr="00683E2E">
        <w:trPr>
          <w:trHeight w:val="1467"/>
        </w:trPr>
        <w:tc>
          <w:tcPr>
            <w:tcW w:w="8820" w:type="dxa"/>
            <w:gridSpan w:val="2"/>
            <w:shd w:val="clear" w:color="auto" w:fill="auto"/>
          </w:tcPr>
          <w:p w:rsidR="001B25F7" w:rsidRPr="00ED7145" w:rsidRDefault="001B25F7">
            <w:pPr>
              <w:pStyle w:val="SectionTitle"/>
              <w:snapToGrid w:val="0"/>
            </w:pPr>
            <w:r w:rsidRPr="00ED7145">
              <w:t>Distinctions</w:t>
            </w:r>
          </w:p>
          <w:p w:rsidR="001B25F7" w:rsidRPr="00683E2E" w:rsidRDefault="001B25F7" w:rsidP="00683E2E">
            <w:pPr>
              <w:pStyle w:val="Objective"/>
              <w:numPr>
                <w:ilvl w:val="3"/>
                <w:numId w:val="5"/>
              </w:numPr>
              <w:snapToGrid w:val="0"/>
              <w:spacing w:before="0" w:after="0" w:line="240" w:lineRule="auto"/>
              <w:rPr>
                <w:sz w:val="18"/>
                <w:szCs w:val="18"/>
              </w:rPr>
            </w:pPr>
            <w:r w:rsidRPr="00683E2E">
              <w:rPr>
                <w:sz w:val="18"/>
                <w:szCs w:val="18"/>
              </w:rPr>
              <w:t>Win Indigenous PhD scholarship from Higher education commission (HEC), Pakistan.</w:t>
            </w:r>
          </w:p>
          <w:p w:rsidR="001B25F7" w:rsidRPr="00683E2E" w:rsidRDefault="001B25F7" w:rsidP="00683E2E">
            <w:pPr>
              <w:pStyle w:val="Objective"/>
              <w:numPr>
                <w:ilvl w:val="3"/>
                <w:numId w:val="5"/>
              </w:numPr>
              <w:snapToGrid w:val="0"/>
              <w:spacing w:before="0" w:after="0" w:line="240" w:lineRule="auto"/>
              <w:rPr>
                <w:sz w:val="18"/>
                <w:szCs w:val="18"/>
              </w:rPr>
            </w:pPr>
            <w:r w:rsidRPr="00683E2E">
              <w:rPr>
                <w:sz w:val="18"/>
                <w:szCs w:val="18"/>
              </w:rPr>
              <w:t>Win University merit scholarship from University of Agriculture, Faisalabad, Pakistan.</w:t>
            </w:r>
          </w:p>
          <w:p w:rsidR="001B25F7" w:rsidRPr="00683E2E" w:rsidRDefault="001B25F7" w:rsidP="00683E2E">
            <w:pPr>
              <w:pStyle w:val="Objective"/>
              <w:numPr>
                <w:ilvl w:val="3"/>
                <w:numId w:val="5"/>
              </w:numPr>
              <w:snapToGrid w:val="0"/>
              <w:spacing w:before="0" w:after="0" w:line="240" w:lineRule="auto"/>
              <w:rPr>
                <w:sz w:val="18"/>
                <w:szCs w:val="18"/>
              </w:rPr>
            </w:pPr>
            <w:r w:rsidRPr="00683E2E">
              <w:rPr>
                <w:sz w:val="18"/>
                <w:szCs w:val="18"/>
              </w:rPr>
              <w:t>Win Fulbright fellowship for postdoc in USA</w:t>
            </w:r>
          </w:p>
          <w:p w:rsidR="001B25F7" w:rsidRDefault="001B25F7" w:rsidP="00683E2E">
            <w:pPr>
              <w:pStyle w:val="Objective"/>
              <w:numPr>
                <w:ilvl w:val="3"/>
                <w:numId w:val="5"/>
              </w:numPr>
              <w:snapToGrid w:val="0"/>
              <w:spacing w:before="0" w:after="0" w:line="240" w:lineRule="auto"/>
              <w:rPr>
                <w:sz w:val="18"/>
                <w:szCs w:val="18"/>
              </w:rPr>
            </w:pPr>
            <w:r w:rsidRPr="00683E2E">
              <w:rPr>
                <w:sz w:val="18"/>
                <w:szCs w:val="18"/>
              </w:rPr>
              <w:t>HEC Approved supervisor to conduct PhD Research at University level.</w:t>
            </w:r>
          </w:p>
          <w:p w:rsidR="00871806" w:rsidRDefault="00871806" w:rsidP="00871806">
            <w:pPr>
              <w:pStyle w:val="Objective"/>
              <w:numPr>
                <w:ilvl w:val="3"/>
                <w:numId w:val="5"/>
              </w:numPr>
              <w:snapToGrid w:val="0"/>
              <w:spacing w:before="0" w:after="0" w:line="240" w:lineRule="auto"/>
              <w:rPr>
                <w:sz w:val="18"/>
                <w:szCs w:val="18"/>
              </w:rPr>
            </w:pPr>
            <w:r w:rsidRPr="00683E2E">
              <w:rPr>
                <w:sz w:val="18"/>
                <w:szCs w:val="18"/>
              </w:rPr>
              <w:t>Win Research productivity award 2012</w:t>
            </w:r>
          </w:p>
          <w:p w:rsidR="000F19F6" w:rsidRDefault="000F19F6" w:rsidP="00683E2E">
            <w:pPr>
              <w:pStyle w:val="Objective"/>
              <w:numPr>
                <w:ilvl w:val="3"/>
                <w:numId w:val="5"/>
              </w:numPr>
              <w:snapToGrid w:val="0"/>
              <w:spacing w:before="0" w:after="0" w:line="240" w:lineRule="auto"/>
              <w:rPr>
                <w:sz w:val="18"/>
                <w:szCs w:val="18"/>
              </w:rPr>
            </w:pPr>
            <w:r w:rsidRPr="00683E2E">
              <w:rPr>
                <w:sz w:val="18"/>
                <w:szCs w:val="18"/>
              </w:rPr>
              <w:t>Win Research productivity award 201</w:t>
            </w:r>
            <w:r w:rsidR="00871806">
              <w:rPr>
                <w:sz w:val="18"/>
                <w:szCs w:val="18"/>
              </w:rPr>
              <w:t>4</w:t>
            </w:r>
          </w:p>
          <w:p w:rsidR="00330488" w:rsidRPr="00330488" w:rsidRDefault="00330488" w:rsidP="00330488">
            <w:pPr>
              <w:pStyle w:val="BodyText"/>
            </w:pPr>
          </w:p>
        </w:tc>
      </w:tr>
      <w:tr w:rsidR="001B25F7" w:rsidRPr="00ED7145" w:rsidTr="0048725F">
        <w:tc>
          <w:tcPr>
            <w:tcW w:w="8820" w:type="dxa"/>
            <w:gridSpan w:val="2"/>
            <w:shd w:val="clear" w:color="auto" w:fill="auto"/>
          </w:tcPr>
          <w:p w:rsidR="001B25F7" w:rsidRPr="00ED7145" w:rsidRDefault="001B25F7">
            <w:pPr>
              <w:pStyle w:val="SectionTitle"/>
              <w:snapToGrid w:val="0"/>
            </w:pPr>
            <w:r w:rsidRPr="00ED7145">
              <w:t>Thesis</w:t>
            </w:r>
          </w:p>
          <w:p w:rsidR="001B25F7" w:rsidRPr="00ED7145" w:rsidRDefault="001B25F7">
            <w:pPr>
              <w:pStyle w:val="Objective"/>
              <w:numPr>
                <w:ilvl w:val="0"/>
                <w:numId w:val="8"/>
              </w:numPr>
              <w:snapToGrid w:val="0"/>
              <w:spacing w:before="60"/>
              <w:jc w:val="both"/>
            </w:pPr>
            <w:bookmarkStart w:id="1" w:name="OLE_LINK1"/>
            <w:r w:rsidRPr="00ED7145">
              <w:t>Extraction, Characterization and Utilization of β-</w:t>
            </w:r>
            <w:proofErr w:type="spellStart"/>
            <w:r w:rsidRPr="00ED7145">
              <w:t>glucan</w:t>
            </w:r>
            <w:bookmarkEnd w:id="1"/>
            <w:proofErr w:type="spellEnd"/>
            <w:r w:rsidRPr="00ED7145">
              <w:t>.                 (</w:t>
            </w:r>
            <w:r w:rsidRPr="00ED7145">
              <w:rPr>
                <w:b/>
              </w:rPr>
              <w:t>PhD Thesis</w:t>
            </w:r>
            <w:r w:rsidRPr="00ED7145">
              <w:t>)</w:t>
            </w:r>
          </w:p>
          <w:p w:rsidR="00B30EF5" w:rsidRDefault="001B25F7" w:rsidP="00B30EF5">
            <w:pPr>
              <w:pStyle w:val="BodyText"/>
              <w:numPr>
                <w:ilvl w:val="0"/>
                <w:numId w:val="8"/>
              </w:numPr>
            </w:pPr>
            <w:r w:rsidRPr="00ED7145">
              <w:t>Chemical Preservation of Tomato Concentrate Prepared by Cold Break Method.  (</w:t>
            </w:r>
            <w:r w:rsidRPr="00ED7145">
              <w:rPr>
                <w:b/>
              </w:rPr>
              <w:t>MSc Thesis</w:t>
            </w:r>
            <w:r w:rsidRPr="00ED7145">
              <w:t>).</w:t>
            </w:r>
          </w:p>
          <w:p w:rsidR="00466F2B" w:rsidRPr="00764CAC" w:rsidRDefault="00466F2B" w:rsidP="00466F2B">
            <w:pPr>
              <w:rPr>
                <w:b/>
                <w:sz w:val="28"/>
              </w:rPr>
            </w:pPr>
            <w:proofErr w:type="spellStart"/>
            <w:r w:rsidRPr="00764CAC">
              <w:rPr>
                <w:b/>
                <w:sz w:val="28"/>
              </w:rPr>
              <w:t>Ph.D</w:t>
            </w:r>
            <w:proofErr w:type="spellEnd"/>
            <w:r w:rsidRPr="00764CAC">
              <w:rPr>
                <w:b/>
                <w:sz w:val="28"/>
              </w:rPr>
              <w:t xml:space="preserve">  Thesis supervision (Principal Supervisor)</w:t>
            </w:r>
          </w:p>
          <w:tbl>
            <w:tblPr>
              <w:tblStyle w:val="LightList-Accent3"/>
              <w:tblW w:w="0" w:type="auto"/>
              <w:tblBorders>
                <w:insideH w:val="single" w:sz="8" w:space="0" w:color="9BBB59" w:themeColor="accent3"/>
                <w:insideV w:val="single" w:sz="8" w:space="0" w:color="9BBB59" w:themeColor="accent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4"/>
              <w:gridCol w:w="1895"/>
              <w:gridCol w:w="719"/>
              <w:gridCol w:w="1320"/>
              <w:gridCol w:w="4968"/>
            </w:tblGrid>
            <w:tr w:rsidR="00466F2B" w:rsidTr="003D68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4" w:type="dxa"/>
                </w:tcPr>
                <w:p w:rsidR="00466F2B" w:rsidRPr="00B976E2" w:rsidRDefault="00466F2B" w:rsidP="003D680B">
                  <w:pPr>
                    <w:rPr>
                      <w:color w:val="auto"/>
                    </w:rPr>
                  </w:pPr>
                  <w:r w:rsidRPr="00B976E2">
                    <w:rPr>
                      <w:color w:val="auto"/>
                    </w:rPr>
                    <w:t>S.NO</w:t>
                  </w:r>
                </w:p>
              </w:tc>
              <w:tc>
                <w:tcPr>
                  <w:tcW w:w="1895" w:type="dxa"/>
                </w:tcPr>
                <w:p w:rsidR="00466F2B" w:rsidRPr="001B71C7" w:rsidRDefault="00466F2B" w:rsidP="003D680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24"/>
                      <w:szCs w:val="24"/>
                    </w:rPr>
                  </w:pPr>
                  <w:r w:rsidRPr="001B71C7">
                    <w:rPr>
                      <w:color w:val="auto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719" w:type="dxa"/>
                </w:tcPr>
                <w:p w:rsidR="00466F2B" w:rsidRPr="001B71C7" w:rsidRDefault="00466F2B" w:rsidP="003D680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24"/>
                      <w:szCs w:val="24"/>
                    </w:rPr>
                  </w:pPr>
                  <w:r w:rsidRPr="001B71C7">
                    <w:rPr>
                      <w:color w:val="auto"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320" w:type="dxa"/>
                </w:tcPr>
                <w:p w:rsidR="00466F2B" w:rsidRPr="00501B74" w:rsidRDefault="00466F2B" w:rsidP="003D680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501B74">
                    <w:rPr>
                      <w:color w:val="000000" w:themeColor="text1"/>
                      <w:sz w:val="24"/>
                      <w:szCs w:val="24"/>
                    </w:rPr>
                    <w:t>Status</w:t>
                  </w:r>
                </w:p>
              </w:tc>
              <w:tc>
                <w:tcPr>
                  <w:tcW w:w="4968" w:type="dxa"/>
                </w:tcPr>
                <w:p w:rsidR="00466F2B" w:rsidRPr="001B71C7" w:rsidRDefault="00466F2B" w:rsidP="003D680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24"/>
                      <w:szCs w:val="24"/>
                    </w:rPr>
                  </w:pPr>
                  <w:r w:rsidRPr="001B71C7">
                    <w:rPr>
                      <w:color w:val="auto"/>
                      <w:sz w:val="24"/>
                      <w:szCs w:val="24"/>
                    </w:rPr>
                    <w:t>Title</w:t>
                  </w:r>
                </w:p>
              </w:tc>
            </w:tr>
            <w:tr w:rsidR="00466F2B" w:rsidTr="003D68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4" w:type="dxa"/>
                </w:tcPr>
                <w:p w:rsidR="00466F2B" w:rsidRPr="0053470A" w:rsidRDefault="00466F2B" w:rsidP="003D680B">
                  <w:pPr>
                    <w:rPr>
                      <w:sz w:val="20"/>
                      <w:szCs w:val="20"/>
                    </w:rPr>
                  </w:pPr>
                  <w:r w:rsidRPr="0053470A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95" w:type="dxa"/>
                </w:tcPr>
                <w:p w:rsidR="00466F2B" w:rsidRPr="0053470A" w:rsidRDefault="00466F2B" w:rsidP="003D68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53470A">
                    <w:rPr>
                      <w:sz w:val="20"/>
                      <w:szCs w:val="20"/>
                    </w:rPr>
                    <w:t>IMRAN HAYAT</w:t>
                  </w:r>
                </w:p>
                <w:p w:rsidR="00466F2B" w:rsidRPr="0053470A" w:rsidRDefault="00466F2B" w:rsidP="003D68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</w:tcPr>
                <w:p w:rsidR="00466F2B" w:rsidRPr="0053470A" w:rsidRDefault="00466F2B" w:rsidP="003D68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53470A">
                    <w:rPr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20" w:type="dxa"/>
                </w:tcPr>
                <w:p w:rsidR="00466F2B" w:rsidRPr="0053470A" w:rsidRDefault="00466F2B" w:rsidP="003D68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53470A">
                    <w:rPr>
                      <w:sz w:val="20"/>
                      <w:szCs w:val="20"/>
                    </w:rPr>
                    <w:t>COMPLETED</w:t>
                  </w:r>
                </w:p>
              </w:tc>
              <w:tc>
                <w:tcPr>
                  <w:tcW w:w="4968" w:type="dxa"/>
                </w:tcPr>
                <w:p w:rsidR="00466F2B" w:rsidRPr="0053470A" w:rsidRDefault="00466F2B" w:rsidP="003D680B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53470A">
                    <w:rPr>
                      <w:sz w:val="20"/>
                      <w:szCs w:val="20"/>
                    </w:rPr>
                    <w:t xml:space="preserve">Extraction, characterization and utilization of </w:t>
                  </w:r>
                  <w:proofErr w:type="spellStart"/>
                  <w:r w:rsidRPr="0053470A">
                    <w:rPr>
                      <w:sz w:val="20"/>
                      <w:szCs w:val="20"/>
                    </w:rPr>
                    <w:t>phaseolus</w:t>
                  </w:r>
                  <w:proofErr w:type="spellEnd"/>
                  <w:r w:rsidRPr="0053470A">
                    <w:rPr>
                      <w:sz w:val="20"/>
                      <w:szCs w:val="20"/>
                    </w:rPr>
                    <w:t xml:space="preserve"> vulgaris protein</w:t>
                  </w:r>
                </w:p>
              </w:tc>
            </w:tr>
            <w:tr w:rsidR="00466F2B" w:rsidTr="003D68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4" w:type="dxa"/>
                </w:tcPr>
                <w:p w:rsidR="00466F2B" w:rsidRPr="0053470A" w:rsidRDefault="00466F2B" w:rsidP="003D680B">
                  <w:pPr>
                    <w:rPr>
                      <w:sz w:val="20"/>
                      <w:szCs w:val="20"/>
                    </w:rPr>
                  </w:pPr>
                  <w:r w:rsidRPr="0053470A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95" w:type="dxa"/>
                </w:tcPr>
                <w:p w:rsidR="00466F2B" w:rsidRPr="0053470A" w:rsidRDefault="00466F2B" w:rsidP="003D68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53470A">
                    <w:rPr>
                      <w:bCs/>
                      <w:sz w:val="20"/>
                      <w:szCs w:val="20"/>
                    </w:rPr>
                    <w:t>SUMAIRA KHALID</w:t>
                  </w:r>
                </w:p>
              </w:tc>
              <w:tc>
                <w:tcPr>
                  <w:tcW w:w="719" w:type="dxa"/>
                </w:tcPr>
                <w:p w:rsidR="00466F2B" w:rsidRPr="0053470A" w:rsidRDefault="00466F2B" w:rsidP="003D68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</w:tcPr>
                <w:p w:rsidR="00466F2B" w:rsidRPr="0053470A" w:rsidRDefault="00466F2B" w:rsidP="003D68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53470A">
                    <w:rPr>
                      <w:sz w:val="20"/>
                      <w:szCs w:val="20"/>
                    </w:rPr>
                    <w:t>IN PROCESS</w:t>
                  </w:r>
                </w:p>
              </w:tc>
              <w:tc>
                <w:tcPr>
                  <w:tcW w:w="4968" w:type="dxa"/>
                </w:tcPr>
                <w:p w:rsidR="00466F2B" w:rsidRPr="0053470A" w:rsidRDefault="00466F2B" w:rsidP="003D68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53470A">
                    <w:rPr>
                      <w:sz w:val="20"/>
                      <w:szCs w:val="20"/>
                    </w:rPr>
                    <w:t xml:space="preserve">Evaluation of </w:t>
                  </w:r>
                  <w:proofErr w:type="spellStart"/>
                  <w:r w:rsidRPr="0053470A">
                    <w:rPr>
                      <w:sz w:val="20"/>
                      <w:szCs w:val="20"/>
                    </w:rPr>
                    <w:t>nutraceutical</w:t>
                  </w:r>
                  <w:proofErr w:type="spellEnd"/>
                  <w:r w:rsidRPr="0053470A">
                    <w:rPr>
                      <w:sz w:val="20"/>
                      <w:szCs w:val="20"/>
                    </w:rPr>
                    <w:t xml:space="preserve"> potential of </w:t>
                  </w:r>
                  <w:proofErr w:type="spellStart"/>
                  <w:r w:rsidRPr="0053470A">
                    <w:rPr>
                      <w:sz w:val="20"/>
                      <w:szCs w:val="20"/>
                    </w:rPr>
                    <w:t>ajwa</w:t>
                  </w:r>
                  <w:proofErr w:type="spellEnd"/>
                  <w:r w:rsidRPr="0053470A">
                    <w:rPr>
                      <w:sz w:val="20"/>
                      <w:szCs w:val="20"/>
                    </w:rPr>
                    <w:t xml:space="preserve"> dates</w:t>
                  </w:r>
                </w:p>
              </w:tc>
            </w:tr>
            <w:tr w:rsidR="00466F2B" w:rsidTr="003D68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4" w:type="dxa"/>
                </w:tcPr>
                <w:p w:rsidR="00466F2B" w:rsidRPr="0053470A" w:rsidRDefault="00466F2B" w:rsidP="003D680B">
                  <w:pPr>
                    <w:rPr>
                      <w:sz w:val="20"/>
                      <w:szCs w:val="20"/>
                    </w:rPr>
                  </w:pPr>
                  <w:r w:rsidRPr="0053470A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95" w:type="dxa"/>
                </w:tcPr>
                <w:p w:rsidR="00466F2B" w:rsidRPr="0053470A" w:rsidRDefault="00466F2B" w:rsidP="003D68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53470A">
                    <w:rPr>
                      <w:sz w:val="20"/>
                      <w:szCs w:val="20"/>
                    </w:rPr>
                    <w:t>MUHAMMAD KALEEM</w:t>
                  </w:r>
                </w:p>
              </w:tc>
              <w:tc>
                <w:tcPr>
                  <w:tcW w:w="719" w:type="dxa"/>
                </w:tcPr>
                <w:p w:rsidR="00466F2B" w:rsidRPr="0053470A" w:rsidRDefault="00466F2B" w:rsidP="003D68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</w:tcPr>
                <w:p w:rsidR="00466F2B" w:rsidRPr="0053470A" w:rsidRDefault="00466F2B" w:rsidP="003D68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53470A">
                    <w:rPr>
                      <w:sz w:val="20"/>
                      <w:szCs w:val="20"/>
                    </w:rPr>
                    <w:t>IN PROCESS</w:t>
                  </w:r>
                </w:p>
              </w:tc>
              <w:tc>
                <w:tcPr>
                  <w:tcW w:w="4968" w:type="dxa"/>
                </w:tcPr>
                <w:p w:rsidR="00466F2B" w:rsidRPr="0053470A" w:rsidRDefault="00466F2B" w:rsidP="003D68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53470A">
                    <w:rPr>
                      <w:sz w:val="20"/>
                      <w:szCs w:val="20"/>
                    </w:rPr>
                    <w:t xml:space="preserve">Extraction and characterization of </w:t>
                  </w:r>
                  <w:proofErr w:type="spellStart"/>
                  <w:r w:rsidRPr="0053470A">
                    <w:rPr>
                      <w:sz w:val="20"/>
                      <w:szCs w:val="20"/>
                    </w:rPr>
                    <w:t>Nutraceuticals</w:t>
                  </w:r>
                  <w:proofErr w:type="spellEnd"/>
                  <w:r w:rsidRPr="0053470A">
                    <w:rPr>
                      <w:sz w:val="20"/>
                      <w:szCs w:val="20"/>
                    </w:rPr>
                    <w:t xml:space="preserve"> from Carissa </w:t>
                  </w:r>
                  <w:proofErr w:type="spellStart"/>
                  <w:r w:rsidRPr="0053470A">
                    <w:rPr>
                      <w:sz w:val="20"/>
                      <w:szCs w:val="20"/>
                    </w:rPr>
                    <w:t>opaca</w:t>
                  </w:r>
                  <w:proofErr w:type="spellEnd"/>
                  <w:r w:rsidRPr="0053470A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3578F" w:rsidTr="003D68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4" w:type="dxa"/>
                </w:tcPr>
                <w:p w:rsidR="0023578F" w:rsidRPr="0053470A" w:rsidRDefault="0023578F" w:rsidP="003D680B">
                  <w:r>
                    <w:t>4</w:t>
                  </w:r>
                </w:p>
              </w:tc>
              <w:tc>
                <w:tcPr>
                  <w:tcW w:w="1895" w:type="dxa"/>
                </w:tcPr>
                <w:p w:rsidR="0023578F" w:rsidRPr="0053470A" w:rsidRDefault="0023578F" w:rsidP="003D68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proofErr w:type="spellStart"/>
                  <w:r>
                    <w:t>Tauseef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Azam</w:t>
                  </w:r>
                  <w:proofErr w:type="spellEnd"/>
                </w:p>
              </w:tc>
              <w:tc>
                <w:tcPr>
                  <w:tcW w:w="719" w:type="dxa"/>
                </w:tcPr>
                <w:p w:rsidR="0023578F" w:rsidRPr="0053470A" w:rsidRDefault="0023578F" w:rsidP="003D68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320" w:type="dxa"/>
                </w:tcPr>
                <w:p w:rsidR="0023578F" w:rsidRPr="0053470A" w:rsidRDefault="0023578F" w:rsidP="003D68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3470A">
                    <w:rPr>
                      <w:sz w:val="20"/>
                      <w:szCs w:val="20"/>
                    </w:rPr>
                    <w:t>IN PROCESS</w:t>
                  </w:r>
                </w:p>
              </w:tc>
              <w:tc>
                <w:tcPr>
                  <w:tcW w:w="4968" w:type="dxa"/>
                </w:tcPr>
                <w:p w:rsidR="0023578F" w:rsidRPr="0053470A" w:rsidRDefault="0023578F" w:rsidP="003D68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466F2B" w:rsidRDefault="00466F2B" w:rsidP="00466F2B"/>
          <w:p w:rsidR="00466F2B" w:rsidRDefault="00466F2B" w:rsidP="00466F2B">
            <w:pPr>
              <w:rPr>
                <w:b/>
                <w:sz w:val="28"/>
              </w:rPr>
            </w:pPr>
          </w:p>
          <w:p w:rsidR="00466F2B" w:rsidRPr="00764CAC" w:rsidRDefault="00466F2B" w:rsidP="00466F2B">
            <w:pPr>
              <w:rPr>
                <w:b/>
                <w:sz w:val="28"/>
              </w:rPr>
            </w:pPr>
            <w:proofErr w:type="spellStart"/>
            <w:r w:rsidRPr="00764CAC">
              <w:rPr>
                <w:b/>
                <w:sz w:val="28"/>
              </w:rPr>
              <w:t>Ph.D</w:t>
            </w:r>
            <w:proofErr w:type="spellEnd"/>
            <w:r w:rsidRPr="00764CAC">
              <w:rPr>
                <w:b/>
                <w:sz w:val="28"/>
              </w:rPr>
              <w:t xml:space="preserve">  Thesis supervision (Co-Supervisor)</w:t>
            </w:r>
          </w:p>
          <w:tbl>
            <w:tblPr>
              <w:tblStyle w:val="LightList-Accent3"/>
              <w:tblW w:w="8856" w:type="dxa"/>
              <w:tblBorders>
                <w:insideH w:val="single" w:sz="8" w:space="0" w:color="9BBB59" w:themeColor="accent3"/>
                <w:insideV w:val="single" w:sz="8" w:space="0" w:color="9BBB59" w:themeColor="accent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4"/>
              <w:gridCol w:w="1777"/>
              <w:gridCol w:w="712"/>
              <w:gridCol w:w="1268"/>
              <w:gridCol w:w="4425"/>
            </w:tblGrid>
            <w:tr w:rsidR="00466F2B" w:rsidRPr="00764CAC" w:rsidTr="00466F2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4" w:type="dxa"/>
                </w:tcPr>
                <w:p w:rsidR="00466F2B" w:rsidRPr="00764CAC" w:rsidRDefault="00466F2B" w:rsidP="003D680B">
                  <w:pPr>
                    <w:rPr>
                      <w:color w:val="auto"/>
                    </w:rPr>
                  </w:pPr>
                  <w:r w:rsidRPr="00764CAC">
                    <w:rPr>
                      <w:color w:val="auto"/>
                    </w:rPr>
                    <w:t>S.NO</w:t>
                  </w:r>
                </w:p>
              </w:tc>
              <w:tc>
                <w:tcPr>
                  <w:tcW w:w="1777" w:type="dxa"/>
                </w:tcPr>
                <w:p w:rsidR="00466F2B" w:rsidRPr="00764CAC" w:rsidRDefault="00466F2B" w:rsidP="003D680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24"/>
                      <w:szCs w:val="24"/>
                    </w:rPr>
                  </w:pPr>
                  <w:r w:rsidRPr="00764CAC">
                    <w:rPr>
                      <w:color w:val="auto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712" w:type="dxa"/>
                </w:tcPr>
                <w:p w:rsidR="00466F2B" w:rsidRPr="00764CAC" w:rsidRDefault="00466F2B" w:rsidP="003D680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24"/>
                      <w:szCs w:val="24"/>
                    </w:rPr>
                  </w:pPr>
                  <w:r w:rsidRPr="00764CAC">
                    <w:rPr>
                      <w:color w:val="auto"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268" w:type="dxa"/>
                </w:tcPr>
                <w:p w:rsidR="00466F2B" w:rsidRPr="00764CAC" w:rsidRDefault="00466F2B" w:rsidP="003D680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24"/>
                      <w:szCs w:val="24"/>
                    </w:rPr>
                  </w:pPr>
                  <w:r w:rsidRPr="00764CAC">
                    <w:rPr>
                      <w:color w:val="auto"/>
                      <w:sz w:val="24"/>
                      <w:szCs w:val="24"/>
                    </w:rPr>
                    <w:t>Status</w:t>
                  </w:r>
                </w:p>
              </w:tc>
              <w:tc>
                <w:tcPr>
                  <w:tcW w:w="4425" w:type="dxa"/>
                </w:tcPr>
                <w:p w:rsidR="00466F2B" w:rsidRPr="00764CAC" w:rsidRDefault="00466F2B" w:rsidP="003D680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24"/>
                      <w:szCs w:val="24"/>
                    </w:rPr>
                  </w:pPr>
                  <w:r w:rsidRPr="00764CAC">
                    <w:rPr>
                      <w:color w:val="auto"/>
                      <w:sz w:val="24"/>
                      <w:szCs w:val="24"/>
                    </w:rPr>
                    <w:t>Title</w:t>
                  </w:r>
                </w:p>
              </w:tc>
            </w:tr>
            <w:tr w:rsidR="00466F2B" w:rsidTr="00466F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4" w:type="dxa"/>
                </w:tcPr>
                <w:p w:rsidR="00466F2B" w:rsidRPr="00534CE9" w:rsidRDefault="00466F2B" w:rsidP="003D680B">
                  <w:pPr>
                    <w:rPr>
                      <w:sz w:val="20"/>
                      <w:szCs w:val="20"/>
                    </w:rPr>
                  </w:pPr>
                  <w:r w:rsidRPr="00534CE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77" w:type="dxa"/>
                </w:tcPr>
                <w:p w:rsidR="00466F2B" w:rsidRPr="00534CE9" w:rsidRDefault="00466F2B" w:rsidP="003D68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proofErr w:type="spellStart"/>
                  <w:r w:rsidRPr="00534CE9">
                    <w:rPr>
                      <w:rFonts w:cs="Times New Roman"/>
                      <w:sz w:val="20"/>
                      <w:szCs w:val="20"/>
                    </w:rPr>
                    <w:t>Mudassir</w:t>
                  </w:r>
                  <w:proofErr w:type="spellEnd"/>
                  <w:r w:rsidRPr="00534CE9">
                    <w:rPr>
                      <w:rFonts w:cs="Times New Roman"/>
                      <w:sz w:val="20"/>
                      <w:szCs w:val="20"/>
                    </w:rPr>
                    <w:t xml:space="preserve"> Ali </w:t>
                  </w:r>
                  <w:proofErr w:type="spellStart"/>
                  <w:r w:rsidRPr="00534CE9">
                    <w:rPr>
                      <w:rFonts w:cs="Times New Roman"/>
                      <w:sz w:val="20"/>
                      <w:szCs w:val="20"/>
                    </w:rPr>
                    <w:t>Qazalbash</w:t>
                  </w:r>
                  <w:proofErr w:type="spellEnd"/>
                  <w:r w:rsidRPr="00534CE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12" w:type="dxa"/>
                </w:tcPr>
                <w:p w:rsidR="00466F2B" w:rsidRPr="00534CE9" w:rsidRDefault="00466F2B" w:rsidP="003D68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8" w:type="dxa"/>
                </w:tcPr>
                <w:p w:rsidR="00466F2B" w:rsidRPr="00534CE9" w:rsidRDefault="00466F2B" w:rsidP="003D680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534CE9">
                    <w:rPr>
                      <w:sz w:val="20"/>
                      <w:szCs w:val="20"/>
                    </w:rPr>
                    <w:t>IN PROCESS</w:t>
                  </w:r>
                </w:p>
              </w:tc>
              <w:tc>
                <w:tcPr>
                  <w:tcW w:w="4425" w:type="dxa"/>
                </w:tcPr>
                <w:p w:rsidR="00466F2B" w:rsidRPr="00534CE9" w:rsidRDefault="00466F2B" w:rsidP="003D680B">
                  <w:pPr>
                    <w:pStyle w:val="NoSpacing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534CE9">
                    <w:rPr>
                      <w:rFonts w:cs="Times New Roman"/>
                      <w:sz w:val="20"/>
                      <w:szCs w:val="20"/>
                    </w:rPr>
                    <w:t>Screening for the selection of probiotics culture from yak milk for fermented milk product</w:t>
                  </w:r>
                </w:p>
              </w:tc>
            </w:tr>
            <w:tr w:rsidR="00466F2B" w:rsidTr="00466F2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74" w:type="dxa"/>
                </w:tcPr>
                <w:p w:rsidR="00466F2B" w:rsidRDefault="00466F2B" w:rsidP="003D680B">
                  <w:r>
                    <w:t>2</w:t>
                  </w:r>
                </w:p>
              </w:tc>
              <w:tc>
                <w:tcPr>
                  <w:tcW w:w="1777" w:type="dxa"/>
                </w:tcPr>
                <w:p w:rsidR="00466F2B" w:rsidRPr="00607EF2" w:rsidRDefault="00466F2B" w:rsidP="003D68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 w:val="20"/>
                      <w:szCs w:val="20"/>
                    </w:rPr>
                  </w:pPr>
                  <w:proofErr w:type="spellStart"/>
                  <w:r w:rsidRPr="00607EF2">
                    <w:rPr>
                      <w:rFonts w:cs="Times New Roman"/>
                      <w:sz w:val="20"/>
                      <w:szCs w:val="20"/>
                    </w:rPr>
                    <w:t>Kashif</w:t>
                  </w:r>
                  <w:proofErr w:type="spellEnd"/>
                  <w:r w:rsidRPr="00607EF2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07EF2">
                    <w:rPr>
                      <w:rFonts w:cs="Times New Roman"/>
                      <w:sz w:val="20"/>
                      <w:szCs w:val="20"/>
                    </w:rPr>
                    <w:t>Sarfraz</w:t>
                  </w:r>
                  <w:proofErr w:type="spellEnd"/>
                  <w:r w:rsidRPr="00607EF2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07EF2">
                    <w:rPr>
                      <w:rFonts w:cs="Times New Roman"/>
                      <w:sz w:val="20"/>
                      <w:szCs w:val="20"/>
                    </w:rPr>
                    <w:t>Abbasi</w:t>
                  </w:r>
                  <w:proofErr w:type="spellEnd"/>
                </w:p>
              </w:tc>
              <w:tc>
                <w:tcPr>
                  <w:tcW w:w="712" w:type="dxa"/>
                </w:tcPr>
                <w:p w:rsidR="00466F2B" w:rsidRPr="00607EF2" w:rsidRDefault="00466F2B" w:rsidP="003D7FB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 w:val="20"/>
                      <w:szCs w:val="20"/>
                    </w:rPr>
                  </w:pPr>
                  <w:r w:rsidRPr="00607EF2">
                    <w:rPr>
                      <w:rFonts w:cs="Times New Roman"/>
                      <w:sz w:val="20"/>
                      <w:szCs w:val="20"/>
                    </w:rPr>
                    <w:t>201</w:t>
                  </w:r>
                  <w:r w:rsidR="003D7FB6">
                    <w:rPr>
                      <w:rFonts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68" w:type="dxa"/>
                </w:tcPr>
                <w:p w:rsidR="00466F2B" w:rsidRPr="00607EF2" w:rsidRDefault="00466F2B" w:rsidP="003D68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 w:val="20"/>
                      <w:szCs w:val="20"/>
                    </w:rPr>
                  </w:pPr>
                  <w:r w:rsidRPr="00607EF2">
                    <w:rPr>
                      <w:rFonts w:cs="Times New Roman"/>
                      <w:sz w:val="20"/>
                      <w:szCs w:val="20"/>
                    </w:rPr>
                    <w:t>Completed</w:t>
                  </w:r>
                </w:p>
              </w:tc>
              <w:tc>
                <w:tcPr>
                  <w:tcW w:w="4425" w:type="dxa"/>
                </w:tcPr>
                <w:p w:rsidR="00466F2B" w:rsidRPr="00607EF2" w:rsidRDefault="00466F2B" w:rsidP="003D680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 w:val="20"/>
                      <w:szCs w:val="20"/>
                    </w:rPr>
                  </w:pPr>
                  <w:r w:rsidRPr="00607EF2">
                    <w:rPr>
                      <w:rFonts w:cs="Times New Roman"/>
                      <w:sz w:val="20"/>
                      <w:szCs w:val="20"/>
                    </w:rPr>
                    <w:t>Influence Of Packaging Materials And Storage Conditions On The Quality Attributes Of Potato (</w:t>
                  </w:r>
                  <w:proofErr w:type="spellStart"/>
                  <w:r w:rsidRPr="00607EF2">
                    <w:rPr>
                      <w:rFonts w:cs="Times New Roman"/>
                      <w:sz w:val="20"/>
                      <w:szCs w:val="20"/>
                    </w:rPr>
                    <w:t>Solanum</w:t>
                  </w:r>
                  <w:proofErr w:type="spellEnd"/>
                  <w:r w:rsidRPr="00607EF2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07EF2">
                    <w:rPr>
                      <w:rFonts w:cs="Times New Roman"/>
                      <w:sz w:val="20"/>
                      <w:szCs w:val="20"/>
                    </w:rPr>
                    <w:t>Tuberosum</w:t>
                  </w:r>
                  <w:proofErr w:type="spellEnd"/>
                  <w:r w:rsidRPr="00607EF2">
                    <w:rPr>
                      <w:rFonts w:cs="Times New Roman"/>
                      <w:sz w:val="20"/>
                      <w:szCs w:val="20"/>
                    </w:rPr>
                    <w:t xml:space="preserve"> L.) Tubers</w:t>
                  </w:r>
                </w:p>
              </w:tc>
            </w:tr>
          </w:tbl>
          <w:p w:rsidR="00466F2B" w:rsidRDefault="00466F2B" w:rsidP="00466F2B">
            <w:pPr>
              <w:pStyle w:val="SectionTitle"/>
              <w:snapToGrid w:val="0"/>
              <w:jc w:val="both"/>
            </w:pPr>
          </w:p>
          <w:p w:rsidR="00575CD7" w:rsidRPr="00575CD7" w:rsidRDefault="00575CD7" w:rsidP="00575CD7"/>
        </w:tc>
      </w:tr>
      <w:tr w:rsidR="001B25F7" w:rsidRPr="00ED7145" w:rsidTr="00352D68">
        <w:trPr>
          <w:trHeight w:val="90"/>
        </w:trPr>
        <w:tc>
          <w:tcPr>
            <w:tcW w:w="8820" w:type="dxa"/>
            <w:gridSpan w:val="2"/>
            <w:shd w:val="clear" w:color="auto" w:fill="auto"/>
          </w:tcPr>
          <w:p w:rsidR="001B25F7" w:rsidRPr="00ED7145" w:rsidRDefault="001B25F7">
            <w:pPr>
              <w:pStyle w:val="SectionTitle"/>
              <w:snapToGrid w:val="0"/>
            </w:pPr>
            <w:r>
              <w:lastRenderedPageBreak/>
              <w:br w:type="page"/>
            </w:r>
            <w:r w:rsidRPr="00ED7145">
              <w:t>Publications</w:t>
            </w:r>
            <w:r w:rsidR="00EC546A">
              <w:t xml:space="preserve">                                                  </w:t>
            </w:r>
          </w:p>
          <w:p w:rsidR="001B25F7" w:rsidRPr="00ED7145" w:rsidRDefault="001B25F7" w:rsidP="0099275F">
            <w:pPr>
              <w:jc w:val="both"/>
              <w:rPr>
                <w:rFonts w:asciiTheme="majorBidi" w:hAnsiTheme="majorBidi" w:cstheme="majorBidi"/>
                <w:sz w:val="19"/>
                <w:szCs w:val="19"/>
              </w:rPr>
            </w:pPr>
          </w:p>
          <w:p w:rsidR="00B375C2" w:rsidRDefault="00B375C2" w:rsidP="00B375C2">
            <w:pPr>
              <w:pStyle w:val="ListParagraph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Sammi</w:t>
            </w:r>
            <w:proofErr w:type="spellEnd"/>
            <w:r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 xml:space="preserve">, S., </w:t>
            </w:r>
            <w:proofErr w:type="spellStart"/>
            <w:r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Masud</w:t>
            </w:r>
            <w:proofErr w:type="spellEnd"/>
            <w:r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 xml:space="preserve">, T., </w:t>
            </w:r>
            <w:r w:rsidRPr="007C2D0E">
              <w:rPr>
                <w:rFonts w:ascii="Segoe UI" w:eastAsia="MS Mincho" w:hAnsi="Segoe UI" w:cs="Segoe UI"/>
                <w:b/>
                <w:sz w:val="18"/>
                <w:szCs w:val="18"/>
                <w:lang w:eastAsia="en-US"/>
              </w:rPr>
              <w:t>Ahmad, A</w:t>
            </w:r>
            <w:r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 xml:space="preserve">., </w:t>
            </w:r>
            <w:proofErr w:type="spellStart"/>
            <w:r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Naqvi</w:t>
            </w:r>
            <w:proofErr w:type="spellEnd"/>
            <w:r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 xml:space="preserve">, S. S., Ahmad, A., &amp; </w:t>
            </w:r>
            <w:proofErr w:type="spellStart"/>
            <w:r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Mujtaba</w:t>
            </w:r>
            <w:proofErr w:type="spellEnd"/>
            <w:r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, A. (2016). Potassium permanganate effects on postharvest conversation of Turning Tomato (Var. Rio Grande) fruits. Transylvanian Review, 24(8). (Accepted for Publication)</w:t>
            </w:r>
          </w:p>
          <w:p w:rsidR="00B375C2" w:rsidRDefault="00B375C2" w:rsidP="00B375C2">
            <w:pPr>
              <w:pStyle w:val="ListParagraph"/>
              <w:tabs>
                <w:tab w:val="left" w:pos="2175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4115DC" w:rsidRPr="0023578F" w:rsidRDefault="004115DC" w:rsidP="00B375C2">
            <w:pPr>
              <w:pStyle w:val="ListParagraph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</w:pPr>
            <w:r w:rsidRPr="0023578F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 xml:space="preserve">Khalid, S; </w:t>
            </w:r>
            <w:proofErr w:type="spellStart"/>
            <w:r w:rsidRPr="0023578F">
              <w:rPr>
                <w:rFonts w:ascii="Segoe UI" w:eastAsia="MS Mincho" w:hAnsi="Segoe UI" w:cs="Segoe UI"/>
                <w:b/>
                <w:sz w:val="18"/>
                <w:szCs w:val="18"/>
                <w:lang w:eastAsia="en-US"/>
              </w:rPr>
              <w:t>Ahmad</w:t>
            </w:r>
            <w:proofErr w:type="gramStart"/>
            <w:r w:rsidRPr="0023578F">
              <w:rPr>
                <w:rFonts w:ascii="Segoe UI" w:eastAsia="MS Mincho" w:hAnsi="Segoe UI" w:cs="Segoe UI"/>
                <w:b/>
                <w:sz w:val="18"/>
                <w:szCs w:val="18"/>
                <w:lang w:eastAsia="en-US"/>
              </w:rPr>
              <w:t>,A</w:t>
            </w:r>
            <w:proofErr w:type="spellEnd"/>
            <w:proofErr w:type="gramEnd"/>
            <w:r w:rsidRPr="0023578F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 xml:space="preserve">; </w:t>
            </w:r>
            <w:proofErr w:type="spellStart"/>
            <w:r w:rsidRPr="0023578F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Masud,T</w:t>
            </w:r>
            <w:proofErr w:type="spellEnd"/>
            <w:r w:rsidRPr="0023578F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 xml:space="preserve">; </w:t>
            </w:r>
            <w:proofErr w:type="spellStart"/>
            <w:r w:rsidRPr="0023578F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Asad</w:t>
            </w:r>
            <w:proofErr w:type="spellEnd"/>
            <w:r w:rsidRPr="0023578F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 xml:space="preserve">, M.J; </w:t>
            </w:r>
            <w:proofErr w:type="spellStart"/>
            <w:r w:rsidRPr="0023578F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Sandhu</w:t>
            </w:r>
            <w:proofErr w:type="spellEnd"/>
            <w:r w:rsidRPr="0023578F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 xml:space="preserve">, M. 2016. Nutritional assessment of </w:t>
            </w:r>
            <w:proofErr w:type="spellStart"/>
            <w:r w:rsidRPr="0023578F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ajwa</w:t>
            </w:r>
            <w:proofErr w:type="spellEnd"/>
            <w:r w:rsidRPr="0023578F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 xml:space="preserve"> date flesh and pits in comparison to local varieties.  Journal of Animal and Plant Sciences, Volume: 26, No. 4.</w:t>
            </w:r>
            <w:r w:rsidR="00163D0B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 xml:space="preserve"> </w:t>
            </w:r>
            <w:r w:rsidRPr="0023578F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(Accepted on February25, 2016).</w:t>
            </w:r>
          </w:p>
          <w:p w:rsidR="004115DC" w:rsidRPr="00B843C4" w:rsidRDefault="004115DC" w:rsidP="004115DC">
            <w:pPr>
              <w:pStyle w:val="ListParagraph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/>
              </w:rPr>
            </w:pPr>
          </w:p>
          <w:p w:rsidR="00835784" w:rsidRPr="002B3DB7" w:rsidRDefault="00835784" w:rsidP="00B375C2">
            <w:pPr>
              <w:pStyle w:val="ListParagraph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/>
              </w:rPr>
            </w:pPr>
            <w:proofErr w:type="spellStart"/>
            <w:r w:rsidRPr="00D44A57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Abbasi</w:t>
            </w:r>
            <w:proofErr w:type="spellEnd"/>
            <w:r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, K.S;</w:t>
            </w:r>
            <w:r w:rsidRPr="00D44A57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Masud</w:t>
            </w:r>
            <w:proofErr w:type="spellEnd"/>
            <w:r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, T.</w:t>
            </w:r>
            <w:r w:rsidRPr="00D44A57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44A57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Qayyum</w:t>
            </w:r>
            <w:proofErr w:type="spellEnd"/>
            <w:r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, A</w:t>
            </w:r>
            <w:r w:rsidRPr="00D44A57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, Khan</w:t>
            </w:r>
            <w:r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, S.U</w:t>
            </w:r>
            <w:r w:rsidRPr="00D44A57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 xml:space="preserve">, </w:t>
            </w:r>
            <w:r w:rsidRPr="00D44A57">
              <w:rPr>
                <w:rFonts w:ascii="Segoe UI" w:eastAsia="MS Mincho" w:hAnsi="Segoe UI" w:cs="Segoe UI"/>
                <w:b/>
                <w:sz w:val="18"/>
                <w:szCs w:val="18"/>
                <w:lang w:eastAsia="en-US"/>
              </w:rPr>
              <w:t>Ahmad, A.</w:t>
            </w:r>
            <w:proofErr w:type="gramStart"/>
            <w:r w:rsidRPr="00D44A57">
              <w:rPr>
                <w:rFonts w:ascii="Segoe UI" w:eastAsia="MS Mincho" w:hAnsi="Segoe UI" w:cs="Segoe UI"/>
                <w:b/>
                <w:sz w:val="18"/>
                <w:szCs w:val="18"/>
                <w:lang w:eastAsia="en-US"/>
              </w:rPr>
              <w:t>,</w:t>
            </w:r>
            <w:r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 xml:space="preserve"> </w:t>
            </w:r>
            <w:r w:rsidRPr="00D44A57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44A57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Mehmood</w:t>
            </w:r>
            <w:proofErr w:type="spellEnd"/>
            <w:proofErr w:type="gramEnd"/>
            <w:r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, A</w:t>
            </w:r>
            <w:r w:rsidRPr="00D44A57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44A57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Farid</w:t>
            </w:r>
            <w:proofErr w:type="spellEnd"/>
            <w:r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, A and</w:t>
            </w:r>
            <w:r w:rsidRPr="00D44A57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, Matthew A.</w:t>
            </w:r>
            <w:r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 xml:space="preserve">J., </w:t>
            </w:r>
            <w:r w:rsidRPr="00D44A57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 xml:space="preserve"> 2016. </w:t>
            </w:r>
            <w:r w:rsidRPr="00D44A57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Transition in tuber quality attributes of potato (</w:t>
            </w:r>
            <w:proofErr w:type="spellStart"/>
            <w:r w:rsidRPr="00D44A57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Solanum</w:t>
            </w:r>
            <w:proofErr w:type="spellEnd"/>
            <w:r w:rsidRPr="00D44A57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44A57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tuberosum</w:t>
            </w:r>
            <w:proofErr w:type="spellEnd"/>
            <w:r w:rsidRPr="00D44A57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 xml:space="preserve"> L.) under different packaging systems during </w:t>
            </w:r>
            <w:r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storage.</w:t>
            </w:r>
            <w:r>
              <w:t xml:space="preserve"> </w:t>
            </w:r>
            <w:r w:rsidRPr="002F5DEF">
              <w:t>Journal of Applied Botany and Food Quality 89, 142 - 149</w:t>
            </w:r>
            <w:r>
              <w:t>.</w:t>
            </w:r>
          </w:p>
          <w:p w:rsidR="00835784" w:rsidRPr="00D44A57" w:rsidRDefault="00835784" w:rsidP="00835784">
            <w:pPr>
              <w:pStyle w:val="ListParagraph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/>
              </w:rPr>
            </w:pPr>
          </w:p>
          <w:p w:rsidR="00835784" w:rsidRPr="00BD63B4" w:rsidRDefault="00835784" w:rsidP="00B375C2">
            <w:pPr>
              <w:pStyle w:val="ListParagraph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Kaleem</w:t>
            </w:r>
            <w:proofErr w:type="spellEnd"/>
            <w:r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 xml:space="preserve">, M., </w:t>
            </w:r>
            <w:r w:rsidRPr="002B3DB7">
              <w:rPr>
                <w:rFonts w:ascii="Segoe UI" w:eastAsia="MS Mincho" w:hAnsi="Segoe UI" w:cs="Segoe UI"/>
                <w:b/>
                <w:sz w:val="18"/>
                <w:szCs w:val="18"/>
                <w:lang w:eastAsia="en-US"/>
              </w:rPr>
              <w:t>Ahmad, A</w:t>
            </w:r>
            <w:r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 xml:space="preserve">., Khalid, S., and </w:t>
            </w:r>
            <w:proofErr w:type="spellStart"/>
            <w:r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Azam</w:t>
            </w:r>
            <w:proofErr w:type="spellEnd"/>
            <w:r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 xml:space="preserve">, M. T. 2016. HPLC condition optimization for identification of flavonoids from </w:t>
            </w:r>
            <w:r w:rsidRPr="002B3DB7">
              <w:rPr>
                <w:rFonts w:ascii="Segoe UI" w:eastAsia="MS Mincho" w:hAnsi="Segoe UI" w:cs="Segoe UI"/>
                <w:i/>
                <w:sz w:val="18"/>
                <w:szCs w:val="18"/>
                <w:lang w:eastAsia="en-US"/>
              </w:rPr>
              <w:t xml:space="preserve">Carissa </w:t>
            </w:r>
            <w:proofErr w:type="spellStart"/>
            <w:r w:rsidRPr="002B3DB7">
              <w:rPr>
                <w:rFonts w:ascii="Segoe UI" w:eastAsia="MS Mincho" w:hAnsi="Segoe UI" w:cs="Segoe UI"/>
                <w:i/>
                <w:sz w:val="18"/>
                <w:szCs w:val="18"/>
                <w:lang w:eastAsia="en-US"/>
              </w:rPr>
              <w:t>opaca</w:t>
            </w:r>
            <w:proofErr w:type="spellEnd"/>
            <w:r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.</w:t>
            </w:r>
            <w:r>
              <w:t xml:space="preserve"> </w:t>
            </w:r>
            <w:proofErr w:type="spellStart"/>
            <w:r>
              <w:t>Sci.Int</w:t>
            </w:r>
            <w:proofErr w:type="spellEnd"/>
            <w:proofErr w:type="gramStart"/>
            <w:r>
              <w:t>.(</w:t>
            </w:r>
            <w:proofErr w:type="gramEnd"/>
            <w:r>
              <w:t>Lahore),28(1),343-348.</w:t>
            </w:r>
          </w:p>
          <w:p w:rsidR="00BD63B4" w:rsidRPr="00BD63B4" w:rsidRDefault="00BD63B4" w:rsidP="00BD63B4">
            <w:pPr>
              <w:pStyle w:val="ListParagraph"/>
              <w:rPr>
                <w:rFonts w:asciiTheme="minorHAnsi" w:hAnsiTheme="minorHAnsi"/>
              </w:rPr>
            </w:pPr>
          </w:p>
          <w:p w:rsidR="0067596E" w:rsidRPr="00954D6C" w:rsidRDefault="0067596E" w:rsidP="00B375C2">
            <w:pPr>
              <w:pStyle w:val="ListParagraph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/>
              </w:rPr>
            </w:pPr>
            <w:r w:rsidRPr="00954D6C">
              <w:rPr>
                <w:rFonts w:ascii="Segoe UI" w:eastAsia="MS Mincho" w:hAnsi="Segoe UI" w:cs="Segoe UI"/>
                <w:b/>
                <w:sz w:val="18"/>
                <w:szCs w:val="18"/>
                <w:lang w:eastAsia="en-US"/>
              </w:rPr>
              <w:t>Ahmad A</w:t>
            </w:r>
            <w:r w:rsidRPr="00954D6C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 xml:space="preserve">., </w:t>
            </w:r>
            <w:proofErr w:type="spellStart"/>
            <w:r w:rsidRPr="00954D6C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Kaleem</w:t>
            </w:r>
            <w:proofErr w:type="spellEnd"/>
            <w:r w:rsidRPr="00954D6C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 xml:space="preserve"> M, Ahmed Z, and </w:t>
            </w:r>
            <w:proofErr w:type="spellStart"/>
            <w:r w:rsidRPr="00954D6C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Shafiq</w:t>
            </w:r>
            <w:proofErr w:type="spellEnd"/>
            <w:r w:rsidRPr="00954D6C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 xml:space="preserve">, H. 2015. Therapeutic potential of flavonoids and their mechanism of action against microbial and viral infections—A review. </w:t>
            </w:r>
            <w:r w:rsidRPr="00954D6C">
              <w:rPr>
                <w:rFonts w:ascii="Segoe UI" w:eastAsia="MS Mincho" w:hAnsi="Segoe UI" w:cs="Segoe UI"/>
                <w:i/>
                <w:iCs/>
                <w:sz w:val="18"/>
                <w:szCs w:val="18"/>
                <w:lang w:eastAsia="en-US"/>
              </w:rPr>
              <w:t>Food Research International</w:t>
            </w:r>
            <w:r w:rsidRPr="00954D6C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 xml:space="preserve">. </w:t>
            </w:r>
            <w:r w:rsidR="006F24B4" w:rsidRPr="00954D6C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 xml:space="preserve">77(2):221-235. </w:t>
            </w:r>
            <w:r w:rsidRPr="00954D6C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(</w:t>
            </w:r>
            <w:proofErr w:type="gramStart"/>
            <w:r w:rsidRPr="00954D6C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>accepted</w:t>
            </w:r>
            <w:proofErr w:type="gramEnd"/>
            <w:r w:rsidRPr="00954D6C">
              <w:rPr>
                <w:rFonts w:ascii="Segoe UI" w:eastAsia="MS Mincho" w:hAnsi="Segoe UI" w:cs="Segoe UI"/>
                <w:sz w:val="18"/>
                <w:szCs w:val="18"/>
                <w:lang w:eastAsia="en-US"/>
              </w:rPr>
              <w:t xml:space="preserve"> June 23, 2015). </w:t>
            </w:r>
            <w:hyperlink r:id="rId16" w:tgtFrame="_blank" w:history="1">
              <w:r w:rsidRPr="00954D6C">
                <w:rPr>
                  <w:rStyle w:val="Hyperlink"/>
                  <w:rFonts w:ascii="Segoe UI" w:hAnsi="Segoe UI" w:cs="Segoe UI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doi:10.1016/j.foodres.2015.06.021</w:t>
              </w:r>
            </w:hyperlink>
            <w:r w:rsidR="0077278D">
              <w:rPr>
                <w:rStyle w:val="Hyperlink"/>
                <w:rFonts w:ascii="Segoe UI" w:hAnsi="Segoe UI" w:cs="Segoe UI"/>
                <w:color w:val="auto"/>
                <w:u w:val="none"/>
                <w:bdr w:val="none" w:sz="0" w:space="0" w:color="auto" w:frame="1"/>
                <w:shd w:val="clear" w:color="auto" w:fill="FFFFFF"/>
              </w:rPr>
              <w:t>. IF: 2.818</w:t>
            </w:r>
          </w:p>
          <w:p w:rsidR="0043509A" w:rsidRPr="003342EF" w:rsidRDefault="0043509A" w:rsidP="0043509A">
            <w:pPr>
              <w:pStyle w:val="ListParagraph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/>
              </w:rPr>
            </w:pPr>
          </w:p>
          <w:p w:rsidR="00F90F92" w:rsidRPr="003342EF" w:rsidRDefault="00F90F92" w:rsidP="00B375C2">
            <w:pPr>
              <w:pStyle w:val="ListParagraph"/>
              <w:numPr>
                <w:ilvl w:val="0"/>
                <w:numId w:val="28"/>
              </w:num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/>
              </w:rPr>
            </w:pPr>
            <w:r w:rsidRPr="003342EF">
              <w:rPr>
                <w:rFonts w:asciiTheme="minorHAnsi" w:eastAsia="Calibri" w:hAnsiTheme="minorHAnsi"/>
                <w:bCs/>
              </w:rPr>
              <w:t>Hayat I</w:t>
            </w:r>
            <w:proofErr w:type="gramStart"/>
            <w:r w:rsidRPr="003342EF">
              <w:rPr>
                <w:rFonts w:asciiTheme="minorHAnsi" w:eastAsia="Calibri" w:hAnsiTheme="minorHAnsi"/>
                <w:bCs/>
              </w:rPr>
              <w:t xml:space="preserve">,  </w:t>
            </w:r>
            <w:r w:rsidRPr="003342EF">
              <w:rPr>
                <w:rFonts w:asciiTheme="minorHAnsi" w:eastAsia="Calibri" w:hAnsiTheme="minorHAnsi"/>
                <w:b/>
              </w:rPr>
              <w:t>Ahmad</w:t>
            </w:r>
            <w:proofErr w:type="gramEnd"/>
            <w:r w:rsidRPr="003342EF">
              <w:rPr>
                <w:rFonts w:asciiTheme="minorHAnsi" w:hAnsiTheme="minorHAnsi"/>
                <w:b/>
              </w:rPr>
              <w:t xml:space="preserve"> A</w:t>
            </w:r>
            <w:r w:rsidRPr="003342EF">
              <w:rPr>
                <w:rFonts w:asciiTheme="minorHAnsi" w:eastAsia="Calibri" w:hAnsiTheme="minorHAnsi"/>
                <w:bCs/>
              </w:rPr>
              <w:t xml:space="preserve">, Ahmed A,  </w:t>
            </w:r>
            <w:r w:rsidRPr="003342EF">
              <w:rPr>
                <w:rFonts w:asciiTheme="minorHAnsi" w:eastAsia="MS Mincho" w:hAnsiTheme="minorHAnsi"/>
                <w:lang w:eastAsia="en-US"/>
              </w:rPr>
              <w:t xml:space="preserve">Khalil S and  </w:t>
            </w:r>
            <w:proofErr w:type="spellStart"/>
            <w:r w:rsidRPr="003342EF">
              <w:rPr>
                <w:rFonts w:asciiTheme="minorHAnsi" w:eastAsia="MS Mincho" w:hAnsiTheme="minorHAnsi"/>
                <w:lang w:eastAsia="en-US"/>
              </w:rPr>
              <w:t>Gulfraz</w:t>
            </w:r>
            <w:proofErr w:type="spellEnd"/>
            <w:r w:rsidRPr="003342EF">
              <w:rPr>
                <w:rFonts w:asciiTheme="minorHAnsi" w:eastAsia="MS Mincho" w:hAnsiTheme="minorHAnsi"/>
                <w:lang w:eastAsia="en-US"/>
              </w:rPr>
              <w:t xml:space="preserve"> M. 2014. </w:t>
            </w:r>
            <w:r w:rsidRPr="003342EF">
              <w:rPr>
                <w:rFonts w:asciiTheme="minorHAnsi" w:eastAsia="MS Mincho" w:hAnsiTheme="minorHAnsi"/>
                <w:bCs/>
                <w:lang w:eastAsia="en-US"/>
              </w:rPr>
              <w:t>Exploring the potential of red kidney beans (</w:t>
            </w:r>
            <w:proofErr w:type="spellStart"/>
            <w:r w:rsidRPr="003342EF">
              <w:rPr>
                <w:rFonts w:asciiTheme="minorHAnsi" w:eastAsia="MS Mincho" w:hAnsiTheme="minorHAnsi"/>
                <w:bCs/>
                <w:i/>
                <w:iCs/>
                <w:lang w:eastAsia="en-US"/>
              </w:rPr>
              <w:t>phaseolus</w:t>
            </w:r>
            <w:proofErr w:type="spellEnd"/>
            <w:r w:rsidRPr="003342EF">
              <w:rPr>
                <w:rFonts w:asciiTheme="minorHAnsi" w:eastAsia="MS Mincho" w:hAnsiTheme="minorHAnsi"/>
                <w:bCs/>
                <w:i/>
                <w:iCs/>
                <w:lang w:eastAsia="en-US"/>
              </w:rPr>
              <w:t xml:space="preserve"> vulgaris </w:t>
            </w:r>
            <w:r w:rsidRPr="003342EF">
              <w:rPr>
                <w:rFonts w:asciiTheme="minorHAnsi" w:eastAsia="MS Mincho" w:hAnsiTheme="minorHAnsi"/>
                <w:bCs/>
                <w:lang w:eastAsia="en-US"/>
              </w:rPr>
              <w:t>l.) To develop protein based product for food applications.</w:t>
            </w:r>
            <w:r w:rsidRPr="003342EF">
              <w:rPr>
                <w:rFonts w:asciiTheme="minorHAnsi" w:eastAsia="MS Mincho" w:hAnsiTheme="minorHAnsi"/>
                <w:b/>
                <w:bCs/>
                <w:lang w:eastAsia="en-US"/>
              </w:rPr>
              <w:t xml:space="preserve"> </w:t>
            </w:r>
            <w:r w:rsidRPr="003342EF">
              <w:rPr>
                <w:rFonts w:asciiTheme="minorHAnsi" w:eastAsia="MS Mincho" w:hAnsiTheme="minorHAnsi"/>
                <w:bCs/>
                <w:lang w:eastAsia="en-US"/>
              </w:rPr>
              <w:t xml:space="preserve">The Journal of Animal &amp; Plant Sciences, 24(3): 860-868. </w:t>
            </w:r>
            <w:r w:rsidRPr="003342EF">
              <w:rPr>
                <w:rFonts w:asciiTheme="minorHAnsi" w:eastAsia="MS Mincho" w:hAnsiTheme="minorHAnsi"/>
                <w:b/>
                <w:bCs/>
                <w:lang w:eastAsia="en-US"/>
              </w:rPr>
              <w:t>ISSN: 1018-7081</w:t>
            </w:r>
          </w:p>
          <w:p w:rsidR="00F90F92" w:rsidRPr="003342EF" w:rsidRDefault="00F90F92" w:rsidP="00F90F92">
            <w:pPr>
              <w:pStyle w:val="ListParagraph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/>
              </w:rPr>
            </w:pPr>
          </w:p>
          <w:p w:rsidR="00F90F92" w:rsidRPr="003342EF" w:rsidRDefault="00F90F92" w:rsidP="00B375C2">
            <w:pPr>
              <w:pStyle w:val="BodyTextIndent2"/>
              <w:numPr>
                <w:ilvl w:val="0"/>
                <w:numId w:val="28"/>
              </w:numPr>
              <w:autoSpaceDE w:val="0"/>
              <w:snapToGrid w:val="0"/>
              <w:spacing w:line="240" w:lineRule="auto"/>
              <w:jc w:val="both"/>
              <w:rPr>
                <w:rFonts w:asciiTheme="minorHAnsi" w:hAnsiTheme="minorHAnsi" w:cstheme="majorBidi"/>
              </w:rPr>
            </w:pPr>
            <w:r w:rsidRPr="003342EF">
              <w:rPr>
                <w:rFonts w:asciiTheme="minorHAnsi" w:hAnsiTheme="minorHAnsi"/>
                <w:bCs/>
              </w:rPr>
              <w:t xml:space="preserve">Ahmed A, Khalid N, </w:t>
            </w:r>
            <w:r w:rsidRPr="003342EF">
              <w:rPr>
                <w:rFonts w:asciiTheme="minorHAnsi" w:hAnsiTheme="minorHAnsi"/>
                <w:b/>
                <w:bCs/>
              </w:rPr>
              <w:t>Ahmad A</w:t>
            </w:r>
            <w:r w:rsidRPr="003342EF">
              <w:rPr>
                <w:rFonts w:asciiTheme="minorHAnsi" w:hAnsiTheme="minorHAnsi"/>
                <w:bCs/>
              </w:rPr>
              <w:t xml:space="preserve">, </w:t>
            </w:r>
            <w:proofErr w:type="spellStart"/>
            <w:r w:rsidRPr="003342EF">
              <w:rPr>
                <w:rFonts w:asciiTheme="minorHAnsi" w:hAnsiTheme="minorHAnsi"/>
                <w:bCs/>
              </w:rPr>
              <w:t>Abbasi</w:t>
            </w:r>
            <w:proofErr w:type="spellEnd"/>
            <w:r w:rsidRPr="003342EF">
              <w:rPr>
                <w:rFonts w:asciiTheme="minorHAnsi" w:hAnsiTheme="minorHAnsi"/>
                <w:bCs/>
              </w:rPr>
              <w:t xml:space="preserve"> N A, </w:t>
            </w:r>
            <w:proofErr w:type="spellStart"/>
            <w:r w:rsidRPr="003342EF">
              <w:rPr>
                <w:rFonts w:asciiTheme="minorHAnsi" w:hAnsiTheme="minorHAnsi"/>
                <w:bCs/>
              </w:rPr>
              <w:t>Latif</w:t>
            </w:r>
            <w:proofErr w:type="spellEnd"/>
            <w:r w:rsidRPr="003342EF">
              <w:rPr>
                <w:rFonts w:asciiTheme="minorHAnsi" w:hAnsiTheme="minorHAnsi"/>
                <w:bCs/>
              </w:rPr>
              <w:t xml:space="preserve"> M S Z and </w:t>
            </w:r>
            <w:proofErr w:type="spellStart"/>
            <w:r w:rsidRPr="003342EF">
              <w:rPr>
                <w:rFonts w:asciiTheme="minorHAnsi" w:hAnsiTheme="minorHAnsi"/>
                <w:bCs/>
              </w:rPr>
              <w:t>Randhawa</w:t>
            </w:r>
            <w:proofErr w:type="spellEnd"/>
            <w:r w:rsidRPr="003342EF">
              <w:rPr>
                <w:rFonts w:asciiTheme="minorHAnsi" w:hAnsiTheme="minorHAnsi"/>
                <w:bCs/>
              </w:rPr>
              <w:t xml:space="preserve"> M A. 2014. Phytochemicals and </w:t>
            </w:r>
            <w:proofErr w:type="spellStart"/>
            <w:r w:rsidRPr="003342EF">
              <w:rPr>
                <w:rFonts w:asciiTheme="minorHAnsi" w:hAnsiTheme="minorHAnsi"/>
                <w:bCs/>
              </w:rPr>
              <w:t>biofunctional</w:t>
            </w:r>
            <w:proofErr w:type="spellEnd"/>
            <w:r w:rsidRPr="003342EF">
              <w:rPr>
                <w:rFonts w:asciiTheme="minorHAnsi" w:hAnsiTheme="minorHAnsi"/>
                <w:bCs/>
              </w:rPr>
              <w:t xml:space="preserve"> properties of buckwheat: A </w:t>
            </w:r>
            <w:proofErr w:type="gramStart"/>
            <w:r w:rsidRPr="003342EF">
              <w:rPr>
                <w:rFonts w:asciiTheme="minorHAnsi" w:hAnsiTheme="minorHAnsi"/>
                <w:bCs/>
              </w:rPr>
              <w:t>review .</w:t>
            </w:r>
            <w:proofErr w:type="gramEnd"/>
            <w:r w:rsidRPr="003342EF">
              <w:rPr>
                <w:rFonts w:asciiTheme="minorHAnsi" w:hAnsiTheme="minorHAnsi"/>
                <w:bCs/>
              </w:rPr>
              <w:t xml:space="preserve"> The Journal of Agricultural Science, 152, </w:t>
            </w:r>
            <w:proofErr w:type="spellStart"/>
            <w:r w:rsidRPr="003342EF">
              <w:rPr>
                <w:rFonts w:asciiTheme="minorHAnsi" w:hAnsiTheme="minorHAnsi"/>
                <w:bCs/>
              </w:rPr>
              <w:t>pp</w:t>
            </w:r>
            <w:proofErr w:type="spellEnd"/>
            <w:r w:rsidRPr="003342EF">
              <w:rPr>
                <w:rFonts w:asciiTheme="minorHAnsi" w:hAnsiTheme="minorHAnsi"/>
                <w:bCs/>
              </w:rPr>
              <w:t xml:space="preserve"> 349-369. </w:t>
            </w:r>
            <w:proofErr w:type="gramStart"/>
            <w:r w:rsidRPr="003342EF">
              <w:rPr>
                <w:rFonts w:asciiTheme="minorHAnsi" w:hAnsiTheme="minorHAnsi"/>
                <w:bCs/>
              </w:rPr>
              <w:t>doi:</w:t>
            </w:r>
            <w:proofErr w:type="gramEnd"/>
            <w:r w:rsidRPr="003342EF">
              <w:rPr>
                <w:rFonts w:asciiTheme="minorHAnsi" w:hAnsiTheme="minorHAnsi"/>
                <w:bCs/>
              </w:rPr>
              <w:t>10.1017/S0021859613000166.</w:t>
            </w:r>
          </w:p>
          <w:p w:rsidR="00F90F92" w:rsidRPr="003342EF" w:rsidRDefault="00F90F92" w:rsidP="00B375C2">
            <w:pPr>
              <w:numPr>
                <w:ilvl w:val="0"/>
                <w:numId w:val="28"/>
              </w:numPr>
              <w:autoSpaceDE w:val="0"/>
              <w:jc w:val="both"/>
              <w:rPr>
                <w:rFonts w:asciiTheme="minorHAnsi" w:hAnsiTheme="minorHAnsi" w:cstheme="majorBidi"/>
              </w:rPr>
            </w:pPr>
            <w:r w:rsidRPr="003342EF">
              <w:rPr>
                <w:rFonts w:asciiTheme="minorHAnsi" w:hAnsiTheme="minorHAnsi" w:cstheme="majorBidi"/>
              </w:rPr>
              <w:t xml:space="preserve">Ahmed A, </w:t>
            </w:r>
            <w:r w:rsidRPr="003342EF">
              <w:rPr>
                <w:rFonts w:asciiTheme="minorHAnsi" w:hAnsiTheme="minorHAnsi" w:cstheme="majorBidi"/>
                <w:b/>
              </w:rPr>
              <w:t>Ahmad A,</w:t>
            </w:r>
            <w:r w:rsidRPr="003342EF">
              <w:rPr>
                <w:rFonts w:asciiTheme="minorHAnsi" w:hAnsiTheme="minorHAnsi" w:cstheme="majorBidi"/>
              </w:rPr>
              <w:t xml:space="preserve"> Khalid N, </w:t>
            </w:r>
            <w:proofErr w:type="spellStart"/>
            <w:r w:rsidRPr="003342EF">
              <w:rPr>
                <w:rFonts w:asciiTheme="minorHAnsi" w:hAnsiTheme="minorHAnsi" w:cstheme="majorBidi"/>
              </w:rPr>
              <w:t>Shandhu</w:t>
            </w:r>
            <w:proofErr w:type="spellEnd"/>
            <w:r w:rsidRPr="003342EF">
              <w:rPr>
                <w:rFonts w:asciiTheme="minorHAnsi" w:hAnsiTheme="minorHAnsi" w:cstheme="majorBidi"/>
              </w:rPr>
              <w:t xml:space="preserve"> MA, </w:t>
            </w:r>
            <w:proofErr w:type="spellStart"/>
            <w:r w:rsidRPr="003342EF">
              <w:rPr>
                <w:rFonts w:asciiTheme="minorHAnsi" w:hAnsiTheme="minorHAnsi" w:cstheme="majorBidi"/>
              </w:rPr>
              <w:t>Rhandhawa</w:t>
            </w:r>
            <w:proofErr w:type="spellEnd"/>
            <w:r w:rsidRPr="003342EF">
              <w:rPr>
                <w:rFonts w:asciiTheme="minorHAnsi" w:hAnsiTheme="minorHAnsi" w:cstheme="majorBidi"/>
              </w:rPr>
              <w:t xml:space="preserve"> MA, </w:t>
            </w:r>
            <w:proofErr w:type="spellStart"/>
            <w:r w:rsidRPr="003342EF">
              <w:rPr>
                <w:rFonts w:asciiTheme="minorHAnsi" w:hAnsiTheme="minorHAnsi" w:cstheme="majorBidi"/>
              </w:rPr>
              <w:t>Suleria</w:t>
            </w:r>
            <w:proofErr w:type="spellEnd"/>
            <w:r w:rsidRPr="003342EF">
              <w:rPr>
                <w:rFonts w:asciiTheme="minorHAnsi" w:hAnsiTheme="minorHAnsi" w:cstheme="majorBidi"/>
              </w:rPr>
              <w:t xml:space="preserve"> HAR. 2014. A question mark on Iron deficiency in 185 million people of Pakistan: Its outcomes and Prevention. </w:t>
            </w:r>
            <w:r w:rsidRPr="003342EF">
              <w:rPr>
                <w:rFonts w:asciiTheme="minorHAnsi" w:hAnsiTheme="minorHAnsi" w:cstheme="majorBidi"/>
                <w:bCs/>
              </w:rPr>
              <w:t>Critical Reviews in Food science and Nutrition</w:t>
            </w:r>
            <w:r w:rsidRPr="003342EF">
              <w:rPr>
                <w:rFonts w:asciiTheme="minorHAnsi" w:hAnsiTheme="minorHAnsi" w:cstheme="majorBidi"/>
              </w:rPr>
              <w:t xml:space="preserve">. </w:t>
            </w:r>
            <w:r w:rsidRPr="003342EF">
              <w:rPr>
                <w:rFonts w:asciiTheme="minorHAnsi" w:hAnsiTheme="minorHAnsi" w:cstheme="majorBidi"/>
                <w:bCs/>
              </w:rPr>
              <w:t>54:1617-1635.</w:t>
            </w:r>
            <w:r w:rsidRPr="003342EF">
              <w:rPr>
                <w:rFonts w:asciiTheme="minorHAnsi" w:hAnsiTheme="minorHAnsi" w:cstheme="majorBidi"/>
              </w:rPr>
              <w:t xml:space="preserve"> </w:t>
            </w:r>
          </w:p>
          <w:p w:rsidR="00D24545" w:rsidRPr="003342EF" w:rsidRDefault="00D24545" w:rsidP="00D24545">
            <w:pPr>
              <w:autoSpaceDE w:val="0"/>
              <w:ind w:left="720"/>
              <w:jc w:val="both"/>
              <w:rPr>
                <w:rFonts w:asciiTheme="minorHAnsi" w:hAnsiTheme="minorHAnsi" w:cstheme="majorBidi"/>
              </w:rPr>
            </w:pPr>
          </w:p>
          <w:p w:rsidR="00F90F92" w:rsidRPr="003342EF" w:rsidRDefault="00F90F92" w:rsidP="00B375C2">
            <w:pPr>
              <w:numPr>
                <w:ilvl w:val="0"/>
                <w:numId w:val="28"/>
              </w:numPr>
              <w:autoSpaceDE w:val="0"/>
              <w:jc w:val="both"/>
              <w:rPr>
                <w:rFonts w:asciiTheme="minorHAnsi" w:eastAsia="MS Mincho" w:hAnsiTheme="minorHAnsi" w:cstheme="majorBidi"/>
                <w:lang w:eastAsia="ja-JP"/>
              </w:rPr>
            </w:pPr>
            <w:proofErr w:type="spellStart"/>
            <w:r w:rsidRPr="003342EF">
              <w:rPr>
                <w:rFonts w:asciiTheme="minorHAnsi" w:eastAsia="TimesNewRoman" w:hAnsiTheme="minorHAnsi" w:cstheme="majorBidi"/>
                <w:lang w:eastAsia="ja-JP"/>
              </w:rPr>
              <w:t>Abassi</w:t>
            </w:r>
            <w:proofErr w:type="spellEnd"/>
            <w:r w:rsidRPr="003342EF">
              <w:rPr>
                <w:rFonts w:asciiTheme="minorHAnsi" w:eastAsia="TimesNewRoman" w:hAnsiTheme="minorHAnsi" w:cstheme="majorBidi"/>
                <w:lang w:eastAsia="ja-JP"/>
              </w:rPr>
              <w:t xml:space="preserve"> EA, Khalid N, </w:t>
            </w:r>
            <w:proofErr w:type="spellStart"/>
            <w:r w:rsidRPr="003342EF">
              <w:rPr>
                <w:rFonts w:asciiTheme="minorHAnsi" w:eastAsia="TimesNewRoman" w:hAnsiTheme="minorHAnsi" w:cstheme="majorBidi"/>
                <w:lang w:eastAsia="ja-JP"/>
              </w:rPr>
              <w:t>Zbakh</w:t>
            </w:r>
            <w:proofErr w:type="spellEnd"/>
            <w:r w:rsidRPr="003342EF">
              <w:rPr>
                <w:rFonts w:asciiTheme="minorHAnsi" w:eastAsia="TimesNewRoman" w:hAnsiTheme="minorHAnsi" w:cstheme="majorBidi"/>
                <w:lang w:eastAsia="ja-JP"/>
              </w:rPr>
              <w:t xml:space="preserve"> H and </w:t>
            </w:r>
            <w:r w:rsidRPr="003342EF">
              <w:rPr>
                <w:rFonts w:asciiTheme="minorHAnsi" w:eastAsia="TimesNewRoman" w:hAnsiTheme="minorHAnsi" w:cstheme="majorBidi"/>
                <w:b/>
                <w:bCs/>
                <w:lang w:eastAsia="ja-JP"/>
              </w:rPr>
              <w:t>Ahmad A</w:t>
            </w:r>
            <w:r w:rsidRPr="003342EF">
              <w:rPr>
                <w:rFonts w:asciiTheme="minorHAnsi" w:eastAsia="TimesNewRoman" w:hAnsiTheme="minorHAnsi" w:cstheme="majorBidi"/>
                <w:lang w:eastAsia="ja-JP"/>
              </w:rPr>
              <w:t xml:space="preserve">. 2014. </w:t>
            </w:r>
            <w:r w:rsidRPr="003342EF">
              <w:rPr>
                <w:rFonts w:asciiTheme="minorHAnsi" w:hAnsiTheme="minorHAnsi" w:cstheme="majorBidi"/>
              </w:rPr>
              <w:t xml:space="preserve">Physicochemical characteristics, nutritional properties and health benefits of </w:t>
            </w:r>
            <w:proofErr w:type="spellStart"/>
            <w:r w:rsidRPr="003342EF">
              <w:rPr>
                <w:rFonts w:asciiTheme="minorHAnsi" w:hAnsiTheme="minorHAnsi" w:cstheme="majorBidi"/>
              </w:rPr>
              <w:t>argan</w:t>
            </w:r>
            <w:proofErr w:type="spellEnd"/>
            <w:r w:rsidRPr="003342EF">
              <w:rPr>
                <w:rFonts w:asciiTheme="minorHAnsi" w:hAnsiTheme="minorHAnsi" w:cstheme="majorBidi"/>
              </w:rPr>
              <w:t xml:space="preserve"> oil: A review. </w:t>
            </w:r>
            <w:r w:rsidRPr="003342EF">
              <w:rPr>
                <w:rFonts w:asciiTheme="minorHAnsi" w:hAnsiTheme="minorHAnsi" w:cstheme="majorBidi"/>
                <w:bCs/>
              </w:rPr>
              <w:t xml:space="preserve">Critical Reviews in Food Science and Nutrition. 54:1401-1414. </w:t>
            </w:r>
            <w:r w:rsidRPr="003342EF">
              <w:rPr>
                <w:rFonts w:asciiTheme="minorHAnsi" w:eastAsia="MS Mincho" w:hAnsiTheme="minorHAnsi" w:cs="Segoe UI"/>
                <w:lang w:eastAsia="en-US"/>
              </w:rPr>
              <w:t>DOI: 10.1080/10408398.2011.638424.</w:t>
            </w:r>
          </w:p>
          <w:p w:rsidR="008C2F28" w:rsidRPr="003342EF" w:rsidRDefault="008C2F28" w:rsidP="008C2F28">
            <w:pPr>
              <w:pStyle w:val="ListParagraph"/>
              <w:rPr>
                <w:rFonts w:asciiTheme="minorHAnsi" w:eastAsia="MS Mincho" w:hAnsiTheme="minorHAnsi" w:cstheme="majorBidi"/>
                <w:lang w:eastAsia="ja-JP"/>
              </w:rPr>
            </w:pPr>
          </w:p>
          <w:p w:rsidR="008C2F28" w:rsidRPr="003342EF" w:rsidRDefault="008C2F28" w:rsidP="00B375C2">
            <w:pPr>
              <w:pStyle w:val="NoSpacing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cstheme="majorBidi"/>
                <w:b/>
                <w:bCs/>
                <w:sz w:val="20"/>
                <w:szCs w:val="20"/>
              </w:rPr>
            </w:pPr>
            <w:r w:rsidRPr="003342EF">
              <w:rPr>
                <w:b/>
                <w:bCs/>
                <w:sz w:val="20"/>
                <w:szCs w:val="20"/>
              </w:rPr>
              <w:t>Ahmad A</w:t>
            </w:r>
            <w:r w:rsidRPr="003342EF">
              <w:rPr>
                <w:bCs/>
                <w:sz w:val="20"/>
                <w:szCs w:val="20"/>
              </w:rPr>
              <w:t xml:space="preserve">, Hayat I, </w:t>
            </w:r>
            <w:proofErr w:type="spellStart"/>
            <w:r w:rsidRPr="003342EF">
              <w:rPr>
                <w:bCs/>
                <w:sz w:val="20"/>
                <w:szCs w:val="20"/>
              </w:rPr>
              <w:t>Arif</w:t>
            </w:r>
            <w:proofErr w:type="spellEnd"/>
            <w:r w:rsidRPr="003342EF">
              <w:rPr>
                <w:bCs/>
                <w:sz w:val="20"/>
                <w:szCs w:val="20"/>
              </w:rPr>
              <w:t xml:space="preserve"> S, </w:t>
            </w:r>
            <w:proofErr w:type="spellStart"/>
            <w:r w:rsidRPr="003342EF">
              <w:rPr>
                <w:bCs/>
                <w:sz w:val="20"/>
                <w:szCs w:val="20"/>
              </w:rPr>
              <w:t>Masud</w:t>
            </w:r>
            <w:proofErr w:type="spellEnd"/>
            <w:r w:rsidRPr="003342EF">
              <w:rPr>
                <w:bCs/>
                <w:sz w:val="20"/>
                <w:szCs w:val="20"/>
              </w:rPr>
              <w:t>, T, Khalid N, Ahmed A. 2014.</w:t>
            </w:r>
            <w:r w:rsidRPr="003342EF">
              <w:rPr>
                <w:rFonts w:cstheme="majorBidi"/>
                <w:sz w:val="20"/>
                <w:szCs w:val="20"/>
                <w:shd w:val="clear" w:color="auto" w:fill="FFFFFF"/>
              </w:rPr>
              <w:t xml:space="preserve"> Mechanisms involved in the therapeutic effects of soybean (glycine max). </w:t>
            </w:r>
            <w:bookmarkStart w:id="2" w:name="OLE_LINK3"/>
            <w:r w:rsidRPr="003342EF">
              <w:rPr>
                <w:rFonts w:cstheme="majorBidi"/>
                <w:sz w:val="20"/>
                <w:szCs w:val="20"/>
                <w:shd w:val="clear" w:color="auto" w:fill="FFFFFF"/>
              </w:rPr>
              <w:t>International Journal of Food Properties</w:t>
            </w:r>
            <w:bookmarkEnd w:id="2"/>
            <w:r w:rsidRPr="003342EF">
              <w:rPr>
                <w:rFonts w:cstheme="majorBidi"/>
                <w:sz w:val="20"/>
                <w:szCs w:val="20"/>
                <w:shd w:val="clear" w:color="auto" w:fill="FFFFFF"/>
              </w:rPr>
              <w:t>. 17(6):1332-1354</w:t>
            </w:r>
            <w:r w:rsidRPr="003342EF">
              <w:rPr>
                <w:rFonts w:cstheme="majorBidi"/>
                <w:sz w:val="20"/>
                <w:szCs w:val="20"/>
              </w:rPr>
              <w:t xml:space="preserve">. </w:t>
            </w:r>
          </w:p>
          <w:p w:rsidR="00D24545" w:rsidRPr="003342EF" w:rsidRDefault="00D24545" w:rsidP="00D24545">
            <w:pPr>
              <w:pStyle w:val="ListParagraph"/>
              <w:rPr>
                <w:rFonts w:asciiTheme="minorHAnsi" w:eastAsia="MS Mincho" w:hAnsiTheme="minorHAnsi" w:cstheme="majorBidi"/>
                <w:lang w:eastAsia="ja-JP"/>
              </w:rPr>
            </w:pPr>
          </w:p>
          <w:p w:rsidR="00F90F92" w:rsidRPr="003342EF" w:rsidRDefault="00F90F92" w:rsidP="00B375C2">
            <w:pPr>
              <w:numPr>
                <w:ilvl w:val="0"/>
                <w:numId w:val="28"/>
              </w:numPr>
              <w:autoSpaceDE w:val="0"/>
              <w:jc w:val="both"/>
              <w:rPr>
                <w:rFonts w:asciiTheme="minorHAnsi" w:eastAsia="MS Mincho" w:hAnsiTheme="minorHAnsi" w:cstheme="majorBidi"/>
                <w:lang w:eastAsia="ja-JP"/>
              </w:rPr>
            </w:pPr>
            <w:proofErr w:type="spellStart"/>
            <w:r w:rsidRPr="003342EF">
              <w:rPr>
                <w:rFonts w:asciiTheme="minorHAnsi" w:hAnsiTheme="minorHAnsi" w:cstheme="majorBidi"/>
                <w:bCs/>
              </w:rPr>
              <w:t>Anjum</w:t>
            </w:r>
            <w:proofErr w:type="spellEnd"/>
            <w:r w:rsidRPr="003342EF">
              <w:rPr>
                <w:rFonts w:asciiTheme="minorHAnsi" w:hAnsiTheme="minorHAnsi" w:cstheme="majorBidi"/>
                <w:bCs/>
              </w:rPr>
              <w:t xml:space="preserve"> N</w:t>
            </w:r>
            <w:proofErr w:type="gramStart"/>
            <w:r w:rsidRPr="003342EF">
              <w:rPr>
                <w:rFonts w:asciiTheme="minorHAnsi" w:hAnsiTheme="minorHAnsi" w:cstheme="majorBidi"/>
                <w:bCs/>
              </w:rPr>
              <w:t xml:space="preserve">,  </w:t>
            </w:r>
            <w:proofErr w:type="spellStart"/>
            <w:r w:rsidRPr="003342EF">
              <w:rPr>
                <w:rFonts w:asciiTheme="minorHAnsi" w:hAnsiTheme="minorHAnsi" w:cstheme="majorBidi"/>
                <w:bCs/>
              </w:rPr>
              <w:t>Maqsood</w:t>
            </w:r>
            <w:proofErr w:type="spellEnd"/>
            <w:proofErr w:type="gramEnd"/>
            <w:r w:rsidRPr="003342EF">
              <w:rPr>
                <w:rFonts w:asciiTheme="minorHAnsi" w:hAnsiTheme="minorHAnsi" w:cstheme="majorBidi"/>
                <w:bCs/>
              </w:rPr>
              <w:t xml:space="preserve"> S, </w:t>
            </w:r>
            <w:proofErr w:type="spellStart"/>
            <w:r w:rsidRPr="003342EF">
              <w:rPr>
                <w:rFonts w:asciiTheme="minorHAnsi" w:hAnsiTheme="minorHAnsi" w:cstheme="majorBidi"/>
                <w:bCs/>
              </w:rPr>
              <w:t>Masud</w:t>
            </w:r>
            <w:proofErr w:type="spellEnd"/>
            <w:r w:rsidRPr="003342EF">
              <w:rPr>
                <w:rFonts w:asciiTheme="minorHAnsi" w:hAnsiTheme="minorHAnsi" w:cstheme="majorBidi"/>
                <w:bCs/>
              </w:rPr>
              <w:t xml:space="preserve"> T, </w:t>
            </w:r>
            <w:r w:rsidRPr="003342EF">
              <w:rPr>
                <w:rFonts w:asciiTheme="minorHAnsi" w:hAnsiTheme="minorHAnsi" w:cstheme="majorBidi"/>
                <w:b/>
              </w:rPr>
              <w:t>Ahmad A</w:t>
            </w:r>
            <w:r w:rsidRPr="003342EF">
              <w:rPr>
                <w:rFonts w:asciiTheme="minorHAnsi" w:hAnsiTheme="minorHAnsi" w:cstheme="majorBidi"/>
                <w:bCs/>
              </w:rPr>
              <w:t xml:space="preserve"> and </w:t>
            </w:r>
            <w:proofErr w:type="spellStart"/>
            <w:r w:rsidRPr="003342EF">
              <w:rPr>
                <w:rFonts w:asciiTheme="minorHAnsi" w:hAnsiTheme="minorHAnsi" w:cstheme="majorBidi"/>
                <w:bCs/>
              </w:rPr>
              <w:t>Momin</w:t>
            </w:r>
            <w:proofErr w:type="spellEnd"/>
            <w:r w:rsidRPr="003342EF">
              <w:rPr>
                <w:rFonts w:asciiTheme="minorHAnsi" w:hAnsiTheme="minorHAnsi" w:cstheme="majorBidi"/>
                <w:bCs/>
              </w:rPr>
              <w:t xml:space="preserve"> A. 2014. </w:t>
            </w:r>
            <w:r w:rsidRPr="003342EF">
              <w:rPr>
                <w:rFonts w:asciiTheme="minorHAnsi" w:hAnsiTheme="minorHAnsi" w:cstheme="majorBidi"/>
                <w:i/>
              </w:rPr>
              <w:t xml:space="preserve">Lactobacillus </w:t>
            </w:r>
            <w:proofErr w:type="spellStart"/>
            <w:r w:rsidRPr="003342EF">
              <w:rPr>
                <w:rFonts w:asciiTheme="minorHAnsi" w:hAnsiTheme="minorHAnsi" w:cstheme="majorBidi"/>
                <w:i/>
              </w:rPr>
              <w:t>acidophilus</w:t>
            </w:r>
            <w:proofErr w:type="gramStart"/>
            <w:r w:rsidRPr="003342EF">
              <w:rPr>
                <w:rFonts w:asciiTheme="minorHAnsi" w:hAnsiTheme="minorHAnsi" w:cstheme="majorBidi"/>
              </w:rPr>
              <w:t>:Characterization</w:t>
            </w:r>
            <w:proofErr w:type="spellEnd"/>
            <w:proofErr w:type="gramEnd"/>
            <w:r w:rsidRPr="003342EF">
              <w:rPr>
                <w:rFonts w:asciiTheme="minorHAnsi" w:hAnsiTheme="minorHAnsi" w:cstheme="majorBidi"/>
              </w:rPr>
              <w:t xml:space="preserve"> of the Species and Application in Food Production. </w:t>
            </w:r>
            <w:r w:rsidRPr="003342EF">
              <w:rPr>
                <w:rFonts w:asciiTheme="minorHAnsi" w:hAnsiTheme="minorHAnsi" w:cstheme="majorBidi"/>
                <w:bCs/>
              </w:rPr>
              <w:t>Critical Reviews in Food science and Nutrition. 54:1241-1254.</w:t>
            </w:r>
          </w:p>
          <w:p w:rsidR="00D24545" w:rsidRPr="003342EF" w:rsidRDefault="00D24545" w:rsidP="00D24545">
            <w:pPr>
              <w:pStyle w:val="ListParagraph"/>
              <w:rPr>
                <w:rFonts w:asciiTheme="minorHAnsi" w:eastAsia="MS Mincho" w:hAnsiTheme="minorHAnsi" w:cstheme="majorBidi"/>
                <w:lang w:eastAsia="ja-JP"/>
              </w:rPr>
            </w:pPr>
          </w:p>
          <w:p w:rsidR="00F90F92" w:rsidRPr="003342EF" w:rsidRDefault="00F90F92" w:rsidP="00B375C2">
            <w:pPr>
              <w:numPr>
                <w:ilvl w:val="0"/>
                <w:numId w:val="28"/>
              </w:numPr>
              <w:autoSpaceDE w:val="0"/>
              <w:jc w:val="both"/>
              <w:rPr>
                <w:rFonts w:asciiTheme="minorHAnsi" w:eastAsia="MS Mincho" w:hAnsiTheme="minorHAnsi" w:cstheme="majorBidi"/>
                <w:lang w:eastAsia="ja-JP"/>
              </w:rPr>
            </w:pPr>
            <w:proofErr w:type="spellStart"/>
            <w:r w:rsidRPr="003342EF">
              <w:rPr>
                <w:rFonts w:asciiTheme="minorHAnsi" w:hAnsiTheme="minorHAnsi" w:cstheme="majorBidi"/>
              </w:rPr>
              <w:t>Tasneem</w:t>
            </w:r>
            <w:proofErr w:type="spellEnd"/>
            <w:r w:rsidRPr="003342EF">
              <w:rPr>
                <w:rFonts w:asciiTheme="minorHAnsi" w:hAnsiTheme="minorHAnsi" w:cstheme="majorBidi"/>
              </w:rPr>
              <w:t xml:space="preserve"> M, </w:t>
            </w:r>
            <w:proofErr w:type="spellStart"/>
            <w:r w:rsidRPr="003342EF">
              <w:rPr>
                <w:rFonts w:asciiTheme="minorHAnsi" w:hAnsiTheme="minorHAnsi" w:cstheme="majorBidi"/>
              </w:rPr>
              <w:t>Siddique</w:t>
            </w:r>
            <w:proofErr w:type="spellEnd"/>
            <w:r w:rsidRPr="003342EF">
              <w:rPr>
                <w:rFonts w:asciiTheme="minorHAnsi" w:hAnsiTheme="minorHAnsi" w:cstheme="majorBidi"/>
              </w:rPr>
              <w:t xml:space="preserve"> F</w:t>
            </w:r>
            <w:r w:rsidRPr="003342EF">
              <w:rPr>
                <w:rFonts w:asciiTheme="minorHAnsi" w:hAnsiTheme="minorHAnsi" w:cstheme="majorBidi"/>
                <w:b/>
                <w:bCs/>
              </w:rPr>
              <w:t>, Ahmad</w:t>
            </w:r>
            <w:r w:rsidR="002E5480" w:rsidRPr="003342EF">
              <w:rPr>
                <w:rFonts w:asciiTheme="minorHAnsi" w:hAnsiTheme="minorHAnsi" w:cstheme="majorBidi"/>
                <w:b/>
                <w:bCs/>
              </w:rPr>
              <w:t xml:space="preserve"> </w:t>
            </w:r>
            <w:r w:rsidRPr="003342EF">
              <w:rPr>
                <w:rFonts w:asciiTheme="minorHAnsi" w:hAnsiTheme="minorHAnsi" w:cstheme="majorBidi"/>
                <w:b/>
                <w:bCs/>
              </w:rPr>
              <w:t xml:space="preserve">A, </w:t>
            </w:r>
            <w:proofErr w:type="spellStart"/>
            <w:r w:rsidRPr="003342EF">
              <w:rPr>
                <w:rFonts w:asciiTheme="minorHAnsi" w:hAnsiTheme="minorHAnsi" w:cstheme="majorBidi"/>
              </w:rPr>
              <w:t>Farooq</w:t>
            </w:r>
            <w:proofErr w:type="spellEnd"/>
            <w:r w:rsidRPr="003342EF">
              <w:rPr>
                <w:rFonts w:asciiTheme="minorHAnsi" w:hAnsiTheme="minorHAnsi" w:cstheme="majorBidi"/>
              </w:rPr>
              <w:t xml:space="preserve"> U. 2014. Stabilizers: Indispensable substances in dairy products of high rheology. </w:t>
            </w:r>
            <w:r w:rsidRPr="003342EF">
              <w:rPr>
                <w:rFonts w:asciiTheme="minorHAnsi" w:hAnsiTheme="minorHAnsi" w:cstheme="majorBidi"/>
                <w:bCs/>
              </w:rPr>
              <w:t xml:space="preserve"> Critical Reviews in Food science and Nutrition. 54:869-879. </w:t>
            </w:r>
          </w:p>
          <w:p w:rsidR="00D24545" w:rsidRPr="003342EF" w:rsidRDefault="00D24545" w:rsidP="00D24545">
            <w:pPr>
              <w:pStyle w:val="ListParagraph"/>
              <w:rPr>
                <w:rFonts w:asciiTheme="minorHAnsi" w:eastAsia="MS Mincho" w:hAnsiTheme="minorHAnsi" w:cstheme="majorBidi"/>
                <w:lang w:eastAsia="ja-JP"/>
              </w:rPr>
            </w:pPr>
          </w:p>
          <w:p w:rsidR="00F90F92" w:rsidRPr="003342EF" w:rsidRDefault="00F90F92" w:rsidP="00B375C2">
            <w:pPr>
              <w:numPr>
                <w:ilvl w:val="0"/>
                <w:numId w:val="28"/>
              </w:numPr>
              <w:autoSpaceDE w:val="0"/>
              <w:jc w:val="both"/>
              <w:rPr>
                <w:rFonts w:asciiTheme="minorHAnsi" w:hAnsiTheme="minorHAnsi" w:cstheme="majorBidi"/>
                <w:bCs/>
              </w:rPr>
            </w:pPr>
            <w:proofErr w:type="spellStart"/>
            <w:r w:rsidRPr="003342EF">
              <w:rPr>
                <w:rFonts w:asciiTheme="minorHAnsi" w:hAnsiTheme="minorHAnsi" w:cstheme="majorBidi"/>
                <w:bCs/>
              </w:rPr>
              <w:t>Shafiq</w:t>
            </w:r>
            <w:proofErr w:type="spellEnd"/>
            <w:r w:rsidRPr="003342EF">
              <w:rPr>
                <w:rFonts w:asciiTheme="minorHAnsi" w:hAnsiTheme="minorHAnsi" w:cstheme="majorBidi"/>
                <w:bCs/>
              </w:rPr>
              <w:t xml:space="preserve"> H, Ahmad A, </w:t>
            </w:r>
            <w:proofErr w:type="spellStart"/>
            <w:r w:rsidRPr="003342EF">
              <w:rPr>
                <w:rFonts w:asciiTheme="minorHAnsi" w:hAnsiTheme="minorHAnsi" w:cstheme="majorBidi"/>
                <w:bCs/>
              </w:rPr>
              <w:t>Masud</w:t>
            </w:r>
            <w:proofErr w:type="spellEnd"/>
            <w:r w:rsidRPr="003342EF">
              <w:rPr>
                <w:rFonts w:asciiTheme="minorHAnsi" w:hAnsiTheme="minorHAnsi" w:cstheme="majorBidi"/>
                <w:bCs/>
              </w:rPr>
              <w:t xml:space="preserve"> T, </w:t>
            </w:r>
            <w:proofErr w:type="spellStart"/>
            <w:r w:rsidRPr="003342EF">
              <w:rPr>
                <w:rFonts w:asciiTheme="minorHAnsi" w:hAnsiTheme="minorHAnsi" w:cstheme="majorBidi"/>
                <w:bCs/>
              </w:rPr>
              <w:t>Kaleem</w:t>
            </w:r>
            <w:proofErr w:type="spellEnd"/>
            <w:r w:rsidRPr="003342EF">
              <w:rPr>
                <w:rFonts w:asciiTheme="minorHAnsi" w:hAnsiTheme="minorHAnsi" w:cstheme="majorBidi"/>
                <w:bCs/>
              </w:rPr>
              <w:t xml:space="preserve"> M. 2014. Cardio-protective and anti-cancer therapeutic potential of Nigella sativa. Iranian Journal of Basic Medical Sciences. 17(12):967-979.</w:t>
            </w:r>
          </w:p>
          <w:p w:rsidR="00F90F92" w:rsidRPr="003342EF" w:rsidRDefault="00F90F92" w:rsidP="00F90F92">
            <w:pPr>
              <w:autoSpaceDE w:val="0"/>
              <w:ind w:left="720"/>
              <w:jc w:val="both"/>
              <w:rPr>
                <w:rFonts w:asciiTheme="minorHAnsi" w:hAnsiTheme="minorHAnsi" w:cstheme="majorBidi"/>
              </w:rPr>
            </w:pPr>
          </w:p>
          <w:p w:rsidR="00F90F92" w:rsidRPr="003342EF" w:rsidRDefault="00F90F92" w:rsidP="00B375C2">
            <w:pPr>
              <w:pStyle w:val="BodyTextIndent2"/>
              <w:numPr>
                <w:ilvl w:val="0"/>
                <w:numId w:val="28"/>
              </w:numPr>
              <w:autoSpaceDE w:val="0"/>
              <w:snapToGrid w:val="0"/>
              <w:spacing w:line="240" w:lineRule="auto"/>
              <w:jc w:val="both"/>
              <w:rPr>
                <w:rFonts w:asciiTheme="minorHAnsi" w:hAnsiTheme="minorHAnsi" w:cstheme="majorBidi"/>
              </w:rPr>
            </w:pPr>
            <w:r w:rsidRPr="003342EF">
              <w:rPr>
                <w:rFonts w:asciiTheme="minorHAnsi" w:hAnsiTheme="minorHAnsi" w:cstheme="majorBidi"/>
              </w:rPr>
              <w:t xml:space="preserve">Khalid N, </w:t>
            </w:r>
            <w:r w:rsidRPr="003342EF">
              <w:rPr>
                <w:rFonts w:asciiTheme="minorHAnsi" w:hAnsiTheme="minorHAnsi" w:cstheme="majorBidi"/>
                <w:b/>
              </w:rPr>
              <w:t>Ahmad A</w:t>
            </w:r>
            <w:r w:rsidRPr="003342EF">
              <w:rPr>
                <w:rFonts w:asciiTheme="minorHAnsi" w:hAnsiTheme="minorHAnsi" w:cstheme="majorBidi"/>
              </w:rPr>
              <w:t xml:space="preserve">, Khalid S, Ahmed A, </w:t>
            </w:r>
            <w:proofErr w:type="spellStart"/>
            <w:r w:rsidRPr="003342EF">
              <w:rPr>
                <w:rFonts w:asciiTheme="minorHAnsi" w:hAnsiTheme="minorHAnsi" w:cstheme="majorBidi"/>
              </w:rPr>
              <w:t>Irfan</w:t>
            </w:r>
            <w:proofErr w:type="spellEnd"/>
            <w:r w:rsidRPr="003342EF">
              <w:rPr>
                <w:rFonts w:asciiTheme="minorHAnsi" w:hAnsiTheme="minorHAnsi" w:cstheme="majorBidi"/>
              </w:rPr>
              <w:t xml:space="preserve"> M. 2014. Mineral composition and health functionality of </w:t>
            </w:r>
            <w:proofErr w:type="spellStart"/>
            <w:r w:rsidRPr="003342EF">
              <w:rPr>
                <w:rFonts w:asciiTheme="minorHAnsi" w:hAnsiTheme="minorHAnsi" w:cstheme="majorBidi"/>
              </w:rPr>
              <w:t>Zamzam</w:t>
            </w:r>
            <w:proofErr w:type="spellEnd"/>
            <w:r w:rsidRPr="003342EF">
              <w:rPr>
                <w:rFonts w:asciiTheme="minorHAnsi" w:hAnsiTheme="minorHAnsi" w:cstheme="majorBidi"/>
              </w:rPr>
              <w:t xml:space="preserve"> water: A review. International Journal of Food Properties. 17(3):661-</w:t>
            </w:r>
            <w:r w:rsidRPr="003342EF">
              <w:rPr>
                <w:rFonts w:asciiTheme="minorHAnsi" w:hAnsiTheme="minorHAnsi" w:cstheme="majorBidi"/>
              </w:rPr>
              <w:lastRenderedPageBreak/>
              <w:t>677.</w:t>
            </w:r>
          </w:p>
          <w:p w:rsidR="00F90F92" w:rsidRPr="003342EF" w:rsidRDefault="00F90F92" w:rsidP="00B375C2">
            <w:pPr>
              <w:numPr>
                <w:ilvl w:val="0"/>
                <w:numId w:val="28"/>
              </w:numPr>
              <w:autoSpaceDE w:val="0"/>
              <w:jc w:val="both"/>
              <w:rPr>
                <w:rFonts w:asciiTheme="minorHAnsi" w:eastAsia="MS Mincho" w:hAnsiTheme="minorHAnsi" w:cstheme="majorBidi"/>
                <w:lang w:eastAsia="ja-JP"/>
              </w:rPr>
            </w:pPr>
            <w:r w:rsidRPr="003342EF">
              <w:rPr>
                <w:rFonts w:asciiTheme="minorHAnsi" w:eastAsia="MS Mincho" w:hAnsiTheme="minorHAnsi" w:cstheme="majorBidi"/>
                <w:bCs/>
                <w:lang w:eastAsia="ja-JP"/>
              </w:rPr>
              <w:t xml:space="preserve">Khalid N, Ahmed A, </w:t>
            </w:r>
            <w:proofErr w:type="spellStart"/>
            <w:r w:rsidRPr="003342EF">
              <w:rPr>
                <w:rFonts w:asciiTheme="minorHAnsi" w:eastAsia="MS Mincho" w:hAnsiTheme="minorHAnsi" w:cstheme="majorBidi"/>
                <w:bCs/>
                <w:lang w:eastAsia="ja-JP"/>
              </w:rPr>
              <w:t>Bhatti</w:t>
            </w:r>
            <w:proofErr w:type="spellEnd"/>
            <w:r w:rsidRPr="003342EF">
              <w:rPr>
                <w:rFonts w:asciiTheme="minorHAnsi" w:eastAsia="MS Mincho" w:hAnsiTheme="minorHAnsi" w:cstheme="majorBidi"/>
                <w:bCs/>
                <w:lang w:eastAsia="ja-JP"/>
              </w:rPr>
              <w:t xml:space="preserve"> MS</w:t>
            </w:r>
            <w:proofErr w:type="gramStart"/>
            <w:r w:rsidRPr="003342EF">
              <w:rPr>
                <w:rFonts w:asciiTheme="minorHAnsi" w:eastAsia="MS Mincho" w:hAnsiTheme="minorHAnsi" w:cstheme="majorBidi"/>
                <w:bCs/>
                <w:lang w:eastAsia="ja-JP"/>
              </w:rPr>
              <w:t xml:space="preserve">,  </w:t>
            </w:r>
            <w:proofErr w:type="spellStart"/>
            <w:r w:rsidRPr="003342EF">
              <w:rPr>
                <w:rFonts w:asciiTheme="minorHAnsi" w:eastAsia="MS Mincho" w:hAnsiTheme="minorHAnsi" w:cstheme="majorBidi"/>
                <w:bCs/>
                <w:lang w:eastAsia="ja-JP"/>
              </w:rPr>
              <w:t>Randhawa</w:t>
            </w:r>
            <w:proofErr w:type="spellEnd"/>
            <w:proofErr w:type="gramEnd"/>
            <w:r w:rsidRPr="003342EF">
              <w:rPr>
                <w:rFonts w:asciiTheme="minorHAnsi" w:eastAsia="MS Mincho" w:hAnsiTheme="minorHAnsi" w:cstheme="majorBidi"/>
                <w:bCs/>
                <w:lang w:eastAsia="ja-JP"/>
              </w:rPr>
              <w:t xml:space="preserve"> MA, </w:t>
            </w:r>
            <w:r w:rsidRPr="003342EF">
              <w:rPr>
                <w:rFonts w:asciiTheme="minorHAnsi" w:eastAsia="MS Mincho" w:hAnsiTheme="minorHAnsi" w:cstheme="majorBidi"/>
                <w:b/>
                <w:lang w:eastAsia="ja-JP"/>
              </w:rPr>
              <w:t>Ahmad A</w:t>
            </w:r>
            <w:r w:rsidRPr="003342EF">
              <w:rPr>
                <w:rFonts w:asciiTheme="minorHAnsi" w:eastAsia="MS Mincho" w:hAnsiTheme="minorHAnsi" w:cstheme="majorBidi"/>
                <w:bCs/>
                <w:lang w:eastAsia="ja-JP"/>
              </w:rPr>
              <w:t xml:space="preserve"> and </w:t>
            </w:r>
            <w:proofErr w:type="spellStart"/>
            <w:r w:rsidRPr="003342EF">
              <w:rPr>
                <w:rFonts w:asciiTheme="minorHAnsi" w:eastAsia="MS Mincho" w:hAnsiTheme="minorHAnsi" w:cstheme="majorBidi"/>
                <w:bCs/>
                <w:lang w:eastAsia="ja-JP"/>
              </w:rPr>
              <w:t>Rabab</w:t>
            </w:r>
            <w:proofErr w:type="spellEnd"/>
            <w:r w:rsidRPr="003342EF">
              <w:rPr>
                <w:rFonts w:asciiTheme="minorHAnsi" w:eastAsia="MS Mincho" w:hAnsiTheme="minorHAnsi" w:cstheme="majorBidi"/>
                <w:bCs/>
                <w:lang w:eastAsia="ja-JP"/>
              </w:rPr>
              <w:t xml:space="preserve"> </w:t>
            </w:r>
            <w:proofErr w:type="spellStart"/>
            <w:r w:rsidRPr="003342EF">
              <w:rPr>
                <w:rFonts w:asciiTheme="minorHAnsi" w:eastAsia="MS Mincho" w:hAnsiTheme="minorHAnsi" w:cstheme="majorBidi"/>
                <w:bCs/>
                <w:lang w:eastAsia="ja-JP"/>
              </w:rPr>
              <w:t>Rafaqat</w:t>
            </w:r>
            <w:proofErr w:type="spellEnd"/>
            <w:r w:rsidRPr="003342EF">
              <w:rPr>
                <w:rFonts w:asciiTheme="minorHAnsi" w:eastAsia="MS Mincho" w:hAnsiTheme="minorHAnsi" w:cstheme="majorBidi"/>
                <w:bCs/>
                <w:lang w:eastAsia="ja-JP"/>
              </w:rPr>
              <w:t>. 201</w:t>
            </w:r>
            <w:r w:rsidR="0090303B" w:rsidRPr="003342EF">
              <w:rPr>
                <w:rFonts w:asciiTheme="minorHAnsi" w:eastAsia="MS Mincho" w:hAnsiTheme="minorHAnsi" w:cstheme="majorBidi"/>
                <w:bCs/>
                <w:lang w:eastAsia="ja-JP"/>
              </w:rPr>
              <w:t>4</w:t>
            </w:r>
            <w:r w:rsidRPr="003342EF">
              <w:rPr>
                <w:rFonts w:asciiTheme="minorHAnsi" w:eastAsia="MS Mincho" w:hAnsiTheme="minorHAnsi" w:cstheme="majorBidi"/>
                <w:bCs/>
                <w:lang w:eastAsia="ja-JP"/>
              </w:rPr>
              <w:t xml:space="preserve">. A question mark on zinc deficiency in 185 million people in </w:t>
            </w:r>
            <w:proofErr w:type="spellStart"/>
            <w:r w:rsidRPr="003342EF">
              <w:rPr>
                <w:rFonts w:asciiTheme="minorHAnsi" w:eastAsia="MS Mincho" w:hAnsiTheme="minorHAnsi" w:cstheme="majorBidi"/>
                <w:bCs/>
                <w:lang w:eastAsia="ja-JP"/>
              </w:rPr>
              <w:t>pakistan</w:t>
            </w:r>
            <w:proofErr w:type="spellEnd"/>
            <w:r w:rsidRPr="003342EF">
              <w:rPr>
                <w:rFonts w:asciiTheme="minorHAnsi" w:eastAsia="MS Mincho" w:hAnsiTheme="minorHAnsi" w:cstheme="majorBidi"/>
                <w:bCs/>
                <w:lang w:eastAsia="ja-JP"/>
              </w:rPr>
              <w:t xml:space="preserve">- possible </w:t>
            </w:r>
            <w:proofErr w:type="spellStart"/>
            <w:r w:rsidRPr="003342EF">
              <w:rPr>
                <w:rFonts w:asciiTheme="minorHAnsi" w:eastAsia="MS Mincho" w:hAnsiTheme="minorHAnsi" w:cstheme="majorBidi"/>
                <w:bCs/>
                <w:lang w:eastAsia="ja-JP"/>
              </w:rPr>
              <w:t>wayout</w:t>
            </w:r>
            <w:proofErr w:type="spellEnd"/>
            <w:r w:rsidRPr="003342EF">
              <w:rPr>
                <w:rFonts w:asciiTheme="minorHAnsi" w:eastAsia="MS Mincho" w:hAnsiTheme="minorHAnsi" w:cstheme="majorBidi"/>
                <w:bCs/>
                <w:lang w:eastAsia="ja-JP"/>
              </w:rPr>
              <w:t xml:space="preserve">. </w:t>
            </w:r>
            <w:r w:rsidRPr="003342EF">
              <w:rPr>
                <w:rFonts w:asciiTheme="minorHAnsi" w:hAnsiTheme="minorHAnsi" w:cstheme="majorBidi"/>
                <w:bCs/>
              </w:rPr>
              <w:t xml:space="preserve">Critical Reviews in Food science and Nutrition. 54(9): 1222-1240.   </w:t>
            </w:r>
          </w:p>
          <w:p w:rsidR="00F90F92" w:rsidRPr="003342EF" w:rsidRDefault="00F90F92" w:rsidP="00B375C2">
            <w:pPr>
              <w:numPr>
                <w:ilvl w:val="0"/>
                <w:numId w:val="28"/>
              </w:numPr>
              <w:autoSpaceDE w:val="0"/>
              <w:jc w:val="both"/>
              <w:rPr>
                <w:rFonts w:asciiTheme="minorHAnsi" w:eastAsia="MS Mincho" w:hAnsiTheme="minorHAnsi" w:cstheme="majorBidi"/>
                <w:lang w:eastAsia="ja-JP"/>
              </w:rPr>
            </w:pPr>
            <w:r w:rsidRPr="003342EF">
              <w:rPr>
                <w:rFonts w:asciiTheme="minorHAnsi" w:hAnsiTheme="minorHAnsi" w:cstheme="majorBidi"/>
                <w:b/>
                <w:bCs/>
              </w:rPr>
              <w:t>Ahmad A</w:t>
            </w:r>
            <w:proofErr w:type="gramStart"/>
            <w:r w:rsidRPr="003342EF">
              <w:rPr>
                <w:rFonts w:asciiTheme="minorHAnsi" w:hAnsiTheme="minorHAnsi" w:cstheme="majorBidi"/>
                <w:bCs/>
              </w:rPr>
              <w:t xml:space="preserve">,  </w:t>
            </w:r>
            <w:proofErr w:type="spellStart"/>
            <w:r w:rsidRPr="003342EF">
              <w:rPr>
                <w:rFonts w:asciiTheme="minorHAnsi" w:hAnsiTheme="minorHAnsi" w:cstheme="majorBidi"/>
                <w:bCs/>
              </w:rPr>
              <w:t>Arshad</w:t>
            </w:r>
            <w:proofErr w:type="spellEnd"/>
            <w:proofErr w:type="gramEnd"/>
            <w:r w:rsidRPr="003342EF">
              <w:rPr>
                <w:rFonts w:asciiTheme="minorHAnsi" w:hAnsiTheme="minorHAnsi" w:cstheme="majorBidi"/>
                <w:bCs/>
              </w:rPr>
              <w:t xml:space="preserve"> N,  Ahmed Z,  </w:t>
            </w:r>
            <w:proofErr w:type="spellStart"/>
            <w:r w:rsidRPr="003342EF">
              <w:rPr>
                <w:rFonts w:asciiTheme="minorHAnsi" w:hAnsiTheme="minorHAnsi" w:cstheme="majorBidi"/>
                <w:bCs/>
              </w:rPr>
              <w:t>Bhatti</w:t>
            </w:r>
            <w:proofErr w:type="spellEnd"/>
            <w:r w:rsidRPr="003342EF">
              <w:rPr>
                <w:rFonts w:asciiTheme="minorHAnsi" w:hAnsiTheme="minorHAnsi" w:cstheme="majorBidi"/>
                <w:bCs/>
              </w:rPr>
              <w:t xml:space="preserve"> MS,  </w:t>
            </w:r>
            <w:proofErr w:type="spellStart"/>
            <w:r w:rsidRPr="003342EF">
              <w:rPr>
                <w:rFonts w:asciiTheme="minorHAnsi" w:hAnsiTheme="minorHAnsi" w:cstheme="majorBidi"/>
                <w:bCs/>
              </w:rPr>
              <w:t>Zahoor</w:t>
            </w:r>
            <w:proofErr w:type="spellEnd"/>
            <w:r w:rsidRPr="003342EF">
              <w:rPr>
                <w:rFonts w:asciiTheme="minorHAnsi" w:hAnsiTheme="minorHAnsi" w:cstheme="majorBidi"/>
                <w:bCs/>
              </w:rPr>
              <w:t xml:space="preserve"> T,  Ahmad Z and </w:t>
            </w:r>
            <w:proofErr w:type="spellStart"/>
            <w:r w:rsidRPr="003342EF">
              <w:rPr>
                <w:rFonts w:asciiTheme="minorHAnsi" w:hAnsiTheme="minorHAnsi" w:cstheme="majorBidi"/>
                <w:bCs/>
              </w:rPr>
              <w:t>Afreen</w:t>
            </w:r>
            <w:proofErr w:type="spellEnd"/>
            <w:r w:rsidRPr="003342EF">
              <w:rPr>
                <w:rFonts w:asciiTheme="minorHAnsi" w:hAnsiTheme="minorHAnsi" w:cstheme="majorBidi"/>
                <w:bCs/>
              </w:rPr>
              <w:t xml:space="preserve"> A.201</w:t>
            </w:r>
            <w:r w:rsidR="00B73D13" w:rsidRPr="003342EF">
              <w:rPr>
                <w:rFonts w:asciiTheme="minorHAnsi" w:hAnsiTheme="minorHAnsi" w:cstheme="majorBidi"/>
                <w:bCs/>
              </w:rPr>
              <w:t>4</w:t>
            </w:r>
            <w:r w:rsidRPr="003342EF">
              <w:rPr>
                <w:rFonts w:asciiTheme="minorHAnsi" w:hAnsiTheme="minorHAnsi" w:cstheme="majorBidi"/>
                <w:bCs/>
              </w:rPr>
              <w:t xml:space="preserve">. </w:t>
            </w:r>
            <w:r w:rsidRPr="003342EF">
              <w:rPr>
                <w:rFonts w:asciiTheme="minorHAnsi" w:hAnsiTheme="minorHAnsi" w:cstheme="majorBidi"/>
              </w:rPr>
              <w:t>Perspective of surface active agents in baking industry: An overview</w:t>
            </w:r>
            <w:r w:rsidRPr="003342EF">
              <w:rPr>
                <w:rFonts w:asciiTheme="minorHAnsi" w:hAnsiTheme="minorHAnsi" w:cstheme="majorBidi"/>
                <w:bCs/>
              </w:rPr>
              <w:t>. Critical Reviews in Food science and Nutrition. 54: 208-224</w:t>
            </w:r>
            <w:r w:rsidRPr="003342EF">
              <w:rPr>
                <w:rFonts w:asciiTheme="minorHAnsi" w:hAnsiTheme="minorHAnsi" w:cstheme="majorBidi"/>
              </w:rPr>
              <w:t>.</w:t>
            </w:r>
          </w:p>
          <w:p w:rsidR="00F90F92" w:rsidRPr="003342EF" w:rsidRDefault="00F90F92" w:rsidP="00F90F92">
            <w:pPr>
              <w:pStyle w:val="ListParagraph"/>
              <w:rPr>
                <w:rFonts w:asciiTheme="minorHAnsi" w:hAnsiTheme="minorHAnsi" w:cstheme="majorBidi"/>
              </w:rPr>
            </w:pPr>
          </w:p>
          <w:p w:rsidR="00F90F92" w:rsidRPr="003342EF" w:rsidRDefault="00F90F92" w:rsidP="00B375C2">
            <w:pPr>
              <w:numPr>
                <w:ilvl w:val="0"/>
                <w:numId w:val="28"/>
              </w:numPr>
              <w:autoSpaceDE w:val="0"/>
              <w:jc w:val="both"/>
              <w:rPr>
                <w:rFonts w:asciiTheme="minorHAnsi" w:eastAsia="MS Mincho" w:hAnsiTheme="minorHAnsi" w:cstheme="majorBidi"/>
                <w:lang w:eastAsia="ja-JP"/>
              </w:rPr>
            </w:pPr>
            <w:r w:rsidRPr="003342EF">
              <w:rPr>
                <w:rFonts w:asciiTheme="minorHAnsi" w:hAnsiTheme="minorHAnsi" w:cstheme="majorBidi"/>
              </w:rPr>
              <w:t>Hayat I</w:t>
            </w:r>
            <w:proofErr w:type="gramStart"/>
            <w:r w:rsidRPr="003342EF">
              <w:rPr>
                <w:rFonts w:asciiTheme="minorHAnsi" w:hAnsiTheme="minorHAnsi" w:cstheme="majorBidi"/>
                <w:bCs/>
              </w:rPr>
              <w:t xml:space="preserve">,  </w:t>
            </w:r>
            <w:r w:rsidRPr="003342EF">
              <w:rPr>
                <w:rFonts w:asciiTheme="minorHAnsi" w:hAnsiTheme="minorHAnsi" w:cstheme="majorBidi"/>
                <w:b/>
                <w:bCs/>
              </w:rPr>
              <w:t>Ahmad</w:t>
            </w:r>
            <w:proofErr w:type="gramEnd"/>
            <w:r w:rsidRPr="003342EF">
              <w:rPr>
                <w:rFonts w:asciiTheme="minorHAnsi" w:hAnsiTheme="minorHAnsi" w:cstheme="majorBidi"/>
                <w:b/>
                <w:bCs/>
              </w:rPr>
              <w:t xml:space="preserve"> A</w:t>
            </w:r>
            <w:r w:rsidRPr="003342EF">
              <w:rPr>
                <w:rFonts w:asciiTheme="minorHAnsi" w:hAnsiTheme="minorHAnsi" w:cstheme="majorBidi"/>
                <w:bCs/>
              </w:rPr>
              <w:t xml:space="preserve">,  </w:t>
            </w:r>
            <w:proofErr w:type="spellStart"/>
            <w:r w:rsidRPr="003342EF">
              <w:rPr>
                <w:rFonts w:asciiTheme="minorHAnsi" w:hAnsiTheme="minorHAnsi" w:cstheme="majorBidi"/>
                <w:bCs/>
              </w:rPr>
              <w:t>Masud</w:t>
            </w:r>
            <w:proofErr w:type="spellEnd"/>
            <w:r w:rsidRPr="003342EF">
              <w:rPr>
                <w:rFonts w:asciiTheme="minorHAnsi" w:hAnsiTheme="minorHAnsi" w:cstheme="majorBidi"/>
                <w:bCs/>
              </w:rPr>
              <w:t xml:space="preserve"> T, Ahmed A and Bashir S.2014. </w:t>
            </w:r>
            <w:r w:rsidRPr="003342EF">
              <w:rPr>
                <w:rFonts w:asciiTheme="minorHAnsi" w:hAnsiTheme="minorHAnsi" w:cstheme="majorBidi"/>
              </w:rPr>
              <w:t>Nutritional and Health Perspectives of Beans (</w:t>
            </w:r>
            <w:proofErr w:type="spellStart"/>
            <w:r w:rsidRPr="003342EF">
              <w:rPr>
                <w:rFonts w:asciiTheme="minorHAnsi" w:hAnsiTheme="minorHAnsi" w:cstheme="majorBidi"/>
              </w:rPr>
              <w:t>Phaseolus</w:t>
            </w:r>
            <w:proofErr w:type="spellEnd"/>
            <w:r w:rsidRPr="003342EF">
              <w:rPr>
                <w:rFonts w:asciiTheme="minorHAnsi" w:hAnsiTheme="minorHAnsi" w:cstheme="majorBidi"/>
              </w:rPr>
              <w:t xml:space="preserve"> vulgaris L.): An Overview</w:t>
            </w:r>
            <w:r w:rsidRPr="003342EF">
              <w:rPr>
                <w:rFonts w:asciiTheme="minorHAnsi" w:hAnsiTheme="minorHAnsi" w:cstheme="majorBidi"/>
                <w:bCs/>
              </w:rPr>
              <w:t xml:space="preserve">. Critical Reviews in Food science and Nutrition. 54: 580-592. DOI:10.1080/10408398.2011.596639.   </w:t>
            </w:r>
          </w:p>
          <w:p w:rsidR="00F90F92" w:rsidRPr="00954D6C" w:rsidRDefault="00F90F92" w:rsidP="00F90F92">
            <w:pPr>
              <w:pStyle w:val="BodyTextIndent2"/>
              <w:autoSpaceDE w:val="0"/>
              <w:snapToGrid w:val="0"/>
              <w:spacing w:line="240" w:lineRule="auto"/>
              <w:ind w:left="720"/>
              <w:jc w:val="both"/>
              <w:rPr>
                <w:rFonts w:asciiTheme="minorHAnsi" w:hAnsiTheme="minorHAnsi" w:cstheme="majorBidi"/>
              </w:rPr>
            </w:pPr>
          </w:p>
          <w:p w:rsidR="00F90F92" w:rsidRPr="00954D6C" w:rsidRDefault="00F90F92" w:rsidP="00B375C2">
            <w:pPr>
              <w:pStyle w:val="BodyTextIndent2"/>
              <w:numPr>
                <w:ilvl w:val="0"/>
                <w:numId w:val="28"/>
              </w:numPr>
              <w:autoSpaceDE w:val="0"/>
              <w:snapToGrid w:val="0"/>
              <w:spacing w:line="240" w:lineRule="auto"/>
              <w:jc w:val="both"/>
              <w:rPr>
                <w:rFonts w:asciiTheme="minorHAnsi" w:hAnsiTheme="minorHAnsi" w:cstheme="majorBidi"/>
              </w:rPr>
            </w:pPr>
            <w:proofErr w:type="spellStart"/>
            <w:r w:rsidRPr="00954D6C">
              <w:rPr>
                <w:rFonts w:asciiTheme="minorHAnsi" w:hAnsiTheme="minorHAnsi" w:cstheme="majorBidi"/>
              </w:rPr>
              <w:t>Shafiq</w:t>
            </w:r>
            <w:proofErr w:type="spellEnd"/>
            <w:r w:rsidRPr="00954D6C">
              <w:rPr>
                <w:rFonts w:asciiTheme="minorHAnsi" w:hAnsiTheme="minorHAnsi" w:cstheme="majorBidi"/>
              </w:rPr>
              <w:t xml:space="preserve"> H, </w:t>
            </w:r>
            <w:proofErr w:type="spellStart"/>
            <w:r w:rsidRPr="00954D6C">
              <w:rPr>
                <w:rFonts w:asciiTheme="minorHAnsi" w:hAnsiTheme="minorHAnsi" w:cstheme="majorBidi"/>
              </w:rPr>
              <w:t>Iftikhar</w:t>
            </w:r>
            <w:proofErr w:type="spellEnd"/>
            <w:r w:rsidRPr="00954D6C">
              <w:rPr>
                <w:rFonts w:asciiTheme="minorHAnsi" w:hAnsiTheme="minorHAnsi" w:cstheme="majorBidi"/>
              </w:rPr>
              <w:t xml:space="preserve"> F</w:t>
            </w:r>
            <w:proofErr w:type="gramStart"/>
            <w:r w:rsidRPr="00954D6C">
              <w:rPr>
                <w:rFonts w:asciiTheme="minorHAnsi" w:hAnsiTheme="minorHAnsi" w:cstheme="majorBidi"/>
              </w:rPr>
              <w:t xml:space="preserve">,  </w:t>
            </w:r>
            <w:r w:rsidRPr="00954D6C">
              <w:rPr>
                <w:rFonts w:asciiTheme="minorHAnsi" w:hAnsiTheme="minorHAnsi" w:cstheme="majorBidi"/>
                <w:b/>
              </w:rPr>
              <w:t>Ahmad</w:t>
            </w:r>
            <w:proofErr w:type="gramEnd"/>
            <w:r w:rsidRPr="00954D6C">
              <w:rPr>
                <w:rFonts w:asciiTheme="minorHAnsi" w:hAnsiTheme="minorHAnsi" w:cstheme="majorBidi"/>
                <w:b/>
              </w:rPr>
              <w:t xml:space="preserve"> A</w:t>
            </w:r>
            <w:r w:rsidRPr="00954D6C">
              <w:rPr>
                <w:rFonts w:asciiTheme="minorHAnsi" w:hAnsiTheme="minorHAnsi" w:cstheme="majorBidi"/>
              </w:rPr>
              <w:t xml:space="preserve">, </w:t>
            </w:r>
            <w:proofErr w:type="spellStart"/>
            <w:r w:rsidRPr="00954D6C">
              <w:rPr>
                <w:rFonts w:asciiTheme="minorHAnsi" w:hAnsiTheme="minorHAnsi" w:cstheme="majorBidi"/>
              </w:rPr>
              <w:t>Kaleem</w:t>
            </w:r>
            <w:proofErr w:type="spellEnd"/>
            <w:r w:rsidRPr="00954D6C">
              <w:rPr>
                <w:rFonts w:asciiTheme="minorHAnsi" w:hAnsiTheme="minorHAnsi" w:cstheme="majorBidi"/>
              </w:rPr>
              <w:t xml:space="preserve"> M, and </w:t>
            </w:r>
            <w:proofErr w:type="spellStart"/>
            <w:r w:rsidRPr="00954D6C">
              <w:rPr>
                <w:rFonts w:asciiTheme="minorHAnsi" w:hAnsiTheme="minorHAnsi" w:cstheme="majorBidi"/>
              </w:rPr>
              <w:t>Sair</w:t>
            </w:r>
            <w:proofErr w:type="spellEnd"/>
            <w:r w:rsidRPr="00954D6C">
              <w:rPr>
                <w:rFonts w:asciiTheme="minorHAnsi" w:hAnsiTheme="minorHAnsi" w:cstheme="majorBidi"/>
              </w:rPr>
              <w:t xml:space="preserve"> AT. 2014. Effect of crystallization on the water activity of honey. International Journal of Food and Nutritional Sciences, 3(3):1:6.</w:t>
            </w:r>
          </w:p>
          <w:p w:rsidR="00F90F92" w:rsidRPr="00954D6C" w:rsidRDefault="00F90F92" w:rsidP="00B375C2">
            <w:pPr>
              <w:pStyle w:val="BodyTextIndent2"/>
              <w:numPr>
                <w:ilvl w:val="0"/>
                <w:numId w:val="28"/>
              </w:numPr>
              <w:autoSpaceDE w:val="0"/>
              <w:snapToGrid w:val="0"/>
              <w:spacing w:line="240" w:lineRule="auto"/>
              <w:jc w:val="both"/>
              <w:rPr>
                <w:rFonts w:asciiTheme="minorHAnsi" w:hAnsiTheme="minorHAnsi" w:cstheme="majorBidi"/>
              </w:rPr>
            </w:pPr>
            <w:proofErr w:type="spellStart"/>
            <w:r w:rsidRPr="00954D6C">
              <w:rPr>
                <w:rFonts w:asciiTheme="minorHAnsi" w:eastAsia="MS Mincho" w:hAnsiTheme="minorHAnsi" w:cs="Segoe UI"/>
                <w:lang w:eastAsia="en-US"/>
              </w:rPr>
              <w:t>Chatha</w:t>
            </w:r>
            <w:proofErr w:type="spellEnd"/>
            <w:r w:rsidRPr="00954D6C">
              <w:rPr>
                <w:rFonts w:asciiTheme="minorHAnsi" w:eastAsia="MS Mincho" w:hAnsiTheme="minorHAnsi" w:cs="Segoe UI"/>
                <w:lang w:eastAsia="en-US"/>
              </w:rPr>
              <w:t xml:space="preserve">, Z. A., </w:t>
            </w:r>
            <w:r w:rsidRPr="00954D6C">
              <w:rPr>
                <w:rFonts w:asciiTheme="minorHAnsi" w:eastAsia="MS Mincho" w:hAnsiTheme="minorHAnsi" w:cs="Segoe UI"/>
                <w:b/>
                <w:lang w:eastAsia="en-US"/>
              </w:rPr>
              <w:t>Ahmad, A</w:t>
            </w:r>
            <w:r w:rsidRPr="00954D6C">
              <w:rPr>
                <w:rFonts w:asciiTheme="minorHAnsi" w:eastAsia="MS Mincho" w:hAnsiTheme="minorHAnsi" w:cs="Segoe UI"/>
                <w:lang w:eastAsia="en-US"/>
              </w:rPr>
              <w:t xml:space="preserve">., </w:t>
            </w:r>
            <w:proofErr w:type="spellStart"/>
            <w:r w:rsidRPr="00954D6C">
              <w:rPr>
                <w:rFonts w:asciiTheme="minorHAnsi" w:eastAsia="MS Mincho" w:hAnsiTheme="minorHAnsi" w:cs="Segoe UI"/>
                <w:lang w:eastAsia="en-US"/>
              </w:rPr>
              <w:t>Zahoor</w:t>
            </w:r>
            <w:proofErr w:type="spellEnd"/>
            <w:r w:rsidRPr="00954D6C">
              <w:rPr>
                <w:rFonts w:asciiTheme="minorHAnsi" w:eastAsia="MS Mincho" w:hAnsiTheme="minorHAnsi" w:cs="Segoe UI"/>
                <w:lang w:eastAsia="en-US"/>
              </w:rPr>
              <w:t xml:space="preserve">, T., &amp; </w:t>
            </w:r>
            <w:proofErr w:type="spellStart"/>
            <w:r w:rsidRPr="00954D6C">
              <w:rPr>
                <w:rFonts w:asciiTheme="minorHAnsi" w:eastAsia="MS Mincho" w:hAnsiTheme="minorHAnsi" w:cs="Segoe UI"/>
                <w:lang w:eastAsia="en-US"/>
              </w:rPr>
              <w:t>Raza</w:t>
            </w:r>
            <w:proofErr w:type="spellEnd"/>
            <w:r w:rsidRPr="00954D6C">
              <w:rPr>
                <w:rFonts w:asciiTheme="minorHAnsi" w:eastAsia="MS Mincho" w:hAnsiTheme="minorHAnsi" w:cs="Segoe UI"/>
                <w:lang w:eastAsia="en-US"/>
              </w:rPr>
              <w:t>, A. (2013). Comparative Effect of Gamma Irradiation, UV-C and Hot Water on Antioxidant Potential of Mango (</w:t>
            </w:r>
            <w:proofErr w:type="spellStart"/>
            <w:r w:rsidRPr="00954D6C">
              <w:rPr>
                <w:rFonts w:asciiTheme="minorHAnsi" w:eastAsia="MS Mincho" w:hAnsiTheme="minorHAnsi" w:cs="Segoe UI"/>
                <w:lang w:eastAsia="en-US"/>
              </w:rPr>
              <w:t>Mangifera</w:t>
            </w:r>
            <w:proofErr w:type="spellEnd"/>
            <w:r w:rsidRPr="00954D6C">
              <w:rPr>
                <w:rFonts w:asciiTheme="minorHAnsi" w:eastAsia="MS Mincho" w:hAnsiTheme="minorHAnsi" w:cs="Segoe UI"/>
                <w:lang w:eastAsia="en-US"/>
              </w:rPr>
              <w:t xml:space="preserve"> </w:t>
            </w:r>
            <w:proofErr w:type="spellStart"/>
            <w:r w:rsidRPr="00954D6C">
              <w:rPr>
                <w:rFonts w:asciiTheme="minorHAnsi" w:eastAsia="MS Mincho" w:hAnsiTheme="minorHAnsi" w:cs="Segoe UI"/>
                <w:lang w:eastAsia="en-US"/>
              </w:rPr>
              <w:t>indica</w:t>
            </w:r>
            <w:proofErr w:type="spellEnd"/>
            <w:r w:rsidRPr="00954D6C">
              <w:rPr>
                <w:rFonts w:asciiTheme="minorHAnsi" w:eastAsia="MS Mincho" w:hAnsiTheme="minorHAnsi" w:cs="Segoe UI"/>
                <w:lang w:eastAsia="en-US"/>
              </w:rPr>
              <w:t xml:space="preserve"> L.) Fruit. </w:t>
            </w:r>
            <w:r w:rsidRPr="00954D6C">
              <w:rPr>
                <w:rFonts w:asciiTheme="minorHAnsi" w:eastAsia="MS Mincho" w:hAnsiTheme="minorHAnsi" w:cs="Segoe UI"/>
                <w:i/>
                <w:iCs/>
                <w:lang w:eastAsia="en-US"/>
              </w:rPr>
              <w:t>Pakistan Journal of Nutrition, 12</w:t>
            </w:r>
            <w:r w:rsidRPr="00954D6C">
              <w:rPr>
                <w:rFonts w:asciiTheme="minorHAnsi" w:eastAsia="MS Mincho" w:hAnsiTheme="minorHAnsi" w:cs="Segoe UI"/>
                <w:lang w:eastAsia="en-US"/>
              </w:rPr>
              <w:t>(11), 1019-1023.</w:t>
            </w:r>
          </w:p>
          <w:p w:rsidR="00F90F92" w:rsidRPr="00954D6C" w:rsidRDefault="00F90F92" w:rsidP="00B375C2">
            <w:pPr>
              <w:pStyle w:val="BodyTextIndent2"/>
              <w:numPr>
                <w:ilvl w:val="0"/>
                <w:numId w:val="28"/>
              </w:numPr>
              <w:autoSpaceDE w:val="0"/>
              <w:snapToGrid w:val="0"/>
              <w:spacing w:line="240" w:lineRule="auto"/>
              <w:jc w:val="both"/>
              <w:rPr>
                <w:rFonts w:asciiTheme="minorHAnsi" w:hAnsiTheme="minorHAnsi" w:cstheme="majorBidi"/>
              </w:rPr>
            </w:pPr>
            <w:proofErr w:type="spellStart"/>
            <w:r w:rsidRPr="00954D6C">
              <w:rPr>
                <w:rFonts w:asciiTheme="minorHAnsi" w:eastAsia="MS Mincho" w:hAnsiTheme="minorHAnsi" w:cs="Segoe UI"/>
                <w:lang w:eastAsia="en-US"/>
              </w:rPr>
              <w:t>Chatha</w:t>
            </w:r>
            <w:proofErr w:type="spellEnd"/>
            <w:r w:rsidRPr="00954D6C">
              <w:rPr>
                <w:rFonts w:asciiTheme="minorHAnsi" w:eastAsia="MS Mincho" w:hAnsiTheme="minorHAnsi" w:cs="Segoe UI"/>
                <w:lang w:eastAsia="en-US"/>
              </w:rPr>
              <w:t xml:space="preserve">, Z. A., </w:t>
            </w:r>
            <w:r w:rsidRPr="00954D6C">
              <w:rPr>
                <w:rFonts w:asciiTheme="minorHAnsi" w:eastAsia="MS Mincho" w:hAnsiTheme="minorHAnsi" w:cs="Segoe UI"/>
                <w:b/>
                <w:lang w:eastAsia="en-US"/>
              </w:rPr>
              <w:t>Ahmad, A.</w:t>
            </w:r>
            <w:r w:rsidRPr="00954D6C">
              <w:rPr>
                <w:rFonts w:asciiTheme="minorHAnsi" w:eastAsia="MS Mincho" w:hAnsiTheme="minorHAnsi" w:cs="Segoe UI"/>
                <w:lang w:eastAsia="en-US"/>
              </w:rPr>
              <w:t xml:space="preserve">, </w:t>
            </w:r>
            <w:proofErr w:type="spellStart"/>
            <w:r w:rsidRPr="00954D6C">
              <w:rPr>
                <w:rFonts w:asciiTheme="minorHAnsi" w:eastAsia="MS Mincho" w:hAnsiTheme="minorHAnsi" w:cs="Segoe UI"/>
                <w:lang w:eastAsia="en-US"/>
              </w:rPr>
              <w:t>Zahoor</w:t>
            </w:r>
            <w:proofErr w:type="spellEnd"/>
            <w:r w:rsidRPr="00954D6C">
              <w:rPr>
                <w:rFonts w:asciiTheme="minorHAnsi" w:eastAsia="MS Mincho" w:hAnsiTheme="minorHAnsi" w:cs="Segoe UI"/>
                <w:lang w:eastAsia="en-US"/>
              </w:rPr>
              <w:t xml:space="preserve">, T., </w:t>
            </w:r>
            <w:proofErr w:type="spellStart"/>
            <w:r w:rsidRPr="00954D6C">
              <w:rPr>
                <w:rFonts w:asciiTheme="minorHAnsi" w:eastAsia="MS Mincho" w:hAnsiTheme="minorHAnsi" w:cs="Segoe UI"/>
                <w:lang w:eastAsia="en-US"/>
              </w:rPr>
              <w:t>Raza</w:t>
            </w:r>
            <w:proofErr w:type="spellEnd"/>
            <w:r w:rsidRPr="00954D6C">
              <w:rPr>
                <w:rFonts w:asciiTheme="minorHAnsi" w:eastAsia="MS Mincho" w:hAnsiTheme="minorHAnsi" w:cs="Segoe UI"/>
                <w:lang w:eastAsia="en-US"/>
              </w:rPr>
              <w:t xml:space="preserve">, A., &amp; </w:t>
            </w:r>
            <w:proofErr w:type="spellStart"/>
            <w:r w:rsidRPr="00954D6C">
              <w:rPr>
                <w:rFonts w:asciiTheme="minorHAnsi" w:eastAsia="MS Mincho" w:hAnsiTheme="minorHAnsi" w:cs="Segoe UI"/>
                <w:lang w:eastAsia="en-US"/>
              </w:rPr>
              <w:t>Kaleem</w:t>
            </w:r>
            <w:proofErr w:type="spellEnd"/>
            <w:r w:rsidRPr="00954D6C">
              <w:rPr>
                <w:rFonts w:asciiTheme="minorHAnsi" w:eastAsia="MS Mincho" w:hAnsiTheme="minorHAnsi" w:cs="Segoe UI"/>
                <w:lang w:eastAsia="en-US"/>
              </w:rPr>
              <w:t xml:space="preserve">, M. (2013). Effect of Gamma Irradiation, UV-Irradiation and Hot Water Treatment on Fungal Growth and </w:t>
            </w:r>
            <w:proofErr w:type="spellStart"/>
            <w:r w:rsidRPr="00954D6C">
              <w:rPr>
                <w:rFonts w:asciiTheme="minorHAnsi" w:eastAsia="MS Mincho" w:hAnsiTheme="minorHAnsi" w:cs="Segoe UI"/>
                <w:lang w:eastAsia="en-US"/>
              </w:rPr>
              <w:t>Aflatoxin</w:t>
            </w:r>
            <w:proofErr w:type="spellEnd"/>
            <w:r w:rsidRPr="00954D6C">
              <w:rPr>
                <w:rFonts w:asciiTheme="minorHAnsi" w:eastAsia="MS Mincho" w:hAnsiTheme="minorHAnsi" w:cs="Segoe UI"/>
                <w:lang w:eastAsia="en-US"/>
              </w:rPr>
              <w:t xml:space="preserve"> in Mango Fruits (</w:t>
            </w:r>
            <w:proofErr w:type="spellStart"/>
            <w:r w:rsidRPr="00954D6C">
              <w:rPr>
                <w:rFonts w:asciiTheme="minorHAnsi" w:eastAsia="MS Mincho" w:hAnsiTheme="minorHAnsi" w:cs="Segoe UI"/>
                <w:lang w:eastAsia="en-US"/>
              </w:rPr>
              <w:t>Mangifera</w:t>
            </w:r>
            <w:proofErr w:type="spellEnd"/>
            <w:r w:rsidRPr="00954D6C">
              <w:rPr>
                <w:rFonts w:asciiTheme="minorHAnsi" w:eastAsia="MS Mincho" w:hAnsiTheme="minorHAnsi" w:cs="Segoe UI"/>
                <w:lang w:eastAsia="en-US"/>
              </w:rPr>
              <w:t xml:space="preserve"> </w:t>
            </w:r>
            <w:proofErr w:type="spellStart"/>
            <w:r w:rsidRPr="00954D6C">
              <w:rPr>
                <w:rFonts w:asciiTheme="minorHAnsi" w:eastAsia="MS Mincho" w:hAnsiTheme="minorHAnsi" w:cs="Segoe UI"/>
                <w:lang w:eastAsia="en-US"/>
              </w:rPr>
              <w:t>indica</w:t>
            </w:r>
            <w:proofErr w:type="spellEnd"/>
            <w:r w:rsidRPr="00954D6C">
              <w:rPr>
                <w:rFonts w:asciiTheme="minorHAnsi" w:eastAsia="MS Mincho" w:hAnsiTheme="minorHAnsi" w:cs="Segoe UI"/>
                <w:lang w:eastAsia="en-US"/>
              </w:rPr>
              <w:t xml:space="preserve"> L.). </w:t>
            </w:r>
            <w:r w:rsidRPr="00954D6C">
              <w:rPr>
                <w:rFonts w:asciiTheme="minorHAnsi" w:eastAsia="MS Mincho" w:hAnsiTheme="minorHAnsi" w:cs="Segoe UI"/>
                <w:i/>
                <w:iCs/>
                <w:lang w:eastAsia="en-US"/>
              </w:rPr>
              <w:t>Pakistan Journal of Nutrition, 12</w:t>
            </w:r>
            <w:r w:rsidRPr="00954D6C">
              <w:rPr>
                <w:rFonts w:asciiTheme="minorHAnsi" w:eastAsia="MS Mincho" w:hAnsiTheme="minorHAnsi" w:cs="Segoe UI"/>
                <w:lang w:eastAsia="en-US"/>
              </w:rPr>
              <w:t>(12), 1050-1056.</w:t>
            </w:r>
          </w:p>
          <w:p w:rsidR="00F90F92" w:rsidRPr="00954D6C" w:rsidRDefault="00F90F92" w:rsidP="00B375C2">
            <w:pPr>
              <w:pStyle w:val="NoSpacing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="MS Mincho" w:cs="Segoe UI"/>
                <w:sz w:val="20"/>
                <w:szCs w:val="20"/>
              </w:rPr>
            </w:pPr>
            <w:proofErr w:type="spellStart"/>
            <w:r w:rsidRPr="00954D6C">
              <w:rPr>
                <w:rFonts w:eastAsia="MS Mincho" w:cs="Segoe UI"/>
                <w:sz w:val="20"/>
                <w:szCs w:val="20"/>
              </w:rPr>
              <w:t>Akhtar</w:t>
            </w:r>
            <w:proofErr w:type="spellEnd"/>
            <w:r w:rsidRPr="00954D6C">
              <w:rPr>
                <w:rFonts w:eastAsia="MS Mincho" w:cs="Segoe UI"/>
                <w:sz w:val="20"/>
                <w:szCs w:val="20"/>
              </w:rPr>
              <w:t xml:space="preserve">, S., Ahmed, A., </w:t>
            </w:r>
            <w:r w:rsidRPr="00954D6C">
              <w:rPr>
                <w:rFonts w:eastAsia="MS Mincho" w:cs="Segoe UI"/>
                <w:b/>
                <w:sz w:val="20"/>
                <w:szCs w:val="20"/>
              </w:rPr>
              <w:t>Ahmad, A.</w:t>
            </w:r>
            <w:r w:rsidRPr="00954D6C">
              <w:rPr>
                <w:rFonts w:eastAsia="MS Mincho" w:cs="Segoe UI"/>
                <w:sz w:val="20"/>
                <w:szCs w:val="20"/>
              </w:rPr>
              <w:t xml:space="preserve">, Ali, Z., </w:t>
            </w:r>
            <w:proofErr w:type="spellStart"/>
            <w:r w:rsidRPr="00954D6C">
              <w:rPr>
                <w:rFonts w:eastAsia="MS Mincho" w:cs="Segoe UI"/>
                <w:sz w:val="20"/>
                <w:szCs w:val="20"/>
              </w:rPr>
              <w:t>Riaz</w:t>
            </w:r>
            <w:proofErr w:type="spellEnd"/>
            <w:r w:rsidRPr="00954D6C">
              <w:rPr>
                <w:rFonts w:eastAsia="MS Mincho" w:cs="Segoe UI"/>
                <w:sz w:val="20"/>
                <w:szCs w:val="20"/>
              </w:rPr>
              <w:t xml:space="preserve">, M., &amp; Ismail, T. (2013). Iron status of the Pakistani population-current issues and strategies. </w:t>
            </w:r>
            <w:r w:rsidRPr="00954D6C">
              <w:rPr>
                <w:rFonts w:eastAsia="MS Mincho" w:cs="Segoe UI"/>
                <w:i/>
                <w:iCs/>
                <w:sz w:val="20"/>
                <w:szCs w:val="20"/>
              </w:rPr>
              <w:t>Asia Pacific journal of clinical nutrition, 22</w:t>
            </w:r>
            <w:r w:rsidRPr="00954D6C">
              <w:rPr>
                <w:rFonts w:eastAsia="MS Mincho" w:cs="Segoe UI"/>
                <w:sz w:val="20"/>
                <w:szCs w:val="20"/>
              </w:rPr>
              <w:t xml:space="preserve">(3). 340-347. </w:t>
            </w:r>
            <w:proofErr w:type="spellStart"/>
            <w:r w:rsidRPr="00954D6C">
              <w:rPr>
                <w:rFonts w:eastAsia="MS Mincho" w:cs="Segoe UI"/>
                <w:i/>
                <w:iCs/>
                <w:sz w:val="20"/>
                <w:szCs w:val="20"/>
              </w:rPr>
              <w:t>doi</w:t>
            </w:r>
            <w:proofErr w:type="spellEnd"/>
            <w:r w:rsidRPr="00954D6C">
              <w:rPr>
                <w:rFonts w:eastAsia="MS Mincho" w:cs="Segoe UI"/>
                <w:i/>
                <w:iCs/>
                <w:sz w:val="20"/>
                <w:szCs w:val="20"/>
              </w:rPr>
              <w:t>: 10.6133/apjcn.2013.22.3.17</w:t>
            </w:r>
          </w:p>
          <w:p w:rsidR="00F90F92" w:rsidRPr="00954D6C" w:rsidRDefault="00F90F92" w:rsidP="00F90F92">
            <w:pPr>
              <w:pStyle w:val="NoSpacing"/>
              <w:autoSpaceDE w:val="0"/>
              <w:autoSpaceDN w:val="0"/>
              <w:adjustRightInd w:val="0"/>
              <w:ind w:left="720"/>
              <w:jc w:val="both"/>
              <w:rPr>
                <w:rFonts w:eastAsia="MS Mincho" w:cs="Segoe UI"/>
                <w:sz w:val="20"/>
                <w:szCs w:val="20"/>
              </w:rPr>
            </w:pPr>
          </w:p>
          <w:p w:rsidR="00F90F92" w:rsidRPr="00954D6C" w:rsidRDefault="00F90F92" w:rsidP="00B375C2">
            <w:pPr>
              <w:pStyle w:val="NoSpacing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cstheme="majorBidi"/>
                <w:b/>
                <w:bCs/>
                <w:sz w:val="20"/>
                <w:szCs w:val="20"/>
              </w:rPr>
            </w:pPr>
            <w:r w:rsidRPr="00954D6C">
              <w:rPr>
                <w:rFonts w:eastAsia="MS Mincho" w:cs="Segoe UI"/>
                <w:sz w:val="20"/>
                <w:szCs w:val="20"/>
              </w:rPr>
              <w:t xml:space="preserve">Ahmed, Z., Wang, Y., </w:t>
            </w:r>
            <w:proofErr w:type="spellStart"/>
            <w:r w:rsidRPr="00954D6C">
              <w:rPr>
                <w:rFonts w:eastAsia="MS Mincho" w:cs="Segoe UI"/>
                <w:sz w:val="20"/>
                <w:szCs w:val="20"/>
              </w:rPr>
              <w:t>Anjum</w:t>
            </w:r>
            <w:proofErr w:type="spellEnd"/>
            <w:r w:rsidRPr="00954D6C">
              <w:rPr>
                <w:rFonts w:eastAsia="MS Mincho" w:cs="Segoe UI"/>
                <w:sz w:val="20"/>
                <w:szCs w:val="20"/>
              </w:rPr>
              <w:t>, N., Ahmad, H.,</w:t>
            </w:r>
            <w:r w:rsidRPr="00954D6C">
              <w:rPr>
                <w:rFonts w:eastAsia="MS Mincho" w:cs="Segoe UI"/>
                <w:b/>
                <w:sz w:val="20"/>
                <w:szCs w:val="20"/>
              </w:rPr>
              <w:t xml:space="preserve"> Ahmad, A</w:t>
            </w:r>
            <w:r w:rsidRPr="00954D6C">
              <w:rPr>
                <w:rFonts w:eastAsia="MS Mincho" w:cs="Segoe UI"/>
                <w:sz w:val="20"/>
                <w:szCs w:val="20"/>
              </w:rPr>
              <w:t xml:space="preserve">., &amp; </w:t>
            </w:r>
            <w:proofErr w:type="spellStart"/>
            <w:r w:rsidRPr="00954D6C">
              <w:rPr>
                <w:rFonts w:eastAsia="MS Mincho" w:cs="Segoe UI"/>
                <w:sz w:val="20"/>
                <w:szCs w:val="20"/>
              </w:rPr>
              <w:t>Raza</w:t>
            </w:r>
            <w:proofErr w:type="spellEnd"/>
            <w:r w:rsidRPr="00954D6C">
              <w:rPr>
                <w:rFonts w:eastAsia="MS Mincho" w:cs="Segoe UI"/>
                <w:sz w:val="20"/>
                <w:szCs w:val="20"/>
              </w:rPr>
              <w:t xml:space="preserve">, M. (2013). Characterization of new </w:t>
            </w:r>
            <w:proofErr w:type="spellStart"/>
            <w:r w:rsidRPr="00954D6C">
              <w:rPr>
                <w:rFonts w:eastAsia="MS Mincho" w:cs="Segoe UI"/>
                <w:sz w:val="20"/>
                <w:szCs w:val="20"/>
              </w:rPr>
              <w:t>exopolysaccharides</w:t>
            </w:r>
            <w:proofErr w:type="spellEnd"/>
            <w:r w:rsidRPr="00954D6C">
              <w:rPr>
                <w:rFonts w:eastAsia="MS Mincho" w:cs="Segoe UI"/>
                <w:sz w:val="20"/>
                <w:szCs w:val="20"/>
              </w:rPr>
              <w:t xml:space="preserve"> produced by </w:t>
            </w:r>
            <w:proofErr w:type="spellStart"/>
            <w:r w:rsidRPr="00954D6C">
              <w:rPr>
                <w:rFonts w:eastAsia="MS Mincho" w:cs="Segoe UI"/>
                <w:sz w:val="20"/>
                <w:szCs w:val="20"/>
              </w:rPr>
              <w:t>coculturing</w:t>
            </w:r>
            <w:proofErr w:type="spellEnd"/>
            <w:r w:rsidRPr="00954D6C">
              <w:rPr>
                <w:rFonts w:eastAsia="MS Mincho" w:cs="Segoe UI"/>
                <w:sz w:val="20"/>
                <w:szCs w:val="20"/>
              </w:rPr>
              <w:t xml:space="preserve"> of </w:t>
            </w:r>
            <w:r w:rsidRPr="00954D6C">
              <w:rPr>
                <w:rFonts w:eastAsia="MS Mincho" w:cs="Segoe UI"/>
                <w:i/>
                <w:sz w:val="20"/>
                <w:szCs w:val="20"/>
              </w:rPr>
              <w:t xml:space="preserve">L. </w:t>
            </w:r>
            <w:proofErr w:type="spellStart"/>
            <w:r w:rsidRPr="00954D6C">
              <w:rPr>
                <w:rFonts w:eastAsia="MS Mincho" w:cs="Segoe UI"/>
                <w:i/>
                <w:sz w:val="20"/>
                <w:szCs w:val="20"/>
              </w:rPr>
              <w:t>kefiranofaciens</w:t>
            </w:r>
            <w:proofErr w:type="spellEnd"/>
            <w:r w:rsidRPr="00954D6C">
              <w:rPr>
                <w:rFonts w:eastAsia="MS Mincho" w:cs="Segoe UI"/>
                <w:sz w:val="20"/>
                <w:szCs w:val="20"/>
              </w:rPr>
              <w:t xml:space="preserve"> with yoghurt strains. </w:t>
            </w:r>
            <w:r w:rsidRPr="00954D6C">
              <w:rPr>
                <w:rFonts w:eastAsia="MS Mincho" w:cs="Segoe UI"/>
                <w:i/>
                <w:iCs/>
                <w:sz w:val="20"/>
                <w:szCs w:val="20"/>
              </w:rPr>
              <w:t>International journal of biological macromolecules, 59</w:t>
            </w:r>
            <w:r w:rsidRPr="00954D6C">
              <w:rPr>
                <w:rFonts w:eastAsia="MS Mincho" w:cs="Segoe UI"/>
                <w:sz w:val="20"/>
                <w:szCs w:val="20"/>
              </w:rPr>
              <w:t>, 377-383.</w:t>
            </w:r>
          </w:p>
          <w:p w:rsidR="00F90F92" w:rsidRPr="00954D6C" w:rsidRDefault="00F90F92" w:rsidP="00F90F92">
            <w:pPr>
              <w:pStyle w:val="ListParagraph"/>
              <w:rPr>
                <w:rFonts w:asciiTheme="minorHAnsi" w:hAnsiTheme="minorHAnsi" w:cstheme="majorBidi"/>
                <w:b/>
                <w:bCs/>
              </w:rPr>
            </w:pPr>
          </w:p>
          <w:p w:rsidR="00F90F92" w:rsidRPr="00954D6C" w:rsidRDefault="00F90F92" w:rsidP="00B375C2">
            <w:pPr>
              <w:pStyle w:val="NoSpacing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cstheme="majorBidi"/>
                <w:b/>
                <w:bCs/>
                <w:sz w:val="20"/>
                <w:szCs w:val="20"/>
              </w:rPr>
            </w:pPr>
            <w:r w:rsidRPr="00954D6C">
              <w:rPr>
                <w:rFonts w:cstheme="majorBidi"/>
                <w:sz w:val="20"/>
                <w:szCs w:val="20"/>
              </w:rPr>
              <w:t xml:space="preserve">Ahmed Z, Wang Y, </w:t>
            </w:r>
            <w:proofErr w:type="spellStart"/>
            <w:r w:rsidRPr="00954D6C">
              <w:rPr>
                <w:rFonts w:cstheme="majorBidi"/>
                <w:sz w:val="20"/>
                <w:szCs w:val="20"/>
              </w:rPr>
              <w:t>Anjum</w:t>
            </w:r>
            <w:proofErr w:type="spellEnd"/>
            <w:r w:rsidRPr="00954D6C">
              <w:rPr>
                <w:rFonts w:cstheme="majorBidi"/>
                <w:sz w:val="20"/>
                <w:szCs w:val="20"/>
              </w:rPr>
              <w:t xml:space="preserve"> N, </w:t>
            </w:r>
            <w:r w:rsidRPr="00954D6C">
              <w:rPr>
                <w:rFonts w:cstheme="majorBidi"/>
                <w:b/>
                <w:bCs/>
                <w:sz w:val="20"/>
                <w:szCs w:val="20"/>
              </w:rPr>
              <w:t>Ahmad A</w:t>
            </w:r>
            <w:r w:rsidRPr="00954D6C">
              <w:rPr>
                <w:rFonts w:cstheme="majorBidi"/>
                <w:sz w:val="20"/>
                <w:szCs w:val="20"/>
              </w:rPr>
              <w:t xml:space="preserve">, Khan ST. (2013). Characterization of </w:t>
            </w:r>
            <w:proofErr w:type="spellStart"/>
            <w:r w:rsidRPr="00954D6C">
              <w:rPr>
                <w:rFonts w:cstheme="majorBidi"/>
                <w:sz w:val="20"/>
                <w:szCs w:val="20"/>
              </w:rPr>
              <w:t>exopolysaccharide</w:t>
            </w:r>
            <w:proofErr w:type="spellEnd"/>
            <w:r w:rsidRPr="00954D6C">
              <w:rPr>
                <w:rFonts w:cstheme="majorBidi"/>
                <w:sz w:val="20"/>
                <w:szCs w:val="20"/>
              </w:rPr>
              <w:t xml:space="preserve"> produced by </w:t>
            </w:r>
            <w:r w:rsidRPr="00954D6C">
              <w:rPr>
                <w:rFonts w:cstheme="majorBidi"/>
                <w:i/>
                <w:iCs/>
                <w:sz w:val="20"/>
                <w:szCs w:val="20"/>
              </w:rPr>
              <w:t xml:space="preserve">Lactobacillus </w:t>
            </w:r>
            <w:proofErr w:type="spellStart"/>
            <w:r w:rsidRPr="00954D6C">
              <w:rPr>
                <w:rFonts w:cstheme="majorBidi"/>
                <w:i/>
                <w:iCs/>
                <w:sz w:val="20"/>
                <w:szCs w:val="20"/>
              </w:rPr>
              <w:t>kefiranofaciens</w:t>
            </w:r>
            <w:proofErr w:type="spellEnd"/>
            <w:r w:rsidRPr="00954D6C">
              <w:rPr>
                <w:rFonts w:cstheme="majorBidi"/>
                <w:i/>
                <w:iCs/>
                <w:sz w:val="20"/>
                <w:szCs w:val="20"/>
              </w:rPr>
              <w:t xml:space="preserve"> </w:t>
            </w:r>
            <w:r w:rsidRPr="00954D6C">
              <w:rPr>
                <w:rFonts w:cstheme="majorBidi"/>
                <w:sz w:val="20"/>
                <w:szCs w:val="20"/>
              </w:rPr>
              <w:t xml:space="preserve">ZW3 isolated from Tibet kefir- Part </w:t>
            </w:r>
            <w:proofErr w:type="spellStart"/>
            <w:r w:rsidRPr="00954D6C">
              <w:rPr>
                <w:rFonts w:cstheme="majorBidi"/>
                <w:sz w:val="20"/>
                <w:szCs w:val="20"/>
              </w:rPr>
              <w:t>II.Food</w:t>
            </w:r>
            <w:proofErr w:type="spellEnd"/>
            <w:r w:rsidRPr="00954D6C">
              <w:rPr>
                <w:rFonts w:cstheme="majorBidi"/>
                <w:sz w:val="20"/>
                <w:szCs w:val="20"/>
              </w:rPr>
              <w:t xml:space="preserve"> Hydrocolloids. 30: 342-350. </w:t>
            </w:r>
          </w:p>
          <w:p w:rsidR="00F90F92" w:rsidRPr="00954D6C" w:rsidRDefault="00F90F92" w:rsidP="00F90F92">
            <w:pPr>
              <w:pStyle w:val="ListParagraph"/>
              <w:rPr>
                <w:rFonts w:asciiTheme="minorHAnsi" w:hAnsiTheme="minorHAnsi" w:cstheme="majorBidi"/>
                <w:b/>
                <w:bCs/>
              </w:rPr>
            </w:pPr>
          </w:p>
          <w:p w:rsidR="00F90F92" w:rsidRPr="00954D6C" w:rsidRDefault="00F90F92" w:rsidP="00B375C2">
            <w:pPr>
              <w:pStyle w:val="NoSpacing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cstheme="majorBidi"/>
                <w:b/>
                <w:bCs/>
                <w:sz w:val="20"/>
                <w:szCs w:val="20"/>
              </w:rPr>
            </w:pPr>
            <w:proofErr w:type="spellStart"/>
            <w:r w:rsidRPr="00954D6C">
              <w:rPr>
                <w:rFonts w:eastAsia="MS Mincho" w:cs="Segoe UI"/>
                <w:sz w:val="20"/>
                <w:szCs w:val="20"/>
              </w:rPr>
              <w:t>Mehmood</w:t>
            </w:r>
            <w:proofErr w:type="spellEnd"/>
            <w:r w:rsidRPr="00954D6C">
              <w:rPr>
                <w:rFonts w:eastAsia="MS Mincho" w:cs="Segoe UI"/>
                <w:sz w:val="20"/>
                <w:szCs w:val="20"/>
              </w:rPr>
              <w:t xml:space="preserve">, T., </w:t>
            </w:r>
            <w:bookmarkStart w:id="3" w:name="_GoBack"/>
            <w:bookmarkEnd w:id="3"/>
            <w:r w:rsidRPr="00954D6C">
              <w:rPr>
                <w:rFonts w:eastAsia="MS Mincho" w:cs="Segoe UI"/>
                <w:b/>
                <w:sz w:val="20"/>
                <w:szCs w:val="20"/>
              </w:rPr>
              <w:t>A</w:t>
            </w:r>
            <w:r w:rsidRPr="00954D6C">
              <w:rPr>
                <w:rFonts w:eastAsia="MS Mincho" w:cs="Segoe UI"/>
                <w:sz w:val="20"/>
                <w:szCs w:val="20"/>
              </w:rPr>
              <w:t xml:space="preserve">., Ahmed, A., </w:t>
            </w:r>
            <w:proofErr w:type="spellStart"/>
            <w:r w:rsidRPr="00954D6C">
              <w:rPr>
                <w:rFonts w:eastAsia="MS Mincho" w:cs="Segoe UI"/>
                <w:sz w:val="20"/>
                <w:szCs w:val="20"/>
              </w:rPr>
              <w:t>Wakeel</w:t>
            </w:r>
            <w:proofErr w:type="spellEnd"/>
            <w:r w:rsidRPr="00954D6C">
              <w:rPr>
                <w:rFonts w:eastAsia="MS Mincho" w:cs="Segoe UI"/>
                <w:sz w:val="20"/>
                <w:szCs w:val="20"/>
              </w:rPr>
              <w:t xml:space="preserve">, A., Khan, A. S., </w:t>
            </w:r>
            <w:proofErr w:type="spellStart"/>
            <w:r w:rsidRPr="00954D6C">
              <w:rPr>
                <w:rFonts w:eastAsia="MS Mincho" w:cs="Segoe UI"/>
                <w:sz w:val="20"/>
                <w:szCs w:val="20"/>
              </w:rPr>
              <w:t>Baig</w:t>
            </w:r>
            <w:proofErr w:type="spellEnd"/>
            <w:r w:rsidRPr="00954D6C">
              <w:rPr>
                <w:rFonts w:eastAsia="MS Mincho" w:cs="Segoe UI"/>
                <w:sz w:val="20"/>
                <w:szCs w:val="20"/>
              </w:rPr>
              <w:t xml:space="preserve">, H. H., &amp; </w:t>
            </w:r>
            <w:proofErr w:type="spellStart"/>
            <w:r w:rsidRPr="00954D6C">
              <w:rPr>
                <w:rFonts w:eastAsia="MS Mincho" w:cs="Segoe UI"/>
                <w:sz w:val="20"/>
                <w:szCs w:val="20"/>
              </w:rPr>
              <w:t>Rafique</w:t>
            </w:r>
            <w:proofErr w:type="spellEnd"/>
            <w:r w:rsidRPr="00954D6C">
              <w:rPr>
                <w:rFonts w:eastAsia="MS Mincho" w:cs="Segoe UI"/>
                <w:sz w:val="20"/>
                <w:szCs w:val="20"/>
              </w:rPr>
              <w:t xml:space="preserve">, A. (2013). </w:t>
            </w:r>
            <w:proofErr w:type="spellStart"/>
            <w:r w:rsidRPr="00954D6C">
              <w:rPr>
                <w:rFonts w:eastAsia="MS Mincho" w:cs="Segoe UI"/>
                <w:sz w:val="20"/>
                <w:szCs w:val="20"/>
              </w:rPr>
              <w:t>Physico</w:t>
            </w:r>
            <w:proofErr w:type="spellEnd"/>
            <w:r w:rsidRPr="00954D6C">
              <w:rPr>
                <w:rFonts w:eastAsia="MS Mincho" w:cs="Segoe UI"/>
                <w:sz w:val="20"/>
                <w:szCs w:val="20"/>
              </w:rPr>
              <w:t xml:space="preserve">-chemical and sensory evaluation of different </w:t>
            </w:r>
            <w:proofErr w:type="spellStart"/>
            <w:r w:rsidRPr="00954D6C">
              <w:rPr>
                <w:rFonts w:eastAsia="MS Mincho" w:cs="Segoe UI"/>
                <w:sz w:val="20"/>
                <w:szCs w:val="20"/>
              </w:rPr>
              <w:t>vanaspati</w:t>
            </w:r>
            <w:proofErr w:type="spellEnd"/>
            <w:r w:rsidRPr="00954D6C">
              <w:rPr>
                <w:rFonts w:eastAsia="MS Mincho" w:cs="Segoe UI"/>
                <w:sz w:val="20"/>
                <w:szCs w:val="20"/>
              </w:rPr>
              <w:t xml:space="preserve"> ghee available in Pakistan. </w:t>
            </w:r>
            <w:r w:rsidRPr="00954D6C">
              <w:rPr>
                <w:rFonts w:eastAsia="MS Mincho" w:cs="Segoe UI"/>
                <w:i/>
                <w:iCs/>
                <w:sz w:val="20"/>
                <w:szCs w:val="20"/>
              </w:rPr>
              <w:t>Innovative Romanian Food Biotechnology, 12</w:t>
            </w:r>
            <w:r w:rsidRPr="00954D6C">
              <w:rPr>
                <w:rFonts w:eastAsia="MS Mincho" w:cs="Segoe UI"/>
                <w:sz w:val="20"/>
                <w:szCs w:val="20"/>
              </w:rPr>
              <w:t>.</w:t>
            </w:r>
          </w:p>
          <w:p w:rsidR="00F90F92" w:rsidRPr="00954D6C" w:rsidRDefault="00F90F92" w:rsidP="00F90F92">
            <w:pPr>
              <w:pStyle w:val="ListParagraph"/>
              <w:rPr>
                <w:rFonts w:asciiTheme="minorHAnsi" w:hAnsiTheme="minorHAnsi" w:cstheme="majorBidi"/>
                <w:b/>
                <w:bCs/>
              </w:rPr>
            </w:pPr>
          </w:p>
          <w:p w:rsidR="00F90F92" w:rsidRPr="00954D6C" w:rsidRDefault="00F90F92" w:rsidP="00B375C2">
            <w:pPr>
              <w:numPr>
                <w:ilvl w:val="0"/>
                <w:numId w:val="28"/>
              </w:numPr>
              <w:autoSpaceDE w:val="0"/>
              <w:spacing w:after="240"/>
              <w:jc w:val="both"/>
              <w:rPr>
                <w:rStyle w:val="pagecontents"/>
                <w:rFonts w:asciiTheme="minorHAnsi" w:hAnsiTheme="minorHAnsi" w:cstheme="majorBidi"/>
                <w:lang w:val="en-GB"/>
              </w:rPr>
            </w:pPr>
            <w:r w:rsidRPr="00954D6C">
              <w:rPr>
                <w:rFonts w:asciiTheme="minorHAnsi" w:eastAsia="MS Mincho" w:hAnsiTheme="minorHAnsi" w:cstheme="majorBidi"/>
                <w:lang w:eastAsia="ja-JP"/>
              </w:rPr>
              <w:t xml:space="preserve">  </w:t>
            </w:r>
            <w:r w:rsidRPr="00954D6C">
              <w:rPr>
                <w:rFonts w:asciiTheme="minorHAnsi" w:hAnsiTheme="minorHAnsi" w:cstheme="majorBidi"/>
              </w:rPr>
              <w:t xml:space="preserve">Ahmed Z, Wang Y , </w:t>
            </w:r>
            <w:r w:rsidRPr="00954D6C">
              <w:rPr>
                <w:rFonts w:asciiTheme="minorHAnsi" w:hAnsiTheme="minorHAnsi" w:cstheme="majorBidi"/>
                <w:b/>
              </w:rPr>
              <w:t>Ahmad A</w:t>
            </w:r>
            <w:r w:rsidRPr="00954D6C">
              <w:rPr>
                <w:rFonts w:asciiTheme="minorHAnsi" w:hAnsiTheme="minorHAnsi" w:cstheme="majorBidi"/>
              </w:rPr>
              <w:t xml:space="preserve">, Khan ST, </w:t>
            </w:r>
            <w:proofErr w:type="spellStart"/>
            <w:r w:rsidRPr="00954D6C">
              <w:rPr>
                <w:rFonts w:asciiTheme="minorHAnsi" w:hAnsiTheme="minorHAnsi" w:cstheme="majorBidi"/>
              </w:rPr>
              <w:t>Nisa</w:t>
            </w:r>
            <w:proofErr w:type="spellEnd"/>
            <w:r w:rsidRPr="00954D6C">
              <w:rPr>
                <w:rFonts w:asciiTheme="minorHAnsi" w:hAnsiTheme="minorHAnsi" w:cstheme="majorBidi"/>
              </w:rPr>
              <w:t xml:space="preserve"> M, Ahmad H and </w:t>
            </w:r>
            <w:proofErr w:type="spellStart"/>
            <w:r w:rsidRPr="00954D6C">
              <w:rPr>
                <w:rFonts w:asciiTheme="minorHAnsi" w:hAnsiTheme="minorHAnsi" w:cstheme="majorBidi"/>
              </w:rPr>
              <w:t>Afreen</w:t>
            </w:r>
            <w:proofErr w:type="spellEnd"/>
            <w:r w:rsidRPr="00954D6C">
              <w:rPr>
                <w:rFonts w:asciiTheme="minorHAnsi" w:hAnsiTheme="minorHAnsi" w:cstheme="majorBidi"/>
              </w:rPr>
              <w:t xml:space="preserve"> A. 2013. </w:t>
            </w:r>
            <w:r w:rsidRPr="00954D6C">
              <w:rPr>
                <w:rFonts w:asciiTheme="minorHAnsi" w:hAnsiTheme="minorHAnsi"/>
              </w:rPr>
              <w:t xml:space="preserve">Kefir and Health: A Contemporary Perspective. </w:t>
            </w:r>
            <w:r w:rsidRPr="00954D6C">
              <w:rPr>
                <w:rFonts w:asciiTheme="minorHAnsi" w:hAnsiTheme="minorHAnsi" w:cstheme="majorBidi"/>
                <w:bCs/>
              </w:rPr>
              <w:t>Critical Reviews in Food science and Nutrition. 53(5):422-434</w:t>
            </w:r>
            <w:r w:rsidRPr="00954D6C">
              <w:rPr>
                <w:rStyle w:val="pagecontents"/>
                <w:rFonts w:asciiTheme="minorHAnsi" w:hAnsiTheme="minorHAnsi" w:cstheme="majorBidi"/>
              </w:rPr>
              <w:t xml:space="preserve">. DOI: </w:t>
            </w:r>
            <w:r w:rsidRPr="00954D6C">
              <w:rPr>
                <w:rFonts w:asciiTheme="minorHAnsi" w:eastAsia="MS Mincho" w:hAnsiTheme="minorHAnsi" w:cstheme="majorBidi"/>
                <w:lang w:eastAsia="ja-JP"/>
              </w:rPr>
              <w:t xml:space="preserve">10.1080/10408398.2010.540360. </w:t>
            </w:r>
          </w:p>
          <w:p w:rsidR="005E6B12" w:rsidRPr="00954D6C" w:rsidRDefault="005E6B12" w:rsidP="00B375C2">
            <w:pPr>
              <w:numPr>
                <w:ilvl w:val="0"/>
                <w:numId w:val="28"/>
              </w:numPr>
              <w:autoSpaceDE w:val="0"/>
              <w:spacing w:after="240"/>
              <w:jc w:val="both"/>
              <w:rPr>
                <w:rFonts w:asciiTheme="minorHAnsi" w:hAnsiTheme="minorHAnsi" w:cstheme="majorBidi"/>
              </w:rPr>
            </w:pPr>
            <w:r w:rsidRPr="00954D6C">
              <w:rPr>
                <w:rFonts w:asciiTheme="minorHAnsi" w:hAnsiTheme="minorHAnsi" w:cstheme="majorBidi"/>
              </w:rPr>
              <w:t xml:space="preserve">Ahmed A, </w:t>
            </w:r>
            <w:proofErr w:type="spellStart"/>
            <w:r w:rsidRPr="00954D6C">
              <w:rPr>
                <w:rFonts w:asciiTheme="minorHAnsi" w:hAnsiTheme="minorHAnsi" w:cstheme="majorBidi"/>
              </w:rPr>
              <w:t>Anjum</w:t>
            </w:r>
            <w:proofErr w:type="spellEnd"/>
            <w:r w:rsidRPr="00954D6C">
              <w:rPr>
                <w:rFonts w:asciiTheme="minorHAnsi" w:hAnsiTheme="minorHAnsi" w:cstheme="majorBidi"/>
              </w:rPr>
              <w:t xml:space="preserve"> M, Ahmad A, Khalid N, </w:t>
            </w:r>
            <w:proofErr w:type="spellStart"/>
            <w:r w:rsidRPr="00954D6C">
              <w:rPr>
                <w:rFonts w:asciiTheme="minorHAnsi" w:hAnsiTheme="minorHAnsi" w:cstheme="majorBidi"/>
              </w:rPr>
              <w:t>Randhawa</w:t>
            </w:r>
            <w:proofErr w:type="spellEnd"/>
            <w:r w:rsidRPr="00954D6C">
              <w:rPr>
                <w:rFonts w:asciiTheme="minorHAnsi" w:hAnsiTheme="minorHAnsi" w:cstheme="majorBidi"/>
              </w:rPr>
              <w:t xml:space="preserve"> MA, Ahmad Z, </w:t>
            </w:r>
            <w:proofErr w:type="spellStart"/>
            <w:r w:rsidRPr="00954D6C">
              <w:rPr>
                <w:rFonts w:asciiTheme="minorHAnsi" w:hAnsiTheme="minorHAnsi" w:cstheme="majorBidi"/>
              </w:rPr>
              <w:t>Farid</w:t>
            </w:r>
            <w:proofErr w:type="spellEnd"/>
            <w:r w:rsidRPr="00954D6C">
              <w:rPr>
                <w:rFonts w:asciiTheme="minorHAnsi" w:hAnsiTheme="minorHAnsi" w:cstheme="majorBidi"/>
              </w:rPr>
              <w:t xml:space="preserve"> W. 2013. Effects of Hydrocolloids on Partial Baking and Frozen Storage of Wheat Flour Chapatti</w:t>
            </w:r>
            <w:r w:rsidR="00D77E05" w:rsidRPr="00954D6C">
              <w:rPr>
                <w:rFonts w:asciiTheme="minorHAnsi" w:hAnsiTheme="minorHAnsi" w:cstheme="majorBidi"/>
              </w:rPr>
              <w:t xml:space="preserve">. Food science and technology </w:t>
            </w:r>
            <w:proofErr w:type="gramStart"/>
            <w:r w:rsidR="00D77E05" w:rsidRPr="00954D6C">
              <w:rPr>
                <w:rFonts w:asciiTheme="minorHAnsi" w:hAnsiTheme="minorHAnsi" w:cstheme="majorBidi"/>
              </w:rPr>
              <w:t>research</w:t>
            </w:r>
            <w:r w:rsidRPr="00954D6C">
              <w:rPr>
                <w:rFonts w:asciiTheme="minorHAnsi" w:hAnsiTheme="minorHAnsi" w:cstheme="majorBidi"/>
              </w:rPr>
              <w:t> .</w:t>
            </w:r>
            <w:proofErr w:type="gramEnd"/>
            <w:r w:rsidRPr="00954D6C">
              <w:rPr>
                <w:rFonts w:asciiTheme="minorHAnsi" w:hAnsiTheme="minorHAnsi" w:cstheme="majorBidi"/>
              </w:rPr>
              <w:t xml:space="preserve"> 19 (1), 97 – 103.</w:t>
            </w:r>
          </w:p>
          <w:p w:rsidR="00674E21" w:rsidRPr="00954D6C" w:rsidRDefault="00674E21" w:rsidP="00B375C2">
            <w:pPr>
              <w:pStyle w:val="NoSpacing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eastAsia="MS Mincho" w:cs="Segoe UI"/>
                <w:sz w:val="20"/>
                <w:szCs w:val="20"/>
              </w:rPr>
            </w:pPr>
            <w:r w:rsidRPr="00954D6C">
              <w:rPr>
                <w:rFonts w:eastAsia="MS Mincho" w:cs="Segoe UI"/>
                <w:sz w:val="20"/>
                <w:szCs w:val="20"/>
              </w:rPr>
              <w:t xml:space="preserve">Adnan M, </w:t>
            </w:r>
            <w:r w:rsidRPr="00954D6C">
              <w:rPr>
                <w:rFonts w:eastAsia="MS Mincho" w:cs="Segoe UI"/>
                <w:b/>
                <w:sz w:val="20"/>
                <w:szCs w:val="20"/>
              </w:rPr>
              <w:t>Ahmad</w:t>
            </w:r>
            <w:r w:rsidR="00A15FF6" w:rsidRPr="00954D6C">
              <w:rPr>
                <w:rFonts w:eastAsia="MS Mincho" w:cs="Segoe UI"/>
                <w:sz w:val="20"/>
                <w:szCs w:val="20"/>
              </w:rPr>
              <w:t xml:space="preserve"> </w:t>
            </w:r>
            <w:r w:rsidR="00A15FF6" w:rsidRPr="00954D6C">
              <w:rPr>
                <w:rFonts w:eastAsia="MS Mincho" w:cs="Segoe UI"/>
                <w:b/>
                <w:sz w:val="20"/>
                <w:szCs w:val="20"/>
              </w:rPr>
              <w:t>A</w:t>
            </w:r>
            <w:r w:rsidRPr="00954D6C">
              <w:rPr>
                <w:rFonts w:eastAsia="MS Mincho" w:cs="Segoe UI"/>
                <w:sz w:val="20"/>
                <w:szCs w:val="20"/>
              </w:rPr>
              <w:t>, Ahmed</w:t>
            </w:r>
            <w:r w:rsidR="00A15FF6" w:rsidRPr="00954D6C">
              <w:rPr>
                <w:rFonts w:eastAsia="MS Mincho" w:cs="Segoe UI"/>
                <w:sz w:val="20"/>
                <w:szCs w:val="20"/>
              </w:rPr>
              <w:t xml:space="preserve"> A</w:t>
            </w:r>
            <w:r w:rsidRPr="00954D6C">
              <w:rPr>
                <w:rFonts w:eastAsia="MS Mincho" w:cs="Segoe UI"/>
                <w:sz w:val="20"/>
                <w:szCs w:val="20"/>
              </w:rPr>
              <w:t>, Khalid</w:t>
            </w:r>
            <w:r w:rsidR="00A15FF6" w:rsidRPr="00954D6C">
              <w:rPr>
                <w:rFonts w:eastAsia="MS Mincho" w:cs="Segoe UI"/>
                <w:sz w:val="20"/>
                <w:szCs w:val="20"/>
              </w:rPr>
              <w:t xml:space="preserve"> N</w:t>
            </w:r>
            <w:r w:rsidRPr="00954D6C">
              <w:rPr>
                <w:rFonts w:eastAsia="MS Mincho" w:cs="Segoe UI"/>
                <w:sz w:val="20"/>
                <w:szCs w:val="20"/>
              </w:rPr>
              <w:t>, Hayat</w:t>
            </w:r>
            <w:r w:rsidR="00A15FF6" w:rsidRPr="00954D6C">
              <w:rPr>
                <w:rFonts w:eastAsia="MS Mincho" w:cs="Segoe UI"/>
                <w:sz w:val="20"/>
                <w:szCs w:val="20"/>
              </w:rPr>
              <w:t xml:space="preserve"> I</w:t>
            </w:r>
            <w:r w:rsidRPr="00954D6C">
              <w:rPr>
                <w:rFonts w:eastAsia="MS Mincho" w:cs="Segoe UI"/>
                <w:sz w:val="20"/>
                <w:szCs w:val="20"/>
              </w:rPr>
              <w:t>, Ahmed</w:t>
            </w:r>
            <w:r w:rsidR="00A15FF6" w:rsidRPr="00954D6C">
              <w:rPr>
                <w:rFonts w:eastAsia="MS Mincho" w:cs="Segoe UI"/>
                <w:sz w:val="20"/>
                <w:szCs w:val="20"/>
              </w:rPr>
              <w:t xml:space="preserve"> I</w:t>
            </w:r>
            <w:r w:rsidRPr="00954D6C">
              <w:rPr>
                <w:rFonts w:eastAsia="MS Mincho" w:cs="Segoe UI"/>
                <w:sz w:val="20"/>
                <w:szCs w:val="20"/>
              </w:rPr>
              <w:t xml:space="preserve">. 2013. Chemical Composition and Sensory Evaluation of Tea (Camellia </w:t>
            </w:r>
            <w:proofErr w:type="spellStart"/>
            <w:r w:rsidRPr="00954D6C">
              <w:rPr>
                <w:rFonts w:eastAsia="MS Mincho" w:cs="Segoe UI"/>
                <w:sz w:val="20"/>
                <w:szCs w:val="20"/>
              </w:rPr>
              <w:t>Sinensis</w:t>
            </w:r>
            <w:proofErr w:type="spellEnd"/>
            <w:r w:rsidRPr="00954D6C">
              <w:rPr>
                <w:rFonts w:eastAsia="MS Mincho" w:cs="Segoe UI"/>
                <w:sz w:val="20"/>
                <w:szCs w:val="20"/>
              </w:rPr>
              <w:t>) Commercialized In Pakistan. Pak. J. Bot., 45(3):901-907</w:t>
            </w:r>
          </w:p>
          <w:p w:rsidR="00F90F92" w:rsidRPr="00954D6C" w:rsidRDefault="00F90F92" w:rsidP="00B375C2">
            <w:pPr>
              <w:pStyle w:val="NoSpacing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cstheme="majorBidi"/>
                <w:sz w:val="20"/>
                <w:szCs w:val="20"/>
              </w:rPr>
            </w:pPr>
            <w:proofErr w:type="spellStart"/>
            <w:r w:rsidRPr="00954D6C">
              <w:rPr>
                <w:rFonts w:cstheme="majorBidi"/>
                <w:sz w:val="20"/>
                <w:szCs w:val="20"/>
              </w:rPr>
              <w:t>Dilshad</w:t>
            </w:r>
            <w:proofErr w:type="spellEnd"/>
            <w:r w:rsidRPr="00954D6C">
              <w:rPr>
                <w:rFonts w:cstheme="majorBidi"/>
                <w:sz w:val="20"/>
                <w:szCs w:val="20"/>
              </w:rPr>
              <w:t xml:space="preserve">, SMR, </w:t>
            </w:r>
            <w:proofErr w:type="spellStart"/>
            <w:r w:rsidRPr="00954D6C">
              <w:rPr>
                <w:rFonts w:cstheme="majorBidi"/>
                <w:sz w:val="20"/>
                <w:szCs w:val="20"/>
              </w:rPr>
              <w:t>Rehman</w:t>
            </w:r>
            <w:proofErr w:type="spellEnd"/>
            <w:r w:rsidRPr="00954D6C">
              <w:rPr>
                <w:rFonts w:cstheme="majorBidi"/>
                <w:sz w:val="20"/>
                <w:szCs w:val="20"/>
              </w:rPr>
              <w:t xml:space="preserve"> NU, Ahmad N, </w:t>
            </w:r>
            <w:proofErr w:type="spellStart"/>
            <w:r w:rsidRPr="00954D6C">
              <w:rPr>
                <w:rFonts w:cstheme="majorBidi"/>
                <w:sz w:val="20"/>
                <w:szCs w:val="20"/>
              </w:rPr>
              <w:t>Iqbal</w:t>
            </w:r>
            <w:proofErr w:type="spellEnd"/>
            <w:r w:rsidRPr="00954D6C">
              <w:rPr>
                <w:rFonts w:cstheme="majorBidi"/>
                <w:sz w:val="20"/>
                <w:szCs w:val="20"/>
              </w:rPr>
              <w:t xml:space="preserve"> A, Ali MA,</w:t>
            </w:r>
            <w:r w:rsidRPr="00954D6C">
              <w:rPr>
                <w:rFonts w:cstheme="majorBidi"/>
                <w:b/>
                <w:sz w:val="20"/>
                <w:szCs w:val="20"/>
              </w:rPr>
              <w:t xml:space="preserve"> Ahmad A</w:t>
            </w:r>
            <w:r w:rsidRPr="00954D6C">
              <w:rPr>
                <w:rFonts w:cstheme="majorBidi"/>
                <w:sz w:val="20"/>
                <w:szCs w:val="20"/>
              </w:rPr>
              <w:t>. 2012. Effect of flax seeds (</w:t>
            </w:r>
            <w:proofErr w:type="spellStart"/>
            <w:r w:rsidRPr="00954D6C">
              <w:rPr>
                <w:rFonts w:cstheme="majorBidi"/>
                <w:i/>
                <w:iCs/>
                <w:sz w:val="20"/>
                <w:szCs w:val="20"/>
              </w:rPr>
              <w:t>Linum</w:t>
            </w:r>
            <w:proofErr w:type="spellEnd"/>
            <w:r w:rsidRPr="00954D6C">
              <w:rPr>
                <w:rFonts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54D6C">
              <w:rPr>
                <w:rFonts w:cstheme="majorBidi"/>
                <w:i/>
                <w:iCs/>
                <w:sz w:val="20"/>
                <w:szCs w:val="20"/>
              </w:rPr>
              <w:t>usitatissimum</w:t>
            </w:r>
            <w:proofErr w:type="spellEnd"/>
            <w:r w:rsidRPr="00954D6C">
              <w:rPr>
                <w:rFonts w:cstheme="majorBidi"/>
                <w:sz w:val="20"/>
                <w:szCs w:val="20"/>
              </w:rPr>
              <w:t>) on uterine and ovarian protein contents, ovarian cholesterol, serum estradiol and onset of puberty in immature female mice. Int. J. Agric. Biol., 14: 781–786.</w:t>
            </w:r>
          </w:p>
          <w:p w:rsidR="00F90F92" w:rsidRPr="00954D6C" w:rsidRDefault="00F90F92" w:rsidP="00F90F92">
            <w:pPr>
              <w:pStyle w:val="ListParagraph"/>
              <w:rPr>
                <w:rFonts w:cstheme="majorBidi"/>
              </w:rPr>
            </w:pPr>
          </w:p>
          <w:p w:rsidR="00F90F92" w:rsidRDefault="00F90F92" w:rsidP="00B375C2">
            <w:pPr>
              <w:pStyle w:val="NoSpacing"/>
              <w:numPr>
                <w:ilvl w:val="0"/>
                <w:numId w:val="28"/>
              </w:numPr>
              <w:jc w:val="both"/>
              <w:rPr>
                <w:rFonts w:cstheme="majorBidi"/>
                <w:sz w:val="20"/>
                <w:szCs w:val="20"/>
              </w:rPr>
            </w:pPr>
            <w:proofErr w:type="spellStart"/>
            <w:r w:rsidRPr="00954D6C">
              <w:rPr>
                <w:sz w:val="20"/>
                <w:szCs w:val="20"/>
              </w:rPr>
              <w:t>Yousaf</w:t>
            </w:r>
            <w:proofErr w:type="spellEnd"/>
            <w:r w:rsidRPr="00954D6C">
              <w:rPr>
                <w:sz w:val="20"/>
                <w:szCs w:val="20"/>
              </w:rPr>
              <w:t xml:space="preserve">, A.; A.; </w:t>
            </w:r>
            <w:proofErr w:type="spellStart"/>
            <w:r w:rsidRPr="00954D6C">
              <w:rPr>
                <w:sz w:val="20"/>
                <w:szCs w:val="20"/>
              </w:rPr>
              <w:t>Hameed</w:t>
            </w:r>
            <w:proofErr w:type="spellEnd"/>
            <w:r w:rsidRPr="00954D6C">
              <w:rPr>
                <w:sz w:val="20"/>
                <w:szCs w:val="20"/>
              </w:rPr>
              <w:t xml:space="preserve">, T.; </w:t>
            </w:r>
            <w:r w:rsidRPr="00954D6C">
              <w:rPr>
                <w:b/>
                <w:sz w:val="20"/>
                <w:szCs w:val="20"/>
              </w:rPr>
              <w:t>A</w:t>
            </w:r>
            <w:r w:rsidRPr="00954D6C">
              <w:rPr>
                <w:sz w:val="20"/>
                <w:szCs w:val="20"/>
              </w:rPr>
              <w:t xml:space="preserve">.; </w:t>
            </w:r>
            <w:proofErr w:type="spellStart"/>
            <w:r w:rsidRPr="00954D6C">
              <w:rPr>
                <w:sz w:val="20"/>
                <w:szCs w:val="20"/>
              </w:rPr>
              <w:t>Randhawa</w:t>
            </w:r>
            <w:proofErr w:type="spellEnd"/>
            <w:r w:rsidRPr="00954D6C">
              <w:rPr>
                <w:sz w:val="20"/>
                <w:szCs w:val="20"/>
              </w:rPr>
              <w:t xml:space="preserve">, M.A.; </w:t>
            </w:r>
            <w:proofErr w:type="spellStart"/>
            <w:r w:rsidRPr="00954D6C">
              <w:rPr>
                <w:sz w:val="20"/>
                <w:szCs w:val="20"/>
              </w:rPr>
              <w:t>Sabir</w:t>
            </w:r>
            <w:proofErr w:type="spellEnd"/>
            <w:r w:rsidRPr="00954D6C">
              <w:rPr>
                <w:sz w:val="20"/>
                <w:szCs w:val="20"/>
              </w:rPr>
              <w:t xml:space="preserve">, M.; Hayat, I.; Khalid, N. 2013. Nutritional and functional evaluation of wheat flour cookies supplemented with gram flour. </w:t>
            </w:r>
            <w:r w:rsidRPr="00954D6C">
              <w:rPr>
                <w:rFonts w:cstheme="majorBidi"/>
                <w:sz w:val="20"/>
                <w:szCs w:val="20"/>
              </w:rPr>
              <w:t>International Journal of Food Science and Nutrition. 64(1): 63-68.</w:t>
            </w:r>
          </w:p>
          <w:p w:rsidR="000D530A" w:rsidRDefault="000D530A" w:rsidP="000D530A">
            <w:pPr>
              <w:pStyle w:val="ListParagraph"/>
              <w:rPr>
                <w:rFonts w:cstheme="majorBidi"/>
              </w:rPr>
            </w:pPr>
          </w:p>
          <w:p w:rsidR="000D530A" w:rsidRDefault="000D530A" w:rsidP="00B375C2">
            <w:pPr>
              <w:pStyle w:val="NoSpacing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cstheme="majorBidi"/>
                <w:sz w:val="20"/>
                <w:szCs w:val="20"/>
              </w:rPr>
            </w:pPr>
            <w:proofErr w:type="spellStart"/>
            <w:r>
              <w:rPr>
                <w:rFonts w:cstheme="majorBidi"/>
                <w:sz w:val="20"/>
                <w:szCs w:val="20"/>
              </w:rPr>
              <w:t>Shafiq</w:t>
            </w:r>
            <w:proofErr w:type="spellEnd"/>
            <w:r>
              <w:rPr>
                <w:rFonts w:cstheme="majorBidi"/>
                <w:sz w:val="20"/>
                <w:szCs w:val="20"/>
              </w:rPr>
              <w:t>, H</w:t>
            </w:r>
            <w:r w:rsidRPr="001C060D">
              <w:rPr>
                <w:rFonts w:cstheme="majorBidi"/>
                <w:sz w:val="20"/>
                <w:szCs w:val="20"/>
              </w:rPr>
              <w:t xml:space="preserve">, </w:t>
            </w:r>
            <w:proofErr w:type="spellStart"/>
            <w:r w:rsidRPr="001C060D">
              <w:rPr>
                <w:rFonts w:cstheme="majorBidi"/>
                <w:sz w:val="20"/>
                <w:szCs w:val="20"/>
              </w:rPr>
              <w:t>Iftikhar</w:t>
            </w:r>
            <w:proofErr w:type="spellEnd"/>
            <w:r w:rsidRPr="001C060D">
              <w:rPr>
                <w:rFonts w:cstheme="majorBidi"/>
                <w:sz w:val="20"/>
                <w:szCs w:val="20"/>
              </w:rPr>
              <w:t xml:space="preserve">, F., A., </w:t>
            </w:r>
            <w:proofErr w:type="spellStart"/>
            <w:r w:rsidRPr="001C060D">
              <w:rPr>
                <w:rFonts w:cstheme="majorBidi"/>
                <w:sz w:val="20"/>
                <w:szCs w:val="20"/>
              </w:rPr>
              <w:t>Kaleem</w:t>
            </w:r>
            <w:proofErr w:type="spellEnd"/>
            <w:r w:rsidRPr="001C060D">
              <w:rPr>
                <w:rFonts w:cstheme="majorBidi"/>
                <w:sz w:val="20"/>
                <w:szCs w:val="20"/>
              </w:rPr>
              <w:t xml:space="preserve">, M., &amp; </w:t>
            </w:r>
            <w:proofErr w:type="spellStart"/>
            <w:r w:rsidRPr="001C060D">
              <w:rPr>
                <w:rFonts w:cstheme="majorBidi"/>
                <w:sz w:val="20"/>
                <w:szCs w:val="20"/>
              </w:rPr>
              <w:t>Sair</w:t>
            </w:r>
            <w:proofErr w:type="spellEnd"/>
            <w:r w:rsidRPr="001C060D">
              <w:rPr>
                <w:rFonts w:cstheme="majorBidi"/>
                <w:sz w:val="20"/>
                <w:szCs w:val="20"/>
              </w:rPr>
              <w:t xml:space="preserve">, A. T. (2012). </w:t>
            </w:r>
            <w:r>
              <w:rPr>
                <w:rFonts w:cstheme="majorBidi"/>
                <w:sz w:val="20"/>
                <w:szCs w:val="20"/>
              </w:rPr>
              <w:t>E</w:t>
            </w:r>
            <w:r w:rsidRPr="001C060D">
              <w:rPr>
                <w:rFonts w:cstheme="majorBidi"/>
                <w:sz w:val="20"/>
                <w:szCs w:val="20"/>
              </w:rPr>
              <w:t>ffect of crystallization on the water activity of honey.</w:t>
            </w:r>
            <w:r>
              <w:rPr>
                <w:rFonts w:cstheme="majorBidi"/>
                <w:sz w:val="20"/>
                <w:szCs w:val="20"/>
              </w:rPr>
              <w:t xml:space="preserve"> International Journal of Food and Nutritional Sciences. 3(3): 1-6</w:t>
            </w:r>
          </w:p>
          <w:p w:rsidR="00F90F92" w:rsidRPr="00954D6C" w:rsidRDefault="00F90F92" w:rsidP="00F90F92">
            <w:pPr>
              <w:pStyle w:val="NoSpacing"/>
              <w:ind w:left="720"/>
              <w:jc w:val="both"/>
              <w:rPr>
                <w:rFonts w:cstheme="majorBidi"/>
                <w:sz w:val="20"/>
                <w:szCs w:val="20"/>
              </w:rPr>
            </w:pPr>
          </w:p>
          <w:p w:rsidR="00F90F92" w:rsidRPr="00954D6C" w:rsidRDefault="00F90F92" w:rsidP="00B375C2">
            <w:pPr>
              <w:pStyle w:val="NoSpacing"/>
              <w:numPr>
                <w:ilvl w:val="0"/>
                <w:numId w:val="28"/>
              </w:numPr>
              <w:jc w:val="both"/>
              <w:rPr>
                <w:rStyle w:val="apple-style-span"/>
                <w:rFonts w:cstheme="majorBidi"/>
                <w:sz w:val="20"/>
                <w:szCs w:val="20"/>
              </w:rPr>
            </w:pPr>
            <w:r w:rsidRPr="00954D6C">
              <w:rPr>
                <w:rFonts w:cstheme="majorBidi"/>
                <w:sz w:val="20"/>
                <w:szCs w:val="20"/>
              </w:rPr>
              <w:t xml:space="preserve">A, Malik NA, </w:t>
            </w:r>
            <w:proofErr w:type="spellStart"/>
            <w:r w:rsidRPr="00954D6C">
              <w:rPr>
                <w:rFonts w:cstheme="majorBidi"/>
                <w:sz w:val="20"/>
                <w:szCs w:val="20"/>
              </w:rPr>
              <w:t>Randhawa</w:t>
            </w:r>
            <w:proofErr w:type="spellEnd"/>
            <w:r w:rsidRPr="00954D6C">
              <w:rPr>
                <w:rFonts w:cstheme="majorBidi"/>
                <w:sz w:val="20"/>
                <w:szCs w:val="20"/>
              </w:rPr>
              <w:t xml:space="preserve"> MA,</w:t>
            </w:r>
            <w:r w:rsidRPr="00954D6C">
              <w:rPr>
                <w:rFonts w:cstheme="majorBidi"/>
                <w:b/>
                <w:bCs/>
                <w:sz w:val="20"/>
                <w:szCs w:val="20"/>
              </w:rPr>
              <w:t xml:space="preserve"> A</w:t>
            </w:r>
            <w:r w:rsidRPr="00954D6C">
              <w:rPr>
                <w:rFonts w:cstheme="majorBidi"/>
                <w:sz w:val="20"/>
                <w:szCs w:val="20"/>
              </w:rPr>
              <w:t xml:space="preserve">, </w:t>
            </w:r>
            <w:proofErr w:type="spellStart"/>
            <w:r w:rsidRPr="00954D6C">
              <w:rPr>
                <w:rFonts w:cstheme="majorBidi"/>
                <w:sz w:val="20"/>
                <w:szCs w:val="20"/>
              </w:rPr>
              <w:t>Akhtar</w:t>
            </w:r>
            <w:proofErr w:type="spellEnd"/>
            <w:r w:rsidRPr="00954D6C">
              <w:rPr>
                <w:rFonts w:cstheme="majorBidi"/>
                <w:sz w:val="20"/>
                <w:szCs w:val="20"/>
              </w:rPr>
              <w:t xml:space="preserve"> S, Ahmed H, Shah SS. 2012.   Changes in vegetable oil used for commercial frying: A case study from Rawalpindi. Journal of the Chemical Society of Pakistan 34(5):</w:t>
            </w:r>
            <w:r w:rsidRPr="00954D6C">
              <w:rPr>
                <w:rStyle w:val="apple-style-span"/>
                <w:rFonts w:cstheme="majorBidi"/>
                <w:sz w:val="20"/>
                <w:szCs w:val="20"/>
                <w:shd w:val="clear" w:color="auto" w:fill="FFFFFF"/>
              </w:rPr>
              <w:t xml:space="preserve"> 1079-1083.</w:t>
            </w:r>
          </w:p>
          <w:p w:rsidR="00F90F92" w:rsidRPr="00954D6C" w:rsidRDefault="00F90F92" w:rsidP="00F90F92">
            <w:pPr>
              <w:pStyle w:val="ListParagraph"/>
              <w:rPr>
                <w:rFonts w:cstheme="majorBidi"/>
              </w:rPr>
            </w:pPr>
          </w:p>
          <w:p w:rsidR="00F90F92" w:rsidRPr="00954D6C" w:rsidRDefault="00F90F92" w:rsidP="00B375C2">
            <w:pPr>
              <w:pStyle w:val="NoSpacing"/>
              <w:numPr>
                <w:ilvl w:val="0"/>
                <w:numId w:val="28"/>
              </w:numPr>
              <w:jc w:val="both"/>
              <w:rPr>
                <w:rFonts w:cstheme="majorBidi"/>
                <w:sz w:val="20"/>
                <w:szCs w:val="20"/>
              </w:rPr>
            </w:pPr>
            <w:proofErr w:type="spellStart"/>
            <w:r w:rsidRPr="00954D6C">
              <w:rPr>
                <w:rFonts w:eastAsia="Calibri" w:cstheme="majorBidi"/>
                <w:bCs/>
                <w:sz w:val="20"/>
                <w:szCs w:val="20"/>
              </w:rPr>
              <w:t>Arif</w:t>
            </w:r>
            <w:proofErr w:type="spellEnd"/>
            <w:r w:rsidRPr="00954D6C">
              <w:rPr>
                <w:rFonts w:cstheme="majorBidi"/>
                <w:bCs/>
                <w:sz w:val="20"/>
                <w:szCs w:val="20"/>
              </w:rPr>
              <w:t xml:space="preserve"> S</w:t>
            </w:r>
            <w:r w:rsidRPr="00954D6C">
              <w:rPr>
                <w:rFonts w:eastAsia="Calibri" w:cstheme="majorBidi"/>
                <w:bCs/>
                <w:sz w:val="20"/>
                <w:szCs w:val="20"/>
              </w:rPr>
              <w:t xml:space="preserve">, </w:t>
            </w:r>
            <w:proofErr w:type="spellStart"/>
            <w:r w:rsidRPr="00954D6C">
              <w:rPr>
                <w:rFonts w:cstheme="majorBidi"/>
                <w:b/>
                <w:sz w:val="20"/>
                <w:szCs w:val="20"/>
              </w:rPr>
              <w:t>A</w:t>
            </w:r>
            <w:r w:rsidRPr="00954D6C">
              <w:rPr>
                <w:rFonts w:eastAsia="Calibri" w:cstheme="majorBidi"/>
                <w:bCs/>
                <w:sz w:val="20"/>
                <w:szCs w:val="20"/>
              </w:rPr>
              <w:t>,Masud</w:t>
            </w:r>
            <w:proofErr w:type="spellEnd"/>
            <w:r w:rsidRPr="00954D6C">
              <w:rPr>
                <w:rFonts w:cstheme="majorBidi"/>
                <w:bCs/>
                <w:sz w:val="20"/>
                <w:szCs w:val="20"/>
              </w:rPr>
              <w:t xml:space="preserve"> T</w:t>
            </w:r>
            <w:r w:rsidRPr="00954D6C">
              <w:rPr>
                <w:rFonts w:eastAsia="Calibri" w:cstheme="majorBidi"/>
                <w:bCs/>
                <w:sz w:val="20"/>
                <w:szCs w:val="20"/>
              </w:rPr>
              <w:t>, Khalid</w:t>
            </w:r>
            <w:r w:rsidRPr="00954D6C">
              <w:rPr>
                <w:rFonts w:cstheme="majorBidi"/>
                <w:bCs/>
                <w:sz w:val="20"/>
                <w:szCs w:val="20"/>
              </w:rPr>
              <w:t xml:space="preserve"> N</w:t>
            </w:r>
            <w:r w:rsidRPr="00954D6C">
              <w:rPr>
                <w:rFonts w:eastAsia="Calibri" w:cstheme="majorBidi"/>
                <w:bCs/>
                <w:sz w:val="20"/>
                <w:szCs w:val="20"/>
              </w:rPr>
              <w:t>, Hayat</w:t>
            </w:r>
            <w:r w:rsidRPr="00954D6C">
              <w:rPr>
                <w:rFonts w:cstheme="majorBidi"/>
                <w:bCs/>
                <w:sz w:val="20"/>
                <w:szCs w:val="20"/>
              </w:rPr>
              <w:t xml:space="preserve"> I</w:t>
            </w:r>
            <w:r w:rsidRPr="00954D6C">
              <w:rPr>
                <w:rFonts w:eastAsia="Calibri" w:cstheme="majorBidi"/>
                <w:bCs/>
                <w:sz w:val="20"/>
                <w:szCs w:val="20"/>
              </w:rPr>
              <w:t xml:space="preserve">, </w:t>
            </w:r>
            <w:proofErr w:type="spellStart"/>
            <w:r w:rsidRPr="00954D6C">
              <w:rPr>
                <w:rFonts w:eastAsia="Calibri" w:cstheme="majorBidi"/>
                <w:bCs/>
                <w:sz w:val="20"/>
                <w:szCs w:val="20"/>
              </w:rPr>
              <w:t>Siddique</w:t>
            </w:r>
            <w:proofErr w:type="spellEnd"/>
            <w:r w:rsidRPr="00954D6C">
              <w:rPr>
                <w:rFonts w:eastAsia="Calibri" w:cstheme="majorBidi"/>
                <w:bCs/>
                <w:sz w:val="20"/>
                <w:szCs w:val="20"/>
              </w:rPr>
              <w:t xml:space="preserve"> </w:t>
            </w:r>
            <w:r w:rsidRPr="00954D6C">
              <w:rPr>
                <w:rFonts w:cstheme="majorBidi"/>
                <w:bCs/>
                <w:sz w:val="20"/>
                <w:szCs w:val="20"/>
              </w:rPr>
              <w:t xml:space="preserve"> F, Ali Muhammad. 2012. Effect of </w:t>
            </w:r>
            <w:r w:rsidRPr="00954D6C">
              <w:rPr>
                <w:rFonts w:cstheme="majorBidi"/>
                <w:sz w:val="20"/>
                <w:szCs w:val="20"/>
              </w:rPr>
              <w:t xml:space="preserve">flour processing on the quality characteristics of </w:t>
            </w:r>
            <w:proofErr w:type="gramStart"/>
            <w:r w:rsidRPr="00954D6C">
              <w:rPr>
                <w:rFonts w:cstheme="majorBidi"/>
                <w:sz w:val="20"/>
                <w:szCs w:val="20"/>
              </w:rPr>
              <w:t>a soy</w:t>
            </w:r>
            <w:proofErr w:type="gramEnd"/>
            <w:r w:rsidRPr="00954D6C">
              <w:rPr>
                <w:rFonts w:cstheme="majorBidi"/>
                <w:sz w:val="20"/>
                <w:szCs w:val="20"/>
              </w:rPr>
              <w:t xml:space="preserve"> based beverage. International Journal of Food Science and Nutrition. 63(8):940-946.     </w:t>
            </w:r>
          </w:p>
          <w:p w:rsidR="00F90F92" w:rsidRPr="00954D6C" w:rsidRDefault="00F90F92" w:rsidP="00F90F92">
            <w:pPr>
              <w:pStyle w:val="ListParagraph"/>
              <w:rPr>
                <w:rFonts w:cstheme="majorBidi"/>
              </w:rPr>
            </w:pPr>
          </w:p>
          <w:p w:rsidR="00F90F92" w:rsidRPr="00954D6C" w:rsidRDefault="00F90F92" w:rsidP="00B375C2">
            <w:pPr>
              <w:pStyle w:val="BodyTextIndent2"/>
              <w:numPr>
                <w:ilvl w:val="0"/>
                <w:numId w:val="28"/>
              </w:numPr>
              <w:autoSpaceDE w:val="0"/>
              <w:snapToGrid w:val="0"/>
              <w:spacing w:line="240" w:lineRule="auto"/>
              <w:jc w:val="both"/>
              <w:rPr>
                <w:rFonts w:asciiTheme="minorHAnsi" w:hAnsiTheme="minorHAnsi" w:cstheme="majorBidi"/>
              </w:rPr>
            </w:pPr>
            <w:r w:rsidRPr="00954D6C">
              <w:rPr>
                <w:rFonts w:asciiTheme="minorHAnsi" w:hAnsiTheme="minorHAnsi" w:cstheme="majorBidi"/>
                <w:b/>
                <w:bCs/>
              </w:rPr>
              <w:t>A</w:t>
            </w:r>
            <w:r w:rsidRPr="00954D6C">
              <w:rPr>
                <w:rFonts w:asciiTheme="minorHAnsi" w:hAnsiTheme="minorHAnsi" w:cstheme="majorBidi"/>
                <w:bCs/>
              </w:rPr>
              <w:t xml:space="preserve">, </w:t>
            </w:r>
            <w:proofErr w:type="spellStart"/>
            <w:r w:rsidRPr="00954D6C">
              <w:rPr>
                <w:rFonts w:asciiTheme="minorHAnsi" w:hAnsiTheme="minorHAnsi" w:cstheme="majorBidi"/>
                <w:bCs/>
              </w:rPr>
              <w:t>Munir</w:t>
            </w:r>
            <w:proofErr w:type="spellEnd"/>
            <w:r w:rsidRPr="00954D6C">
              <w:rPr>
                <w:rFonts w:asciiTheme="minorHAnsi" w:hAnsiTheme="minorHAnsi" w:cstheme="majorBidi"/>
                <w:bCs/>
              </w:rPr>
              <w:t xml:space="preserve"> B, </w:t>
            </w:r>
            <w:proofErr w:type="spellStart"/>
            <w:r w:rsidRPr="00954D6C">
              <w:rPr>
                <w:rFonts w:asciiTheme="minorHAnsi" w:hAnsiTheme="minorHAnsi" w:cstheme="majorBidi"/>
                <w:bCs/>
              </w:rPr>
              <w:t>Abrar</w:t>
            </w:r>
            <w:proofErr w:type="spellEnd"/>
            <w:r w:rsidRPr="00954D6C">
              <w:rPr>
                <w:rFonts w:asciiTheme="minorHAnsi" w:hAnsiTheme="minorHAnsi" w:cstheme="majorBidi"/>
                <w:bCs/>
              </w:rPr>
              <w:t xml:space="preserve"> M, Bashir S, Adnan M, </w:t>
            </w:r>
            <w:proofErr w:type="spellStart"/>
            <w:r w:rsidRPr="00954D6C">
              <w:rPr>
                <w:rFonts w:asciiTheme="minorHAnsi" w:hAnsiTheme="minorHAnsi" w:cstheme="majorBidi"/>
                <w:bCs/>
              </w:rPr>
              <w:t>Tabassum</w:t>
            </w:r>
            <w:proofErr w:type="spellEnd"/>
            <w:r w:rsidRPr="00954D6C">
              <w:rPr>
                <w:rFonts w:asciiTheme="minorHAnsi" w:hAnsiTheme="minorHAnsi" w:cstheme="majorBidi"/>
                <w:bCs/>
              </w:rPr>
              <w:t xml:space="preserve"> T. 2012.  </w:t>
            </w:r>
            <w:r w:rsidRPr="00954D6C">
              <w:rPr>
                <w:rFonts w:asciiTheme="minorHAnsi" w:hAnsiTheme="minorHAnsi" w:cstheme="majorBidi"/>
              </w:rPr>
              <w:t>Perspective of β -</w:t>
            </w:r>
            <w:proofErr w:type="spellStart"/>
            <w:r w:rsidRPr="00954D6C">
              <w:rPr>
                <w:rFonts w:asciiTheme="minorHAnsi" w:hAnsiTheme="minorHAnsi" w:cstheme="majorBidi"/>
              </w:rPr>
              <w:t>glucan</w:t>
            </w:r>
            <w:proofErr w:type="spellEnd"/>
            <w:r w:rsidRPr="00954D6C">
              <w:rPr>
                <w:rFonts w:asciiTheme="minorHAnsi" w:hAnsiTheme="minorHAnsi" w:cstheme="majorBidi"/>
              </w:rPr>
              <w:t xml:space="preserve"> as functional ingredient for food industry</w:t>
            </w:r>
            <w:r w:rsidRPr="00954D6C">
              <w:rPr>
                <w:rFonts w:asciiTheme="minorHAnsi" w:hAnsiTheme="minorHAnsi" w:cstheme="majorBidi"/>
                <w:shd w:val="clear" w:color="auto" w:fill="FFFFFF"/>
              </w:rPr>
              <w:t xml:space="preserve">. </w:t>
            </w:r>
            <w:r w:rsidRPr="00954D6C">
              <w:rPr>
                <w:rFonts w:asciiTheme="minorHAnsi" w:hAnsiTheme="minorHAnsi" w:cstheme="majorBidi"/>
              </w:rPr>
              <w:t xml:space="preserve">Journal of Nutrition and Food Sciences. 2: 133. </w:t>
            </w:r>
            <w:r w:rsidRPr="00954D6C">
              <w:rPr>
                <w:rFonts w:asciiTheme="minorHAnsi" w:eastAsia="MS Mincho" w:hAnsiTheme="minorHAnsi" w:cstheme="majorBidi"/>
                <w:lang w:eastAsia="en-US"/>
              </w:rPr>
              <w:t>doi:10.4172/2155-9600.1000133</w:t>
            </w:r>
            <w:r w:rsidRPr="00954D6C">
              <w:rPr>
                <w:rFonts w:asciiTheme="minorHAnsi" w:hAnsiTheme="minorHAnsi" w:cstheme="majorBidi"/>
                <w:shd w:val="clear" w:color="auto" w:fill="FFFFFF"/>
              </w:rPr>
              <w:t xml:space="preserve">.      </w:t>
            </w:r>
          </w:p>
          <w:p w:rsidR="00F90F92" w:rsidRPr="00954D6C" w:rsidRDefault="00F90F92" w:rsidP="00F90F92">
            <w:pPr>
              <w:pStyle w:val="ListParagraph"/>
              <w:rPr>
                <w:rFonts w:asciiTheme="minorHAnsi" w:hAnsiTheme="minorHAnsi" w:cstheme="majorBidi"/>
              </w:rPr>
            </w:pPr>
          </w:p>
          <w:p w:rsidR="00F90F92" w:rsidRPr="00954D6C" w:rsidRDefault="00F90F92" w:rsidP="00B375C2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ajorBidi"/>
              </w:rPr>
            </w:pPr>
            <w:proofErr w:type="spellStart"/>
            <w:r w:rsidRPr="00954D6C">
              <w:rPr>
                <w:rFonts w:asciiTheme="minorHAnsi" w:hAnsiTheme="minorHAnsi" w:cstheme="majorBidi"/>
              </w:rPr>
              <w:t>Waqas</w:t>
            </w:r>
            <w:proofErr w:type="spellEnd"/>
            <w:r w:rsidRPr="00954D6C">
              <w:rPr>
                <w:rFonts w:asciiTheme="minorHAnsi" w:hAnsiTheme="minorHAnsi" w:cstheme="majorBidi"/>
              </w:rPr>
              <w:t xml:space="preserve">, A, Ahmed A, </w:t>
            </w:r>
            <w:r w:rsidRPr="00954D6C">
              <w:rPr>
                <w:rFonts w:asciiTheme="minorHAnsi" w:hAnsiTheme="minorHAnsi" w:cstheme="majorBidi"/>
                <w:b/>
              </w:rPr>
              <w:t>A</w:t>
            </w:r>
            <w:r w:rsidRPr="00954D6C">
              <w:rPr>
                <w:rFonts w:asciiTheme="minorHAnsi" w:hAnsiTheme="minorHAnsi" w:cstheme="majorBidi"/>
              </w:rPr>
              <w:t xml:space="preserve">, </w:t>
            </w:r>
            <w:proofErr w:type="spellStart"/>
            <w:r w:rsidRPr="00954D6C">
              <w:rPr>
                <w:rFonts w:asciiTheme="minorHAnsi" w:hAnsiTheme="minorHAnsi" w:cstheme="majorBidi"/>
              </w:rPr>
              <w:t>Rhandhawa</w:t>
            </w:r>
            <w:proofErr w:type="spellEnd"/>
            <w:r w:rsidRPr="00954D6C">
              <w:rPr>
                <w:rFonts w:asciiTheme="minorHAnsi" w:hAnsiTheme="minorHAnsi" w:cstheme="majorBidi"/>
              </w:rPr>
              <w:t xml:space="preserve"> M. A. Khalid, N. 2012. Heavy metal contamination in vegetables grown in Rawalpindi, Journal of the Chemical Society of Pakistan. 34(4):914-919</w:t>
            </w:r>
            <w:r w:rsidRPr="00954D6C">
              <w:rPr>
                <w:rStyle w:val="apple-style-span"/>
                <w:rFonts w:asciiTheme="minorHAnsi" w:hAnsiTheme="minorHAnsi" w:cstheme="majorBidi"/>
                <w:shd w:val="clear" w:color="auto" w:fill="FFFFFF"/>
              </w:rPr>
              <w:t xml:space="preserve">. </w:t>
            </w:r>
          </w:p>
          <w:p w:rsidR="00F90F92" w:rsidRPr="00954D6C" w:rsidRDefault="00F90F92" w:rsidP="00B375C2">
            <w:pPr>
              <w:pStyle w:val="Objective"/>
              <w:numPr>
                <w:ilvl w:val="0"/>
                <w:numId w:val="28"/>
              </w:numPr>
              <w:spacing w:line="240" w:lineRule="auto"/>
              <w:jc w:val="both"/>
              <w:rPr>
                <w:rFonts w:asciiTheme="minorHAnsi" w:hAnsiTheme="minorHAnsi" w:cstheme="majorBidi"/>
                <w:bCs/>
              </w:rPr>
            </w:pPr>
            <w:r w:rsidRPr="00954D6C">
              <w:rPr>
                <w:rFonts w:asciiTheme="minorHAnsi" w:hAnsiTheme="minorHAnsi" w:cstheme="majorBidi"/>
                <w:b/>
                <w:bCs/>
              </w:rPr>
              <w:t>Ahmad A</w:t>
            </w:r>
            <w:proofErr w:type="gramStart"/>
            <w:r w:rsidRPr="00954D6C">
              <w:rPr>
                <w:rFonts w:asciiTheme="minorHAnsi" w:hAnsiTheme="minorHAnsi" w:cstheme="majorBidi"/>
                <w:bCs/>
              </w:rPr>
              <w:t xml:space="preserve">,  </w:t>
            </w:r>
            <w:proofErr w:type="spellStart"/>
            <w:r w:rsidRPr="00954D6C">
              <w:rPr>
                <w:rFonts w:asciiTheme="minorHAnsi" w:hAnsiTheme="minorHAnsi" w:cstheme="majorBidi"/>
                <w:bCs/>
              </w:rPr>
              <w:t>Anjum</w:t>
            </w:r>
            <w:proofErr w:type="spellEnd"/>
            <w:proofErr w:type="gramEnd"/>
            <w:r w:rsidRPr="00954D6C">
              <w:rPr>
                <w:rFonts w:asciiTheme="minorHAnsi" w:hAnsiTheme="minorHAnsi" w:cstheme="majorBidi"/>
                <w:bCs/>
              </w:rPr>
              <w:t xml:space="preserve"> FM,  </w:t>
            </w:r>
            <w:proofErr w:type="spellStart"/>
            <w:r w:rsidRPr="00954D6C">
              <w:rPr>
                <w:rFonts w:asciiTheme="minorHAnsi" w:hAnsiTheme="minorHAnsi" w:cstheme="majorBidi"/>
                <w:bCs/>
              </w:rPr>
              <w:t>Zahoor</w:t>
            </w:r>
            <w:proofErr w:type="spellEnd"/>
            <w:r w:rsidRPr="00954D6C">
              <w:rPr>
                <w:rFonts w:asciiTheme="minorHAnsi" w:hAnsiTheme="minorHAnsi" w:cstheme="majorBidi"/>
                <w:bCs/>
              </w:rPr>
              <w:t xml:space="preserve"> T, Nawaz H and </w:t>
            </w:r>
            <w:proofErr w:type="spellStart"/>
            <w:r w:rsidRPr="00954D6C">
              <w:rPr>
                <w:rFonts w:asciiTheme="minorHAnsi" w:hAnsiTheme="minorHAnsi" w:cstheme="majorBidi"/>
                <w:bCs/>
              </w:rPr>
              <w:t>Dilshad</w:t>
            </w:r>
            <w:proofErr w:type="spellEnd"/>
            <w:r w:rsidRPr="00954D6C">
              <w:rPr>
                <w:rFonts w:asciiTheme="minorHAnsi" w:hAnsiTheme="minorHAnsi" w:cstheme="majorBidi"/>
                <w:bCs/>
              </w:rPr>
              <w:t xml:space="preserve"> SMR.2012. Beta </w:t>
            </w:r>
            <w:proofErr w:type="spellStart"/>
            <w:r w:rsidRPr="00954D6C">
              <w:rPr>
                <w:rFonts w:asciiTheme="minorHAnsi" w:hAnsiTheme="minorHAnsi" w:cstheme="majorBidi"/>
                <w:bCs/>
              </w:rPr>
              <w:t>glucan</w:t>
            </w:r>
            <w:proofErr w:type="spellEnd"/>
            <w:r w:rsidRPr="00954D6C">
              <w:rPr>
                <w:rFonts w:asciiTheme="minorHAnsi" w:hAnsiTheme="minorHAnsi" w:cstheme="majorBidi"/>
                <w:bCs/>
              </w:rPr>
              <w:t>: A valuable functional ingredient in foods. Critical Reviews in Food Science and Nutrition. 52 (3):201-212.</w:t>
            </w:r>
          </w:p>
          <w:p w:rsidR="00F90F92" w:rsidRPr="00954D6C" w:rsidRDefault="00F90F92" w:rsidP="00B375C2">
            <w:pPr>
              <w:numPr>
                <w:ilvl w:val="0"/>
                <w:numId w:val="28"/>
              </w:numPr>
              <w:autoSpaceDE w:val="0"/>
              <w:rPr>
                <w:rStyle w:val="apple-style-span"/>
                <w:rFonts w:asciiTheme="minorHAnsi" w:hAnsiTheme="minorHAnsi" w:cstheme="majorBidi"/>
              </w:rPr>
            </w:pPr>
            <w:proofErr w:type="spellStart"/>
            <w:r w:rsidRPr="00954D6C">
              <w:rPr>
                <w:rFonts w:asciiTheme="minorHAnsi" w:hAnsiTheme="minorHAnsi" w:cstheme="majorBidi"/>
              </w:rPr>
              <w:t>Zafar</w:t>
            </w:r>
            <w:proofErr w:type="spellEnd"/>
            <w:r w:rsidRPr="00954D6C">
              <w:rPr>
                <w:rFonts w:asciiTheme="minorHAnsi" w:hAnsiTheme="minorHAnsi" w:cstheme="majorBidi"/>
              </w:rPr>
              <w:t xml:space="preserve">  </w:t>
            </w:r>
            <w:proofErr w:type="spellStart"/>
            <w:r w:rsidRPr="00954D6C">
              <w:rPr>
                <w:rFonts w:asciiTheme="minorHAnsi" w:hAnsiTheme="minorHAnsi" w:cstheme="majorBidi"/>
              </w:rPr>
              <w:t>S,Ahmed</w:t>
            </w:r>
            <w:proofErr w:type="spellEnd"/>
            <w:r w:rsidRPr="00954D6C">
              <w:rPr>
                <w:rFonts w:asciiTheme="minorHAnsi" w:hAnsiTheme="minorHAnsi" w:cstheme="majorBidi"/>
              </w:rPr>
              <w:t xml:space="preserve"> A, Ahmad R, </w:t>
            </w:r>
            <w:proofErr w:type="spellStart"/>
            <w:r w:rsidRPr="00954D6C">
              <w:rPr>
                <w:rFonts w:asciiTheme="minorHAnsi" w:hAnsiTheme="minorHAnsi" w:cstheme="majorBidi"/>
              </w:rPr>
              <w:t>Randhawa</w:t>
            </w:r>
            <w:proofErr w:type="spellEnd"/>
            <w:r w:rsidRPr="00954D6C">
              <w:rPr>
                <w:rFonts w:asciiTheme="minorHAnsi" w:hAnsiTheme="minorHAnsi" w:cstheme="majorBidi"/>
              </w:rPr>
              <w:t xml:space="preserve"> MA, </w:t>
            </w:r>
            <w:proofErr w:type="spellStart"/>
            <w:r w:rsidRPr="00954D6C">
              <w:rPr>
                <w:rFonts w:asciiTheme="minorHAnsi" w:hAnsiTheme="minorHAnsi" w:cstheme="majorBidi"/>
              </w:rPr>
              <w:t>Gulfraz</w:t>
            </w:r>
            <w:proofErr w:type="spellEnd"/>
            <w:r w:rsidRPr="00954D6C">
              <w:rPr>
                <w:rFonts w:asciiTheme="minorHAnsi" w:hAnsiTheme="minorHAnsi" w:cstheme="majorBidi"/>
              </w:rPr>
              <w:t xml:space="preserve"> M, </w:t>
            </w:r>
            <w:r w:rsidRPr="00954D6C">
              <w:rPr>
                <w:rFonts w:asciiTheme="minorHAnsi" w:hAnsiTheme="minorHAnsi" w:cstheme="majorBidi"/>
                <w:b/>
                <w:bCs/>
              </w:rPr>
              <w:t>Ahmad A</w:t>
            </w:r>
            <w:r w:rsidRPr="00954D6C">
              <w:rPr>
                <w:rFonts w:asciiTheme="minorHAnsi" w:hAnsiTheme="minorHAnsi" w:cstheme="majorBidi"/>
              </w:rPr>
              <w:t xml:space="preserve"> and </w:t>
            </w:r>
            <w:proofErr w:type="spellStart"/>
            <w:r w:rsidRPr="00954D6C">
              <w:rPr>
                <w:rFonts w:asciiTheme="minorHAnsi" w:hAnsiTheme="minorHAnsi" w:cstheme="majorBidi"/>
              </w:rPr>
              <w:t>Siddique</w:t>
            </w:r>
            <w:proofErr w:type="spellEnd"/>
            <w:r w:rsidRPr="00954D6C">
              <w:rPr>
                <w:rFonts w:asciiTheme="minorHAnsi" w:hAnsiTheme="minorHAnsi" w:cstheme="majorBidi"/>
              </w:rPr>
              <w:t xml:space="preserve"> F. 2012. Chemical residues of some </w:t>
            </w:r>
            <w:proofErr w:type="spellStart"/>
            <w:r w:rsidRPr="00954D6C">
              <w:rPr>
                <w:rFonts w:asciiTheme="minorHAnsi" w:hAnsiTheme="minorHAnsi" w:cstheme="majorBidi"/>
              </w:rPr>
              <w:t>pyrethroid</w:t>
            </w:r>
            <w:proofErr w:type="spellEnd"/>
            <w:r w:rsidRPr="00954D6C">
              <w:rPr>
                <w:rFonts w:asciiTheme="minorHAnsi" w:hAnsiTheme="minorHAnsi" w:cstheme="majorBidi"/>
              </w:rPr>
              <w:t xml:space="preserve"> insecticides in eggplant and okra fruits: Effect of processing and chemical solutions. Journal of the Chemical Society of Pakistan 34(4):</w:t>
            </w:r>
            <w:r w:rsidRPr="00954D6C">
              <w:rPr>
                <w:rStyle w:val="apple-style-span"/>
                <w:rFonts w:asciiTheme="minorHAnsi" w:hAnsiTheme="minorHAnsi" w:cstheme="majorBidi"/>
                <w:shd w:val="clear" w:color="auto" w:fill="FFFFFF"/>
              </w:rPr>
              <w:t xml:space="preserve"> 1169-1175 </w:t>
            </w:r>
          </w:p>
          <w:p w:rsidR="00F90F92" w:rsidRPr="00954D6C" w:rsidRDefault="00F90F92" w:rsidP="00F90F92">
            <w:pPr>
              <w:autoSpaceDE w:val="0"/>
              <w:ind w:left="720"/>
              <w:rPr>
                <w:rStyle w:val="apple-style-span"/>
                <w:rFonts w:asciiTheme="minorHAnsi" w:hAnsiTheme="minorHAnsi" w:cstheme="majorBidi"/>
              </w:rPr>
            </w:pPr>
          </w:p>
          <w:p w:rsidR="00F90F92" w:rsidRPr="00954D6C" w:rsidRDefault="00F90F92" w:rsidP="00B375C2">
            <w:pPr>
              <w:numPr>
                <w:ilvl w:val="0"/>
                <w:numId w:val="28"/>
              </w:numPr>
              <w:autoSpaceDE w:val="0"/>
              <w:jc w:val="both"/>
              <w:rPr>
                <w:rFonts w:asciiTheme="minorHAnsi" w:hAnsiTheme="minorHAnsi" w:cstheme="majorBidi"/>
                <w:b/>
              </w:rPr>
            </w:pPr>
            <w:proofErr w:type="spellStart"/>
            <w:r w:rsidRPr="00954D6C">
              <w:rPr>
                <w:rFonts w:asciiTheme="minorHAnsi" w:hAnsiTheme="minorHAnsi" w:cstheme="majorBidi"/>
              </w:rPr>
              <w:t>Mehmood</w:t>
            </w:r>
            <w:proofErr w:type="spellEnd"/>
            <w:r w:rsidRPr="00954D6C">
              <w:rPr>
                <w:rFonts w:asciiTheme="minorHAnsi" w:hAnsiTheme="minorHAnsi" w:cstheme="majorBidi"/>
              </w:rPr>
              <w:t xml:space="preserve"> T, </w:t>
            </w:r>
            <w:r w:rsidRPr="00954D6C">
              <w:rPr>
                <w:rFonts w:asciiTheme="minorHAnsi" w:hAnsiTheme="minorHAnsi" w:cstheme="majorBidi"/>
                <w:b/>
              </w:rPr>
              <w:t>A,</w:t>
            </w:r>
            <w:r w:rsidRPr="00954D6C">
              <w:rPr>
                <w:rFonts w:asciiTheme="minorHAnsi" w:hAnsiTheme="minorHAnsi" w:cstheme="majorBidi"/>
              </w:rPr>
              <w:t xml:space="preserve"> Ahmed A, Khalid N. 2012. </w:t>
            </w:r>
            <w:r w:rsidRPr="00954D6C">
              <w:rPr>
                <w:rStyle w:val="yiv968103242yui320151329807179754200"/>
                <w:rFonts w:asciiTheme="minorHAnsi" w:hAnsiTheme="minorHAnsi" w:cstheme="majorBidi"/>
                <w:shd w:val="clear" w:color="auto" w:fill="FFFFFF"/>
                <w:lang w:val="en-GB"/>
              </w:rPr>
              <w:t>Quality Evaluation and Safety Assessment of Different Cooking Oils Available in Pakistan</w:t>
            </w:r>
            <w:r w:rsidRPr="00954D6C">
              <w:rPr>
                <w:rStyle w:val="apple-converted-space"/>
                <w:rFonts w:asciiTheme="minorHAnsi" w:hAnsiTheme="minorHAnsi" w:cstheme="majorBidi"/>
                <w:shd w:val="clear" w:color="auto" w:fill="FFFFFF"/>
              </w:rPr>
              <w:t>. </w:t>
            </w:r>
            <w:r w:rsidRPr="00954D6C">
              <w:rPr>
                <w:rFonts w:asciiTheme="minorHAnsi" w:hAnsiTheme="minorHAnsi" w:cstheme="majorBidi"/>
              </w:rPr>
              <w:t>Journal of the Chemical Society of Pakistan 34(3):</w:t>
            </w:r>
            <w:r w:rsidRPr="00954D6C">
              <w:rPr>
                <w:rStyle w:val="apple-style-span"/>
                <w:rFonts w:asciiTheme="minorHAnsi" w:hAnsiTheme="minorHAnsi" w:cstheme="majorBidi"/>
                <w:shd w:val="clear" w:color="auto" w:fill="FFFFFF"/>
              </w:rPr>
              <w:t xml:space="preserve"> 518-525</w:t>
            </w:r>
            <w:r w:rsidRPr="00954D6C">
              <w:rPr>
                <w:rFonts w:asciiTheme="minorHAnsi" w:hAnsiTheme="minorHAnsi" w:cstheme="majorBidi"/>
              </w:rPr>
              <w:t>.</w:t>
            </w:r>
          </w:p>
          <w:p w:rsidR="00F90F92" w:rsidRPr="00954D6C" w:rsidRDefault="00F90F92" w:rsidP="00F90F92">
            <w:pPr>
              <w:autoSpaceDE w:val="0"/>
              <w:ind w:left="720"/>
              <w:jc w:val="both"/>
              <w:rPr>
                <w:rFonts w:asciiTheme="minorHAnsi" w:eastAsia="MS Mincho" w:hAnsiTheme="minorHAnsi" w:cstheme="majorBidi"/>
                <w:lang w:eastAsia="ja-JP"/>
              </w:rPr>
            </w:pPr>
          </w:p>
          <w:p w:rsidR="00F90F92" w:rsidRPr="00954D6C" w:rsidRDefault="00F90F92" w:rsidP="00B375C2">
            <w:pPr>
              <w:numPr>
                <w:ilvl w:val="0"/>
                <w:numId w:val="28"/>
              </w:numPr>
              <w:autoSpaceDE w:val="0"/>
              <w:jc w:val="both"/>
              <w:rPr>
                <w:rFonts w:asciiTheme="minorHAnsi" w:eastAsia="MS Mincho" w:hAnsiTheme="minorHAnsi" w:cstheme="majorBidi"/>
                <w:lang w:eastAsia="ja-JP"/>
              </w:rPr>
            </w:pPr>
            <w:proofErr w:type="spellStart"/>
            <w:r w:rsidRPr="00954D6C">
              <w:rPr>
                <w:rFonts w:asciiTheme="minorHAnsi" w:hAnsiTheme="minorHAnsi" w:cstheme="majorBidi"/>
              </w:rPr>
              <w:t>Siddique</w:t>
            </w:r>
            <w:proofErr w:type="spellEnd"/>
            <w:r w:rsidRPr="00954D6C">
              <w:rPr>
                <w:rFonts w:asciiTheme="minorHAnsi" w:hAnsiTheme="minorHAnsi" w:cstheme="majorBidi"/>
              </w:rPr>
              <w:t xml:space="preserve"> F, </w:t>
            </w:r>
            <w:proofErr w:type="spellStart"/>
            <w:r w:rsidRPr="00954D6C">
              <w:rPr>
                <w:rFonts w:asciiTheme="minorHAnsi" w:hAnsiTheme="minorHAnsi" w:cstheme="majorBidi"/>
              </w:rPr>
              <w:t>Tasneem</w:t>
            </w:r>
            <w:proofErr w:type="spellEnd"/>
            <w:r w:rsidRPr="00954D6C">
              <w:rPr>
                <w:rFonts w:asciiTheme="minorHAnsi" w:hAnsiTheme="minorHAnsi" w:cstheme="majorBidi"/>
              </w:rPr>
              <w:t xml:space="preserve"> M, </w:t>
            </w:r>
            <w:r w:rsidRPr="00954D6C">
              <w:rPr>
                <w:rFonts w:asciiTheme="minorHAnsi" w:hAnsiTheme="minorHAnsi" w:cstheme="majorBidi"/>
                <w:b/>
                <w:bCs/>
              </w:rPr>
              <w:t xml:space="preserve">A, </w:t>
            </w:r>
            <w:r w:rsidRPr="00954D6C">
              <w:rPr>
                <w:rFonts w:asciiTheme="minorHAnsi" w:hAnsiTheme="minorHAnsi" w:cstheme="majorBidi"/>
              </w:rPr>
              <w:t xml:space="preserve">Ahmed A, </w:t>
            </w:r>
            <w:proofErr w:type="spellStart"/>
            <w:r w:rsidRPr="00954D6C">
              <w:rPr>
                <w:rFonts w:asciiTheme="minorHAnsi" w:hAnsiTheme="minorHAnsi" w:cstheme="majorBidi"/>
              </w:rPr>
              <w:t>Gulfraz</w:t>
            </w:r>
            <w:proofErr w:type="spellEnd"/>
            <w:r w:rsidRPr="00954D6C">
              <w:rPr>
                <w:rFonts w:asciiTheme="minorHAnsi" w:hAnsiTheme="minorHAnsi" w:cstheme="majorBidi"/>
              </w:rPr>
              <w:t xml:space="preserve"> M and </w:t>
            </w:r>
            <w:proofErr w:type="spellStart"/>
            <w:r w:rsidRPr="00954D6C">
              <w:rPr>
                <w:rFonts w:asciiTheme="minorHAnsi" w:hAnsiTheme="minorHAnsi" w:cstheme="majorBidi"/>
              </w:rPr>
              <w:t>Watto</w:t>
            </w:r>
            <w:proofErr w:type="spellEnd"/>
            <w:r w:rsidRPr="00954D6C">
              <w:rPr>
                <w:rFonts w:asciiTheme="minorHAnsi" w:hAnsiTheme="minorHAnsi" w:cstheme="majorBidi"/>
              </w:rPr>
              <w:t xml:space="preserve"> FH. 2011. Development and optimization of sweet cream butter from buffaloes at   cottage scale. African Journal of Biotechnology. </w:t>
            </w:r>
            <w:r w:rsidRPr="00954D6C">
              <w:rPr>
                <w:rFonts w:asciiTheme="minorHAnsi" w:eastAsia="MS Mincho" w:hAnsiTheme="minorHAnsi" w:cstheme="majorBidi"/>
                <w:lang w:eastAsia="en-US"/>
              </w:rPr>
              <w:t>75(10), 17265-17274</w:t>
            </w:r>
            <w:r w:rsidRPr="00954D6C">
              <w:rPr>
                <w:rFonts w:asciiTheme="minorHAnsi" w:hAnsiTheme="minorHAnsi" w:cstheme="majorBidi"/>
                <w:bCs/>
              </w:rPr>
              <w:t>.</w:t>
            </w:r>
          </w:p>
          <w:p w:rsidR="00F90F92" w:rsidRPr="00954D6C" w:rsidRDefault="00F90F92" w:rsidP="00F90F92">
            <w:pPr>
              <w:autoSpaceDE w:val="0"/>
              <w:ind w:left="720"/>
              <w:jc w:val="both"/>
              <w:rPr>
                <w:rFonts w:asciiTheme="minorHAnsi" w:hAnsiTheme="minorHAnsi" w:cstheme="majorBidi"/>
              </w:rPr>
            </w:pPr>
          </w:p>
          <w:p w:rsidR="00F90F92" w:rsidRPr="00954D6C" w:rsidRDefault="00F90F92" w:rsidP="00B375C2">
            <w:pPr>
              <w:numPr>
                <w:ilvl w:val="0"/>
                <w:numId w:val="28"/>
              </w:numPr>
              <w:autoSpaceDE w:val="0"/>
              <w:jc w:val="both"/>
              <w:rPr>
                <w:rFonts w:asciiTheme="minorHAnsi" w:hAnsiTheme="minorHAnsi" w:cstheme="majorBidi"/>
              </w:rPr>
            </w:pPr>
            <w:r w:rsidRPr="00954D6C">
              <w:rPr>
                <w:rFonts w:asciiTheme="minorHAnsi" w:hAnsiTheme="minorHAnsi" w:cstheme="majorBidi"/>
                <w:lang w:eastAsia="en-US"/>
              </w:rPr>
              <w:t>Khan AN</w:t>
            </w:r>
            <w:proofErr w:type="gramStart"/>
            <w:r w:rsidRPr="00954D6C">
              <w:rPr>
                <w:rFonts w:asciiTheme="minorHAnsi" w:hAnsiTheme="minorHAnsi" w:cstheme="majorBidi"/>
                <w:lang w:eastAsia="en-US"/>
              </w:rPr>
              <w:t>,  A</w:t>
            </w:r>
            <w:proofErr w:type="gramEnd"/>
            <w:r w:rsidRPr="00954D6C">
              <w:rPr>
                <w:rFonts w:asciiTheme="minorHAnsi" w:hAnsiTheme="minorHAnsi" w:cstheme="majorBidi"/>
                <w:lang w:eastAsia="en-US"/>
              </w:rPr>
              <w:t xml:space="preserve">, </w:t>
            </w:r>
            <w:proofErr w:type="spellStart"/>
            <w:r w:rsidRPr="00954D6C">
              <w:rPr>
                <w:rFonts w:asciiTheme="minorHAnsi" w:hAnsiTheme="minorHAnsi" w:cstheme="majorBidi"/>
                <w:lang w:eastAsia="en-US"/>
              </w:rPr>
              <w:t>Bhatti</w:t>
            </w:r>
            <w:proofErr w:type="spellEnd"/>
            <w:r w:rsidRPr="00954D6C">
              <w:rPr>
                <w:rFonts w:asciiTheme="minorHAnsi" w:hAnsiTheme="minorHAnsi" w:cstheme="majorBidi"/>
                <w:lang w:eastAsia="en-US"/>
              </w:rPr>
              <w:t xml:space="preserve"> MS, </w:t>
            </w:r>
            <w:proofErr w:type="spellStart"/>
            <w:r w:rsidRPr="00954D6C">
              <w:rPr>
                <w:rFonts w:asciiTheme="minorHAnsi" w:hAnsiTheme="minorHAnsi" w:cstheme="majorBidi"/>
                <w:lang w:eastAsia="en-US"/>
              </w:rPr>
              <w:t>Randhawa</w:t>
            </w:r>
            <w:proofErr w:type="spellEnd"/>
            <w:r w:rsidRPr="00954D6C">
              <w:rPr>
                <w:rFonts w:asciiTheme="minorHAnsi" w:hAnsiTheme="minorHAnsi" w:cstheme="majorBidi"/>
                <w:lang w:eastAsia="en-US"/>
              </w:rPr>
              <w:t xml:space="preserve"> MA,  </w:t>
            </w:r>
            <w:r w:rsidRPr="00954D6C">
              <w:rPr>
                <w:rFonts w:asciiTheme="minorHAnsi" w:hAnsiTheme="minorHAnsi" w:cstheme="majorBidi"/>
                <w:b/>
                <w:bCs/>
              </w:rPr>
              <w:t>Ahmad A</w:t>
            </w:r>
            <w:r w:rsidRPr="00954D6C">
              <w:rPr>
                <w:rFonts w:asciiTheme="minorHAnsi" w:hAnsiTheme="minorHAnsi" w:cstheme="majorBidi"/>
                <w:lang w:eastAsia="en-US"/>
              </w:rPr>
              <w:t xml:space="preserve"> and  </w:t>
            </w:r>
            <w:proofErr w:type="spellStart"/>
            <w:r w:rsidRPr="00954D6C">
              <w:rPr>
                <w:rFonts w:asciiTheme="minorHAnsi" w:hAnsiTheme="minorHAnsi" w:cstheme="majorBidi"/>
                <w:lang w:eastAsia="en-US"/>
              </w:rPr>
              <w:t>Yousaf</w:t>
            </w:r>
            <w:proofErr w:type="spellEnd"/>
            <w:r w:rsidRPr="00954D6C">
              <w:rPr>
                <w:rFonts w:asciiTheme="minorHAnsi" w:hAnsiTheme="minorHAnsi" w:cstheme="majorBidi"/>
                <w:lang w:eastAsia="en-US"/>
              </w:rPr>
              <w:t xml:space="preserve"> AA. 2011. Effect of Additives on the Shelf Life Extension of Chapatti. </w:t>
            </w:r>
            <w:r w:rsidRPr="00954D6C">
              <w:rPr>
                <w:rFonts w:asciiTheme="minorHAnsi" w:hAnsiTheme="minorHAnsi" w:cstheme="majorBidi"/>
              </w:rPr>
              <w:t xml:space="preserve">Food Science and Technology Research. 17(3): 203-208. </w:t>
            </w:r>
          </w:p>
          <w:p w:rsidR="00F90F92" w:rsidRPr="00954D6C" w:rsidRDefault="00F90F92" w:rsidP="00F90F92">
            <w:pPr>
              <w:pStyle w:val="ListParagraph"/>
              <w:rPr>
                <w:rFonts w:asciiTheme="minorHAnsi" w:hAnsiTheme="minorHAnsi" w:cstheme="majorBidi"/>
              </w:rPr>
            </w:pPr>
          </w:p>
          <w:p w:rsidR="00F90F92" w:rsidRPr="00954D6C" w:rsidRDefault="00F90F92" w:rsidP="00B375C2">
            <w:pPr>
              <w:numPr>
                <w:ilvl w:val="0"/>
                <w:numId w:val="28"/>
              </w:numPr>
              <w:autoSpaceDE w:val="0"/>
              <w:jc w:val="both"/>
              <w:rPr>
                <w:rFonts w:asciiTheme="minorHAnsi" w:hAnsiTheme="minorHAnsi" w:cstheme="majorBidi"/>
              </w:rPr>
            </w:pPr>
            <w:r w:rsidRPr="00954D6C">
              <w:rPr>
                <w:rFonts w:asciiTheme="minorHAnsi" w:hAnsiTheme="minorHAnsi" w:cstheme="majorBidi"/>
                <w:b/>
              </w:rPr>
              <w:t>A</w:t>
            </w:r>
            <w:r w:rsidRPr="00954D6C">
              <w:rPr>
                <w:rFonts w:asciiTheme="minorHAnsi" w:hAnsiTheme="minorHAnsi" w:cstheme="majorBidi"/>
              </w:rPr>
              <w:t xml:space="preserve">, </w:t>
            </w:r>
            <w:proofErr w:type="spellStart"/>
            <w:r w:rsidRPr="00954D6C">
              <w:rPr>
                <w:rFonts w:asciiTheme="minorHAnsi" w:hAnsiTheme="minorHAnsi" w:cstheme="majorBidi"/>
              </w:rPr>
              <w:t>Anjum</w:t>
            </w:r>
            <w:proofErr w:type="spellEnd"/>
            <w:r w:rsidRPr="00954D6C">
              <w:rPr>
                <w:rFonts w:asciiTheme="minorHAnsi" w:hAnsiTheme="minorHAnsi" w:cstheme="majorBidi"/>
              </w:rPr>
              <w:t xml:space="preserve"> FM, </w:t>
            </w:r>
            <w:proofErr w:type="spellStart"/>
            <w:r w:rsidRPr="00954D6C">
              <w:rPr>
                <w:rFonts w:asciiTheme="minorHAnsi" w:hAnsiTheme="minorHAnsi" w:cstheme="majorBidi"/>
              </w:rPr>
              <w:t>Zahoor</w:t>
            </w:r>
            <w:proofErr w:type="spellEnd"/>
            <w:r w:rsidRPr="00954D6C">
              <w:rPr>
                <w:rFonts w:asciiTheme="minorHAnsi" w:hAnsiTheme="minorHAnsi" w:cstheme="majorBidi"/>
              </w:rPr>
              <w:t xml:space="preserve"> T, Nawaz H and Ahmed Z. 2010. Extraction and characterization of β-</w:t>
            </w:r>
            <w:proofErr w:type="spellStart"/>
            <w:r w:rsidRPr="00954D6C">
              <w:rPr>
                <w:rFonts w:asciiTheme="minorHAnsi" w:hAnsiTheme="minorHAnsi" w:cstheme="majorBidi"/>
              </w:rPr>
              <w:t>glucan</w:t>
            </w:r>
            <w:proofErr w:type="spellEnd"/>
            <w:r w:rsidRPr="00954D6C">
              <w:rPr>
                <w:rFonts w:asciiTheme="minorHAnsi" w:hAnsiTheme="minorHAnsi" w:cstheme="majorBidi"/>
              </w:rPr>
              <w:t xml:space="preserve"> from oat for industrial utilization. Int. J. Biologic. </w:t>
            </w:r>
            <w:proofErr w:type="spellStart"/>
            <w:proofErr w:type="gramStart"/>
            <w:r w:rsidRPr="00954D6C">
              <w:rPr>
                <w:rFonts w:asciiTheme="minorHAnsi" w:hAnsiTheme="minorHAnsi" w:cstheme="majorBidi"/>
              </w:rPr>
              <w:t>Macromolec</w:t>
            </w:r>
            <w:proofErr w:type="spellEnd"/>
            <w:r w:rsidRPr="00954D6C">
              <w:rPr>
                <w:rFonts w:asciiTheme="minorHAnsi" w:hAnsiTheme="minorHAnsi" w:cstheme="majorBidi"/>
              </w:rPr>
              <w:t>.,</w:t>
            </w:r>
            <w:proofErr w:type="gramEnd"/>
            <w:r w:rsidRPr="00954D6C">
              <w:rPr>
                <w:rFonts w:asciiTheme="minorHAnsi" w:hAnsiTheme="minorHAnsi" w:cstheme="majorBidi"/>
              </w:rPr>
              <w:t xml:space="preserve"> 46(3): 304-309. </w:t>
            </w:r>
          </w:p>
          <w:p w:rsidR="00F90F92" w:rsidRPr="00954D6C" w:rsidRDefault="00F90F92" w:rsidP="00F90F92">
            <w:pPr>
              <w:autoSpaceDE w:val="0"/>
              <w:jc w:val="both"/>
              <w:rPr>
                <w:rFonts w:asciiTheme="minorHAnsi" w:hAnsiTheme="minorHAnsi" w:cstheme="majorBidi"/>
              </w:rPr>
            </w:pPr>
          </w:p>
          <w:p w:rsidR="00F90F92" w:rsidRPr="00954D6C" w:rsidRDefault="00F90F92" w:rsidP="00F90F92">
            <w:pPr>
              <w:autoSpaceDE w:val="0"/>
              <w:rPr>
                <w:rFonts w:asciiTheme="minorHAnsi" w:hAnsiTheme="minorHAnsi" w:cstheme="majorBidi"/>
              </w:rPr>
            </w:pPr>
          </w:p>
          <w:p w:rsidR="00F90F92" w:rsidRPr="00954D6C" w:rsidRDefault="00F90F92" w:rsidP="00B375C2">
            <w:pPr>
              <w:numPr>
                <w:ilvl w:val="0"/>
                <w:numId w:val="28"/>
              </w:numPr>
              <w:autoSpaceDE w:val="0"/>
              <w:jc w:val="both"/>
              <w:rPr>
                <w:rFonts w:asciiTheme="minorHAnsi" w:hAnsiTheme="minorHAnsi" w:cstheme="majorBidi"/>
              </w:rPr>
            </w:pPr>
            <w:r w:rsidRPr="00954D6C">
              <w:rPr>
                <w:rFonts w:asciiTheme="minorHAnsi" w:hAnsiTheme="minorHAnsi" w:cstheme="majorBidi"/>
                <w:b/>
                <w:bCs/>
              </w:rPr>
              <w:t>A</w:t>
            </w:r>
            <w:r w:rsidRPr="00954D6C">
              <w:rPr>
                <w:rFonts w:asciiTheme="minorHAnsi" w:hAnsiTheme="minorHAnsi" w:cstheme="majorBidi"/>
                <w:bCs/>
              </w:rPr>
              <w:t xml:space="preserve">, </w:t>
            </w:r>
            <w:proofErr w:type="spellStart"/>
            <w:r w:rsidRPr="00954D6C">
              <w:rPr>
                <w:rFonts w:asciiTheme="minorHAnsi" w:hAnsiTheme="minorHAnsi" w:cstheme="majorBidi"/>
                <w:bCs/>
              </w:rPr>
              <w:t>Anjum</w:t>
            </w:r>
            <w:proofErr w:type="spellEnd"/>
            <w:r w:rsidRPr="00954D6C">
              <w:rPr>
                <w:rFonts w:asciiTheme="minorHAnsi" w:hAnsiTheme="minorHAnsi" w:cstheme="majorBidi"/>
                <w:bCs/>
              </w:rPr>
              <w:t xml:space="preserve"> FM, </w:t>
            </w:r>
            <w:proofErr w:type="spellStart"/>
            <w:r w:rsidRPr="00954D6C">
              <w:rPr>
                <w:rFonts w:asciiTheme="minorHAnsi" w:hAnsiTheme="minorHAnsi" w:cstheme="majorBidi"/>
                <w:bCs/>
              </w:rPr>
              <w:t>Zahoor</w:t>
            </w:r>
            <w:proofErr w:type="spellEnd"/>
            <w:r w:rsidRPr="00954D6C">
              <w:rPr>
                <w:rFonts w:asciiTheme="minorHAnsi" w:hAnsiTheme="minorHAnsi" w:cstheme="majorBidi"/>
                <w:bCs/>
              </w:rPr>
              <w:t xml:space="preserve"> T, Din A and Nawaz H. 2009. Physicochemical and functional properties of barley β-</w:t>
            </w:r>
            <w:proofErr w:type="spellStart"/>
            <w:r w:rsidRPr="00954D6C">
              <w:rPr>
                <w:rFonts w:asciiTheme="minorHAnsi" w:hAnsiTheme="minorHAnsi" w:cstheme="majorBidi"/>
                <w:bCs/>
              </w:rPr>
              <w:t>glucan</w:t>
            </w:r>
            <w:proofErr w:type="spellEnd"/>
            <w:r w:rsidRPr="00954D6C">
              <w:rPr>
                <w:rFonts w:asciiTheme="minorHAnsi" w:hAnsiTheme="minorHAnsi" w:cstheme="majorBidi"/>
                <w:bCs/>
              </w:rPr>
              <w:t xml:space="preserve"> as affected by different extraction procedures. Int. J.  Food Sci. and Tech., 44: 181-87.</w:t>
            </w:r>
          </w:p>
          <w:p w:rsidR="00F90F92" w:rsidRPr="00585448" w:rsidRDefault="00F90F92" w:rsidP="00F90F92">
            <w:pPr>
              <w:autoSpaceDE w:val="0"/>
              <w:ind w:left="360"/>
              <w:jc w:val="both"/>
              <w:rPr>
                <w:rFonts w:asciiTheme="minorHAnsi" w:hAnsiTheme="minorHAnsi" w:cstheme="majorBidi"/>
              </w:rPr>
            </w:pPr>
          </w:p>
          <w:p w:rsidR="00F90F92" w:rsidRPr="00585448" w:rsidRDefault="00F90F92" w:rsidP="00B375C2">
            <w:pPr>
              <w:numPr>
                <w:ilvl w:val="0"/>
                <w:numId w:val="28"/>
              </w:numPr>
              <w:autoSpaceDE w:val="0"/>
              <w:jc w:val="both"/>
              <w:rPr>
                <w:rFonts w:asciiTheme="minorHAnsi" w:hAnsiTheme="minorHAnsi" w:cstheme="majorBidi"/>
                <w:b/>
                <w:bCs/>
              </w:rPr>
            </w:pPr>
            <w:r w:rsidRPr="00585448">
              <w:rPr>
                <w:rFonts w:asciiTheme="minorHAnsi" w:hAnsiTheme="minorHAnsi" w:cstheme="majorBidi"/>
                <w:bCs/>
              </w:rPr>
              <w:t>Ahmad M</w:t>
            </w:r>
            <w:r w:rsidRPr="00585448">
              <w:rPr>
                <w:rFonts w:asciiTheme="minorHAnsi" w:hAnsiTheme="minorHAnsi" w:cstheme="majorBidi"/>
                <w:b/>
                <w:bCs/>
              </w:rPr>
              <w:t>, A</w:t>
            </w:r>
            <w:r w:rsidRPr="00585448">
              <w:rPr>
                <w:rFonts w:asciiTheme="minorHAnsi" w:hAnsiTheme="minorHAnsi" w:cstheme="majorBidi"/>
                <w:bCs/>
              </w:rPr>
              <w:t xml:space="preserve">, </w:t>
            </w:r>
            <w:proofErr w:type="spellStart"/>
            <w:r w:rsidRPr="00585448">
              <w:rPr>
                <w:rFonts w:asciiTheme="minorHAnsi" w:hAnsiTheme="minorHAnsi" w:cstheme="majorBidi"/>
                <w:bCs/>
              </w:rPr>
              <w:t>Chatha</w:t>
            </w:r>
            <w:proofErr w:type="spellEnd"/>
            <w:r w:rsidRPr="00585448">
              <w:rPr>
                <w:rFonts w:asciiTheme="minorHAnsi" w:hAnsiTheme="minorHAnsi" w:cstheme="majorBidi"/>
                <w:bCs/>
              </w:rPr>
              <w:t xml:space="preserve"> ZA and </w:t>
            </w:r>
            <w:proofErr w:type="spellStart"/>
            <w:r w:rsidRPr="00585448">
              <w:rPr>
                <w:rFonts w:asciiTheme="minorHAnsi" w:hAnsiTheme="minorHAnsi" w:cstheme="majorBidi"/>
                <w:bCs/>
              </w:rPr>
              <w:t>Dilshad</w:t>
            </w:r>
            <w:proofErr w:type="spellEnd"/>
            <w:r w:rsidRPr="00585448">
              <w:rPr>
                <w:rFonts w:asciiTheme="minorHAnsi" w:hAnsiTheme="minorHAnsi" w:cstheme="majorBidi"/>
                <w:bCs/>
              </w:rPr>
              <w:t xml:space="preserve"> SMR. 2009.  Studies on preparation of ready to serve mandarin (</w:t>
            </w:r>
            <w:r w:rsidRPr="00585448">
              <w:rPr>
                <w:rFonts w:asciiTheme="minorHAnsi" w:hAnsiTheme="minorHAnsi" w:cstheme="majorBidi"/>
                <w:bCs/>
                <w:i/>
              </w:rPr>
              <w:t>Citrus reticulate</w:t>
            </w:r>
            <w:r w:rsidRPr="00585448">
              <w:rPr>
                <w:rFonts w:asciiTheme="minorHAnsi" w:hAnsiTheme="minorHAnsi" w:cstheme="majorBidi"/>
                <w:bCs/>
              </w:rPr>
              <w:t>) diet drink.</w:t>
            </w:r>
            <w:r w:rsidRPr="00585448">
              <w:rPr>
                <w:rFonts w:asciiTheme="minorHAnsi" w:hAnsiTheme="minorHAnsi" w:cstheme="majorBidi"/>
              </w:rPr>
              <w:t xml:space="preserve"> Pak. J.  Agric. Sci., 45 (4)</w:t>
            </w:r>
            <w:r w:rsidRPr="00585448">
              <w:rPr>
                <w:rFonts w:asciiTheme="minorHAnsi" w:hAnsiTheme="minorHAnsi" w:cstheme="majorBidi"/>
                <w:bCs/>
              </w:rPr>
              <w:t>: 470-476.</w:t>
            </w:r>
          </w:p>
          <w:p w:rsidR="00F90F92" w:rsidRPr="00585448" w:rsidRDefault="00F90F92" w:rsidP="00F90F92">
            <w:pPr>
              <w:autoSpaceDE w:val="0"/>
              <w:jc w:val="both"/>
              <w:rPr>
                <w:rFonts w:asciiTheme="minorHAnsi" w:hAnsiTheme="minorHAnsi" w:cstheme="majorBidi"/>
                <w:b/>
                <w:bCs/>
              </w:rPr>
            </w:pPr>
          </w:p>
          <w:p w:rsidR="00F90F92" w:rsidRPr="00585448" w:rsidRDefault="00F90F92" w:rsidP="00B375C2">
            <w:pPr>
              <w:numPr>
                <w:ilvl w:val="0"/>
                <w:numId w:val="28"/>
              </w:numPr>
              <w:autoSpaceDE w:val="0"/>
              <w:jc w:val="both"/>
              <w:rPr>
                <w:rFonts w:asciiTheme="minorHAnsi" w:hAnsiTheme="minorHAnsi" w:cstheme="majorBidi"/>
              </w:rPr>
            </w:pPr>
            <w:r w:rsidRPr="00585448">
              <w:rPr>
                <w:rFonts w:asciiTheme="minorHAnsi" w:hAnsiTheme="minorHAnsi" w:cstheme="majorBidi"/>
                <w:b/>
              </w:rPr>
              <w:t>A</w:t>
            </w:r>
            <w:r w:rsidRPr="00585448">
              <w:rPr>
                <w:rFonts w:asciiTheme="minorHAnsi" w:hAnsiTheme="minorHAnsi" w:cstheme="majorBidi"/>
              </w:rPr>
              <w:t xml:space="preserve">, </w:t>
            </w:r>
            <w:proofErr w:type="spellStart"/>
            <w:r w:rsidRPr="00585448">
              <w:rPr>
                <w:rFonts w:asciiTheme="minorHAnsi" w:hAnsiTheme="minorHAnsi" w:cstheme="majorBidi"/>
              </w:rPr>
              <w:t>Anjum</w:t>
            </w:r>
            <w:proofErr w:type="spellEnd"/>
            <w:r w:rsidRPr="00585448">
              <w:rPr>
                <w:rFonts w:asciiTheme="minorHAnsi" w:hAnsiTheme="minorHAnsi" w:cstheme="majorBidi"/>
              </w:rPr>
              <w:t xml:space="preserve"> FM, </w:t>
            </w:r>
            <w:proofErr w:type="spellStart"/>
            <w:r w:rsidRPr="00585448">
              <w:rPr>
                <w:rFonts w:asciiTheme="minorHAnsi" w:hAnsiTheme="minorHAnsi" w:cstheme="majorBidi"/>
              </w:rPr>
              <w:t>Zahoor</w:t>
            </w:r>
            <w:proofErr w:type="spellEnd"/>
            <w:r w:rsidRPr="00585448">
              <w:rPr>
                <w:rFonts w:asciiTheme="minorHAnsi" w:hAnsiTheme="minorHAnsi" w:cstheme="majorBidi"/>
              </w:rPr>
              <w:t xml:space="preserve"> T and Nawaz H. 2009. Extraction of β-</w:t>
            </w:r>
            <w:proofErr w:type="spellStart"/>
            <w:r w:rsidRPr="00585448">
              <w:rPr>
                <w:rFonts w:asciiTheme="minorHAnsi" w:hAnsiTheme="minorHAnsi" w:cstheme="majorBidi"/>
              </w:rPr>
              <w:t>glucan</w:t>
            </w:r>
            <w:proofErr w:type="spellEnd"/>
            <w:r w:rsidRPr="00585448">
              <w:rPr>
                <w:rFonts w:asciiTheme="minorHAnsi" w:hAnsiTheme="minorHAnsi" w:cstheme="majorBidi"/>
              </w:rPr>
              <w:t xml:space="preserve"> from oat and its interaction with glucose and lipoprotein profile. Pak. J. Nutrition. 8 (9): 1486-1492. </w:t>
            </w:r>
          </w:p>
          <w:p w:rsidR="00F90F92" w:rsidRPr="00585448" w:rsidRDefault="00F90F92" w:rsidP="00F90F92">
            <w:pPr>
              <w:autoSpaceDE w:val="0"/>
              <w:ind w:left="360"/>
              <w:jc w:val="both"/>
              <w:rPr>
                <w:rFonts w:asciiTheme="minorHAnsi" w:hAnsiTheme="minorHAnsi" w:cstheme="majorBidi"/>
              </w:rPr>
            </w:pPr>
          </w:p>
          <w:p w:rsidR="00F90F92" w:rsidRPr="00585448" w:rsidRDefault="00F90F92" w:rsidP="00B375C2">
            <w:pPr>
              <w:numPr>
                <w:ilvl w:val="0"/>
                <w:numId w:val="28"/>
              </w:numPr>
              <w:autoSpaceDE w:val="0"/>
              <w:jc w:val="both"/>
              <w:rPr>
                <w:rFonts w:asciiTheme="minorHAnsi" w:hAnsiTheme="minorHAnsi" w:cstheme="majorBidi"/>
                <w:lang w:val="en-GB"/>
              </w:rPr>
            </w:pPr>
            <w:proofErr w:type="spellStart"/>
            <w:r w:rsidRPr="00585448">
              <w:rPr>
                <w:rFonts w:asciiTheme="minorHAnsi" w:hAnsiTheme="minorHAnsi" w:cstheme="majorBidi"/>
                <w:bCs/>
              </w:rPr>
              <w:t>Gulfraz</w:t>
            </w:r>
            <w:proofErr w:type="spellEnd"/>
            <w:r w:rsidRPr="00585448">
              <w:rPr>
                <w:rFonts w:asciiTheme="minorHAnsi" w:hAnsiTheme="minorHAnsi" w:cstheme="majorBidi"/>
                <w:bCs/>
              </w:rPr>
              <w:t xml:space="preserve"> M,  </w:t>
            </w:r>
            <w:proofErr w:type="spellStart"/>
            <w:r w:rsidRPr="00585448">
              <w:rPr>
                <w:rFonts w:asciiTheme="minorHAnsi" w:hAnsiTheme="minorHAnsi" w:cstheme="majorBidi"/>
                <w:bCs/>
              </w:rPr>
              <w:t>Kasuar</w:t>
            </w:r>
            <w:proofErr w:type="spellEnd"/>
            <w:r w:rsidRPr="00585448">
              <w:rPr>
                <w:rFonts w:asciiTheme="minorHAnsi" w:hAnsiTheme="minorHAnsi" w:cstheme="majorBidi"/>
                <w:bCs/>
              </w:rPr>
              <w:t xml:space="preserve"> R, </w:t>
            </w:r>
            <w:proofErr w:type="spellStart"/>
            <w:r w:rsidRPr="00585448">
              <w:rPr>
                <w:rFonts w:asciiTheme="minorHAnsi" w:hAnsiTheme="minorHAnsi" w:cstheme="majorBidi"/>
                <w:bCs/>
              </w:rPr>
              <w:t>Arshad</w:t>
            </w:r>
            <w:proofErr w:type="spellEnd"/>
            <w:r w:rsidRPr="00585448">
              <w:rPr>
                <w:rFonts w:asciiTheme="minorHAnsi" w:hAnsiTheme="minorHAnsi" w:cstheme="majorBidi"/>
                <w:bCs/>
              </w:rPr>
              <w:t xml:space="preserve"> G, </w:t>
            </w:r>
            <w:proofErr w:type="spellStart"/>
            <w:r w:rsidRPr="00585448">
              <w:rPr>
                <w:rFonts w:asciiTheme="minorHAnsi" w:hAnsiTheme="minorHAnsi" w:cstheme="majorBidi"/>
                <w:bCs/>
              </w:rPr>
              <w:t>Mehmood</w:t>
            </w:r>
            <w:proofErr w:type="spellEnd"/>
            <w:r w:rsidRPr="00585448">
              <w:rPr>
                <w:rFonts w:asciiTheme="minorHAnsi" w:hAnsiTheme="minorHAnsi" w:cstheme="majorBidi"/>
                <w:bCs/>
              </w:rPr>
              <w:t xml:space="preserve"> S,  </w:t>
            </w:r>
            <w:proofErr w:type="spellStart"/>
            <w:r w:rsidRPr="00585448">
              <w:rPr>
                <w:rFonts w:asciiTheme="minorHAnsi" w:hAnsiTheme="minorHAnsi" w:cstheme="majorBidi"/>
                <w:bCs/>
              </w:rPr>
              <w:t>Minhas</w:t>
            </w:r>
            <w:proofErr w:type="spellEnd"/>
            <w:r w:rsidRPr="00585448">
              <w:rPr>
                <w:rFonts w:asciiTheme="minorHAnsi" w:hAnsiTheme="minorHAnsi" w:cstheme="majorBidi"/>
                <w:bCs/>
              </w:rPr>
              <w:t xml:space="preserve"> N, </w:t>
            </w:r>
            <w:proofErr w:type="spellStart"/>
            <w:r w:rsidRPr="00585448">
              <w:rPr>
                <w:rFonts w:asciiTheme="minorHAnsi" w:hAnsiTheme="minorHAnsi" w:cstheme="majorBidi"/>
                <w:bCs/>
              </w:rPr>
              <w:t>Asad</w:t>
            </w:r>
            <w:proofErr w:type="spellEnd"/>
            <w:r w:rsidRPr="00585448">
              <w:rPr>
                <w:rFonts w:asciiTheme="minorHAnsi" w:hAnsiTheme="minorHAnsi" w:cstheme="majorBidi"/>
                <w:bCs/>
              </w:rPr>
              <w:t xml:space="preserve"> MJ, </w:t>
            </w:r>
            <w:r w:rsidRPr="00585448">
              <w:rPr>
                <w:rFonts w:asciiTheme="minorHAnsi" w:hAnsiTheme="minorHAnsi" w:cstheme="majorBidi"/>
                <w:b/>
                <w:bCs/>
              </w:rPr>
              <w:t>Ahmad A</w:t>
            </w:r>
            <w:r w:rsidRPr="00585448">
              <w:rPr>
                <w:rFonts w:asciiTheme="minorHAnsi" w:hAnsiTheme="minorHAnsi" w:cstheme="majorBidi"/>
                <w:bCs/>
              </w:rPr>
              <w:t xml:space="preserve"> and </w:t>
            </w:r>
            <w:proofErr w:type="spellStart"/>
            <w:r w:rsidRPr="00585448">
              <w:rPr>
                <w:rFonts w:asciiTheme="minorHAnsi" w:hAnsiTheme="minorHAnsi" w:cstheme="majorBidi"/>
                <w:bCs/>
              </w:rPr>
              <w:t>Siddique</w:t>
            </w:r>
            <w:proofErr w:type="spellEnd"/>
            <w:r w:rsidRPr="00585448">
              <w:rPr>
                <w:rFonts w:asciiTheme="minorHAnsi" w:hAnsiTheme="minorHAnsi" w:cstheme="majorBidi"/>
                <w:bCs/>
              </w:rPr>
              <w:t xml:space="preserve"> F. 2009. Isolation and characterization of edible oil from wild olive. </w:t>
            </w:r>
            <w:r w:rsidRPr="00585448">
              <w:rPr>
                <w:rFonts w:asciiTheme="minorHAnsi" w:hAnsiTheme="minorHAnsi" w:cstheme="majorBidi"/>
              </w:rPr>
              <w:t>African J. Biotech.</w:t>
            </w:r>
            <w:proofErr w:type="gramStart"/>
            <w:r w:rsidRPr="00585448">
              <w:rPr>
                <w:rFonts w:asciiTheme="minorHAnsi" w:hAnsiTheme="minorHAnsi" w:cstheme="majorBidi"/>
              </w:rPr>
              <w:t>,  8</w:t>
            </w:r>
            <w:proofErr w:type="gramEnd"/>
            <w:r w:rsidRPr="00585448">
              <w:rPr>
                <w:rFonts w:asciiTheme="minorHAnsi" w:hAnsiTheme="minorHAnsi" w:cstheme="majorBidi"/>
              </w:rPr>
              <w:t xml:space="preserve"> (16): 3734-3738.</w:t>
            </w:r>
          </w:p>
          <w:p w:rsidR="00F90F92" w:rsidRPr="00585448" w:rsidRDefault="00F90F92" w:rsidP="00F90F92">
            <w:pPr>
              <w:autoSpaceDE w:val="0"/>
              <w:jc w:val="both"/>
              <w:rPr>
                <w:rFonts w:asciiTheme="minorHAnsi" w:hAnsiTheme="minorHAnsi" w:cstheme="majorBidi"/>
                <w:lang w:val="en-GB"/>
              </w:rPr>
            </w:pPr>
          </w:p>
          <w:p w:rsidR="00F90F92" w:rsidRPr="00585448" w:rsidRDefault="00F90F92" w:rsidP="00B375C2">
            <w:pPr>
              <w:numPr>
                <w:ilvl w:val="0"/>
                <w:numId w:val="28"/>
              </w:numPr>
              <w:autoSpaceDE w:val="0"/>
              <w:jc w:val="both"/>
              <w:rPr>
                <w:rFonts w:asciiTheme="minorHAnsi" w:hAnsiTheme="minorHAnsi" w:cstheme="majorBidi"/>
              </w:rPr>
            </w:pPr>
            <w:r w:rsidRPr="00585448">
              <w:rPr>
                <w:rFonts w:asciiTheme="minorHAnsi" w:hAnsiTheme="minorHAnsi" w:cstheme="majorBidi"/>
                <w:b/>
                <w:bCs/>
              </w:rPr>
              <w:t>A</w:t>
            </w:r>
            <w:r w:rsidRPr="00585448">
              <w:rPr>
                <w:rFonts w:asciiTheme="minorHAnsi" w:hAnsiTheme="minorHAnsi" w:cstheme="majorBidi"/>
                <w:bCs/>
              </w:rPr>
              <w:t xml:space="preserve">, </w:t>
            </w:r>
            <w:proofErr w:type="spellStart"/>
            <w:r w:rsidRPr="00585448">
              <w:rPr>
                <w:rFonts w:asciiTheme="minorHAnsi" w:hAnsiTheme="minorHAnsi" w:cstheme="majorBidi"/>
                <w:bCs/>
              </w:rPr>
              <w:t>Anjum</w:t>
            </w:r>
            <w:proofErr w:type="spellEnd"/>
            <w:r w:rsidRPr="00585448">
              <w:rPr>
                <w:rFonts w:asciiTheme="minorHAnsi" w:hAnsiTheme="minorHAnsi" w:cstheme="majorBidi"/>
                <w:bCs/>
              </w:rPr>
              <w:t xml:space="preserve"> FM, </w:t>
            </w:r>
            <w:proofErr w:type="spellStart"/>
            <w:r w:rsidRPr="00585448">
              <w:rPr>
                <w:rFonts w:asciiTheme="minorHAnsi" w:hAnsiTheme="minorHAnsi" w:cstheme="majorBidi"/>
                <w:bCs/>
              </w:rPr>
              <w:t>Zahoor</w:t>
            </w:r>
            <w:proofErr w:type="spellEnd"/>
            <w:r w:rsidRPr="00585448">
              <w:rPr>
                <w:rFonts w:asciiTheme="minorHAnsi" w:hAnsiTheme="minorHAnsi" w:cstheme="majorBidi"/>
                <w:bCs/>
              </w:rPr>
              <w:t xml:space="preserve"> T and Nawaz H. 2008. </w:t>
            </w:r>
            <w:r w:rsidRPr="00585448">
              <w:rPr>
                <w:rFonts w:asciiTheme="minorHAnsi" w:hAnsiTheme="minorHAnsi" w:cstheme="majorBidi"/>
              </w:rPr>
              <w:t xml:space="preserve">Effect of barley </w:t>
            </w:r>
            <w:r w:rsidRPr="00585448">
              <w:rPr>
                <w:rFonts w:asciiTheme="minorHAnsi" w:hAnsiTheme="minorHAnsi" w:cstheme="majorBidi"/>
                <w:bCs/>
              </w:rPr>
              <w:t>β</w:t>
            </w:r>
            <w:r w:rsidRPr="00585448">
              <w:rPr>
                <w:rFonts w:asciiTheme="minorHAnsi" w:hAnsiTheme="minorHAnsi" w:cstheme="majorBidi"/>
              </w:rPr>
              <w:t>-</w:t>
            </w:r>
            <w:proofErr w:type="spellStart"/>
            <w:r w:rsidRPr="00585448">
              <w:rPr>
                <w:rFonts w:asciiTheme="minorHAnsi" w:hAnsiTheme="minorHAnsi" w:cstheme="majorBidi"/>
              </w:rPr>
              <w:t>glucan</w:t>
            </w:r>
            <w:proofErr w:type="spellEnd"/>
            <w:r w:rsidRPr="00585448">
              <w:rPr>
                <w:rFonts w:asciiTheme="minorHAnsi" w:hAnsiTheme="minorHAnsi" w:cstheme="majorBidi"/>
              </w:rPr>
              <w:t xml:space="preserve"> on sensory characteristics of bread. Pak. J.  Agric. Sci., 45(1): 88-94.</w:t>
            </w:r>
          </w:p>
          <w:p w:rsidR="00F90F92" w:rsidRPr="00585448" w:rsidRDefault="00F90F92" w:rsidP="00F90F92">
            <w:pPr>
              <w:autoSpaceDE w:val="0"/>
              <w:ind w:left="360"/>
              <w:jc w:val="both"/>
              <w:rPr>
                <w:rFonts w:asciiTheme="minorHAnsi" w:hAnsiTheme="minorHAnsi" w:cstheme="majorBidi"/>
              </w:rPr>
            </w:pPr>
          </w:p>
          <w:p w:rsidR="00F90F92" w:rsidRPr="00585448" w:rsidRDefault="00F90F92" w:rsidP="00B375C2">
            <w:pPr>
              <w:numPr>
                <w:ilvl w:val="0"/>
                <w:numId w:val="28"/>
              </w:numPr>
              <w:jc w:val="both"/>
              <w:rPr>
                <w:rFonts w:asciiTheme="minorHAnsi" w:hAnsiTheme="minorHAnsi" w:cstheme="majorBidi"/>
              </w:rPr>
            </w:pPr>
            <w:proofErr w:type="spellStart"/>
            <w:r w:rsidRPr="00585448">
              <w:rPr>
                <w:rFonts w:asciiTheme="minorHAnsi" w:hAnsiTheme="minorHAnsi" w:cstheme="majorBidi"/>
              </w:rPr>
              <w:t>Kashif</w:t>
            </w:r>
            <w:proofErr w:type="spellEnd"/>
            <w:r w:rsidRPr="00585448">
              <w:rPr>
                <w:rFonts w:asciiTheme="minorHAnsi" w:hAnsiTheme="minorHAnsi" w:cstheme="majorBidi"/>
              </w:rPr>
              <w:t xml:space="preserve"> SA, </w:t>
            </w:r>
            <w:proofErr w:type="spellStart"/>
            <w:r w:rsidRPr="00585448">
              <w:rPr>
                <w:rFonts w:asciiTheme="minorHAnsi" w:hAnsiTheme="minorHAnsi" w:cstheme="majorBidi"/>
              </w:rPr>
              <w:t>Mahmood</w:t>
            </w:r>
            <w:proofErr w:type="spellEnd"/>
            <w:r w:rsidRPr="00585448">
              <w:rPr>
                <w:rFonts w:asciiTheme="minorHAnsi" w:hAnsiTheme="minorHAnsi" w:cstheme="majorBidi"/>
              </w:rPr>
              <w:t xml:space="preserve"> H and </w:t>
            </w:r>
            <w:r w:rsidRPr="00585448">
              <w:rPr>
                <w:rFonts w:asciiTheme="minorHAnsi" w:hAnsiTheme="minorHAnsi" w:cstheme="majorBidi"/>
                <w:b/>
                <w:bCs/>
              </w:rPr>
              <w:t>A</w:t>
            </w:r>
            <w:r w:rsidRPr="00585448">
              <w:rPr>
                <w:rFonts w:asciiTheme="minorHAnsi" w:hAnsiTheme="minorHAnsi" w:cstheme="majorBidi"/>
              </w:rPr>
              <w:t>. 2004. Effect of different ethylene absorbents on the storage of banana (</w:t>
            </w:r>
            <w:r w:rsidRPr="00585448">
              <w:rPr>
                <w:rFonts w:asciiTheme="minorHAnsi" w:hAnsiTheme="minorHAnsi" w:cstheme="majorBidi"/>
                <w:i/>
              </w:rPr>
              <w:t xml:space="preserve">Musa </w:t>
            </w:r>
            <w:proofErr w:type="spellStart"/>
            <w:r w:rsidRPr="00585448">
              <w:rPr>
                <w:rFonts w:asciiTheme="minorHAnsi" w:hAnsiTheme="minorHAnsi" w:cstheme="majorBidi"/>
                <w:i/>
              </w:rPr>
              <w:t>cavendishii</w:t>
            </w:r>
            <w:proofErr w:type="spellEnd"/>
            <w:r w:rsidRPr="00585448">
              <w:rPr>
                <w:rFonts w:asciiTheme="minorHAnsi" w:hAnsiTheme="minorHAnsi" w:cstheme="majorBidi"/>
              </w:rPr>
              <w:t xml:space="preserve"> cv. </w:t>
            </w:r>
            <w:proofErr w:type="spellStart"/>
            <w:r w:rsidRPr="00585448">
              <w:rPr>
                <w:rFonts w:asciiTheme="minorHAnsi" w:hAnsiTheme="minorHAnsi" w:cstheme="majorBidi"/>
              </w:rPr>
              <w:t>Basrai</w:t>
            </w:r>
            <w:proofErr w:type="spellEnd"/>
            <w:r w:rsidRPr="00585448">
              <w:rPr>
                <w:rFonts w:asciiTheme="minorHAnsi" w:hAnsiTheme="minorHAnsi" w:cstheme="majorBidi"/>
              </w:rPr>
              <w:t xml:space="preserve">). Pak. J. Arid. Agric., 7(1): 1-11.        </w:t>
            </w:r>
          </w:p>
          <w:p w:rsidR="00F90F92" w:rsidRPr="00585448" w:rsidRDefault="00F90F92" w:rsidP="00F90F92">
            <w:pPr>
              <w:ind w:left="720"/>
              <w:jc w:val="both"/>
              <w:rPr>
                <w:rFonts w:asciiTheme="minorHAnsi" w:hAnsiTheme="minorHAnsi" w:cstheme="majorBidi"/>
              </w:rPr>
            </w:pPr>
          </w:p>
          <w:p w:rsidR="00F90F92" w:rsidRPr="00585448" w:rsidRDefault="00F90F92" w:rsidP="00B375C2">
            <w:pPr>
              <w:numPr>
                <w:ilvl w:val="0"/>
                <w:numId w:val="28"/>
              </w:numPr>
              <w:jc w:val="both"/>
              <w:rPr>
                <w:rFonts w:asciiTheme="minorHAnsi" w:hAnsiTheme="minorHAnsi" w:cstheme="majorBidi"/>
              </w:rPr>
            </w:pPr>
            <w:proofErr w:type="spellStart"/>
            <w:r w:rsidRPr="00585448">
              <w:rPr>
                <w:rFonts w:asciiTheme="minorHAnsi" w:hAnsiTheme="minorHAnsi" w:cstheme="majorBidi"/>
              </w:rPr>
              <w:t>Kashif</w:t>
            </w:r>
            <w:proofErr w:type="spellEnd"/>
            <w:r w:rsidRPr="00585448">
              <w:rPr>
                <w:rFonts w:asciiTheme="minorHAnsi" w:hAnsiTheme="minorHAnsi" w:cstheme="majorBidi"/>
              </w:rPr>
              <w:t xml:space="preserve"> SA, </w:t>
            </w:r>
            <w:r w:rsidRPr="00585448">
              <w:rPr>
                <w:rFonts w:asciiTheme="minorHAnsi" w:hAnsiTheme="minorHAnsi" w:cstheme="majorBidi"/>
                <w:b/>
                <w:bCs/>
              </w:rPr>
              <w:t>A</w:t>
            </w:r>
            <w:r w:rsidRPr="00585448">
              <w:rPr>
                <w:rFonts w:asciiTheme="minorHAnsi" w:hAnsiTheme="minorHAnsi" w:cstheme="majorBidi"/>
              </w:rPr>
              <w:t xml:space="preserve"> and Muhammad A.2004. Effect of water </w:t>
            </w:r>
            <w:proofErr w:type="spellStart"/>
            <w:r w:rsidRPr="00585448">
              <w:rPr>
                <w:rFonts w:asciiTheme="minorHAnsi" w:hAnsiTheme="minorHAnsi" w:cstheme="majorBidi"/>
              </w:rPr>
              <w:t>solouble</w:t>
            </w:r>
            <w:proofErr w:type="spellEnd"/>
            <w:r w:rsidRPr="00585448">
              <w:rPr>
                <w:rFonts w:asciiTheme="minorHAnsi" w:hAnsiTheme="minorHAnsi" w:cstheme="majorBidi"/>
              </w:rPr>
              <w:t xml:space="preserve"> coatings on the storage of bananas (Musa </w:t>
            </w:r>
            <w:proofErr w:type="spellStart"/>
            <w:r w:rsidRPr="00585448">
              <w:rPr>
                <w:rFonts w:asciiTheme="minorHAnsi" w:hAnsiTheme="minorHAnsi" w:cstheme="majorBidi"/>
              </w:rPr>
              <w:t>cavendishii</w:t>
            </w:r>
            <w:proofErr w:type="spellEnd"/>
            <w:r w:rsidRPr="00585448">
              <w:rPr>
                <w:rFonts w:asciiTheme="minorHAnsi" w:hAnsiTheme="minorHAnsi" w:cstheme="majorBidi"/>
              </w:rPr>
              <w:t xml:space="preserve"> </w:t>
            </w:r>
            <w:proofErr w:type="spellStart"/>
            <w:r w:rsidRPr="00585448">
              <w:rPr>
                <w:rFonts w:asciiTheme="minorHAnsi" w:hAnsiTheme="minorHAnsi" w:cstheme="majorBidi"/>
              </w:rPr>
              <w:t>cv.Basrai</w:t>
            </w:r>
            <w:proofErr w:type="spellEnd"/>
            <w:r w:rsidRPr="00585448">
              <w:rPr>
                <w:rFonts w:asciiTheme="minorHAnsi" w:hAnsiTheme="minorHAnsi" w:cstheme="majorBidi"/>
              </w:rPr>
              <w:t>). Pak. J. Arid. Agric., 7(1): 73-82.</w:t>
            </w:r>
          </w:p>
          <w:p w:rsidR="00F90F92" w:rsidRPr="00585448" w:rsidRDefault="00F90F92" w:rsidP="00F90F92">
            <w:pPr>
              <w:autoSpaceDE w:val="0"/>
              <w:rPr>
                <w:rFonts w:asciiTheme="minorHAnsi" w:hAnsiTheme="minorHAnsi" w:cstheme="majorBidi"/>
              </w:rPr>
            </w:pPr>
          </w:p>
          <w:p w:rsidR="00F90F92" w:rsidRPr="00585448" w:rsidRDefault="00F90F92" w:rsidP="00B375C2">
            <w:pPr>
              <w:numPr>
                <w:ilvl w:val="0"/>
                <w:numId w:val="28"/>
              </w:numPr>
              <w:jc w:val="both"/>
              <w:rPr>
                <w:rFonts w:asciiTheme="minorHAnsi" w:hAnsiTheme="minorHAnsi" w:cstheme="majorBidi"/>
              </w:rPr>
            </w:pPr>
            <w:r w:rsidRPr="00585448">
              <w:rPr>
                <w:rFonts w:asciiTheme="minorHAnsi" w:hAnsiTheme="minorHAnsi" w:cstheme="majorBidi"/>
              </w:rPr>
              <w:t xml:space="preserve">Jahangir M, </w:t>
            </w:r>
            <w:proofErr w:type="spellStart"/>
            <w:r w:rsidRPr="00585448">
              <w:rPr>
                <w:rFonts w:asciiTheme="minorHAnsi" w:hAnsiTheme="minorHAnsi" w:cstheme="majorBidi"/>
              </w:rPr>
              <w:t>Masud</w:t>
            </w:r>
            <w:proofErr w:type="spellEnd"/>
            <w:r w:rsidRPr="00585448">
              <w:rPr>
                <w:rFonts w:asciiTheme="minorHAnsi" w:hAnsiTheme="minorHAnsi" w:cstheme="majorBidi"/>
              </w:rPr>
              <w:t xml:space="preserve"> T,</w:t>
            </w:r>
            <w:r w:rsidRPr="00585448">
              <w:rPr>
                <w:rFonts w:asciiTheme="minorHAnsi" w:hAnsiTheme="minorHAnsi" w:cstheme="majorBidi"/>
                <w:b/>
              </w:rPr>
              <w:t xml:space="preserve"> A. </w:t>
            </w:r>
            <w:r w:rsidRPr="00585448">
              <w:rPr>
                <w:rFonts w:asciiTheme="minorHAnsi" w:hAnsiTheme="minorHAnsi" w:cstheme="majorBidi"/>
              </w:rPr>
              <w:t xml:space="preserve">2002.Effect of different </w:t>
            </w:r>
            <w:proofErr w:type="spellStart"/>
            <w:r w:rsidRPr="00585448">
              <w:rPr>
                <w:rFonts w:asciiTheme="minorHAnsi" w:hAnsiTheme="minorHAnsi" w:cstheme="majorBidi"/>
              </w:rPr>
              <w:t>stablizers</w:t>
            </w:r>
            <w:proofErr w:type="spellEnd"/>
            <w:r w:rsidRPr="00585448">
              <w:rPr>
                <w:rFonts w:asciiTheme="minorHAnsi" w:hAnsiTheme="minorHAnsi" w:cstheme="majorBidi"/>
              </w:rPr>
              <w:t xml:space="preserve"> on brix, acidity and ascorbic acid contents of Tomato concentrate .Pak. J. Food Sci., 12(1-2): 45-48.</w:t>
            </w:r>
          </w:p>
          <w:p w:rsidR="00F90F92" w:rsidRPr="00585448" w:rsidRDefault="00F90F92" w:rsidP="00F90F92">
            <w:pPr>
              <w:ind w:left="720"/>
              <w:jc w:val="both"/>
              <w:rPr>
                <w:rFonts w:asciiTheme="minorHAnsi" w:hAnsiTheme="minorHAnsi" w:cstheme="majorBidi"/>
              </w:rPr>
            </w:pPr>
          </w:p>
          <w:p w:rsidR="00F90F92" w:rsidRPr="00585448" w:rsidRDefault="00F90F92" w:rsidP="00B375C2">
            <w:pPr>
              <w:numPr>
                <w:ilvl w:val="0"/>
                <w:numId w:val="28"/>
              </w:numPr>
              <w:jc w:val="both"/>
              <w:rPr>
                <w:rFonts w:asciiTheme="minorHAnsi" w:hAnsiTheme="minorHAnsi" w:cstheme="majorBidi"/>
              </w:rPr>
            </w:pPr>
            <w:r w:rsidRPr="00585448">
              <w:rPr>
                <w:rFonts w:asciiTheme="minorHAnsi" w:hAnsiTheme="minorHAnsi" w:cstheme="majorBidi"/>
              </w:rPr>
              <w:t xml:space="preserve">Amin A, Ali M, </w:t>
            </w:r>
            <w:r w:rsidRPr="00585448">
              <w:rPr>
                <w:rFonts w:asciiTheme="minorHAnsi" w:hAnsiTheme="minorHAnsi" w:cstheme="majorBidi"/>
                <w:b/>
                <w:bCs/>
              </w:rPr>
              <w:t>A</w:t>
            </w:r>
            <w:r w:rsidRPr="00585448">
              <w:rPr>
                <w:rFonts w:asciiTheme="minorHAnsi" w:hAnsiTheme="minorHAnsi" w:cstheme="majorBidi"/>
              </w:rPr>
              <w:t xml:space="preserve"> and Hassan M. 2001.Effect of coatings and Polyethylene sheet on the shelf life of mangoes (</w:t>
            </w:r>
            <w:proofErr w:type="spellStart"/>
            <w:r w:rsidRPr="00585448">
              <w:rPr>
                <w:rFonts w:asciiTheme="minorHAnsi" w:hAnsiTheme="minorHAnsi" w:cstheme="majorBidi"/>
                <w:i/>
              </w:rPr>
              <w:t>Mangifera</w:t>
            </w:r>
            <w:proofErr w:type="spellEnd"/>
            <w:r w:rsidRPr="00585448">
              <w:rPr>
                <w:rFonts w:asciiTheme="minorHAnsi" w:hAnsiTheme="minorHAnsi" w:cstheme="majorBidi"/>
                <w:i/>
              </w:rPr>
              <w:t xml:space="preserve"> </w:t>
            </w:r>
            <w:proofErr w:type="spellStart"/>
            <w:r w:rsidRPr="00585448">
              <w:rPr>
                <w:rFonts w:asciiTheme="minorHAnsi" w:hAnsiTheme="minorHAnsi" w:cstheme="majorBidi"/>
                <w:i/>
              </w:rPr>
              <w:t>indicaL</w:t>
            </w:r>
            <w:proofErr w:type="spellEnd"/>
            <w:proofErr w:type="gramStart"/>
            <w:r w:rsidRPr="00585448">
              <w:rPr>
                <w:rFonts w:asciiTheme="minorHAnsi" w:hAnsiTheme="minorHAnsi" w:cstheme="majorBidi"/>
                <w:i/>
              </w:rPr>
              <w:t>.</w:t>
            </w:r>
            <w:r w:rsidRPr="00585448">
              <w:rPr>
                <w:rFonts w:asciiTheme="minorHAnsi" w:hAnsiTheme="minorHAnsi" w:cstheme="majorBidi"/>
              </w:rPr>
              <w:t xml:space="preserve"> )</w:t>
            </w:r>
            <w:proofErr w:type="gramEnd"/>
            <w:r w:rsidRPr="00585448">
              <w:rPr>
                <w:rFonts w:asciiTheme="minorHAnsi" w:hAnsiTheme="minorHAnsi" w:cstheme="majorBidi"/>
              </w:rPr>
              <w:t xml:space="preserve">. Pak. J. Arid. Agric., 4(1-2): 7-13. </w:t>
            </w:r>
          </w:p>
          <w:p w:rsidR="00F90F92" w:rsidRPr="00585448" w:rsidRDefault="00F90F92" w:rsidP="00F90F92">
            <w:pPr>
              <w:jc w:val="both"/>
              <w:rPr>
                <w:rFonts w:asciiTheme="minorHAnsi" w:hAnsiTheme="minorHAnsi" w:cstheme="majorBidi"/>
              </w:rPr>
            </w:pPr>
          </w:p>
          <w:p w:rsidR="00F90F92" w:rsidRDefault="00F90F92" w:rsidP="00B375C2">
            <w:pPr>
              <w:pStyle w:val="BodyTextIndent2"/>
              <w:numPr>
                <w:ilvl w:val="0"/>
                <w:numId w:val="28"/>
              </w:numPr>
              <w:autoSpaceDE w:val="0"/>
              <w:snapToGrid w:val="0"/>
              <w:spacing w:line="240" w:lineRule="auto"/>
              <w:jc w:val="both"/>
              <w:rPr>
                <w:rFonts w:asciiTheme="minorHAnsi" w:hAnsiTheme="minorHAnsi" w:cstheme="majorBidi"/>
              </w:rPr>
            </w:pPr>
            <w:r w:rsidRPr="00585448">
              <w:rPr>
                <w:rFonts w:asciiTheme="minorHAnsi" w:hAnsiTheme="minorHAnsi" w:cstheme="majorBidi"/>
              </w:rPr>
              <w:t xml:space="preserve">Ali M, </w:t>
            </w:r>
            <w:proofErr w:type="spellStart"/>
            <w:r w:rsidRPr="00585448">
              <w:rPr>
                <w:rFonts w:asciiTheme="minorHAnsi" w:hAnsiTheme="minorHAnsi" w:cstheme="majorBidi"/>
              </w:rPr>
              <w:t>Saeed</w:t>
            </w:r>
            <w:proofErr w:type="spellEnd"/>
            <w:r w:rsidRPr="00585448">
              <w:rPr>
                <w:rFonts w:asciiTheme="minorHAnsi" w:hAnsiTheme="minorHAnsi" w:cstheme="majorBidi"/>
              </w:rPr>
              <w:t xml:space="preserve"> MK, </w:t>
            </w:r>
            <w:r w:rsidRPr="00585448">
              <w:rPr>
                <w:rFonts w:asciiTheme="minorHAnsi" w:hAnsiTheme="minorHAnsi" w:cstheme="majorBidi"/>
                <w:b/>
                <w:bCs/>
              </w:rPr>
              <w:t>A</w:t>
            </w:r>
            <w:r w:rsidRPr="00585448">
              <w:rPr>
                <w:rFonts w:asciiTheme="minorHAnsi" w:hAnsiTheme="minorHAnsi" w:cstheme="majorBidi"/>
              </w:rPr>
              <w:t xml:space="preserve"> and </w:t>
            </w:r>
            <w:proofErr w:type="spellStart"/>
            <w:r w:rsidRPr="00585448">
              <w:rPr>
                <w:rFonts w:asciiTheme="minorHAnsi" w:hAnsiTheme="minorHAnsi" w:cstheme="majorBidi"/>
              </w:rPr>
              <w:t>Nasreen</w:t>
            </w:r>
            <w:proofErr w:type="spellEnd"/>
            <w:r w:rsidRPr="00585448">
              <w:rPr>
                <w:rFonts w:asciiTheme="minorHAnsi" w:hAnsiTheme="minorHAnsi" w:cstheme="majorBidi"/>
              </w:rPr>
              <w:t xml:space="preserve"> A. 2000. </w:t>
            </w:r>
            <w:proofErr w:type="spellStart"/>
            <w:r w:rsidRPr="00585448">
              <w:rPr>
                <w:rFonts w:asciiTheme="minorHAnsi" w:hAnsiTheme="minorHAnsi" w:cstheme="majorBidi"/>
              </w:rPr>
              <w:t>Stabliztaion</w:t>
            </w:r>
            <w:proofErr w:type="spellEnd"/>
            <w:r w:rsidRPr="00585448">
              <w:rPr>
                <w:rFonts w:asciiTheme="minorHAnsi" w:hAnsiTheme="minorHAnsi" w:cstheme="majorBidi"/>
              </w:rPr>
              <w:t xml:space="preserve"> and preservation of yoghurt drink. Pak. J. Arid. Agric., 3(1-2): 33-37. </w:t>
            </w:r>
          </w:p>
          <w:p w:rsidR="003A4290" w:rsidRDefault="003A4290" w:rsidP="003A4290">
            <w:pPr>
              <w:pStyle w:val="ListParagraph"/>
              <w:rPr>
                <w:rFonts w:asciiTheme="minorHAnsi" w:hAnsiTheme="minorHAnsi" w:cstheme="majorBidi"/>
              </w:rPr>
            </w:pPr>
          </w:p>
          <w:p w:rsidR="003A4290" w:rsidRPr="00585448" w:rsidRDefault="003A4290" w:rsidP="003A4290">
            <w:pPr>
              <w:pStyle w:val="BodyTextIndent2"/>
              <w:autoSpaceDE w:val="0"/>
              <w:snapToGrid w:val="0"/>
              <w:spacing w:line="240" w:lineRule="auto"/>
              <w:ind w:left="720"/>
              <w:jc w:val="both"/>
              <w:rPr>
                <w:rFonts w:asciiTheme="minorHAnsi" w:hAnsiTheme="minorHAnsi" w:cstheme="majorBidi"/>
              </w:rPr>
            </w:pPr>
          </w:p>
          <w:p w:rsidR="003F570E" w:rsidRDefault="003F570E" w:rsidP="003F570E">
            <w:r>
              <w:rPr>
                <w:noProof/>
                <w:lang w:eastAsia="en-US"/>
              </w:rPr>
              <w:drawing>
                <wp:inline distT="0" distB="0" distL="0" distR="0">
                  <wp:extent cx="5391150" cy="333375"/>
                  <wp:effectExtent l="19050" t="76200" r="76200" b="0"/>
                  <wp:docPr id="1" name="Diagra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gram 1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 b="-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F570E" w:rsidRDefault="003F570E" w:rsidP="003F570E"/>
          <w:p w:rsidR="007E5B2F" w:rsidRPr="00AF0B2C" w:rsidRDefault="007E5B2F" w:rsidP="00B375C2">
            <w:pPr>
              <w:numPr>
                <w:ilvl w:val="0"/>
                <w:numId w:val="28"/>
              </w:numPr>
              <w:autoSpaceDE w:val="0"/>
              <w:rPr>
                <w:rFonts w:asciiTheme="minorHAnsi" w:hAnsiTheme="minorHAnsi"/>
                <w:szCs w:val="22"/>
              </w:rPr>
            </w:pPr>
            <w:proofErr w:type="spellStart"/>
            <w:r w:rsidRPr="00AF0B2C">
              <w:rPr>
                <w:rFonts w:asciiTheme="minorHAnsi" w:hAnsiTheme="minorHAnsi"/>
                <w:b/>
                <w:szCs w:val="22"/>
              </w:rPr>
              <w:t>Asif</w:t>
            </w:r>
            <w:proofErr w:type="spellEnd"/>
            <w:r w:rsidRPr="00AF0B2C">
              <w:rPr>
                <w:rFonts w:asciiTheme="minorHAnsi" w:hAnsiTheme="minorHAnsi"/>
                <w:szCs w:val="22"/>
              </w:rPr>
              <w:t xml:space="preserve"> and Ahmed </w:t>
            </w:r>
            <w:proofErr w:type="spellStart"/>
            <w:r w:rsidRPr="00AF0B2C">
              <w:rPr>
                <w:rFonts w:asciiTheme="minorHAnsi" w:hAnsiTheme="minorHAnsi"/>
                <w:szCs w:val="22"/>
              </w:rPr>
              <w:t>Zaheer</w:t>
            </w:r>
            <w:proofErr w:type="spellEnd"/>
            <w:r w:rsidRPr="00AF0B2C">
              <w:rPr>
                <w:rFonts w:asciiTheme="minorHAnsi" w:hAnsiTheme="minorHAnsi"/>
                <w:szCs w:val="22"/>
              </w:rPr>
              <w:t xml:space="preserve">. 2011. Tailoring oat for future foods. In: </w:t>
            </w:r>
            <w:r w:rsidRPr="00AF0B2C">
              <w:rPr>
                <w:rFonts w:asciiTheme="minorHAnsi" w:hAnsiTheme="minorHAnsi"/>
                <w:color w:val="000000"/>
                <w:szCs w:val="22"/>
                <w:shd w:val="clear" w:color="auto" w:fill="FFFFFF"/>
              </w:rPr>
              <w:t>Danielle L. Murphy</w:t>
            </w:r>
            <w:r w:rsidRPr="00AF0B2C">
              <w:rPr>
                <w:rFonts w:asciiTheme="minorHAnsi" w:hAnsiTheme="minorHAnsi"/>
                <w:szCs w:val="22"/>
              </w:rPr>
              <w:t xml:space="preserve"> (Ed.), </w:t>
            </w:r>
            <w:r w:rsidRPr="00AF0B2C">
              <w:rPr>
                <w:rFonts w:asciiTheme="minorHAnsi" w:hAnsiTheme="minorHAnsi"/>
                <w:color w:val="000000"/>
                <w:szCs w:val="22"/>
                <w:shd w:val="clear" w:color="auto" w:fill="FFFFFF"/>
              </w:rPr>
              <w:t xml:space="preserve">Oats: Cultivation, Uses and Health </w:t>
            </w:r>
            <w:proofErr w:type="gramStart"/>
            <w:r w:rsidRPr="00AF0B2C">
              <w:rPr>
                <w:rFonts w:asciiTheme="minorHAnsi" w:hAnsiTheme="minorHAnsi"/>
                <w:color w:val="000000"/>
                <w:szCs w:val="22"/>
                <w:shd w:val="clear" w:color="auto" w:fill="FFFFFF"/>
              </w:rPr>
              <w:t>Effects</w:t>
            </w:r>
            <w:r w:rsidRPr="00AF0B2C">
              <w:rPr>
                <w:rFonts w:asciiTheme="minorHAnsi" w:hAnsiTheme="minorHAnsi"/>
                <w:szCs w:val="22"/>
              </w:rPr>
              <w:t xml:space="preserve"> .</w:t>
            </w:r>
            <w:proofErr w:type="gramEnd"/>
            <w:r w:rsidRPr="00AF0B2C">
              <w:rPr>
                <w:rFonts w:asciiTheme="minorHAnsi" w:hAnsiTheme="minorHAnsi"/>
                <w:szCs w:val="22"/>
              </w:rPr>
              <w:t xml:space="preserve"> NOVA SCIENCE PUBLISHERS, USA. </w:t>
            </w:r>
            <w:r w:rsidRPr="00AF0B2C">
              <w:rPr>
                <w:rFonts w:asciiTheme="minorHAnsi" w:hAnsiTheme="minorHAnsi"/>
                <w:b/>
                <w:bCs/>
                <w:szCs w:val="22"/>
              </w:rPr>
              <w:t>(BOOK CHAPTER)</w:t>
            </w:r>
            <w:r w:rsidRPr="00AF0B2C">
              <w:rPr>
                <w:rFonts w:asciiTheme="minorHAnsi" w:hAnsiTheme="minorHAnsi"/>
                <w:szCs w:val="22"/>
              </w:rPr>
              <w:t xml:space="preserve">. </w:t>
            </w:r>
            <w:r w:rsidRPr="00AF0B2C">
              <w:rPr>
                <w:rStyle w:val="bylinepipe"/>
                <w:rFonts w:asciiTheme="minorHAnsi" w:hAnsiTheme="minorHAnsi"/>
                <w:color w:val="666666"/>
                <w:szCs w:val="22"/>
                <w:shd w:val="clear" w:color="auto" w:fill="FFFFFF"/>
              </w:rPr>
              <w:t>ISBN-10:</w:t>
            </w:r>
            <w:r w:rsidRPr="00AF0B2C">
              <w:rPr>
                <w:rFonts w:asciiTheme="minorHAnsi" w:hAnsiTheme="minorHAnsi"/>
                <w:color w:val="000000"/>
                <w:szCs w:val="22"/>
                <w:lang w:eastAsia="en-US"/>
              </w:rPr>
              <w:t> </w:t>
            </w:r>
            <w:r w:rsidRPr="00AF0B2C">
              <w:rPr>
                <w:rFonts w:asciiTheme="minorHAnsi" w:hAnsiTheme="minorHAnsi" w:cs="Arial"/>
                <w:color w:val="000000"/>
                <w:szCs w:val="22"/>
                <w:lang w:eastAsia="en-US"/>
              </w:rPr>
              <w:t>1613242778</w:t>
            </w:r>
            <w:r w:rsidRPr="00AF0B2C">
              <w:rPr>
                <w:rFonts w:asciiTheme="minorHAnsi" w:hAnsiTheme="minorHAnsi"/>
                <w:color w:val="000000"/>
                <w:szCs w:val="22"/>
                <w:lang w:eastAsia="en-US"/>
              </w:rPr>
              <w:t xml:space="preserve"> </w:t>
            </w:r>
            <w:r w:rsidRPr="00AF0B2C">
              <w:rPr>
                <w:rStyle w:val="bylinepipe"/>
                <w:rFonts w:asciiTheme="minorHAnsi" w:hAnsiTheme="minorHAnsi"/>
                <w:color w:val="666666"/>
                <w:szCs w:val="22"/>
                <w:shd w:val="clear" w:color="auto" w:fill="FFFFFF"/>
              </w:rPr>
              <w:t>ISBN-13:</w:t>
            </w:r>
            <w:r w:rsidRPr="00AF0B2C">
              <w:rPr>
                <w:rFonts w:asciiTheme="minorHAnsi" w:hAnsiTheme="minorHAnsi"/>
                <w:color w:val="000000"/>
                <w:szCs w:val="22"/>
                <w:lang w:eastAsia="en-US"/>
              </w:rPr>
              <w:t> </w:t>
            </w:r>
            <w:proofErr w:type="gramStart"/>
            <w:r w:rsidRPr="00AF0B2C">
              <w:rPr>
                <w:rFonts w:asciiTheme="minorHAnsi" w:hAnsiTheme="minorHAnsi" w:cs="Arial"/>
                <w:color w:val="000000"/>
                <w:szCs w:val="22"/>
                <w:lang w:eastAsia="en-US"/>
              </w:rPr>
              <w:t>9781613242773</w:t>
            </w:r>
            <w:r>
              <w:rPr>
                <w:rFonts w:asciiTheme="minorHAnsi" w:hAnsiTheme="minorHAnsi" w:cs="Arial"/>
                <w:color w:val="000000"/>
                <w:szCs w:val="22"/>
                <w:lang w:eastAsia="en-US"/>
              </w:rPr>
              <w:t xml:space="preserve"> .</w:t>
            </w:r>
            <w:proofErr w:type="gramEnd"/>
            <w:r>
              <w:rPr>
                <w:rFonts w:asciiTheme="minorHAnsi" w:hAnsiTheme="minorHAnsi" w:cs="Arial"/>
                <w:color w:val="000000"/>
                <w:szCs w:val="22"/>
                <w:lang w:eastAsia="en-US"/>
              </w:rPr>
              <w:t xml:space="preserve"> </w:t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C1DAB4"/>
              </w:rPr>
              <w:t>https://www.novapublishers.com/catalog/product_info.php?products_id=19839</w:t>
            </w:r>
          </w:p>
          <w:p w:rsidR="007E5B2F" w:rsidRPr="00AF0B2C" w:rsidRDefault="007E5B2F" w:rsidP="007E5B2F">
            <w:pPr>
              <w:autoSpaceDE w:val="0"/>
              <w:ind w:left="720"/>
              <w:rPr>
                <w:rFonts w:asciiTheme="minorHAnsi" w:hAnsiTheme="minorHAnsi"/>
                <w:szCs w:val="22"/>
              </w:rPr>
            </w:pPr>
          </w:p>
          <w:p w:rsidR="007E5B2F" w:rsidRPr="00AF0B2C" w:rsidRDefault="007E5B2F" w:rsidP="00B375C2">
            <w:pPr>
              <w:numPr>
                <w:ilvl w:val="0"/>
                <w:numId w:val="28"/>
              </w:numPr>
              <w:autoSpaceDE w:val="0"/>
              <w:jc w:val="both"/>
              <w:rPr>
                <w:rFonts w:asciiTheme="minorHAnsi" w:hAnsiTheme="minorHAnsi"/>
                <w:szCs w:val="22"/>
              </w:rPr>
            </w:pPr>
            <w:proofErr w:type="spellStart"/>
            <w:r w:rsidRPr="00AF0B2C">
              <w:rPr>
                <w:rFonts w:asciiTheme="minorHAnsi" w:hAnsiTheme="minorHAnsi"/>
                <w:b/>
                <w:bCs/>
                <w:szCs w:val="22"/>
              </w:rPr>
              <w:t>Asif</w:t>
            </w:r>
            <w:proofErr w:type="spellEnd"/>
            <w:r w:rsidRPr="00AF0B2C">
              <w:rPr>
                <w:rFonts w:asciiTheme="minorHAnsi" w:hAnsiTheme="minorHAnsi"/>
                <w:bCs/>
                <w:szCs w:val="22"/>
              </w:rPr>
              <w:t xml:space="preserve"> </w:t>
            </w:r>
            <w:proofErr w:type="gramStart"/>
            <w:r w:rsidRPr="00AF0B2C">
              <w:rPr>
                <w:rFonts w:asciiTheme="minorHAnsi" w:hAnsiTheme="minorHAnsi"/>
                <w:bCs/>
                <w:szCs w:val="22"/>
              </w:rPr>
              <w:t xml:space="preserve">and  </w:t>
            </w:r>
            <w:proofErr w:type="spellStart"/>
            <w:r w:rsidRPr="00AF0B2C">
              <w:rPr>
                <w:rFonts w:asciiTheme="minorHAnsi" w:hAnsiTheme="minorHAnsi"/>
                <w:bCs/>
                <w:szCs w:val="22"/>
              </w:rPr>
              <w:t>Anjum</w:t>
            </w:r>
            <w:proofErr w:type="spellEnd"/>
            <w:proofErr w:type="gramEnd"/>
            <w:r w:rsidRPr="00AF0B2C">
              <w:rPr>
                <w:rFonts w:asciiTheme="minorHAnsi" w:hAnsiTheme="minorHAnsi"/>
                <w:bCs/>
                <w:szCs w:val="22"/>
              </w:rPr>
              <w:t xml:space="preserve"> </w:t>
            </w:r>
            <w:proofErr w:type="spellStart"/>
            <w:r w:rsidRPr="00AF0B2C">
              <w:rPr>
                <w:rFonts w:asciiTheme="minorHAnsi" w:hAnsiTheme="minorHAnsi"/>
                <w:bCs/>
                <w:szCs w:val="22"/>
              </w:rPr>
              <w:t>Faqir</w:t>
            </w:r>
            <w:proofErr w:type="spellEnd"/>
            <w:r w:rsidRPr="00AF0B2C">
              <w:rPr>
                <w:rFonts w:asciiTheme="minorHAnsi" w:hAnsiTheme="minorHAnsi"/>
                <w:bCs/>
                <w:szCs w:val="22"/>
              </w:rPr>
              <w:t xml:space="preserve"> Muhammad. 2010.</w:t>
            </w:r>
            <w:r w:rsidRPr="00AF0B2C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AF0B2C">
              <w:rPr>
                <w:rFonts w:asciiTheme="minorHAnsi" w:hAnsiTheme="minorHAnsi"/>
                <w:bCs/>
                <w:szCs w:val="22"/>
              </w:rPr>
              <w:t>Persepctive</w:t>
            </w:r>
            <w:proofErr w:type="spellEnd"/>
            <w:r w:rsidRPr="00AF0B2C">
              <w:rPr>
                <w:rFonts w:asciiTheme="minorHAnsi" w:hAnsiTheme="minorHAnsi"/>
                <w:bCs/>
                <w:szCs w:val="22"/>
              </w:rPr>
              <w:t xml:space="preserve"> of</w:t>
            </w:r>
            <w:r w:rsidRPr="00AF0B2C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AF0B2C">
              <w:rPr>
                <w:rFonts w:asciiTheme="minorHAnsi" w:hAnsiTheme="minorHAnsi"/>
                <w:szCs w:val="22"/>
              </w:rPr>
              <w:t>β-</w:t>
            </w:r>
            <w:proofErr w:type="spellStart"/>
            <w:r w:rsidRPr="00AF0B2C">
              <w:rPr>
                <w:rFonts w:asciiTheme="minorHAnsi" w:hAnsiTheme="minorHAnsi"/>
                <w:szCs w:val="22"/>
              </w:rPr>
              <w:t>glucan</w:t>
            </w:r>
            <w:proofErr w:type="spellEnd"/>
            <w:r w:rsidRPr="00AF0B2C">
              <w:rPr>
                <w:rFonts w:asciiTheme="minorHAnsi" w:hAnsiTheme="minorHAnsi"/>
                <w:szCs w:val="22"/>
              </w:rPr>
              <w:t xml:space="preserve">: Extraction and Utilization. VDM Publishers </w:t>
            </w:r>
            <w:proofErr w:type="gramStart"/>
            <w:r w:rsidRPr="00AF0B2C">
              <w:rPr>
                <w:rFonts w:asciiTheme="minorHAnsi" w:hAnsiTheme="minorHAnsi"/>
                <w:szCs w:val="22"/>
              </w:rPr>
              <w:t>Germany .</w:t>
            </w:r>
            <w:proofErr w:type="gramEnd"/>
            <w:r w:rsidRPr="00AF0B2C">
              <w:rPr>
                <w:rFonts w:asciiTheme="minorHAnsi" w:hAnsiTheme="minorHAnsi"/>
                <w:szCs w:val="22"/>
              </w:rPr>
              <w:t xml:space="preserve"> </w:t>
            </w:r>
            <w:r w:rsidRPr="00AF0B2C">
              <w:rPr>
                <w:rStyle w:val="apple-converted-space"/>
                <w:rFonts w:asciiTheme="minorHAnsi" w:hAnsiTheme="minorHAnsi"/>
                <w:color w:val="666666"/>
                <w:szCs w:val="22"/>
                <w:shd w:val="clear" w:color="auto" w:fill="FFFFFF"/>
              </w:rPr>
              <w:t> </w:t>
            </w:r>
            <w:r w:rsidRPr="00AF0B2C">
              <w:rPr>
                <w:rStyle w:val="bylinepipe"/>
                <w:rFonts w:asciiTheme="minorHAnsi" w:hAnsiTheme="minorHAnsi"/>
                <w:color w:val="666666"/>
                <w:szCs w:val="22"/>
                <w:shd w:val="clear" w:color="auto" w:fill="FFFFFF"/>
              </w:rPr>
              <w:t>ISBN-10:</w:t>
            </w:r>
            <w:r w:rsidRPr="00AF0B2C">
              <w:rPr>
                <w:rStyle w:val="apple-converted-space"/>
                <w:rFonts w:asciiTheme="minorHAnsi" w:hAnsiTheme="minorHAnsi"/>
                <w:b/>
                <w:bCs/>
                <w:color w:val="000000"/>
                <w:szCs w:val="22"/>
                <w:shd w:val="clear" w:color="auto" w:fill="FFFFFF"/>
              </w:rPr>
              <w:t> </w:t>
            </w:r>
            <w:r w:rsidRPr="00AF0B2C">
              <w:rPr>
                <w:rFonts w:asciiTheme="minorHAnsi" w:hAnsiTheme="minorHAnsi"/>
                <w:b/>
                <w:bCs/>
                <w:color w:val="000000"/>
                <w:szCs w:val="22"/>
                <w:shd w:val="clear" w:color="auto" w:fill="FFFFFF"/>
              </w:rPr>
              <w:t>3639290542</w:t>
            </w:r>
            <w:r w:rsidRPr="00AF0B2C">
              <w:rPr>
                <w:rStyle w:val="apple-converted-space"/>
                <w:rFonts w:asciiTheme="minorHAnsi" w:hAnsiTheme="minorHAnsi"/>
                <w:b/>
                <w:bCs/>
                <w:color w:val="000000"/>
                <w:szCs w:val="22"/>
                <w:shd w:val="clear" w:color="auto" w:fill="FFFFFF"/>
              </w:rPr>
              <w:t> </w:t>
            </w:r>
            <w:r w:rsidRPr="00AF0B2C">
              <w:rPr>
                <w:rStyle w:val="bylinepipe"/>
                <w:rFonts w:asciiTheme="minorHAnsi" w:hAnsiTheme="minorHAnsi"/>
                <w:color w:val="666666"/>
                <w:szCs w:val="22"/>
                <w:shd w:val="clear" w:color="auto" w:fill="FFFFFF"/>
              </w:rPr>
              <w:t>| ISBN-13:</w:t>
            </w:r>
            <w:r w:rsidRPr="00AF0B2C">
              <w:rPr>
                <w:rStyle w:val="apple-converted-space"/>
                <w:rFonts w:asciiTheme="minorHAnsi" w:hAnsiTheme="minorHAnsi"/>
                <w:b/>
                <w:bCs/>
                <w:color w:val="000000"/>
                <w:szCs w:val="22"/>
                <w:shd w:val="clear" w:color="auto" w:fill="FFFFFF"/>
              </w:rPr>
              <w:t> </w:t>
            </w:r>
            <w:r w:rsidRPr="00AF0B2C">
              <w:rPr>
                <w:rFonts w:asciiTheme="minorHAnsi" w:hAnsiTheme="minorHAnsi"/>
                <w:b/>
                <w:bCs/>
                <w:color w:val="000000"/>
                <w:szCs w:val="22"/>
                <w:shd w:val="clear" w:color="auto" w:fill="FFFFFF"/>
              </w:rPr>
              <w:t xml:space="preserve">978-3639290547. </w:t>
            </w:r>
          </w:p>
          <w:p w:rsidR="007E5B2F" w:rsidRDefault="007E5B2F" w:rsidP="00B375C2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autoSpaceDE w:val="0"/>
              <w:spacing w:before="120" w:after="120"/>
              <w:jc w:val="both"/>
              <w:rPr>
                <w:rFonts w:asciiTheme="minorHAnsi" w:hAnsiTheme="minorHAnsi"/>
                <w:color w:val="000000"/>
                <w:szCs w:val="22"/>
                <w:lang w:eastAsia="en-US"/>
              </w:rPr>
            </w:pPr>
            <w:r w:rsidRPr="00AF0B2C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Pr="00AF0B2C">
              <w:rPr>
                <w:rFonts w:asciiTheme="minorHAnsi" w:hAnsiTheme="minorHAnsi"/>
                <w:szCs w:val="22"/>
              </w:rPr>
              <w:t>K</w:t>
            </w:r>
            <w:r w:rsidRPr="00AF0B2C">
              <w:rPr>
                <w:rFonts w:asciiTheme="minorHAnsi" w:hAnsiTheme="minorHAnsi" w:cs="Arial"/>
                <w:szCs w:val="22"/>
              </w:rPr>
              <w:t xml:space="preserve">halid </w:t>
            </w:r>
            <w:proofErr w:type="spellStart"/>
            <w:r w:rsidRPr="00AF0B2C">
              <w:rPr>
                <w:rFonts w:asciiTheme="minorHAnsi" w:hAnsiTheme="minorHAnsi" w:cs="Arial"/>
                <w:szCs w:val="22"/>
              </w:rPr>
              <w:t>Nauman</w:t>
            </w:r>
            <w:proofErr w:type="spellEnd"/>
            <w:r w:rsidRPr="00AF0B2C">
              <w:rPr>
                <w:rFonts w:asciiTheme="minorHAnsi" w:hAnsiTheme="minorHAnsi" w:cs="Arial"/>
                <w:b/>
                <w:bCs/>
                <w:szCs w:val="22"/>
              </w:rPr>
              <w:t xml:space="preserve"> </w:t>
            </w:r>
            <w:proofErr w:type="spellStart"/>
            <w:r w:rsidRPr="00AF0B2C">
              <w:rPr>
                <w:rFonts w:asciiTheme="minorHAnsi" w:hAnsiTheme="minorHAnsi" w:cs="Arial"/>
                <w:b/>
                <w:bCs/>
                <w:szCs w:val="22"/>
              </w:rPr>
              <w:t>Asif</w:t>
            </w:r>
            <w:proofErr w:type="spellEnd"/>
            <w:r w:rsidRPr="00AF0B2C">
              <w:rPr>
                <w:rFonts w:asciiTheme="minorHAnsi" w:hAnsiTheme="minorHAnsi" w:cs="Arial"/>
                <w:szCs w:val="22"/>
              </w:rPr>
              <w:t xml:space="preserve"> and Ahmed </w:t>
            </w:r>
            <w:proofErr w:type="spellStart"/>
            <w:r w:rsidRPr="00AF0B2C">
              <w:rPr>
                <w:rFonts w:asciiTheme="minorHAnsi" w:hAnsiTheme="minorHAnsi" w:cs="Arial"/>
                <w:szCs w:val="22"/>
              </w:rPr>
              <w:t>Anwaar</w:t>
            </w:r>
            <w:proofErr w:type="spellEnd"/>
            <w:r w:rsidRPr="00AF0B2C">
              <w:rPr>
                <w:rFonts w:asciiTheme="minorHAnsi" w:hAnsiTheme="minorHAnsi" w:cs="Arial"/>
                <w:szCs w:val="22"/>
              </w:rPr>
              <w:t xml:space="preserve">. 2012. </w:t>
            </w:r>
            <w:r w:rsidRPr="00AF0B2C">
              <w:rPr>
                <w:rFonts w:asciiTheme="minorHAnsi" w:hAnsiTheme="minorHAnsi" w:cs="Arial"/>
                <w:color w:val="000000"/>
                <w:szCs w:val="22"/>
              </w:rPr>
              <w:t xml:space="preserve">Micronutrients Deficiencies in 185 Million People of Pakistan: Special Reference to Zinc and Iron. </w:t>
            </w:r>
            <w:r w:rsidRPr="00AF0B2C">
              <w:rPr>
                <w:rFonts w:asciiTheme="minorHAnsi" w:hAnsiTheme="minorHAnsi"/>
                <w:color w:val="000000"/>
                <w:szCs w:val="22"/>
                <w:shd w:val="clear" w:color="auto" w:fill="FFFFFF"/>
              </w:rPr>
              <w:t xml:space="preserve">LAP LAMBERT Academic Publishing. </w:t>
            </w:r>
            <w:r w:rsidRPr="00AF0B2C">
              <w:rPr>
                <w:rStyle w:val="bylinepipe"/>
                <w:rFonts w:asciiTheme="minorHAnsi" w:hAnsiTheme="minorHAnsi"/>
                <w:color w:val="666666"/>
                <w:szCs w:val="22"/>
                <w:shd w:val="clear" w:color="auto" w:fill="FFFFFF"/>
              </w:rPr>
              <w:t>ISBN-10:</w:t>
            </w:r>
            <w:r w:rsidRPr="00AF0B2C">
              <w:rPr>
                <w:rFonts w:asciiTheme="minorHAnsi" w:hAnsiTheme="minorHAnsi"/>
                <w:color w:val="000000"/>
                <w:szCs w:val="22"/>
                <w:lang w:eastAsia="en-US"/>
              </w:rPr>
              <w:t xml:space="preserve"> 3847301144 </w:t>
            </w:r>
            <w:r w:rsidRPr="00AF0B2C">
              <w:rPr>
                <w:rStyle w:val="bylinepipe"/>
                <w:rFonts w:asciiTheme="minorHAnsi" w:hAnsiTheme="minorHAnsi"/>
                <w:color w:val="666666"/>
                <w:szCs w:val="22"/>
                <w:shd w:val="clear" w:color="auto" w:fill="FFFFFF"/>
              </w:rPr>
              <w:t>ISBN-13:</w:t>
            </w:r>
            <w:r w:rsidRPr="00AF0B2C">
              <w:rPr>
                <w:rFonts w:asciiTheme="minorHAnsi" w:hAnsiTheme="minorHAnsi"/>
                <w:color w:val="000000"/>
                <w:szCs w:val="22"/>
                <w:lang w:eastAsia="en-US"/>
              </w:rPr>
              <w:t> 978-3847301141</w:t>
            </w:r>
          </w:p>
          <w:p w:rsidR="007E5B2F" w:rsidRPr="00B955C9" w:rsidRDefault="007E5B2F" w:rsidP="00B375C2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autoSpaceDE w:val="0"/>
              <w:spacing w:before="120" w:after="120"/>
              <w:jc w:val="both"/>
              <w:rPr>
                <w:rStyle w:val="apple-converted-space"/>
                <w:rFonts w:asciiTheme="minorHAnsi" w:hAnsiTheme="minorHAnsi"/>
                <w:color w:val="000000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Cs w:val="22"/>
              </w:rPr>
              <w:t>Asif</w:t>
            </w:r>
            <w:proofErr w:type="spellEnd"/>
            <w:r>
              <w:rPr>
                <w:rFonts w:asciiTheme="minorHAnsi" w:hAnsiTheme="minorHAnsi"/>
                <w:b/>
                <w:bCs/>
                <w:szCs w:val="22"/>
              </w:rPr>
              <w:t>,</w:t>
            </w:r>
            <w:r>
              <w:rPr>
                <w:rFonts w:asciiTheme="minorHAnsi" w:hAnsiTheme="minorHAnsi"/>
                <w:bCs/>
                <w:szCs w:val="22"/>
              </w:rPr>
              <w:t xml:space="preserve"> Ahmed </w:t>
            </w:r>
            <w:proofErr w:type="spellStart"/>
            <w:r>
              <w:rPr>
                <w:rFonts w:asciiTheme="minorHAnsi" w:hAnsiTheme="minorHAnsi"/>
                <w:bCs/>
                <w:szCs w:val="22"/>
              </w:rPr>
              <w:t>Zaheer</w:t>
            </w:r>
            <w:proofErr w:type="spellEnd"/>
            <w:r>
              <w:rPr>
                <w:rFonts w:asciiTheme="minorHAnsi" w:hAnsiTheme="minorHAnsi"/>
                <w:bCs/>
                <w:szCs w:val="22"/>
              </w:rPr>
              <w:t xml:space="preserve">. 2015. </w:t>
            </w:r>
            <w:proofErr w:type="spellStart"/>
            <w:r w:rsidRPr="000F2EF4">
              <w:rPr>
                <w:rFonts w:asciiTheme="minorHAnsi" w:hAnsiTheme="minorHAnsi"/>
                <w:bCs/>
                <w:szCs w:val="22"/>
              </w:rPr>
              <w:t>Nutraceutical</w:t>
            </w:r>
            <w:proofErr w:type="spellEnd"/>
            <w:r w:rsidRPr="000F2EF4">
              <w:rPr>
                <w:rFonts w:asciiTheme="minorHAnsi" w:hAnsiTheme="minorHAnsi"/>
                <w:bCs/>
                <w:szCs w:val="22"/>
              </w:rPr>
              <w:t xml:space="preserve"> Aspects of β -</w:t>
            </w:r>
            <w:proofErr w:type="spellStart"/>
            <w:r w:rsidRPr="000F2EF4">
              <w:rPr>
                <w:rFonts w:asciiTheme="minorHAnsi" w:hAnsiTheme="minorHAnsi"/>
                <w:bCs/>
                <w:szCs w:val="22"/>
              </w:rPr>
              <w:t>Glucan</w:t>
            </w:r>
            <w:proofErr w:type="spellEnd"/>
            <w:r w:rsidRPr="000F2EF4">
              <w:rPr>
                <w:rFonts w:asciiTheme="minorHAnsi" w:hAnsiTheme="minorHAnsi"/>
                <w:bCs/>
                <w:szCs w:val="22"/>
              </w:rPr>
              <w:t xml:space="preserve"> with Application in Food Products</w:t>
            </w:r>
            <w:r>
              <w:rPr>
                <w:rFonts w:asciiTheme="minorHAnsi" w:hAnsiTheme="minorHAnsi"/>
                <w:bCs/>
                <w:szCs w:val="22"/>
              </w:rPr>
              <w:t xml:space="preserve">. In: 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Alexandru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Mihai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Grumezescu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(Ed.). Nanotechnology in Food </w:t>
            </w:r>
            <w:proofErr w:type="gramStart"/>
            <w:r>
              <w:rPr>
                <w:color w:val="000000"/>
                <w:shd w:val="clear" w:color="auto" w:fill="FFFFFF"/>
              </w:rPr>
              <w:t>Industry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.</w:t>
            </w:r>
            <w:proofErr w:type="gramEnd"/>
            <w:r>
              <w:rPr>
                <w:rStyle w:val="apple-converted-space"/>
                <w:color w:val="000000"/>
                <w:shd w:val="clear" w:color="auto" w:fill="FFFFFF"/>
              </w:rPr>
              <w:t xml:space="preserve"> (Accepted Book Chapter)</w:t>
            </w:r>
          </w:p>
          <w:p w:rsidR="004F5C57" w:rsidRPr="005940AE" w:rsidRDefault="007E5B2F" w:rsidP="00FE3595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autoSpaceDE w:val="0"/>
              <w:spacing w:before="120" w:after="120"/>
              <w:jc w:val="both"/>
              <w:rPr>
                <w:rFonts w:asciiTheme="minorHAnsi" w:hAnsiTheme="minorHAnsi"/>
                <w:color w:val="000000"/>
                <w:szCs w:val="22"/>
                <w:lang w:eastAsia="en-US"/>
              </w:rPr>
            </w:pPr>
            <w:proofErr w:type="spellStart"/>
            <w:r w:rsidRPr="00AF0B2C">
              <w:rPr>
                <w:rFonts w:asciiTheme="minorHAnsi" w:hAnsiTheme="minorHAnsi"/>
                <w:b/>
                <w:bCs/>
                <w:szCs w:val="22"/>
              </w:rPr>
              <w:t>Asif</w:t>
            </w:r>
            <w:proofErr w:type="spellEnd"/>
            <w:r w:rsidRPr="00AF0B2C">
              <w:rPr>
                <w:rFonts w:asciiTheme="minorHAnsi" w:hAnsiTheme="minorHAnsi"/>
                <w:bCs/>
                <w:szCs w:val="22"/>
              </w:rPr>
              <w:t xml:space="preserve"> </w:t>
            </w:r>
            <w:proofErr w:type="gramStart"/>
            <w:r w:rsidRPr="00AF0B2C">
              <w:rPr>
                <w:rFonts w:asciiTheme="minorHAnsi" w:hAnsiTheme="minorHAnsi"/>
                <w:bCs/>
                <w:szCs w:val="22"/>
              </w:rPr>
              <w:t>and  Muhammad</w:t>
            </w:r>
            <w:proofErr w:type="gramEnd"/>
            <w:r>
              <w:rPr>
                <w:rFonts w:asciiTheme="minorHAnsi" w:hAnsiTheme="minorHAnsi"/>
                <w:bCs/>
                <w:szCs w:val="22"/>
              </w:rPr>
              <w:t xml:space="preserve"> Kaleem</w:t>
            </w:r>
            <w:r w:rsidRPr="00AF0B2C">
              <w:rPr>
                <w:rFonts w:asciiTheme="minorHAnsi" w:hAnsiTheme="minorHAnsi"/>
                <w:bCs/>
                <w:szCs w:val="22"/>
              </w:rPr>
              <w:t>.</w:t>
            </w:r>
            <w:r>
              <w:rPr>
                <w:rFonts w:asciiTheme="minorHAnsi" w:hAnsiTheme="minorHAnsi"/>
                <w:bCs/>
                <w:szCs w:val="22"/>
              </w:rPr>
              <w:t>2015. Diet and bone disease.</w:t>
            </w:r>
            <w:r w:rsidRPr="00AF0B2C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 xml:space="preserve">In: </w:t>
            </w:r>
            <w:proofErr w:type="spellStart"/>
            <w:r w:rsidRPr="009B7B9E">
              <w:rPr>
                <w:rFonts w:asciiTheme="minorHAnsi" w:hAnsiTheme="minorHAnsi"/>
                <w:b/>
                <w:szCs w:val="22"/>
              </w:rPr>
              <w:t>Wenbiao</w:t>
            </w:r>
            <w:proofErr w:type="spellEnd"/>
            <w:r w:rsidRPr="009B7B9E">
              <w:rPr>
                <w:rFonts w:asciiTheme="minorHAnsi" w:hAnsiTheme="minorHAnsi"/>
                <w:b/>
                <w:szCs w:val="22"/>
              </w:rPr>
              <w:t xml:space="preserve"> Wu</w:t>
            </w:r>
            <w:r>
              <w:rPr>
                <w:rFonts w:asciiTheme="minorHAnsi" w:hAnsiTheme="minorHAnsi"/>
                <w:szCs w:val="22"/>
              </w:rPr>
              <w:t xml:space="preserve"> (Ed.</w:t>
            </w:r>
            <w:proofErr w:type="gramStart"/>
            <w:r>
              <w:rPr>
                <w:rFonts w:asciiTheme="minorHAnsi" w:hAnsiTheme="minorHAnsi"/>
                <w:szCs w:val="22"/>
              </w:rPr>
              <w:t>)Diets</w:t>
            </w:r>
            <w:proofErr w:type="gramEnd"/>
            <w:r>
              <w:rPr>
                <w:rFonts w:asciiTheme="minorHAnsi" w:hAnsiTheme="minorHAnsi"/>
                <w:szCs w:val="22"/>
              </w:rPr>
              <w:t xml:space="preserve"> and Disease Causes and Prevention. </w:t>
            </w:r>
            <w:r w:rsidRPr="00AF0B2C">
              <w:rPr>
                <w:rFonts w:asciiTheme="minorHAnsi" w:hAnsiTheme="minorHAnsi"/>
                <w:szCs w:val="22"/>
              </w:rPr>
              <w:t>NOVA SCIENCE PUBLISHERS, USA</w:t>
            </w:r>
            <w:r>
              <w:rPr>
                <w:rFonts w:asciiTheme="minorHAnsi" w:hAnsiTheme="minorHAnsi"/>
                <w:szCs w:val="22"/>
              </w:rPr>
              <w:t xml:space="preserve">. </w:t>
            </w:r>
            <w:r>
              <w:rPr>
                <w:rFonts w:ascii="Book Antiqua" w:hAnsi="Book Antiqu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Book Antiqua" w:hAnsi="Book Antiqua"/>
                <w:b/>
                <w:bCs/>
                <w:color w:val="000000"/>
                <w:sz w:val="18"/>
                <w:szCs w:val="18"/>
                <w:shd w:val="clear" w:color="auto" w:fill="FFFFFF"/>
              </w:rPr>
              <w:t>ISBN:</w:t>
            </w:r>
            <w:r>
              <w:rPr>
                <w:rStyle w:val="apple-converted-space"/>
                <w:rFonts w:ascii="Book Antiqua" w:hAnsi="Book Antiqua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Book Antiqua" w:hAnsi="Book Antiqua"/>
                <w:color w:val="000000"/>
                <w:sz w:val="18"/>
                <w:szCs w:val="18"/>
                <w:shd w:val="clear" w:color="auto" w:fill="FFFFFF"/>
              </w:rPr>
              <w:t xml:space="preserve">978-1-63484-588-5 </w:t>
            </w:r>
            <w:proofErr w:type="spellStart"/>
            <w:r>
              <w:rPr>
                <w:rFonts w:ascii="Book Antiqua" w:hAnsi="Book Antiqua"/>
                <w:color w:val="000000"/>
                <w:sz w:val="18"/>
                <w:szCs w:val="18"/>
                <w:shd w:val="clear" w:color="auto" w:fill="FFFFFF"/>
              </w:rPr>
              <w:t>Weblink</w:t>
            </w:r>
            <w:proofErr w:type="spellEnd"/>
            <w:r>
              <w:rPr>
                <w:rFonts w:ascii="Book Antiqua" w:hAnsi="Book Antiqua"/>
                <w:color w:val="000000"/>
                <w:sz w:val="18"/>
                <w:szCs w:val="18"/>
                <w:shd w:val="clear" w:color="auto" w:fill="FFFFFF"/>
              </w:rPr>
              <w:t xml:space="preserve">:  </w:t>
            </w:r>
          </w:p>
        </w:tc>
      </w:tr>
      <w:tr w:rsidR="004A0138" w:rsidRPr="00ED7145">
        <w:tc>
          <w:tcPr>
            <w:tcW w:w="2160" w:type="dxa"/>
            <w:shd w:val="clear" w:color="auto" w:fill="auto"/>
          </w:tcPr>
          <w:p w:rsidR="004A0138" w:rsidRPr="00ED7145" w:rsidRDefault="004A0138">
            <w:pPr>
              <w:pStyle w:val="SectionTitle"/>
              <w:snapToGrid w:val="0"/>
            </w:pPr>
          </w:p>
        </w:tc>
        <w:tc>
          <w:tcPr>
            <w:tcW w:w="6660" w:type="dxa"/>
            <w:shd w:val="clear" w:color="auto" w:fill="auto"/>
          </w:tcPr>
          <w:p w:rsidR="00022E22" w:rsidRPr="00ED7145" w:rsidRDefault="00022E22" w:rsidP="009F481E">
            <w:pPr>
              <w:pStyle w:val="BodyText"/>
              <w:spacing w:after="0" w:line="240" w:lineRule="auto"/>
              <w:rPr>
                <w:szCs w:val="24"/>
              </w:rPr>
            </w:pPr>
          </w:p>
        </w:tc>
      </w:tr>
    </w:tbl>
    <w:p w:rsidR="008176F7" w:rsidRPr="00ED7145" w:rsidRDefault="008176F7" w:rsidP="0069571F"/>
    <w:sectPr w:rsidR="008176F7" w:rsidRPr="00ED7145" w:rsidSect="000815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14"/>
        <w:szCs w:val="1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4"/>
        <w:szCs w:val="1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4"/>
        <w:szCs w:val="1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4"/>
        <w:szCs w:val="1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4"/>
        <w:szCs w:val="1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4"/>
        <w:szCs w:val="1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4"/>
        <w:szCs w:val="1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4"/>
        <w:szCs w:val="14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14"/>
        <w:szCs w:val="1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14"/>
        <w:szCs w:val="1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14"/>
        <w:szCs w:val="1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14"/>
        <w:szCs w:val="1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14"/>
        <w:szCs w:val="1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14"/>
        <w:szCs w:val="1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14"/>
        <w:szCs w:val="1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14"/>
        <w:szCs w:val="1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14"/>
        <w:szCs w:val="14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14"/>
        <w:szCs w:val="1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14"/>
        <w:szCs w:val="1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14"/>
        <w:szCs w:val="1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14"/>
        <w:szCs w:val="1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14"/>
        <w:szCs w:val="1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14"/>
        <w:szCs w:val="1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14"/>
        <w:szCs w:val="1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14"/>
        <w:szCs w:val="1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14"/>
        <w:szCs w:val="14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14"/>
        <w:szCs w:val="1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14"/>
        <w:szCs w:val="14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14"/>
        <w:szCs w:val="1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14"/>
        <w:szCs w:val="14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14"/>
        <w:szCs w:val="14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14"/>
        <w:szCs w:val="1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14"/>
        <w:szCs w:val="14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14"/>
        <w:szCs w:val="14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14"/>
        <w:szCs w:val="14"/>
      </w:rPr>
    </w:lvl>
  </w:abstractNum>
  <w:abstractNum w:abstractNumId="7">
    <w:nsid w:val="038C32CD"/>
    <w:multiLevelType w:val="hybridMultilevel"/>
    <w:tmpl w:val="4C8C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4B20C4"/>
    <w:multiLevelType w:val="hybridMultilevel"/>
    <w:tmpl w:val="A61C06F8"/>
    <w:name w:val="WW8Num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C45230"/>
    <w:multiLevelType w:val="hybridMultilevel"/>
    <w:tmpl w:val="EFE01726"/>
    <w:lvl w:ilvl="0" w:tplc="84C03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AE720D"/>
    <w:multiLevelType w:val="hybridMultilevel"/>
    <w:tmpl w:val="7B6E8BD2"/>
    <w:lvl w:ilvl="0" w:tplc="937221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A259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00E4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A4B3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BCE0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78B5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2FB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619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8431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927686"/>
    <w:multiLevelType w:val="multilevel"/>
    <w:tmpl w:val="906C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715ED"/>
    <w:multiLevelType w:val="hybridMultilevel"/>
    <w:tmpl w:val="B40EE9F4"/>
    <w:lvl w:ilvl="0" w:tplc="CB3AF1F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92065"/>
    <w:multiLevelType w:val="hybridMultilevel"/>
    <w:tmpl w:val="DA00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D711D"/>
    <w:multiLevelType w:val="hybridMultilevel"/>
    <w:tmpl w:val="78AE3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290327"/>
    <w:multiLevelType w:val="hybridMultilevel"/>
    <w:tmpl w:val="3D66FB7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42B30F43"/>
    <w:multiLevelType w:val="hybridMultilevel"/>
    <w:tmpl w:val="4264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50287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52F11F58"/>
    <w:multiLevelType w:val="hybridMultilevel"/>
    <w:tmpl w:val="6934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8041A"/>
    <w:multiLevelType w:val="hybridMultilevel"/>
    <w:tmpl w:val="1078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F4E88"/>
    <w:multiLevelType w:val="hybridMultilevel"/>
    <w:tmpl w:val="56AEA39A"/>
    <w:lvl w:ilvl="0" w:tplc="DB7230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F5381D"/>
    <w:multiLevelType w:val="hybridMultilevel"/>
    <w:tmpl w:val="2A94E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C2265"/>
    <w:multiLevelType w:val="hybridMultilevel"/>
    <w:tmpl w:val="82FED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5F0F6B"/>
    <w:multiLevelType w:val="hybridMultilevel"/>
    <w:tmpl w:val="CA0A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328B9"/>
    <w:multiLevelType w:val="hybridMultilevel"/>
    <w:tmpl w:val="B882E98E"/>
    <w:lvl w:ilvl="0" w:tplc="CB3AF1F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B0355"/>
    <w:multiLevelType w:val="hybridMultilevel"/>
    <w:tmpl w:val="A8648D4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20"/>
  </w:num>
  <w:num w:numId="12">
    <w:abstractNumId w:val="9"/>
  </w:num>
  <w:num w:numId="13">
    <w:abstractNumId w:val="15"/>
  </w:num>
  <w:num w:numId="14">
    <w:abstractNumId w:val="4"/>
  </w:num>
  <w:num w:numId="15">
    <w:abstractNumId w:val="3"/>
  </w:num>
  <w:num w:numId="16">
    <w:abstractNumId w:val="4"/>
  </w:num>
  <w:num w:numId="17">
    <w:abstractNumId w:val="3"/>
  </w:num>
  <w:num w:numId="18">
    <w:abstractNumId w:val="14"/>
  </w:num>
  <w:num w:numId="19">
    <w:abstractNumId w:val="25"/>
  </w:num>
  <w:num w:numId="20">
    <w:abstractNumId w:val="12"/>
  </w:num>
  <w:num w:numId="21">
    <w:abstractNumId w:val="22"/>
  </w:num>
  <w:num w:numId="22">
    <w:abstractNumId w:val="19"/>
  </w:num>
  <w:num w:numId="23">
    <w:abstractNumId w:val="16"/>
  </w:num>
  <w:num w:numId="24">
    <w:abstractNumId w:val="23"/>
  </w:num>
  <w:num w:numId="25">
    <w:abstractNumId w:val="11"/>
  </w:num>
  <w:num w:numId="26">
    <w:abstractNumId w:val="18"/>
  </w:num>
  <w:num w:numId="27">
    <w:abstractNumId w:val="13"/>
  </w:num>
  <w:num w:numId="28">
    <w:abstractNumId w:val="21"/>
  </w:num>
  <w:num w:numId="29">
    <w:abstractNumId w:val="24"/>
  </w:num>
  <w:num w:numId="30">
    <w:abstractNumId w:val="7"/>
  </w:num>
  <w:num w:numId="31">
    <w:abstractNumId w:val="10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C62B1"/>
    <w:rsid w:val="00000C0F"/>
    <w:rsid w:val="000039FD"/>
    <w:rsid w:val="00004723"/>
    <w:rsid w:val="00005427"/>
    <w:rsid w:val="00007A5C"/>
    <w:rsid w:val="00011562"/>
    <w:rsid w:val="00013BF0"/>
    <w:rsid w:val="00014349"/>
    <w:rsid w:val="000210B3"/>
    <w:rsid w:val="00022E22"/>
    <w:rsid w:val="00024444"/>
    <w:rsid w:val="00025429"/>
    <w:rsid w:val="00032CAB"/>
    <w:rsid w:val="000361D7"/>
    <w:rsid w:val="00042C09"/>
    <w:rsid w:val="000436C1"/>
    <w:rsid w:val="00047F88"/>
    <w:rsid w:val="00052286"/>
    <w:rsid w:val="000546FF"/>
    <w:rsid w:val="000560B0"/>
    <w:rsid w:val="000623F9"/>
    <w:rsid w:val="0006758D"/>
    <w:rsid w:val="0007229B"/>
    <w:rsid w:val="00080BC2"/>
    <w:rsid w:val="00081584"/>
    <w:rsid w:val="0008498B"/>
    <w:rsid w:val="000858EF"/>
    <w:rsid w:val="00095458"/>
    <w:rsid w:val="000A2A65"/>
    <w:rsid w:val="000B3106"/>
    <w:rsid w:val="000B4E85"/>
    <w:rsid w:val="000C08BA"/>
    <w:rsid w:val="000C0B19"/>
    <w:rsid w:val="000D4DC5"/>
    <w:rsid w:val="000D530A"/>
    <w:rsid w:val="000D6E2D"/>
    <w:rsid w:val="000E3D3D"/>
    <w:rsid w:val="000E73B5"/>
    <w:rsid w:val="000F19F6"/>
    <w:rsid w:val="000F2D5C"/>
    <w:rsid w:val="000F2EF4"/>
    <w:rsid w:val="000F489D"/>
    <w:rsid w:val="00103FCC"/>
    <w:rsid w:val="00105B9B"/>
    <w:rsid w:val="00105F59"/>
    <w:rsid w:val="0010767E"/>
    <w:rsid w:val="001154B4"/>
    <w:rsid w:val="00115900"/>
    <w:rsid w:val="00123E07"/>
    <w:rsid w:val="00124314"/>
    <w:rsid w:val="0013581D"/>
    <w:rsid w:val="00141293"/>
    <w:rsid w:val="00142800"/>
    <w:rsid w:val="001442AB"/>
    <w:rsid w:val="001451B8"/>
    <w:rsid w:val="00157E80"/>
    <w:rsid w:val="00162929"/>
    <w:rsid w:val="00163D0B"/>
    <w:rsid w:val="001744CB"/>
    <w:rsid w:val="001771A6"/>
    <w:rsid w:val="0019214E"/>
    <w:rsid w:val="00192677"/>
    <w:rsid w:val="00192A81"/>
    <w:rsid w:val="00194BC4"/>
    <w:rsid w:val="00194FAB"/>
    <w:rsid w:val="001A0476"/>
    <w:rsid w:val="001A04E6"/>
    <w:rsid w:val="001A2BE5"/>
    <w:rsid w:val="001A3FFC"/>
    <w:rsid w:val="001B01D8"/>
    <w:rsid w:val="001B25F7"/>
    <w:rsid w:val="001B2F1B"/>
    <w:rsid w:val="001C03AB"/>
    <w:rsid w:val="001C1044"/>
    <w:rsid w:val="001C1C90"/>
    <w:rsid w:val="001D729E"/>
    <w:rsid w:val="001E09E1"/>
    <w:rsid w:val="001E1CA0"/>
    <w:rsid w:val="001E2B9C"/>
    <w:rsid w:val="001F017B"/>
    <w:rsid w:val="001F0ADE"/>
    <w:rsid w:val="001F3555"/>
    <w:rsid w:val="00200EF2"/>
    <w:rsid w:val="002019A7"/>
    <w:rsid w:val="00202992"/>
    <w:rsid w:val="00213291"/>
    <w:rsid w:val="00213B70"/>
    <w:rsid w:val="00216E6B"/>
    <w:rsid w:val="00220DE4"/>
    <w:rsid w:val="0022164F"/>
    <w:rsid w:val="002272A7"/>
    <w:rsid w:val="00230FED"/>
    <w:rsid w:val="0023578F"/>
    <w:rsid w:val="00235795"/>
    <w:rsid w:val="00236DB7"/>
    <w:rsid w:val="002406D8"/>
    <w:rsid w:val="002505FB"/>
    <w:rsid w:val="0025264D"/>
    <w:rsid w:val="0025498A"/>
    <w:rsid w:val="002567EF"/>
    <w:rsid w:val="00273E54"/>
    <w:rsid w:val="002764EC"/>
    <w:rsid w:val="00276E50"/>
    <w:rsid w:val="0028401A"/>
    <w:rsid w:val="00285451"/>
    <w:rsid w:val="002909AA"/>
    <w:rsid w:val="00293141"/>
    <w:rsid w:val="00294B94"/>
    <w:rsid w:val="00296138"/>
    <w:rsid w:val="0029779A"/>
    <w:rsid w:val="002A1186"/>
    <w:rsid w:val="002A387F"/>
    <w:rsid w:val="002A646C"/>
    <w:rsid w:val="002B153B"/>
    <w:rsid w:val="002B22FF"/>
    <w:rsid w:val="002B3339"/>
    <w:rsid w:val="002B5E28"/>
    <w:rsid w:val="002B72F9"/>
    <w:rsid w:val="002C1DD5"/>
    <w:rsid w:val="002C2DA9"/>
    <w:rsid w:val="002C4F99"/>
    <w:rsid w:val="002D44E4"/>
    <w:rsid w:val="002D4946"/>
    <w:rsid w:val="002E5480"/>
    <w:rsid w:val="002F057A"/>
    <w:rsid w:val="002F4B7B"/>
    <w:rsid w:val="002F6E1B"/>
    <w:rsid w:val="00302DB0"/>
    <w:rsid w:val="00304BF0"/>
    <w:rsid w:val="00310791"/>
    <w:rsid w:val="003164CA"/>
    <w:rsid w:val="00316FFB"/>
    <w:rsid w:val="003178D1"/>
    <w:rsid w:val="00330488"/>
    <w:rsid w:val="003321D3"/>
    <w:rsid w:val="003342EF"/>
    <w:rsid w:val="00345320"/>
    <w:rsid w:val="00353799"/>
    <w:rsid w:val="003574E5"/>
    <w:rsid w:val="00360B86"/>
    <w:rsid w:val="003611C1"/>
    <w:rsid w:val="00371FE7"/>
    <w:rsid w:val="00383A6A"/>
    <w:rsid w:val="003960D9"/>
    <w:rsid w:val="003A2665"/>
    <w:rsid w:val="003A3CFD"/>
    <w:rsid w:val="003A4290"/>
    <w:rsid w:val="003B288E"/>
    <w:rsid w:val="003B5A80"/>
    <w:rsid w:val="003B7FB9"/>
    <w:rsid w:val="003C59A6"/>
    <w:rsid w:val="003D7FB6"/>
    <w:rsid w:val="003E0368"/>
    <w:rsid w:val="003E2627"/>
    <w:rsid w:val="003E7F6A"/>
    <w:rsid w:val="003F088B"/>
    <w:rsid w:val="003F0EC5"/>
    <w:rsid w:val="003F570E"/>
    <w:rsid w:val="00402422"/>
    <w:rsid w:val="00402884"/>
    <w:rsid w:val="004111F1"/>
    <w:rsid w:val="004115DC"/>
    <w:rsid w:val="00420D1A"/>
    <w:rsid w:val="00420D1E"/>
    <w:rsid w:val="004261F9"/>
    <w:rsid w:val="00433495"/>
    <w:rsid w:val="0043509A"/>
    <w:rsid w:val="00441580"/>
    <w:rsid w:val="004438BB"/>
    <w:rsid w:val="00446442"/>
    <w:rsid w:val="00447B2C"/>
    <w:rsid w:val="0045445E"/>
    <w:rsid w:val="00455562"/>
    <w:rsid w:val="00457F50"/>
    <w:rsid w:val="00466F2B"/>
    <w:rsid w:val="00471EA6"/>
    <w:rsid w:val="00473DBC"/>
    <w:rsid w:val="00474D46"/>
    <w:rsid w:val="0047782A"/>
    <w:rsid w:val="00480F59"/>
    <w:rsid w:val="00484679"/>
    <w:rsid w:val="00495A3D"/>
    <w:rsid w:val="00496A7B"/>
    <w:rsid w:val="004A0138"/>
    <w:rsid w:val="004A0BBD"/>
    <w:rsid w:val="004A5DF7"/>
    <w:rsid w:val="004A6B49"/>
    <w:rsid w:val="004C314D"/>
    <w:rsid w:val="004C7518"/>
    <w:rsid w:val="004E1014"/>
    <w:rsid w:val="004E15DA"/>
    <w:rsid w:val="004E5FA0"/>
    <w:rsid w:val="004F24E9"/>
    <w:rsid w:val="004F30A4"/>
    <w:rsid w:val="004F5C57"/>
    <w:rsid w:val="004F7A0A"/>
    <w:rsid w:val="004F7A7A"/>
    <w:rsid w:val="0050018D"/>
    <w:rsid w:val="005111BE"/>
    <w:rsid w:val="00513F51"/>
    <w:rsid w:val="00517CB0"/>
    <w:rsid w:val="005240BC"/>
    <w:rsid w:val="00537560"/>
    <w:rsid w:val="00541B41"/>
    <w:rsid w:val="005463BA"/>
    <w:rsid w:val="005537D0"/>
    <w:rsid w:val="00555D31"/>
    <w:rsid w:val="005633F4"/>
    <w:rsid w:val="00570CA2"/>
    <w:rsid w:val="00574AED"/>
    <w:rsid w:val="0057560A"/>
    <w:rsid w:val="00575CD7"/>
    <w:rsid w:val="00576095"/>
    <w:rsid w:val="00585484"/>
    <w:rsid w:val="00591A80"/>
    <w:rsid w:val="005940AE"/>
    <w:rsid w:val="005A16C6"/>
    <w:rsid w:val="005A2071"/>
    <w:rsid w:val="005A3020"/>
    <w:rsid w:val="005A5F73"/>
    <w:rsid w:val="005A7302"/>
    <w:rsid w:val="005B4101"/>
    <w:rsid w:val="005C1B86"/>
    <w:rsid w:val="005E6B12"/>
    <w:rsid w:val="005F1B4F"/>
    <w:rsid w:val="005F1C8E"/>
    <w:rsid w:val="005F1D5F"/>
    <w:rsid w:val="00601779"/>
    <w:rsid w:val="00613735"/>
    <w:rsid w:val="00621051"/>
    <w:rsid w:val="00633190"/>
    <w:rsid w:val="00634723"/>
    <w:rsid w:val="00651C3F"/>
    <w:rsid w:val="00651FFD"/>
    <w:rsid w:val="006520DC"/>
    <w:rsid w:val="00657346"/>
    <w:rsid w:val="00661996"/>
    <w:rsid w:val="006626A6"/>
    <w:rsid w:val="00674E21"/>
    <w:rsid w:val="00674F48"/>
    <w:rsid w:val="0067596E"/>
    <w:rsid w:val="006770FF"/>
    <w:rsid w:val="00683201"/>
    <w:rsid w:val="00683E2E"/>
    <w:rsid w:val="00687C37"/>
    <w:rsid w:val="00691714"/>
    <w:rsid w:val="006925A2"/>
    <w:rsid w:val="0069571F"/>
    <w:rsid w:val="00696532"/>
    <w:rsid w:val="006A2FFD"/>
    <w:rsid w:val="006A5E3F"/>
    <w:rsid w:val="006B2189"/>
    <w:rsid w:val="006C476E"/>
    <w:rsid w:val="006C774F"/>
    <w:rsid w:val="006E0996"/>
    <w:rsid w:val="006E208D"/>
    <w:rsid w:val="006E49F7"/>
    <w:rsid w:val="006F24B4"/>
    <w:rsid w:val="006F331F"/>
    <w:rsid w:val="006F5666"/>
    <w:rsid w:val="006F640D"/>
    <w:rsid w:val="00701B7A"/>
    <w:rsid w:val="00703AA0"/>
    <w:rsid w:val="00706654"/>
    <w:rsid w:val="00724436"/>
    <w:rsid w:val="007249EB"/>
    <w:rsid w:val="0073120E"/>
    <w:rsid w:val="00735FCF"/>
    <w:rsid w:val="00743A24"/>
    <w:rsid w:val="00747ABA"/>
    <w:rsid w:val="007563F4"/>
    <w:rsid w:val="007627DC"/>
    <w:rsid w:val="00762D65"/>
    <w:rsid w:val="007638F4"/>
    <w:rsid w:val="00764CAC"/>
    <w:rsid w:val="00766A5C"/>
    <w:rsid w:val="0077278D"/>
    <w:rsid w:val="007752C1"/>
    <w:rsid w:val="00775E8E"/>
    <w:rsid w:val="007802BB"/>
    <w:rsid w:val="0078067F"/>
    <w:rsid w:val="00782B69"/>
    <w:rsid w:val="0078507D"/>
    <w:rsid w:val="0078566E"/>
    <w:rsid w:val="0079288E"/>
    <w:rsid w:val="0079300F"/>
    <w:rsid w:val="0079537F"/>
    <w:rsid w:val="007A0EDD"/>
    <w:rsid w:val="007B007B"/>
    <w:rsid w:val="007B0FF2"/>
    <w:rsid w:val="007B1EE4"/>
    <w:rsid w:val="007B3C16"/>
    <w:rsid w:val="007C0AD3"/>
    <w:rsid w:val="007C1C45"/>
    <w:rsid w:val="007C2D0E"/>
    <w:rsid w:val="007C62B1"/>
    <w:rsid w:val="007C6AEF"/>
    <w:rsid w:val="007D116B"/>
    <w:rsid w:val="007D30B9"/>
    <w:rsid w:val="007D554E"/>
    <w:rsid w:val="007D65AF"/>
    <w:rsid w:val="007E30BD"/>
    <w:rsid w:val="007E5B2F"/>
    <w:rsid w:val="007F0C02"/>
    <w:rsid w:val="007F2BA9"/>
    <w:rsid w:val="007F462A"/>
    <w:rsid w:val="008029AD"/>
    <w:rsid w:val="0080303B"/>
    <w:rsid w:val="00803A25"/>
    <w:rsid w:val="00813356"/>
    <w:rsid w:val="00813F00"/>
    <w:rsid w:val="00816A6C"/>
    <w:rsid w:val="008176F7"/>
    <w:rsid w:val="0082176A"/>
    <w:rsid w:val="00821EF1"/>
    <w:rsid w:val="008313BD"/>
    <w:rsid w:val="00835784"/>
    <w:rsid w:val="0084109E"/>
    <w:rsid w:val="008422D1"/>
    <w:rsid w:val="00844D83"/>
    <w:rsid w:val="00854A10"/>
    <w:rsid w:val="00855476"/>
    <w:rsid w:val="008578B5"/>
    <w:rsid w:val="008658A0"/>
    <w:rsid w:val="00865F6B"/>
    <w:rsid w:val="0086619C"/>
    <w:rsid w:val="00866FF7"/>
    <w:rsid w:val="00871806"/>
    <w:rsid w:val="00874ADB"/>
    <w:rsid w:val="00877077"/>
    <w:rsid w:val="00880F6E"/>
    <w:rsid w:val="00883445"/>
    <w:rsid w:val="00892D2A"/>
    <w:rsid w:val="008A1DCE"/>
    <w:rsid w:val="008A2C88"/>
    <w:rsid w:val="008A48A1"/>
    <w:rsid w:val="008A5AC3"/>
    <w:rsid w:val="008A5F0A"/>
    <w:rsid w:val="008B41E5"/>
    <w:rsid w:val="008B6591"/>
    <w:rsid w:val="008C1146"/>
    <w:rsid w:val="008C1E5B"/>
    <w:rsid w:val="008C2F28"/>
    <w:rsid w:val="008C3CB4"/>
    <w:rsid w:val="008D297C"/>
    <w:rsid w:val="008D4AD5"/>
    <w:rsid w:val="008E5DAA"/>
    <w:rsid w:val="008F3EBD"/>
    <w:rsid w:val="008F3EF3"/>
    <w:rsid w:val="008F5128"/>
    <w:rsid w:val="0090164D"/>
    <w:rsid w:val="0090303B"/>
    <w:rsid w:val="009058BF"/>
    <w:rsid w:val="009058C3"/>
    <w:rsid w:val="00906420"/>
    <w:rsid w:val="00911B92"/>
    <w:rsid w:val="00913D9D"/>
    <w:rsid w:val="00915F0E"/>
    <w:rsid w:val="009163AB"/>
    <w:rsid w:val="00920C23"/>
    <w:rsid w:val="00921C07"/>
    <w:rsid w:val="009230ED"/>
    <w:rsid w:val="00924FBC"/>
    <w:rsid w:val="00935E45"/>
    <w:rsid w:val="00945D63"/>
    <w:rsid w:val="009510C1"/>
    <w:rsid w:val="00953A62"/>
    <w:rsid w:val="00954D6C"/>
    <w:rsid w:val="009639E2"/>
    <w:rsid w:val="00985C54"/>
    <w:rsid w:val="00986874"/>
    <w:rsid w:val="0099275F"/>
    <w:rsid w:val="00993521"/>
    <w:rsid w:val="009940A3"/>
    <w:rsid w:val="00994CF7"/>
    <w:rsid w:val="00997992"/>
    <w:rsid w:val="009A6B8D"/>
    <w:rsid w:val="009A7005"/>
    <w:rsid w:val="009B3895"/>
    <w:rsid w:val="009B4453"/>
    <w:rsid w:val="009B53DA"/>
    <w:rsid w:val="009B5C39"/>
    <w:rsid w:val="009C36E3"/>
    <w:rsid w:val="009D1C1C"/>
    <w:rsid w:val="009D5682"/>
    <w:rsid w:val="009E183D"/>
    <w:rsid w:val="009E4E97"/>
    <w:rsid w:val="009E5630"/>
    <w:rsid w:val="009E5D80"/>
    <w:rsid w:val="009E6E73"/>
    <w:rsid w:val="009F481E"/>
    <w:rsid w:val="00A04B23"/>
    <w:rsid w:val="00A14A05"/>
    <w:rsid w:val="00A14C4D"/>
    <w:rsid w:val="00A15FF6"/>
    <w:rsid w:val="00A1656E"/>
    <w:rsid w:val="00A25D62"/>
    <w:rsid w:val="00A32EFB"/>
    <w:rsid w:val="00A34165"/>
    <w:rsid w:val="00A435E0"/>
    <w:rsid w:val="00A516E6"/>
    <w:rsid w:val="00A52EA7"/>
    <w:rsid w:val="00A5442E"/>
    <w:rsid w:val="00A55C99"/>
    <w:rsid w:val="00A56598"/>
    <w:rsid w:val="00A62FF3"/>
    <w:rsid w:val="00A63A64"/>
    <w:rsid w:val="00A65BE5"/>
    <w:rsid w:val="00A702DE"/>
    <w:rsid w:val="00A740DC"/>
    <w:rsid w:val="00A765BD"/>
    <w:rsid w:val="00A80BB6"/>
    <w:rsid w:val="00A84D99"/>
    <w:rsid w:val="00A85DA3"/>
    <w:rsid w:val="00A90169"/>
    <w:rsid w:val="00A90BC3"/>
    <w:rsid w:val="00A91005"/>
    <w:rsid w:val="00AA7F3A"/>
    <w:rsid w:val="00AB73AE"/>
    <w:rsid w:val="00AC1F88"/>
    <w:rsid w:val="00AC44E7"/>
    <w:rsid w:val="00AD6B59"/>
    <w:rsid w:val="00AE4C32"/>
    <w:rsid w:val="00AE791A"/>
    <w:rsid w:val="00AE7C95"/>
    <w:rsid w:val="00AF0B2C"/>
    <w:rsid w:val="00AF3480"/>
    <w:rsid w:val="00AF43A0"/>
    <w:rsid w:val="00AF4B51"/>
    <w:rsid w:val="00AF7F9C"/>
    <w:rsid w:val="00B05C2F"/>
    <w:rsid w:val="00B1123C"/>
    <w:rsid w:val="00B12518"/>
    <w:rsid w:val="00B1368D"/>
    <w:rsid w:val="00B16E8F"/>
    <w:rsid w:val="00B17DF6"/>
    <w:rsid w:val="00B27C4C"/>
    <w:rsid w:val="00B30EF5"/>
    <w:rsid w:val="00B375C2"/>
    <w:rsid w:val="00B4209D"/>
    <w:rsid w:val="00B42EDC"/>
    <w:rsid w:val="00B47E87"/>
    <w:rsid w:val="00B53DB3"/>
    <w:rsid w:val="00B56259"/>
    <w:rsid w:val="00B5710B"/>
    <w:rsid w:val="00B61510"/>
    <w:rsid w:val="00B667A7"/>
    <w:rsid w:val="00B676F6"/>
    <w:rsid w:val="00B7153D"/>
    <w:rsid w:val="00B73D13"/>
    <w:rsid w:val="00B80674"/>
    <w:rsid w:val="00B828E9"/>
    <w:rsid w:val="00B8291F"/>
    <w:rsid w:val="00B85068"/>
    <w:rsid w:val="00B860D4"/>
    <w:rsid w:val="00B877DB"/>
    <w:rsid w:val="00B955C9"/>
    <w:rsid w:val="00BA1BBC"/>
    <w:rsid w:val="00BA4598"/>
    <w:rsid w:val="00BB38A0"/>
    <w:rsid w:val="00BB3DB3"/>
    <w:rsid w:val="00BB6780"/>
    <w:rsid w:val="00BC3F99"/>
    <w:rsid w:val="00BC473F"/>
    <w:rsid w:val="00BC6C72"/>
    <w:rsid w:val="00BC6FF6"/>
    <w:rsid w:val="00BC7091"/>
    <w:rsid w:val="00BC7B72"/>
    <w:rsid w:val="00BC7C2A"/>
    <w:rsid w:val="00BD2465"/>
    <w:rsid w:val="00BD24E1"/>
    <w:rsid w:val="00BD59F3"/>
    <w:rsid w:val="00BD63B4"/>
    <w:rsid w:val="00BE171F"/>
    <w:rsid w:val="00BE458F"/>
    <w:rsid w:val="00BF0351"/>
    <w:rsid w:val="00BF1DF6"/>
    <w:rsid w:val="00BF2DD8"/>
    <w:rsid w:val="00BF7333"/>
    <w:rsid w:val="00BF7A99"/>
    <w:rsid w:val="00BF7F47"/>
    <w:rsid w:val="00C0025E"/>
    <w:rsid w:val="00C010D2"/>
    <w:rsid w:val="00C04D91"/>
    <w:rsid w:val="00C106D4"/>
    <w:rsid w:val="00C11306"/>
    <w:rsid w:val="00C13582"/>
    <w:rsid w:val="00C16264"/>
    <w:rsid w:val="00C175D9"/>
    <w:rsid w:val="00C25A5A"/>
    <w:rsid w:val="00C268BA"/>
    <w:rsid w:val="00C309FB"/>
    <w:rsid w:val="00C32661"/>
    <w:rsid w:val="00C34AA9"/>
    <w:rsid w:val="00C40467"/>
    <w:rsid w:val="00C41C5A"/>
    <w:rsid w:val="00C515C5"/>
    <w:rsid w:val="00C549A1"/>
    <w:rsid w:val="00C57701"/>
    <w:rsid w:val="00C60FCD"/>
    <w:rsid w:val="00C62847"/>
    <w:rsid w:val="00C70D2E"/>
    <w:rsid w:val="00C76904"/>
    <w:rsid w:val="00C80A7B"/>
    <w:rsid w:val="00C82E0B"/>
    <w:rsid w:val="00C840A8"/>
    <w:rsid w:val="00C841A4"/>
    <w:rsid w:val="00C8646A"/>
    <w:rsid w:val="00CA0671"/>
    <w:rsid w:val="00CB076A"/>
    <w:rsid w:val="00CB0E92"/>
    <w:rsid w:val="00CB4215"/>
    <w:rsid w:val="00CC0D76"/>
    <w:rsid w:val="00CC7A08"/>
    <w:rsid w:val="00CD48D0"/>
    <w:rsid w:val="00CD7C7B"/>
    <w:rsid w:val="00CE4558"/>
    <w:rsid w:val="00CE7D96"/>
    <w:rsid w:val="00CF292A"/>
    <w:rsid w:val="00CF3C8B"/>
    <w:rsid w:val="00D14248"/>
    <w:rsid w:val="00D147E5"/>
    <w:rsid w:val="00D1632B"/>
    <w:rsid w:val="00D16515"/>
    <w:rsid w:val="00D204CD"/>
    <w:rsid w:val="00D225E9"/>
    <w:rsid w:val="00D23133"/>
    <w:rsid w:val="00D24545"/>
    <w:rsid w:val="00D26F7A"/>
    <w:rsid w:val="00D27E73"/>
    <w:rsid w:val="00D316CC"/>
    <w:rsid w:val="00D32FB1"/>
    <w:rsid w:val="00D34B13"/>
    <w:rsid w:val="00D36AC1"/>
    <w:rsid w:val="00D3704C"/>
    <w:rsid w:val="00D433D2"/>
    <w:rsid w:val="00D46A64"/>
    <w:rsid w:val="00D509BB"/>
    <w:rsid w:val="00D515C8"/>
    <w:rsid w:val="00D63231"/>
    <w:rsid w:val="00D64213"/>
    <w:rsid w:val="00D65ED6"/>
    <w:rsid w:val="00D67233"/>
    <w:rsid w:val="00D74059"/>
    <w:rsid w:val="00D75F13"/>
    <w:rsid w:val="00D77E05"/>
    <w:rsid w:val="00D826F5"/>
    <w:rsid w:val="00D86EAC"/>
    <w:rsid w:val="00D92DE9"/>
    <w:rsid w:val="00D93C74"/>
    <w:rsid w:val="00D96201"/>
    <w:rsid w:val="00D96B6A"/>
    <w:rsid w:val="00DA11AA"/>
    <w:rsid w:val="00DA1394"/>
    <w:rsid w:val="00DA27FD"/>
    <w:rsid w:val="00DA655E"/>
    <w:rsid w:val="00DA7A48"/>
    <w:rsid w:val="00DB4E15"/>
    <w:rsid w:val="00DB7A56"/>
    <w:rsid w:val="00DC1344"/>
    <w:rsid w:val="00DC3655"/>
    <w:rsid w:val="00DC7C55"/>
    <w:rsid w:val="00DD4F75"/>
    <w:rsid w:val="00DD7B29"/>
    <w:rsid w:val="00DF5570"/>
    <w:rsid w:val="00E119F8"/>
    <w:rsid w:val="00E1236B"/>
    <w:rsid w:val="00E14B79"/>
    <w:rsid w:val="00E17697"/>
    <w:rsid w:val="00E20769"/>
    <w:rsid w:val="00E506C2"/>
    <w:rsid w:val="00E50E89"/>
    <w:rsid w:val="00E51D65"/>
    <w:rsid w:val="00E52187"/>
    <w:rsid w:val="00E5356B"/>
    <w:rsid w:val="00E54526"/>
    <w:rsid w:val="00E54DE4"/>
    <w:rsid w:val="00E629D6"/>
    <w:rsid w:val="00E648BA"/>
    <w:rsid w:val="00E64A20"/>
    <w:rsid w:val="00E70089"/>
    <w:rsid w:val="00E82B2C"/>
    <w:rsid w:val="00E84F8E"/>
    <w:rsid w:val="00E87A0A"/>
    <w:rsid w:val="00E95175"/>
    <w:rsid w:val="00EA032A"/>
    <w:rsid w:val="00EA18C6"/>
    <w:rsid w:val="00EA28EA"/>
    <w:rsid w:val="00EA3538"/>
    <w:rsid w:val="00EA4829"/>
    <w:rsid w:val="00EA4EA8"/>
    <w:rsid w:val="00EA6D2C"/>
    <w:rsid w:val="00EB1784"/>
    <w:rsid w:val="00EC40CE"/>
    <w:rsid w:val="00EC4FA2"/>
    <w:rsid w:val="00EC546A"/>
    <w:rsid w:val="00ED7145"/>
    <w:rsid w:val="00EE24C3"/>
    <w:rsid w:val="00EE363D"/>
    <w:rsid w:val="00EF1D84"/>
    <w:rsid w:val="00EF497C"/>
    <w:rsid w:val="00EF56E4"/>
    <w:rsid w:val="00F00DEA"/>
    <w:rsid w:val="00F06EE9"/>
    <w:rsid w:val="00F071C3"/>
    <w:rsid w:val="00F11ED8"/>
    <w:rsid w:val="00F142A8"/>
    <w:rsid w:val="00F2336C"/>
    <w:rsid w:val="00F2393D"/>
    <w:rsid w:val="00F2511C"/>
    <w:rsid w:val="00F3089C"/>
    <w:rsid w:val="00F314AE"/>
    <w:rsid w:val="00F316A4"/>
    <w:rsid w:val="00F36C3D"/>
    <w:rsid w:val="00F44A13"/>
    <w:rsid w:val="00F45DF2"/>
    <w:rsid w:val="00F47CEA"/>
    <w:rsid w:val="00F5538B"/>
    <w:rsid w:val="00F56975"/>
    <w:rsid w:val="00F74062"/>
    <w:rsid w:val="00F744E1"/>
    <w:rsid w:val="00F90F92"/>
    <w:rsid w:val="00FA59B1"/>
    <w:rsid w:val="00FA78B2"/>
    <w:rsid w:val="00FB60B7"/>
    <w:rsid w:val="00FC3A38"/>
    <w:rsid w:val="00FC5C8E"/>
    <w:rsid w:val="00FC6044"/>
    <w:rsid w:val="00FD0972"/>
    <w:rsid w:val="00FE01FB"/>
    <w:rsid w:val="00FE3595"/>
    <w:rsid w:val="00FE4FE8"/>
    <w:rsid w:val="00FF11BF"/>
    <w:rsid w:val="00FF29A3"/>
    <w:rsid w:val="00FF59F8"/>
    <w:rsid w:val="00FF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38"/>
    <w:pPr>
      <w:suppressAutoHyphens/>
    </w:pPr>
    <w:rPr>
      <w:rFonts w:eastAsia="Times New Roman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D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qFormat/>
    <w:rsid w:val="00A55C99"/>
    <w:pPr>
      <w:suppressAutoHyphens w:val="0"/>
      <w:spacing w:before="100" w:beforeAutospacing="1" w:after="100" w:afterAutospacing="1"/>
      <w:outlineLvl w:val="2"/>
    </w:pPr>
    <w:rPr>
      <w:rFonts w:eastAsia="MS Mincho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0138"/>
    <w:rPr>
      <w:color w:val="0000FF"/>
      <w:u w:val="single"/>
    </w:rPr>
  </w:style>
  <w:style w:type="paragraph" w:styleId="BodyText">
    <w:name w:val="Body Text"/>
    <w:basedOn w:val="Normal"/>
    <w:rsid w:val="004A0138"/>
    <w:pPr>
      <w:spacing w:after="220" w:line="220" w:lineRule="atLeast"/>
      <w:ind w:right="-360"/>
    </w:pPr>
  </w:style>
  <w:style w:type="paragraph" w:styleId="BodyTextIndent2">
    <w:name w:val="Body Text Indent 2"/>
    <w:basedOn w:val="Normal"/>
    <w:link w:val="BodyTextIndent2Char"/>
    <w:rsid w:val="004A0138"/>
    <w:pPr>
      <w:spacing w:after="120" w:line="480" w:lineRule="auto"/>
      <w:ind w:left="360"/>
    </w:pPr>
  </w:style>
  <w:style w:type="paragraph" w:customStyle="1" w:styleId="Achievement">
    <w:name w:val="Achievement"/>
    <w:basedOn w:val="BodyText"/>
    <w:rsid w:val="004A0138"/>
    <w:pPr>
      <w:tabs>
        <w:tab w:val="num" w:pos="720"/>
      </w:tabs>
      <w:spacing w:after="60" w:line="240" w:lineRule="atLeast"/>
      <w:ind w:right="245"/>
      <w:jc w:val="both"/>
    </w:pPr>
  </w:style>
  <w:style w:type="paragraph" w:customStyle="1" w:styleId="Address1">
    <w:name w:val="Address 1"/>
    <w:basedOn w:val="Normal"/>
    <w:rsid w:val="004A0138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4A0138"/>
    <w:pPr>
      <w:spacing w:line="200" w:lineRule="atLeast"/>
    </w:pPr>
    <w:rPr>
      <w:sz w:val="16"/>
    </w:rPr>
  </w:style>
  <w:style w:type="paragraph" w:customStyle="1" w:styleId="CompanyName">
    <w:name w:val="Company Name"/>
    <w:basedOn w:val="Normal"/>
    <w:next w:val="Normal"/>
    <w:rsid w:val="004A0138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Institution">
    <w:name w:val="Institution"/>
    <w:basedOn w:val="Normal"/>
    <w:next w:val="Achievement"/>
    <w:rsid w:val="004A0138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JobTitle">
    <w:name w:val="Job Title"/>
    <w:next w:val="Achievement"/>
    <w:rsid w:val="004A0138"/>
    <w:pPr>
      <w:suppressAutoHyphens/>
      <w:spacing w:after="40" w:line="220" w:lineRule="atLeast"/>
    </w:pPr>
    <w:rPr>
      <w:rFonts w:ascii="Arial" w:eastAsia="Arial" w:hAnsi="Arial"/>
      <w:b/>
      <w:spacing w:val="-10"/>
      <w:lang w:eastAsia="ar-SA"/>
    </w:rPr>
  </w:style>
  <w:style w:type="paragraph" w:customStyle="1" w:styleId="Name">
    <w:name w:val="Name"/>
    <w:basedOn w:val="Normal"/>
    <w:next w:val="Normal"/>
    <w:rsid w:val="004A0138"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Objective">
    <w:name w:val="Objective"/>
    <w:basedOn w:val="Normal"/>
    <w:next w:val="BodyText"/>
    <w:rsid w:val="004A0138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rsid w:val="004A0138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pacing w:before="120" w:line="280" w:lineRule="atLeast"/>
    </w:pPr>
    <w:rPr>
      <w:rFonts w:ascii="Arial" w:hAnsi="Arial"/>
      <w:b/>
      <w:spacing w:val="-10"/>
      <w:sz w:val="24"/>
      <w:szCs w:val="24"/>
    </w:rPr>
  </w:style>
  <w:style w:type="paragraph" w:customStyle="1" w:styleId="CompanyNameOne">
    <w:name w:val="Company Name One"/>
    <w:basedOn w:val="CompanyName"/>
    <w:next w:val="Normal"/>
    <w:rsid w:val="004A0138"/>
  </w:style>
  <w:style w:type="character" w:styleId="FollowedHyperlink">
    <w:name w:val="FollowedHyperlink"/>
    <w:basedOn w:val="DefaultParagraphFont"/>
    <w:rsid w:val="00AB73AE"/>
    <w:rPr>
      <w:color w:val="800080"/>
      <w:u w:val="single"/>
    </w:rPr>
  </w:style>
  <w:style w:type="character" w:customStyle="1" w:styleId="pagecontents">
    <w:name w:val="pagecontents"/>
    <w:basedOn w:val="DefaultParagraphFont"/>
    <w:rsid w:val="00E54DE4"/>
  </w:style>
  <w:style w:type="character" w:customStyle="1" w:styleId="apple-converted-space">
    <w:name w:val="apple-converted-space"/>
    <w:basedOn w:val="DefaultParagraphFont"/>
    <w:rsid w:val="00DA1394"/>
  </w:style>
  <w:style w:type="paragraph" w:styleId="ListParagraph">
    <w:name w:val="List Paragraph"/>
    <w:basedOn w:val="Normal"/>
    <w:uiPriority w:val="34"/>
    <w:qFormat/>
    <w:rsid w:val="00DA139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E3D3D"/>
  </w:style>
  <w:style w:type="character" w:customStyle="1" w:styleId="yiv968103242yui320151329807179754200">
    <w:name w:val="yiv968103242yui_3_2_0_15_1329807179754200"/>
    <w:basedOn w:val="DefaultParagraphFont"/>
    <w:rsid w:val="006770FF"/>
  </w:style>
  <w:style w:type="character" w:customStyle="1" w:styleId="BodyTextIndent2Char">
    <w:name w:val="Body Text Indent 2 Char"/>
    <w:basedOn w:val="DefaultParagraphFont"/>
    <w:link w:val="BodyTextIndent2"/>
    <w:rsid w:val="001E2B9C"/>
    <w:rPr>
      <w:rFonts w:eastAsia="Times New Roman"/>
      <w:lang w:eastAsia="ar-SA"/>
    </w:rPr>
  </w:style>
  <w:style w:type="paragraph" w:styleId="NoSpacing">
    <w:name w:val="No Spacing"/>
    <w:uiPriority w:val="1"/>
    <w:qFormat/>
    <w:rsid w:val="0078566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9E5D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1005"/>
    <w:rPr>
      <w:i/>
      <w:iCs/>
    </w:rPr>
  </w:style>
  <w:style w:type="character" w:customStyle="1" w:styleId="bylinepipe">
    <w:name w:val="bylinepipe"/>
    <w:basedOn w:val="DefaultParagraphFont"/>
    <w:rsid w:val="003F570E"/>
  </w:style>
  <w:style w:type="paragraph" w:styleId="BalloonText">
    <w:name w:val="Balloon Text"/>
    <w:basedOn w:val="Normal"/>
    <w:link w:val="BalloonTextChar"/>
    <w:uiPriority w:val="99"/>
    <w:semiHidden/>
    <w:unhideWhenUsed/>
    <w:rsid w:val="003F5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0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74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Strong">
    <w:name w:val="Strong"/>
    <w:basedOn w:val="DefaultParagraphFont"/>
    <w:uiPriority w:val="22"/>
    <w:qFormat/>
    <w:rsid w:val="00AD6B59"/>
    <w:rPr>
      <w:b/>
      <w:bCs/>
    </w:rPr>
  </w:style>
  <w:style w:type="table" w:styleId="LightList-Accent3">
    <w:name w:val="Light List Accent 3"/>
    <w:basedOn w:val="TableNormal"/>
    <w:uiPriority w:val="61"/>
    <w:rsid w:val="00466F2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21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462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F.338582@2freemail.com" TargetMode="External"/><Relationship Id="rId13" Type="http://schemas.openxmlformats.org/officeDocument/2006/relationships/hyperlink" Target="http://crescopublications.org/journals/jpht.php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avensonline.org/biology/plant-biology-soil-health/editorial-board-21/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dx.doi.org/10.1016/j.foodres.2015.06.02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ifahmad.shinyapps.io/Pres7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foodsciencejournal.com/board" TargetMode="External"/><Relationship Id="rId10" Type="http://schemas.openxmlformats.org/officeDocument/2006/relationships/hyperlink" Target="https://asifahmad.shinyapps.io/Coursera_Project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demasted.tdt.edu.vn/index.php/en/research/research-groups/58-research/research-groups/355-demasted-s-group" TargetMode="External"/><Relationship Id="rId14" Type="http://schemas.openxmlformats.org/officeDocument/2006/relationships/hyperlink" Target="https://www.ecronicon.com/nutrition-editorial-panel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azon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50A5-C1C0-4F57-B8D5-5E1BA571D2F5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828D9CC-CBDA-49DB-9E0D-F23242D9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2047</TotalTime>
  <Pages>1</Pages>
  <Words>3685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24647</CharactersWithSpaces>
  <SharedDoc>false</SharedDoc>
  <HLinks>
    <vt:vector size="18" baseType="variant">
      <vt:variant>
        <vt:i4>2883683</vt:i4>
      </vt:variant>
      <vt:variant>
        <vt:i4>6</vt:i4>
      </vt:variant>
      <vt:variant>
        <vt:i4>0</vt:i4>
      </vt:variant>
      <vt:variant>
        <vt:i4>5</vt:i4>
      </vt:variant>
      <vt:variant>
        <vt:lpwstr>mailto:asifahmad_1@hotmail.com</vt:lpwstr>
      </vt:variant>
      <vt:variant>
        <vt:lpwstr/>
      </vt:variant>
      <vt:variant>
        <vt:i4>1638501</vt:i4>
      </vt:variant>
      <vt:variant>
        <vt:i4>3</vt:i4>
      </vt:variant>
      <vt:variant>
        <vt:i4>0</vt:i4>
      </vt:variant>
      <vt:variant>
        <vt:i4>5</vt:i4>
      </vt:variant>
      <vt:variant>
        <vt:lpwstr>mailto:asifahmad@uaar.edu.pk</vt:lpwstr>
      </vt:variant>
      <vt:variant>
        <vt:lpwstr/>
      </vt:variant>
      <vt:variant>
        <vt:i4>4390918</vt:i4>
      </vt:variant>
      <vt:variant>
        <vt:i4>0</vt:i4>
      </vt:variant>
      <vt:variant>
        <vt:i4>0</vt:i4>
      </vt:variant>
      <vt:variant>
        <vt:i4>5</vt:i4>
      </vt:variant>
      <vt:variant>
        <vt:lpwstr>mailto:asifahmad_1@yahoo.com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 Ahmad</dc:creator>
  <cp:keywords/>
  <cp:lastModifiedBy>784812338</cp:lastModifiedBy>
  <cp:revision>417</cp:revision>
  <cp:lastPrinted>2015-04-20T08:45:00Z</cp:lastPrinted>
  <dcterms:created xsi:type="dcterms:W3CDTF">2011-11-29T12:57:00Z</dcterms:created>
  <dcterms:modified xsi:type="dcterms:W3CDTF">2017-10-29T09:51:00Z</dcterms:modified>
</cp:coreProperties>
</file>