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D2" w:rsidRPr="006C17C9" w:rsidRDefault="00D21C73" w:rsidP="003C6DD2">
      <w:pPr>
        <w:jc w:val="center"/>
        <w:rPr>
          <w:rFonts w:ascii="Verdana" w:hAnsi="Verdana"/>
          <w:b/>
          <w:bCs/>
          <w:color w:val="0070C0"/>
          <w:sz w:val="28"/>
          <w:szCs w:val="28"/>
          <w:lang w:val="en-US"/>
        </w:rPr>
      </w:pPr>
      <w:r w:rsidRPr="003C6DD2">
        <w:rPr>
          <w:rFonts w:ascii="Verdana" w:hAnsi="Verdana" w:cs="Verdana"/>
          <w:b/>
          <w:bCs/>
          <w:noProof/>
          <w:color w:val="002060"/>
          <w:sz w:val="28"/>
          <w:szCs w:val="28"/>
          <w:lang w:val="en-US"/>
        </w:rPr>
        <w:drawing>
          <wp:anchor distT="0" distB="0" distL="114300" distR="114300" simplePos="0" relativeHeight="251659264" behindDoc="0" locked="0" layoutInCell="1" allowOverlap="1" wp14:anchorId="007CC569" wp14:editId="4DADF47B">
            <wp:simplePos x="0" y="0"/>
            <wp:positionH relativeFrom="column">
              <wp:posOffset>5012055</wp:posOffset>
            </wp:positionH>
            <wp:positionV relativeFrom="paragraph">
              <wp:posOffset>292735</wp:posOffset>
            </wp:positionV>
            <wp:extent cx="942975" cy="942975"/>
            <wp:effectExtent l="0" t="0" r="0" b="0"/>
            <wp:wrapSquare wrapText="bothSides"/>
            <wp:docPr id="10" name="Image 10" descr="C:\Users\Muhtadi\Downloads\10858488_999310000083289_5316355161174599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tadi\Downloads\10858488_999310000083289_531635516117459936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3C6DD2" w:rsidRPr="006C17C9">
        <w:rPr>
          <w:rFonts w:ascii="Verdana" w:hAnsi="Verdana"/>
          <w:b/>
          <w:bCs/>
          <w:color w:val="0070C0"/>
          <w:sz w:val="28"/>
          <w:szCs w:val="28"/>
          <w:lang w:val="en-US"/>
        </w:rPr>
        <w:t>Biomedical Scientist in Molecular and Cellular Biology</w:t>
      </w:r>
    </w:p>
    <w:p w:rsidR="003C6DD2" w:rsidRDefault="00D21C73" w:rsidP="003C6DD2">
      <w:pPr>
        <w:spacing w:after="0" w:line="240" w:lineRule="auto"/>
        <w:rPr>
          <w:b/>
          <w:color w:val="002060"/>
          <w:sz w:val="28"/>
          <w:szCs w:val="28"/>
          <w:lang w:val="en-US"/>
        </w:rPr>
      </w:pPr>
      <w:proofErr w:type="spellStart"/>
      <w:r w:rsidRPr="00FC3DBB">
        <w:rPr>
          <w:b/>
          <w:sz w:val="20"/>
          <w:szCs w:val="20"/>
        </w:rPr>
        <w:t>Suliman</w:t>
      </w:r>
      <w:proofErr w:type="spellEnd"/>
      <w:r w:rsidR="003C6DD2" w:rsidRPr="003C6DD2">
        <w:rPr>
          <w:b/>
          <w:color w:val="002060"/>
          <w:sz w:val="28"/>
          <w:szCs w:val="28"/>
          <w:lang w:val="en-US"/>
        </w:rPr>
        <w:t xml:space="preserve"> </w:t>
      </w:r>
    </w:p>
    <w:p w:rsidR="00D21C73" w:rsidRPr="003C6DD2" w:rsidRDefault="00D21C73" w:rsidP="003C6DD2">
      <w:pPr>
        <w:spacing w:after="0" w:line="240" w:lineRule="auto"/>
        <w:rPr>
          <w:b/>
          <w:color w:val="002060"/>
          <w:sz w:val="28"/>
          <w:szCs w:val="28"/>
          <w:lang w:val="en-US"/>
        </w:rPr>
      </w:pPr>
      <w:r w:rsidRPr="00D21C73">
        <w:rPr>
          <w:b/>
          <w:sz w:val="20"/>
          <w:szCs w:val="20"/>
        </w:rPr>
        <w:t xml:space="preserve"> </w:t>
      </w:r>
      <w:hyperlink r:id="rId7" w:history="1">
        <w:r w:rsidRPr="00C607AC">
          <w:rPr>
            <w:rStyle w:val="Hyperlink"/>
            <w:b/>
            <w:sz w:val="20"/>
            <w:szCs w:val="20"/>
          </w:rPr>
          <w:t>Suliman</w:t>
        </w:r>
        <w:r w:rsidRPr="00C607AC">
          <w:rPr>
            <w:rStyle w:val="Hyperlink"/>
            <w:b/>
            <w:sz w:val="28"/>
            <w:szCs w:val="28"/>
            <w:lang w:val="en-US"/>
          </w:rPr>
          <w:t>.338664@2freemail.com</w:t>
        </w:r>
      </w:hyperlink>
      <w:r>
        <w:rPr>
          <w:b/>
          <w:color w:val="002060"/>
          <w:sz w:val="28"/>
          <w:szCs w:val="28"/>
          <w:lang w:val="en-US"/>
        </w:rPr>
        <w:t xml:space="preserve">  </w:t>
      </w:r>
      <w:r w:rsidRPr="00D21C73">
        <w:rPr>
          <w:b/>
          <w:color w:val="002060"/>
          <w:sz w:val="28"/>
          <w:szCs w:val="28"/>
          <w:lang w:val="en-US"/>
        </w:rPr>
        <w:tab/>
      </w:r>
    </w:p>
    <w:p w:rsidR="003C6DD2" w:rsidRPr="003C6DD2" w:rsidRDefault="003C6DD2" w:rsidP="003C6DD2">
      <w:pPr>
        <w:spacing w:after="0" w:line="240" w:lineRule="auto"/>
        <w:rPr>
          <w:color w:val="002060"/>
          <w:sz w:val="24"/>
          <w:szCs w:val="24"/>
          <w:lang w:val="en-US"/>
        </w:rPr>
      </w:pPr>
      <w:r w:rsidRPr="003C6DD2">
        <w:rPr>
          <w:color w:val="002060"/>
          <w:sz w:val="24"/>
          <w:szCs w:val="24"/>
          <w:lang w:val="en-US"/>
        </w:rPr>
        <w:t>Nationality: French citizenship</w:t>
      </w:r>
    </w:p>
    <w:p w:rsidR="003C6DD2" w:rsidRPr="0041463A" w:rsidRDefault="003C6DD2" w:rsidP="003C6DD2">
      <w:pPr>
        <w:spacing w:after="0" w:line="240" w:lineRule="auto"/>
        <w:rPr>
          <w:lang w:val="en-US"/>
        </w:rPr>
      </w:pPr>
    </w:p>
    <w:p w:rsidR="003C6DD2" w:rsidRPr="00FC3DBB" w:rsidRDefault="003C6DD2" w:rsidP="003C6DD2">
      <w:pPr>
        <w:shd w:val="clear" w:color="auto" w:fill="002060"/>
        <w:spacing w:line="360" w:lineRule="auto"/>
        <w:rPr>
          <w:b/>
          <w:sz w:val="24"/>
          <w:szCs w:val="24"/>
          <w:lang w:val="en-US"/>
        </w:rPr>
      </w:pPr>
      <w:r w:rsidRPr="00FC3DBB">
        <w:rPr>
          <w:b/>
          <w:sz w:val="24"/>
          <w:szCs w:val="24"/>
          <w:lang w:val="en-US"/>
        </w:rPr>
        <w:t>Education and Degrees</w:t>
      </w:r>
    </w:p>
    <w:p w:rsidR="003C6DD2" w:rsidRDefault="0041463A" w:rsidP="003C6DD2">
      <w:pPr>
        <w:spacing w:after="0" w:line="240" w:lineRule="auto"/>
        <w:rPr>
          <w:lang w:val="en-US"/>
        </w:rPr>
      </w:pPr>
      <w:r>
        <w:rPr>
          <w:noProof/>
          <w:lang w:val="en-US"/>
        </w:rPr>
        <w:drawing>
          <wp:inline distT="0" distB="0" distL="0" distR="0">
            <wp:extent cx="4841748" cy="1546479"/>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43895" cy="1544782"/>
                    </a:xfrm>
                    <a:prstGeom prst="rect">
                      <a:avLst/>
                    </a:prstGeom>
                    <a:noFill/>
                  </pic:spPr>
                </pic:pic>
              </a:graphicData>
            </a:graphic>
          </wp:inline>
        </w:drawing>
      </w:r>
    </w:p>
    <w:p w:rsidR="003C6DD2" w:rsidRPr="0041463A" w:rsidRDefault="003C6DD2" w:rsidP="003C6DD2">
      <w:pPr>
        <w:shd w:val="clear" w:color="auto" w:fill="002060"/>
        <w:rPr>
          <w:b/>
          <w:sz w:val="24"/>
          <w:szCs w:val="24"/>
          <w:lang w:val="en-US"/>
        </w:rPr>
      </w:pPr>
      <w:r w:rsidRPr="0041463A">
        <w:rPr>
          <w:b/>
          <w:sz w:val="24"/>
          <w:szCs w:val="24"/>
          <w:shd w:val="clear" w:color="auto" w:fill="002060"/>
          <w:lang w:val="en-US"/>
        </w:rPr>
        <w:t>Professional Experience</w:t>
      </w:r>
    </w:p>
    <w:p w:rsidR="003C6DD2" w:rsidRPr="00227591" w:rsidRDefault="001B01EE" w:rsidP="003C6DD2">
      <w:r>
        <w:rPr>
          <w:noProof/>
          <w:lang w:val="en-US"/>
        </w:rPr>
        <w:drawing>
          <wp:inline distT="0" distB="0" distL="0" distR="0">
            <wp:extent cx="5254388" cy="205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388" cy="2052000"/>
                    </a:xfrm>
                    <a:prstGeom prst="rect">
                      <a:avLst/>
                    </a:prstGeom>
                    <a:noFill/>
                  </pic:spPr>
                </pic:pic>
              </a:graphicData>
            </a:graphic>
          </wp:inline>
        </w:drawing>
      </w:r>
    </w:p>
    <w:p w:rsidR="003C6DD2" w:rsidRPr="00FC3DBB" w:rsidRDefault="003C6DD2" w:rsidP="003C6DD2">
      <w:pPr>
        <w:shd w:val="clear" w:color="auto" w:fill="002060"/>
        <w:rPr>
          <w:b/>
          <w:sz w:val="24"/>
          <w:szCs w:val="24"/>
        </w:rPr>
      </w:pPr>
      <w:r w:rsidRPr="00FC3DBB">
        <w:rPr>
          <w:b/>
          <w:sz w:val="24"/>
          <w:szCs w:val="24"/>
        </w:rPr>
        <w:t>Publications</w:t>
      </w:r>
    </w:p>
    <w:p w:rsidR="003C6DD2" w:rsidRPr="00FC3DBB" w:rsidRDefault="003C6DD2" w:rsidP="003C6DD2">
      <w:pPr>
        <w:spacing w:after="0" w:line="360" w:lineRule="auto"/>
        <w:jc w:val="both"/>
        <w:rPr>
          <w:sz w:val="20"/>
          <w:szCs w:val="20"/>
          <w:lang w:val="en-US"/>
        </w:rPr>
      </w:pPr>
      <w:r w:rsidRPr="00FC3DBB">
        <w:rPr>
          <w:sz w:val="20"/>
          <w:szCs w:val="20"/>
        </w:rPr>
        <w:t xml:space="preserve">1- </w:t>
      </w:r>
      <w:r w:rsidRPr="00FC3DBB">
        <w:rPr>
          <w:b/>
          <w:sz w:val="20"/>
          <w:szCs w:val="20"/>
        </w:rPr>
        <w:t xml:space="preserve">M. </w:t>
      </w:r>
      <w:proofErr w:type="spellStart"/>
      <w:r w:rsidRPr="00FC3DBB">
        <w:rPr>
          <w:b/>
          <w:sz w:val="20"/>
          <w:szCs w:val="20"/>
        </w:rPr>
        <w:t>Suliman</w:t>
      </w:r>
      <w:proofErr w:type="spellEnd"/>
      <w:r w:rsidRPr="00FC3DBB">
        <w:rPr>
          <w:sz w:val="20"/>
          <w:szCs w:val="20"/>
        </w:rPr>
        <w:t xml:space="preserve">, T. Gautier, L. </w:t>
      </w:r>
      <w:proofErr w:type="spellStart"/>
      <w:r w:rsidRPr="00FC3DBB">
        <w:rPr>
          <w:sz w:val="20"/>
          <w:szCs w:val="20"/>
        </w:rPr>
        <w:t>Lagrost</w:t>
      </w:r>
      <w:proofErr w:type="spellEnd"/>
      <w:r w:rsidRPr="00FC3DBB">
        <w:rPr>
          <w:sz w:val="20"/>
          <w:szCs w:val="20"/>
        </w:rPr>
        <w:t xml:space="preserve">. </w:t>
      </w:r>
      <w:r w:rsidRPr="00FC3DBB">
        <w:rPr>
          <w:sz w:val="20"/>
          <w:szCs w:val="20"/>
          <w:lang w:val="en-US"/>
        </w:rPr>
        <w:t xml:space="preserve">Explore the dynamic pathways involved in the </w:t>
      </w:r>
      <w:proofErr w:type="spellStart"/>
      <w:r w:rsidRPr="00FC3DBB">
        <w:rPr>
          <w:sz w:val="20"/>
          <w:szCs w:val="20"/>
          <w:lang w:val="en-US"/>
        </w:rPr>
        <w:t>detoxication</w:t>
      </w:r>
      <w:proofErr w:type="spellEnd"/>
      <w:r w:rsidRPr="00FC3DBB">
        <w:rPr>
          <w:sz w:val="20"/>
          <w:szCs w:val="20"/>
          <w:lang w:val="en-US"/>
        </w:rPr>
        <w:t xml:space="preserve"> of lipopolysaccharides by host organisms, the involvement of the circulating HDL. </w:t>
      </w:r>
      <w:r w:rsidRPr="00B85036">
        <w:rPr>
          <w:sz w:val="20"/>
          <w:szCs w:val="20"/>
          <w:lang w:val="en-US"/>
        </w:rPr>
        <w:t>In preparation</w:t>
      </w:r>
    </w:p>
    <w:p w:rsidR="003C6DD2" w:rsidRPr="00B85036" w:rsidRDefault="003C6DD2" w:rsidP="003C6DD2">
      <w:pPr>
        <w:spacing w:after="0" w:line="360" w:lineRule="auto"/>
        <w:rPr>
          <w:sz w:val="20"/>
          <w:szCs w:val="20"/>
        </w:rPr>
      </w:pPr>
      <w:r w:rsidRPr="00FC3DBB">
        <w:rPr>
          <w:sz w:val="20"/>
          <w:szCs w:val="20"/>
          <w:lang w:val="en-US"/>
        </w:rPr>
        <w:t xml:space="preserve">2- </w:t>
      </w:r>
      <w:r w:rsidRPr="00FC3DBB">
        <w:rPr>
          <w:b/>
          <w:sz w:val="20"/>
          <w:szCs w:val="20"/>
          <w:lang w:val="en-US"/>
        </w:rPr>
        <w:t xml:space="preserve">M. </w:t>
      </w:r>
      <w:proofErr w:type="spellStart"/>
      <w:r w:rsidRPr="00FC3DBB">
        <w:rPr>
          <w:b/>
          <w:sz w:val="20"/>
          <w:szCs w:val="20"/>
          <w:lang w:val="en-US"/>
        </w:rPr>
        <w:t>Suliman</w:t>
      </w:r>
      <w:proofErr w:type="spellEnd"/>
      <w:r w:rsidRPr="00FC3DBB">
        <w:rPr>
          <w:sz w:val="20"/>
          <w:szCs w:val="20"/>
          <w:lang w:val="en-US"/>
        </w:rPr>
        <w:t xml:space="preserve">, P. </w:t>
      </w:r>
      <w:proofErr w:type="spellStart"/>
      <w:r w:rsidRPr="00FC3DBB">
        <w:rPr>
          <w:sz w:val="20"/>
          <w:szCs w:val="20"/>
          <w:lang w:val="en-US"/>
        </w:rPr>
        <w:t>Wincker</w:t>
      </w:r>
      <w:proofErr w:type="spellEnd"/>
      <w:r w:rsidRPr="00FC3DBB">
        <w:rPr>
          <w:sz w:val="20"/>
          <w:szCs w:val="20"/>
          <w:lang w:val="en-US"/>
        </w:rPr>
        <w:t xml:space="preserve">, T. Gautier, L. </w:t>
      </w:r>
      <w:proofErr w:type="spellStart"/>
      <w:r w:rsidRPr="00FC3DBB">
        <w:rPr>
          <w:sz w:val="20"/>
          <w:szCs w:val="20"/>
          <w:lang w:val="en-US"/>
        </w:rPr>
        <w:t>Lagrost</w:t>
      </w:r>
      <w:proofErr w:type="spellEnd"/>
      <w:r w:rsidRPr="00FC3DBB">
        <w:rPr>
          <w:sz w:val="20"/>
          <w:szCs w:val="20"/>
          <w:lang w:val="en-US"/>
        </w:rPr>
        <w:t xml:space="preserve">. Effect of </w:t>
      </w:r>
      <w:r w:rsidRPr="00FC3DBB">
        <w:rPr>
          <w:rFonts w:cs="Verdana"/>
          <w:sz w:val="20"/>
          <w:szCs w:val="20"/>
          <w:lang w:val="en-US"/>
        </w:rPr>
        <w:t xml:space="preserve">LPS </w:t>
      </w:r>
      <w:proofErr w:type="spellStart"/>
      <w:r w:rsidRPr="00FC3DBB">
        <w:rPr>
          <w:rFonts w:cs="Verdana"/>
          <w:sz w:val="20"/>
          <w:szCs w:val="20"/>
          <w:lang w:val="en-US"/>
        </w:rPr>
        <w:t>detoxication</w:t>
      </w:r>
      <w:proofErr w:type="spellEnd"/>
      <w:r w:rsidRPr="00FC3DBB">
        <w:rPr>
          <w:rFonts w:cs="Verdana"/>
          <w:sz w:val="20"/>
          <w:szCs w:val="20"/>
          <w:lang w:val="en-US"/>
        </w:rPr>
        <w:t xml:space="preserve"> to HDL and LDL can influence the different steps of pathway </w:t>
      </w:r>
      <w:r w:rsidRPr="00FC3DBB">
        <w:rPr>
          <w:sz w:val="20"/>
          <w:szCs w:val="20"/>
          <w:lang w:val="en-US"/>
        </w:rPr>
        <w:t xml:space="preserve">by Single-Molecule Dynamics and FRET/FLIM. </w:t>
      </w:r>
      <w:r w:rsidRPr="00FC3DBB">
        <w:rPr>
          <w:sz w:val="20"/>
          <w:szCs w:val="20"/>
        </w:rPr>
        <w:t xml:space="preserve">In </w:t>
      </w:r>
      <w:proofErr w:type="spellStart"/>
      <w:r w:rsidRPr="00FC3DBB">
        <w:rPr>
          <w:sz w:val="20"/>
          <w:szCs w:val="20"/>
        </w:rPr>
        <w:t>preparation</w:t>
      </w:r>
      <w:proofErr w:type="spellEnd"/>
    </w:p>
    <w:p w:rsidR="003C6DD2" w:rsidRPr="00FC3DBB" w:rsidRDefault="003C6DD2" w:rsidP="003C6DD2">
      <w:pPr>
        <w:spacing w:after="0" w:line="360" w:lineRule="auto"/>
        <w:jc w:val="both"/>
        <w:rPr>
          <w:sz w:val="20"/>
          <w:szCs w:val="20"/>
          <w:lang w:val="en-US"/>
        </w:rPr>
      </w:pPr>
      <w:r w:rsidRPr="00FC3DBB">
        <w:rPr>
          <w:sz w:val="20"/>
          <w:szCs w:val="20"/>
        </w:rPr>
        <w:t>3-</w:t>
      </w:r>
      <w:r w:rsidRPr="00FC3DBB">
        <w:rPr>
          <w:b/>
          <w:sz w:val="20"/>
          <w:szCs w:val="20"/>
        </w:rPr>
        <w:t xml:space="preserve">M. </w:t>
      </w:r>
      <w:proofErr w:type="spellStart"/>
      <w:r w:rsidRPr="00FC3DBB">
        <w:rPr>
          <w:b/>
          <w:sz w:val="20"/>
          <w:szCs w:val="20"/>
        </w:rPr>
        <w:t>Suliman</w:t>
      </w:r>
      <w:proofErr w:type="spellEnd"/>
      <w:r w:rsidRPr="00FC3DBB">
        <w:rPr>
          <w:sz w:val="20"/>
          <w:szCs w:val="20"/>
        </w:rPr>
        <w:t xml:space="preserve">, AL. </w:t>
      </w:r>
      <w:proofErr w:type="spellStart"/>
      <w:r w:rsidRPr="00FC3DBB">
        <w:rPr>
          <w:sz w:val="20"/>
          <w:szCs w:val="20"/>
        </w:rPr>
        <w:t>Chateigner</w:t>
      </w:r>
      <w:proofErr w:type="spellEnd"/>
      <w:r w:rsidRPr="00FC3DBB">
        <w:rPr>
          <w:sz w:val="20"/>
          <w:szCs w:val="20"/>
        </w:rPr>
        <w:t xml:space="preserve">-Boutin, M. </w:t>
      </w:r>
      <w:proofErr w:type="spellStart"/>
      <w:r w:rsidRPr="00FC3DBB">
        <w:rPr>
          <w:sz w:val="20"/>
          <w:szCs w:val="20"/>
        </w:rPr>
        <w:t>Allami</w:t>
      </w:r>
      <w:proofErr w:type="spellEnd"/>
      <w:r w:rsidRPr="00FC3DBB">
        <w:rPr>
          <w:sz w:val="20"/>
          <w:szCs w:val="20"/>
        </w:rPr>
        <w:t xml:space="preserve">, </w:t>
      </w:r>
      <w:proofErr w:type="spellStart"/>
      <w:r w:rsidRPr="00FC3DBB">
        <w:rPr>
          <w:sz w:val="20"/>
          <w:szCs w:val="20"/>
        </w:rPr>
        <w:t>A.Partier</w:t>
      </w:r>
      <w:proofErr w:type="spellEnd"/>
      <w:r w:rsidRPr="00FC3DBB">
        <w:rPr>
          <w:sz w:val="20"/>
          <w:szCs w:val="20"/>
        </w:rPr>
        <w:t xml:space="preserve">, B. Bouchet, J. </w:t>
      </w:r>
      <w:proofErr w:type="spellStart"/>
      <w:r w:rsidRPr="00FC3DBB">
        <w:rPr>
          <w:sz w:val="20"/>
          <w:szCs w:val="20"/>
        </w:rPr>
        <w:t>Marrion</w:t>
      </w:r>
      <w:proofErr w:type="spellEnd"/>
      <w:r w:rsidRPr="00FC3DBB">
        <w:rPr>
          <w:sz w:val="20"/>
          <w:szCs w:val="20"/>
        </w:rPr>
        <w:t xml:space="preserve">, H. </w:t>
      </w:r>
      <w:proofErr w:type="spellStart"/>
      <w:r w:rsidRPr="00FC3DBB">
        <w:rPr>
          <w:sz w:val="20"/>
          <w:szCs w:val="20"/>
        </w:rPr>
        <w:t>Rogniaux</w:t>
      </w:r>
      <w:proofErr w:type="spellEnd"/>
      <w:r w:rsidRPr="00FC3DBB">
        <w:rPr>
          <w:sz w:val="20"/>
          <w:szCs w:val="20"/>
        </w:rPr>
        <w:t xml:space="preserve">, D. Tessier, J. Salse, F. Guillon, C. </w:t>
      </w:r>
      <w:proofErr w:type="spellStart"/>
      <w:r w:rsidRPr="00FC3DBB">
        <w:rPr>
          <w:sz w:val="20"/>
          <w:szCs w:val="20"/>
        </w:rPr>
        <w:t>Larré</w:t>
      </w:r>
      <w:proofErr w:type="spellEnd"/>
      <w:r w:rsidRPr="00FC3DBB">
        <w:rPr>
          <w:sz w:val="20"/>
          <w:szCs w:val="20"/>
        </w:rPr>
        <w:t xml:space="preserve">. </w:t>
      </w:r>
      <w:r w:rsidRPr="00FC3DBB">
        <w:rPr>
          <w:sz w:val="20"/>
          <w:szCs w:val="20"/>
          <w:lang w:val="en-US"/>
        </w:rPr>
        <w:t>Identification of glycosyltransferases involved in cell wall synthesis of wheat endosperm. J of Proteomics, 2012 Nov; (12)00716-6</w:t>
      </w:r>
    </w:p>
    <w:p w:rsidR="003C6DD2" w:rsidRPr="00FC3DBB" w:rsidRDefault="003C6DD2" w:rsidP="003C6DD2">
      <w:pPr>
        <w:spacing w:after="0" w:line="360" w:lineRule="auto"/>
        <w:jc w:val="both"/>
        <w:rPr>
          <w:sz w:val="20"/>
          <w:szCs w:val="20"/>
          <w:lang w:val="en-US"/>
        </w:rPr>
      </w:pPr>
      <w:r w:rsidRPr="00B85036">
        <w:rPr>
          <w:sz w:val="20"/>
          <w:szCs w:val="20"/>
          <w:lang w:val="en-US"/>
        </w:rPr>
        <w:t xml:space="preserve">4-  AL. </w:t>
      </w:r>
      <w:proofErr w:type="spellStart"/>
      <w:r w:rsidRPr="00B85036">
        <w:rPr>
          <w:sz w:val="20"/>
          <w:szCs w:val="20"/>
          <w:lang w:val="en-US"/>
        </w:rPr>
        <w:t>Chateigner-Boutin</w:t>
      </w:r>
      <w:proofErr w:type="spellEnd"/>
      <w:r w:rsidRPr="00B85036">
        <w:rPr>
          <w:sz w:val="20"/>
          <w:szCs w:val="20"/>
          <w:lang w:val="en-US"/>
        </w:rPr>
        <w:t xml:space="preserve">, </w:t>
      </w:r>
      <w:r w:rsidRPr="00B85036">
        <w:rPr>
          <w:b/>
          <w:sz w:val="20"/>
          <w:szCs w:val="20"/>
          <w:lang w:val="en-US"/>
        </w:rPr>
        <w:t xml:space="preserve">M. </w:t>
      </w:r>
      <w:proofErr w:type="spellStart"/>
      <w:r w:rsidRPr="00B85036">
        <w:rPr>
          <w:b/>
          <w:sz w:val="20"/>
          <w:szCs w:val="20"/>
          <w:lang w:val="en-US"/>
        </w:rPr>
        <w:t>Suliman</w:t>
      </w:r>
      <w:proofErr w:type="spellEnd"/>
      <w:r w:rsidRPr="00B85036">
        <w:rPr>
          <w:sz w:val="20"/>
          <w:szCs w:val="20"/>
          <w:lang w:val="en-US"/>
        </w:rPr>
        <w:t xml:space="preserve">, B. </w:t>
      </w:r>
      <w:proofErr w:type="spellStart"/>
      <w:r w:rsidRPr="00B85036">
        <w:rPr>
          <w:sz w:val="20"/>
          <w:szCs w:val="20"/>
          <w:lang w:val="en-US"/>
        </w:rPr>
        <w:t>Bouchet</w:t>
      </w:r>
      <w:proofErr w:type="spellEnd"/>
      <w:r w:rsidRPr="00B85036">
        <w:rPr>
          <w:sz w:val="20"/>
          <w:szCs w:val="20"/>
          <w:lang w:val="en-US"/>
        </w:rPr>
        <w:t xml:space="preserve">, C. Alvarado, H. </w:t>
      </w:r>
      <w:proofErr w:type="spellStart"/>
      <w:r w:rsidRPr="00B85036">
        <w:rPr>
          <w:sz w:val="20"/>
          <w:szCs w:val="20"/>
          <w:lang w:val="en-US"/>
        </w:rPr>
        <w:t>Rogniaux</w:t>
      </w:r>
      <w:proofErr w:type="spellEnd"/>
      <w:r w:rsidRPr="00B85036">
        <w:rPr>
          <w:sz w:val="20"/>
          <w:szCs w:val="20"/>
          <w:lang w:val="en-US"/>
        </w:rPr>
        <w:t xml:space="preserve">, F. </w:t>
      </w:r>
      <w:proofErr w:type="spellStart"/>
      <w:r w:rsidRPr="00B85036">
        <w:rPr>
          <w:sz w:val="20"/>
          <w:szCs w:val="20"/>
          <w:lang w:val="en-US"/>
        </w:rPr>
        <w:t>Guillon</w:t>
      </w:r>
      <w:proofErr w:type="spellEnd"/>
      <w:r w:rsidRPr="00B85036">
        <w:rPr>
          <w:sz w:val="20"/>
          <w:szCs w:val="20"/>
          <w:lang w:val="en-US"/>
        </w:rPr>
        <w:t xml:space="preserve">, and C. </w:t>
      </w:r>
      <w:proofErr w:type="spellStart"/>
      <w:r w:rsidRPr="00B85036">
        <w:rPr>
          <w:sz w:val="20"/>
          <w:szCs w:val="20"/>
          <w:lang w:val="en-US"/>
        </w:rPr>
        <w:t>Larré</w:t>
      </w:r>
      <w:proofErr w:type="spellEnd"/>
      <w:r w:rsidRPr="00B85036">
        <w:rPr>
          <w:sz w:val="20"/>
          <w:szCs w:val="20"/>
          <w:lang w:val="en-US"/>
        </w:rPr>
        <w:t xml:space="preserve">. </w:t>
      </w:r>
      <w:r w:rsidRPr="00FC3DBB">
        <w:rPr>
          <w:sz w:val="20"/>
          <w:szCs w:val="20"/>
          <w:lang w:val="en-US"/>
        </w:rPr>
        <w:t>Endomembrane proteomics revealed putative enzymes involved in cell wall metabolism in wheat grain outer layers. J Exp Bot. 2015 Mar 13</w:t>
      </w:r>
    </w:p>
    <w:p w:rsidR="003C6DD2" w:rsidRPr="00FC3DBB" w:rsidRDefault="003C6DD2" w:rsidP="003C6DD2">
      <w:pPr>
        <w:spacing w:after="0" w:line="360" w:lineRule="auto"/>
        <w:jc w:val="both"/>
        <w:rPr>
          <w:sz w:val="20"/>
          <w:szCs w:val="20"/>
          <w:lang w:val="en-US"/>
        </w:rPr>
      </w:pPr>
      <w:r w:rsidRPr="00FC3DBB">
        <w:rPr>
          <w:sz w:val="20"/>
          <w:szCs w:val="20"/>
          <w:lang w:val="en-US"/>
        </w:rPr>
        <w:t xml:space="preserve">5-Subhash </w:t>
      </w:r>
      <w:proofErr w:type="spellStart"/>
      <w:r w:rsidRPr="00FC3DBB">
        <w:rPr>
          <w:sz w:val="20"/>
          <w:szCs w:val="20"/>
          <w:lang w:val="en-US"/>
        </w:rPr>
        <w:t>Thalappilly</w:t>
      </w:r>
      <w:proofErr w:type="spellEnd"/>
      <w:r w:rsidRPr="00FC3DBB">
        <w:rPr>
          <w:sz w:val="20"/>
          <w:szCs w:val="20"/>
          <w:lang w:val="en-US"/>
        </w:rPr>
        <w:t xml:space="preserve">, </w:t>
      </w:r>
      <w:proofErr w:type="spellStart"/>
      <w:r w:rsidRPr="00FC3DBB">
        <w:rPr>
          <w:b/>
          <w:sz w:val="20"/>
          <w:szCs w:val="20"/>
          <w:lang w:val="en-US"/>
        </w:rPr>
        <w:t>MuhtadiSuliman</w:t>
      </w:r>
      <w:proofErr w:type="spellEnd"/>
      <w:r w:rsidRPr="00FC3DBB">
        <w:rPr>
          <w:sz w:val="20"/>
          <w:szCs w:val="20"/>
          <w:lang w:val="en-US"/>
        </w:rPr>
        <w:t xml:space="preserve">, </w:t>
      </w:r>
      <w:proofErr w:type="spellStart"/>
      <w:r w:rsidRPr="00FC3DBB">
        <w:rPr>
          <w:sz w:val="20"/>
          <w:szCs w:val="20"/>
          <w:lang w:val="en-US"/>
        </w:rPr>
        <w:t>OdileGayet</w:t>
      </w:r>
      <w:proofErr w:type="spellEnd"/>
      <w:r w:rsidRPr="00FC3DBB">
        <w:rPr>
          <w:sz w:val="20"/>
          <w:szCs w:val="20"/>
          <w:lang w:val="en-US"/>
        </w:rPr>
        <w:t xml:space="preserve">, Philippe </w:t>
      </w:r>
      <w:proofErr w:type="spellStart"/>
      <w:r w:rsidRPr="00FC3DBB">
        <w:rPr>
          <w:sz w:val="20"/>
          <w:szCs w:val="20"/>
          <w:lang w:val="en-US"/>
        </w:rPr>
        <w:t>Soubeyran</w:t>
      </w:r>
      <w:proofErr w:type="spellEnd"/>
      <w:r w:rsidRPr="00FC3DBB">
        <w:rPr>
          <w:sz w:val="20"/>
          <w:szCs w:val="20"/>
          <w:lang w:val="en-US"/>
        </w:rPr>
        <w:t xml:space="preserve">, </w:t>
      </w:r>
      <w:proofErr w:type="spellStart"/>
      <w:r w:rsidRPr="00FC3DBB">
        <w:rPr>
          <w:sz w:val="20"/>
          <w:szCs w:val="20"/>
          <w:lang w:val="en-US"/>
        </w:rPr>
        <w:t>AurélieHermant</w:t>
      </w:r>
      <w:proofErr w:type="spellEnd"/>
      <w:r w:rsidRPr="00FC3DBB">
        <w:rPr>
          <w:sz w:val="20"/>
          <w:szCs w:val="20"/>
          <w:lang w:val="en-US"/>
        </w:rPr>
        <w:t xml:space="preserve">, Patrick </w:t>
      </w:r>
      <w:proofErr w:type="spellStart"/>
      <w:r w:rsidRPr="00FC3DBB">
        <w:rPr>
          <w:sz w:val="20"/>
          <w:szCs w:val="20"/>
          <w:lang w:val="en-US"/>
        </w:rPr>
        <w:t>Lecine</w:t>
      </w:r>
      <w:proofErr w:type="spellEnd"/>
      <w:r w:rsidRPr="00FC3DBB">
        <w:rPr>
          <w:sz w:val="20"/>
          <w:szCs w:val="20"/>
          <w:lang w:val="en-US"/>
        </w:rPr>
        <w:t xml:space="preserve">, Juan L. </w:t>
      </w:r>
      <w:proofErr w:type="spellStart"/>
      <w:r w:rsidRPr="00FC3DBB">
        <w:rPr>
          <w:sz w:val="20"/>
          <w:szCs w:val="20"/>
          <w:lang w:val="en-US"/>
        </w:rPr>
        <w:t>Iovanna</w:t>
      </w:r>
      <w:proofErr w:type="spellEnd"/>
      <w:r w:rsidRPr="00FC3DBB">
        <w:rPr>
          <w:sz w:val="20"/>
          <w:szCs w:val="20"/>
          <w:lang w:val="en-US"/>
        </w:rPr>
        <w:t xml:space="preserve"> and Nelson J. </w:t>
      </w:r>
      <w:proofErr w:type="spellStart"/>
      <w:r w:rsidRPr="00FC3DBB">
        <w:rPr>
          <w:sz w:val="20"/>
          <w:szCs w:val="20"/>
          <w:lang w:val="en-US"/>
        </w:rPr>
        <w:t>Dusetti</w:t>
      </w:r>
      <w:proofErr w:type="spellEnd"/>
      <w:r w:rsidRPr="00FC3DBB">
        <w:rPr>
          <w:sz w:val="20"/>
          <w:szCs w:val="20"/>
          <w:lang w:val="en-US"/>
        </w:rPr>
        <w:t xml:space="preserve">. </w:t>
      </w:r>
      <w:proofErr w:type="spellStart"/>
      <w:r w:rsidRPr="00FC3DBB">
        <w:rPr>
          <w:sz w:val="20"/>
          <w:szCs w:val="20"/>
          <w:lang w:val="en-US"/>
        </w:rPr>
        <w:t>Interactome</w:t>
      </w:r>
      <w:proofErr w:type="spellEnd"/>
      <w:r w:rsidRPr="00FC3DBB">
        <w:rPr>
          <w:sz w:val="20"/>
          <w:szCs w:val="20"/>
          <w:lang w:val="en-US"/>
        </w:rPr>
        <w:t xml:space="preserve"> analysis of pancreatic cancer expressed multi-SH3 domain-containing proteins: A Yeast Two Hybrid Approach. Proteomics, 2008 Aug; 8(15):3071-81</w:t>
      </w:r>
    </w:p>
    <w:p w:rsidR="003C6DD2" w:rsidRDefault="003C6DD2" w:rsidP="003C6DD2">
      <w:pPr>
        <w:spacing w:after="0" w:line="360" w:lineRule="auto"/>
        <w:jc w:val="both"/>
        <w:rPr>
          <w:lang w:val="en-US"/>
        </w:rPr>
      </w:pPr>
      <w:proofErr w:type="gramStart"/>
      <w:r w:rsidRPr="00FC3DBB">
        <w:rPr>
          <w:sz w:val="20"/>
          <w:szCs w:val="20"/>
          <w:lang w:val="en-US"/>
        </w:rPr>
        <w:t xml:space="preserve">6-J </w:t>
      </w:r>
      <w:proofErr w:type="spellStart"/>
      <w:r w:rsidRPr="00FC3DBB">
        <w:rPr>
          <w:sz w:val="20"/>
          <w:szCs w:val="20"/>
          <w:lang w:val="en-US"/>
        </w:rPr>
        <w:t>Roignot</w:t>
      </w:r>
      <w:proofErr w:type="spellEnd"/>
      <w:r w:rsidRPr="00FC3DBB">
        <w:rPr>
          <w:sz w:val="20"/>
          <w:szCs w:val="20"/>
          <w:lang w:val="en-US"/>
        </w:rPr>
        <w:t xml:space="preserve">, D </w:t>
      </w:r>
      <w:proofErr w:type="spellStart"/>
      <w:r w:rsidRPr="00FC3DBB">
        <w:rPr>
          <w:sz w:val="20"/>
          <w:szCs w:val="20"/>
          <w:lang w:val="en-US"/>
        </w:rPr>
        <w:t>Taïeb</w:t>
      </w:r>
      <w:proofErr w:type="spellEnd"/>
      <w:r w:rsidRPr="00FC3DBB">
        <w:rPr>
          <w:sz w:val="20"/>
          <w:szCs w:val="20"/>
          <w:lang w:val="en-US"/>
        </w:rPr>
        <w:t xml:space="preserve">, </w:t>
      </w:r>
      <w:r w:rsidRPr="00FC3DBB">
        <w:rPr>
          <w:b/>
          <w:sz w:val="20"/>
          <w:szCs w:val="20"/>
          <w:lang w:val="en-US"/>
        </w:rPr>
        <w:t xml:space="preserve">M </w:t>
      </w:r>
      <w:proofErr w:type="spellStart"/>
      <w:r w:rsidRPr="00FC3DBB">
        <w:rPr>
          <w:b/>
          <w:sz w:val="20"/>
          <w:szCs w:val="20"/>
          <w:lang w:val="en-US"/>
        </w:rPr>
        <w:t>Suliman</w:t>
      </w:r>
      <w:proofErr w:type="spellEnd"/>
      <w:r w:rsidRPr="00FC3DBB">
        <w:rPr>
          <w:sz w:val="20"/>
          <w:szCs w:val="20"/>
          <w:lang w:val="en-US"/>
        </w:rPr>
        <w:t xml:space="preserve">, F André, NJ </w:t>
      </w:r>
      <w:proofErr w:type="spellStart"/>
      <w:r w:rsidRPr="00FC3DBB">
        <w:rPr>
          <w:sz w:val="20"/>
          <w:szCs w:val="20"/>
          <w:lang w:val="en-US"/>
        </w:rPr>
        <w:t>Dusetti</w:t>
      </w:r>
      <w:proofErr w:type="spellEnd"/>
      <w:r w:rsidRPr="00FC3DBB">
        <w:rPr>
          <w:sz w:val="20"/>
          <w:szCs w:val="20"/>
          <w:lang w:val="en-US"/>
        </w:rPr>
        <w:t xml:space="preserve">, JL </w:t>
      </w:r>
      <w:proofErr w:type="spellStart"/>
      <w:r w:rsidRPr="00FC3DBB">
        <w:rPr>
          <w:sz w:val="20"/>
          <w:szCs w:val="20"/>
          <w:lang w:val="en-US"/>
        </w:rPr>
        <w:t>Iovanna</w:t>
      </w:r>
      <w:proofErr w:type="spellEnd"/>
      <w:r w:rsidRPr="00FC3DBB">
        <w:rPr>
          <w:sz w:val="20"/>
          <w:szCs w:val="20"/>
          <w:lang w:val="en-US"/>
        </w:rPr>
        <w:t xml:space="preserve"> and P </w:t>
      </w:r>
      <w:proofErr w:type="spellStart"/>
      <w:r w:rsidRPr="00FC3DBB">
        <w:rPr>
          <w:sz w:val="20"/>
          <w:szCs w:val="20"/>
          <w:lang w:val="en-US"/>
        </w:rPr>
        <w:t>Soubeyran</w:t>
      </w:r>
      <w:proofErr w:type="spellEnd"/>
      <w:r w:rsidRPr="00FC3DBB">
        <w:rPr>
          <w:sz w:val="20"/>
          <w:szCs w:val="20"/>
          <w:lang w:val="en-US"/>
        </w:rPr>
        <w:t>.</w:t>
      </w:r>
      <w:proofErr w:type="gramEnd"/>
      <w:r w:rsidRPr="00FC3DBB">
        <w:rPr>
          <w:sz w:val="20"/>
          <w:szCs w:val="20"/>
          <w:lang w:val="en-US"/>
        </w:rPr>
        <w:t xml:space="preserve"> CIP4 is a new ArgBP2 interacting protein that modulates the ArgBP2 mediated control of WAVE1 phosphorylation and cancer cell migration. </w:t>
      </w:r>
      <w:proofErr w:type="gramStart"/>
      <w:r w:rsidRPr="00FC3DBB">
        <w:rPr>
          <w:sz w:val="20"/>
          <w:szCs w:val="20"/>
          <w:lang w:val="en-US"/>
        </w:rPr>
        <w:t>Cancer Lett.</w:t>
      </w:r>
      <w:proofErr w:type="gramEnd"/>
      <w:r w:rsidRPr="00FC3DBB">
        <w:rPr>
          <w:sz w:val="20"/>
          <w:szCs w:val="20"/>
          <w:lang w:val="en-US"/>
        </w:rPr>
        <w:t xml:space="preserve"> 2010 Feb 1; 288(1):116-23. </w:t>
      </w:r>
      <w:proofErr w:type="spellStart"/>
      <w:r w:rsidRPr="00FC3DBB">
        <w:rPr>
          <w:sz w:val="20"/>
          <w:szCs w:val="20"/>
          <w:lang w:val="en-US"/>
        </w:rPr>
        <w:t>Epub</w:t>
      </w:r>
      <w:proofErr w:type="spellEnd"/>
      <w:r w:rsidRPr="00FC3DBB">
        <w:rPr>
          <w:sz w:val="20"/>
          <w:szCs w:val="20"/>
          <w:lang w:val="en-US"/>
        </w:rPr>
        <w:t xml:space="preserve"> 2009 Jul 23</w:t>
      </w:r>
    </w:p>
    <w:p w:rsidR="003C6DD2" w:rsidRPr="00FC3DBB" w:rsidRDefault="003C6DD2" w:rsidP="003C6DD2">
      <w:pPr>
        <w:shd w:val="clear" w:color="auto" w:fill="002060"/>
        <w:spacing w:line="360" w:lineRule="auto"/>
        <w:jc w:val="both"/>
        <w:rPr>
          <w:b/>
          <w:sz w:val="24"/>
          <w:szCs w:val="24"/>
          <w:lang w:val="en-US"/>
        </w:rPr>
      </w:pPr>
      <w:r w:rsidRPr="00FC3DBB">
        <w:rPr>
          <w:b/>
          <w:sz w:val="24"/>
          <w:szCs w:val="24"/>
          <w:lang w:val="en-US"/>
        </w:rPr>
        <w:t>Chapters in Books</w:t>
      </w:r>
    </w:p>
    <w:p w:rsidR="003C6DD2" w:rsidRPr="00FC3DBB" w:rsidRDefault="003C6DD2" w:rsidP="003C6DD2">
      <w:pPr>
        <w:spacing w:after="0" w:line="360" w:lineRule="auto"/>
        <w:jc w:val="both"/>
        <w:rPr>
          <w:sz w:val="20"/>
          <w:szCs w:val="20"/>
          <w:lang w:val="en-US"/>
        </w:rPr>
      </w:pPr>
      <w:r w:rsidRPr="00FC3DBB">
        <w:rPr>
          <w:sz w:val="20"/>
          <w:szCs w:val="20"/>
          <w:lang w:val="en-US"/>
        </w:rPr>
        <w:lastRenderedPageBreak/>
        <w:t>1- Written book on 'Pancreatic cancer' called "Role of Adaptor Proteins in Pancreatic Cancer", published 2014 - LAP LAMBERT Academic Publishing, ISBN 978-3-659-54506-1</w:t>
      </w:r>
    </w:p>
    <w:p w:rsidR="003C6DD2" w:rsidRPr="00B85036" w:rsidRDefault="003C6DD2" w:rsidP="003C6DD2">
      <w:pPr>
        <w:shd w:val="clear" w:color="auto" w:fill="002060"/>
        <w:rPr>
          <w:b/>
          <w:sz w:val="24"/>
          <w:szCs w:val="24"/>
          <w:lang w:val="en-US"/>
        </w:rPr>
      </w:pPr>
      <w:r w:rsidRPr="00B85036">
        <w:rPr>
          <w:b/>
          <w:sz w:val="24"/>
          <w:szCs w:val="24"/>
          <w:lang w:val="en-US"/>
        </w:rPr>
        <w:t>Foreign language and computer skills</w:t>
      </w:r>
    </w:p>
    <w:p w:rsidR="003C6DD2" w:rsidRDefault="0041463A" w:rsidP="003C6DD2">
      <w:pPr>
        <w:spacing w:after="0" w:line="240" w:lineRule="auto"/>
        <w:jc w:val="both"/>
        <w:rPr>
          <w:b/>
          <w:sz w:val="24"/>
          <w:szCs w:val="24"/>
          <w:lang w:val="en-US"/>
        </w:rPr>
      </w:pPr>
      <w:r w:rsidRPr="0041463A">
        <w:rPr>
          <w:b/>
          <w:noProof/>
          <w:sz w:val="24"/>
          <w:szCs w:val="24"/>
          <w:lang w:val="en-US"/>
        </w:rPr>
        <w:drawing>
          <wp:anchor distT="0" distB="0" distL="114300" distR="114300" simplePos="0" relativeHeight="251663360" behindDoc="0" locked="0" layoutInCell="1" allowOverlap="1">
            <wp:simplePos x="0" y="0"/>
            <wp:positionH relativeFrom="column">
              <wp:posOffset>815340</wp:posOffset>
            </wp:positionH>
            <wp:positionV relativeFrom="paragraph">
              <wp:posOffset>10160</wp:posOffset>
            </wp:positionV>
            <wp:extent cx="4084320" cy="158496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2400" cy="1587600"/>
                    </a:xfrm>
                    <a:prstGeom prst="rect">
                      <a:avLst/>
                    </a:prstGeom>
                    <a:noFill/>
                  </pic:spPr>
                </pic:pic>
              </a:graphicData>
            </a:graphic>
          </wp:anchor>
        </w:drawing>
      </w:r>
    </w:p>
    <w:p w:rsidR="003C6DD2" w:rsidRPr="00FC3DBB" w:rsidRDefault="003C6DD2" w:rsidP="003C6DD2">
      <w:pPr>
        <w:shd w:val="clear" w:color="auto" w:fill="002060"/>
        <w:spacing w:line="360" w:lineRule="auto"/>
        <w:jc w:val="both"/>
        <w:rPr>
          <w:b/>
          <w:sz w:val="24"/>
          <w:szCs w:val="24"/>
          <w:lang w:val="en-US"/>
        </w:rPr>
      </w:pPr>
      <w:r w:rsidRPr="00FC3DBB">
        <w:rPr>
          <w:b/>
          <w:sz w:val="24"/>
          <w:szCs w:val="24"/>
          <w:lang w:val="en-US"/>
        </w:rPr>
        <w:t>Conferences and workshops: invited speaker/participant</w:t>
      </w:r>
    </w:p>
    <w:p w:rsidR="003C6DD2" w:rsidRPr="00D52F3F" w:rsidRDefault="003C6DD2" w:rsidP="003C6DD2">
      <w:pPr>
        <w:widowControl w:val="0"/>
        <w:overflowPunct w:val="0"/>
        <w:autoSpaceDE w:val="0"/>
        <w:autoSpaceDN w:val="0"/>
        <w:adjustRightInd w:val="0"/>
        <w:spacing w:after="0" w:line="360" w:lineRule="auto"/>
        <w:jc w:val="both"/>
        <w:rPr>
          <w:rFonts w:cs="Verdana"/>
          <w:sz w:val="20"/>
          <w:szCs w:val="20"/>
          <w:lang w:val="en-US"/>
        </w:rPr>
      </w:pPr>
      <w:r w:rsidRPr="00D52F3F">
        <w:rPr>
          <w:rFonts w:cs="Verdana"/>
          <w:sz w:val="20"/>
          <w:szCs w:val="20"/>
          <w:lang w:val="en-US"/>
        </w:rPr>
        <w:t xml:space="preserve">   -  June 2015/ Refinement workshop in animal experiments / Dijon; France </w:t>
      </w: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40" w:lineRule="auto"/>
        <w:ind w:left="278" w:hanging="159"/>
        <w:jc w:val="both"/>
        <w:rPr>
          <w:rFonts w:cs="Verdana"/>
          <w:sz w:val="20"/>
          <w:szCs w:val="20"/>
          <w:lang w:val="en-US"/>
        </w:rPr>
      </w:pPr>
      <w:r w:rsidRPr="00D52F3F">
        <w:rPr>
          <w:rFonts w:cs="Verdana"/>
          <w:sz w:val="20"/>
          <w:szCs w:val="20"/>
          <w:lang w:val="en-US"/>
        </w:rPr>
        <w:t xml:space="preserve">February 2014/Quantitative </w:t>
      </w:r>
      <w:proofErr w:type="spellStart"/>
      <w:r w:rsidRPr="00D52F3F">
        <w:rPr>
          <w:rFonts w:cs="Verdana"/>
          <w:sz w:val="20"/>
          <w:szCs w:val="20"/>
          <w:lang w:val="en-US"/>
        </w:rPr>
        <w:t>metabolomic</w:t>
      </w:r>
      <w:proofErr w:type="spellEnd"/>
      <w:r w:rsidRPr="00D52F3F">
        <w:rPr>
          <w:rFonts w:cs="Verdana"/>
          <w:sz w:val="20"/>
          <w:szCs w:val="20"/>
          <w:lang w:val="en-US"/>
        </w:rPr>
        <w:t xml:space="preserve"> workshop/ Toulouse; France </w:t>
      </w:r>
    </w:p>
    <w:p w:rsidR="003C6DD2" w:rsidRPr="00D52F3F" w:rsidRDefault="003C6DD2" w:rsidP="00E5266F">
      <w:pPr>
        <w:widowControl w:val="0"/>
        <w:autoSpaceDE w:val="0"/>
        <w:autoSpaceDN w:val="0"/>
        <w:adjustRightInd w:val="0"/>
        <w:spacing w:after="0" w:line="120" w:lineRule="auto"/>
        <w:rPr>
          <w:rFonts w:cs="Verdana"/>
          <w:sz w:val="20"/>
          <w:szCs w:val="20"/>
          <w:lang w:val="en-US"/>
        </w:rPr>
      </w:pP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39" w:lineRule="auto"/>
        <w:ind w:left="280" w:hanging="160"/>
        <w:jc w:val="both"/>
        <w:rPr>
          <w:rFonts w:cs="Verdana"/>
          <w:sz w:val="20"/>
          <w:szCs w:val="20"/>
        </w:rPr>
      </w:pPr>
      <w:r w:rsidRPr="00D52F3F">
        <w:rPr>
          <w:rFonts w:cs="Verdana"/>
          <w:sz w:val="20"/>
          <w:szCs w:val="20"/>
        </w:rPr>
        <w:t xml:space="preserve">July 2012/ </w:t>
      </w:r>
      <w:proofErr w:type="spellStart"/>
      <w:r w:rsidRPr="00D52F3F">
        <w:rPr>
          <w:rFonts w:cs="Verdana"/>
          <w:sz w:val="20"/>
          <w:szCs w:val="20"/>
        </w:rPr>
        <w:t>Infectiopôle</w:t>
      </w:r>
      <w:proofErr w:type="spellEnd"/>
      <w:r w:rsidRPr="00D52F3F">
        <w:rPr>
          <w:rFonts w:cs="Verdana"/>
          <w:sz w:val="20"/>
          <w:szCs w:val="20"/>
        </w:rPr>
        <w:t xml:space="preserve"> Sud Day 2012/ Marseille; France </w:t>
      </w:r>
    </w:p>
    <w:p w:rsidR="003C6DD2" w:rsidRPr="00D52F3F" w:rsidRDefault="003C6DD2" w:rsidP="00E5266F">
      <w:pPr>
        <w:widowControl w:val="0"/>
        <w:autoSpaceDE w:val="0"/>
        <w:autoSpaceDN w:val="0"/>
        <w:adjustRightInd w:val="0"/>
        <w:spacing w:after="0" w:line="120" w:lineRule="auto"/>
        <w:rPr>
          <w:rFonts w:cs="Verdana"/>
          <w:sz w:val="20"/>
          <w:szCs w:val="20"/>
        </w:rPr>
      </w:pPr>
    </w:p>
    <w:p w:rsidR="003C6DD2" w:rsidRPr="00D52F3F" w:rsidRDefault="003C6DD2" w:rsidP="003C6DD2">
      <w:pPr>
        <w:widowControl w:val="0"/>
        <w:numPr>
          <w:ilvl w:val="0"/>
          <w:numId w:val="1"/>
        </w:numPr>
        <w:tabs>
          <w:tab w:val="clear" w:pos="720"/>
          <w:tab w:val="num" w:pos="314"/>
        </w:tabs>
        <w:overflowPunct w:val="0"/>
        <w:autoSpaceDE w:val="0"/>
        <w:autoSpaceDN w:val="0"/>
        <w:adjustRightInd w:val="0"/>
        <w:spacing w:after="0" w:line="311" w:lineRule="auto"/>
        <w:ind w:left="120" w:firstLine="0"/>
        <w:jc w:val="both"/>
        <w:rPr>
          <w:rFonts w:cs="Verdana"/>
          <w:sz w:val="20"/>
          <w:szCs w:val="20"/>
          <w:lang w:val="en-US"/>
        </w:rPr>
      </w:pPr>
      <w:r w:rsidRPr="00D52F3F">
        <w:rPr>
          <w:rFonts w:cs="Verdana"/>
          <w:sz w:val="20"/>
          <w:szCs w:val="20"/>
          <w:lang w:val="en-US"/>
        </w:rPr>
        <w:t xml:space="preserve">September 2010/Congress French Society for Electrophoresis and Proteomics Analysis (SFEAP) / Marseille; France </w:t>
      </w:r>
    </w:p>
    <w:p w:rsidR="003C6DD2" w:rsidRPr="00D52F3F" w:rsidRDefault="003C6DD2" w:rsidP="003C6DD2">
      <w:pPr>
        <w:widowControl w:val="0"/>
        <w:autoSpaceDE w:val="0"/>
        <w:autoSpaceDN w:val="0"/>
        <w:adjustRightInd w:val="0"/>
        <w:spacing w:after="0" w:line="50" w:lineRule="exact"/>
        <w:rPr>
          <w:rFonts w:cs="Verdana"/>
          <w:sz w:val="20"/>
          <w:szCs w:val="20"/>
          <w:lang w:val="en-US"/>
        </w:rPr>
      </w:pP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39" w:lineRule="auto"/>
        <w:ind w:left="280" w:hanging="160"/>
        <w:jc w:val="both"/>
        <w:rPr>
          <w:rFonts w:cs="Verdana"/>
          <w:sz w:val="20"/>
          <w:szCs w:val="20"/>
          <w:lang w:val="en-US"/>
        </w:rPr>
      </w:pPr>
      <w:r w:rsidRPr="00D52F3F">
        <w:rPr>
          <w:rFonts w:cs="Verdana"/>
          <w:sz w:val="20"/>
          <w:szCs w:val="20"/>
          <w:lang w:val="en-US"/>
        </w:rPr>
        <w:t xml:space="preserve">June 2010 / Young Researchers Day BIA 2010/Nantes; France </w:t>
      </w:r>
    </w:p>
    <w:p w:rsidR="003C6DD2" w:rsidRPr="00D52F3F" w:rsidRDefault="003C6DD2" w:rsidP="003C6DD2">
      <w:pPr>
        <w:widowControl w:val="0"/>
        <w:autoSpaceDE w:val="0"/>
        <w:autoSpaceDN w:val="0"/>
        <w:adjustRightInd w:val="0"/>
        <w:spacing w:after="0" w:line="134" w:lineRule="exact"/>
        <w:rPr>
          <w:rFonts w:cs="Verdana"/>
          <w:sz w:val="20"/>
          <w:szCs w:val="20"/>
          <w:lang w:val="en-US"/>
        </w:rPr>
      </w:pP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40" w:lineRule="auto"/>
        <w:ind w:left="280" w:hanging="160"/>
        <w:jc w:val="both"/>
        <w:rPr>
          <w:rFonts w:cs="Verdana"/>
          <w:sz w:val="20"/>
          <w:szCs w:val="20"/>
          <w:lang w:val="en-US"/>
        </w:rPr>
      </w:pPr>
      <w:r w:rsidRPr="00D52F3F">
        <w:rPr>
          <w:rFonts w:cs="Verdana"/>
          <w:sz w:val="20"/>
          <w:szCs w:val="20"/>
          <w:lang w:val="en-US"/>
        </w:rPr>
        <w:t>June 2010 / The 9</w:t>
      </w:r>
      <w:r w:rsidRPr="00D52F3F">
        <w:rPr>
          <w:rFonts w:cs="Verdana"/>
          <w:sz w:val="20"/>
          <w:szCs w:val="20"/>
          <w:vertAlign w:val="superscript"/>
          <w:lang w:val="en-US"/>
        </w:rPr>
        <w:t>th</w:t>
      </w:r>
      <w:r w:rsidRPr="00D52F3F">
        <w:rPr>
          <w:rFonts w:cs="Verdana"/>
          <w:sz w:val="20"/>
          <w:szCs w:val="20"/>
          <w:lang w:val="en-US"/>
        </w:rPr>
        <w:t xml:space="preserve"> day training Network of Centers Common Microscopy (RCCM) / Nantes; France </w:t>
      </w:r>
    </w:p>
    <w:p w:rsidR="003C6DD2" w:rsidRPr="00D52F3F" w:rsidRDefault="003C6DD2" w:rsidP="003C6DD2">
      <w:pPr>
        <w:widowControl w:val="0"/>
        <w:autoSpaceDE w:val="0"/>
        <w:autoSpaceDN w:val="0"/>
        <w:adjustRightInd w:val="0"/>
        <w:spacing w:after="0" w:line="49" w:lineRule="exact"/>
        <w:rPr>
          <w:rFonts w:cs="Verdana"/>
          <w:sz w:val="20"/>
          <w:szCs w:val="20"/>
          <w:lang w:val="en-US"/>
        </w:rPr>
      </w:pP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39" w:lineRule="auto"/>
        <w:ind w:left="280" w:hanging="160"/>
        <w:jc w:val="both"/>
        <w:rPr>
          <w:rFonts w:cs="Verdana"/>
          <w:sz w:val="20"/>
          <w:szCs w:val="20"/>
        </w:rPr>
      </w:pPr>
      <w:proofErr w:type="spellStart"/>
      <w:r w:rsidRPr="00D52F3F">
        <w:rPr>
          <w:rFonts w:cs="Verdana"/>
          <w:sz w:val="20"/>
          <w:szCs w:val="20"/>
        </w:rPr>
        <w:t>June</w:t>
      </w:r>
      <w:proofErr w:type="spellEnd"/>
      <w:r w:rsidRPr="00D52F3F">
        <w:rPr>
          <w:rFonts w:cs="Verdana"/>
          <w:sz w:val="20"/>
          <w:szCs w:val="20"/>
        </w:rPr>
        <w:t xml:space="preserve"> 2008/ Young </w:t>
      </w:r>
      <w:proofErr w:type="spellStart"/>
      <w:r w:rsidRPr="00D52F3F">
        <w:rPr>
          <w:rFonts w:cs="Verdana"/>
          <w:sz w:val="20"/>
          <w:szCs w:val="20"/>
        </w:rPr>
        <w:t>PhD</w:t>
      </w:r>
      <w:proofErr w:type="spellEnd"/>
      <w:r w:rsidRPr="00D52F3F">
        <w:rPr>
          <w:rFonts w:cs="Verdana"/>
          <w:sz w:val="20"/>
          <w:szCs w:val="20"/>
        </w:rPr>
        <w:t xml:space="preserve"> </w:t>
      </w:r>
      <w:proofErr w:type="spellStart"/>
      <w:r w:rsidRPr="00D52F3F">
        <w:rPr>
          <w:rFonts w:cs="Verdana"/>
          <w:sz w:val="20"/>
          <w:szCs w:val="20"/>
        </w:rPr>
        <w:t>studentsday</w:t>
      </w:r>
      <w:proofErr w:type="spellEnd"/>
      <w:r w:rsidRPr="00D52F3F">
        <w:rPr>
          <w:rFonts w:cs="Verdana"/>
          <w:sz w:val="20"/>
          <w:szCs w:val="20"/>
        </w:rPr>
        <w:t xml:space="preserve">/Aix-Marseille </w:t>
      </w:r>
      <w:proofErr w:type="spellStart"/>
      <w:r w:rsidRPr="00D52F3F">
        <w:rPr>
          <w:rFonts w:cs="Verdana"/>
          <w:sz w:val="20"/>
          <w:szCs w:val="20"/>
        </w:rPr>
        <w:t>University</w:t>
      </w:r>
      <w:proofErr w:type="spellEnd"/>
      <w:r w:rsidRPr="00D52F3F">
        <w:rPr>
          <w:rFonts w:cs="Verdana"/>
          <w:sz w:val="20"/>
          <w:szCs w:val="20"/>
        </w:rPr>
        <w:t xml:space="preserve">/Marseille; France </w:t>
      </w:r>
    </w:p>
    <w:p w:rsidR="003C6DD2" w:rsidRPr="00D52F3F" w:rsidRDefault="003C6DD2" w:rsidP="00E5266F">
      <w:pPr>
        <w:widowControl w:val="0"/>
        <w:autoSpaceDE w:val="0"/>
        <w:autoSpaceDN w:val="0"/>
        <w:adjustRightInd w:val="0"/>
        <w:spacing w:after="0" w:line="120" w:lineRule="auto"/>
        <w:rPr>
          <w:rFonts w:cs="Verdana"/>
          <w:sz w:val="20"/>
          <w:szCs w:val="20"/>
        </w:rPr>
      </w:pPr>
    </w:p>
    <w:p w:rsidR="003C6DD2" w:rsidRPr="00D52F3F" w:rsidRDefault="003C6DD2" w:rsidP="003C6DD2">
      <w:pPr>
        <w:widowControl w:val="0"/>
        <w:numPr>
          <w:ilvl w:val="0"/>
          <w:numId w:val="1"/>
        </w:numPr>
        <w:tabs>
          <w:tab w:val="clear" w:pos="720"/>
          <w:tab w:val="num" w:pos="280"/>
        </w:tabs>
        <w:overflowPunct w:val="0"/>
        <w:autoSpaceDE w:val="0"/>
        <w:autoSpaceDN w:val="0"/>
        <w:adjustRightInd w:val="0"/>
        <w:spacing w:after="0" w:line="239" w:lineRule="auto"/>
        <w:ind w:left="280" w:hanging="160"/>
        <w:jc w:val="both"/>
        <w:rPr>
          <w:rFonts w:cs="Verdana"/>
          <w:sz w:val="20"/>
          <w:szCs w:val="20"/>
        </w:rPr>
      </w:pPr>
      <w:proofErr w:type="spellStart"/>
      <w:r w:rsidRPr="00D52F3F">
        <w:rPr>
          <w:rFonts w:cs="Verdana"/>
          <w:sz w:val="20"/>
          <w:szCs w:val="20"/>
        </w:rPr>
        <w:t>June</w:t>
      </w:r>
      <w:proofErr w:type="spellEnd"/>
      <w:r w:rsidRPr="00D52F3F">
        <w:rPr>
          <w:rFonts w:cs="Verdana"/>
          <w:sz w:val="20"/>
          <w:szCs w:val="20"/>
        </w:rPr>
        <w:t xml:space="preserve"> 2007/ Young </w:t>
      </w:r>
      <w:proofErr w:type="spellStart"/>
      <w:r w:rsidRPr="00D52F3F">
        <w:rPr>
          <w:rFonts w:cs="Verdana"/>
          <w:sz w:val="20"/>
          <w:szCs w:val="20"/>
        </w:rPr>
        <w:t>PhD</w:t>
      </w:r>
      <w:proofErr w:type="spellEnd"/>
      <w:r w:rsidRPr="00D52F3F">
        <w:rPr>
          <w:rFonts w:cs="Verdana"/>
          <w:sz w:val="20"/>
          <w:szCs w:val="20"/>
        </w:rPr>
        <w:t xml:space="preserve"> </w:t>
      </w:r>
      <w:proofErr w:type="spellStart"/>
      <w:r w:rsidRPr="00D52F3F">
        <w:rPr>
          <w:rFonts w:cs="Verdana"/>
          <w:sz w:val="20"/>
          <w:szCs w:val="20"/>
        </w:rPr>
        <w:t>studentsday</w:t>
      </w:r>
      <w:proofErr w:type="spellEnd"/>
      <w:r w:rsidRPr="00D52F3F">
        <w:rPr>
          <w:rFonts w:cs="Verdana"/>
          <w:sz w:val="20"/>
          <w:szCs w:val="20"/>
        </w:rPr>
        <w:t xml:space="preserve">/Aix-Marseille </w:t>
      </w:r>
      <w:proofErr w:type="spellStart"/>
      <w:r w:rsidRPr="00D52F3F">
        <w:rPr>
          <w:rFonts w:cs="Verdana"/>
          <w:sz w:val="20"/>
          <w:szCs w:val="20"/>
        </w:rPr>
        <w:t>University</w:t>
      </w:r>
      <w:proofErr w:type="spellEnd"/>
      <w:r w:rsidRPr="00D52F3F">
        <w:rPr>
          <w:rFonts w:cs="Verdana"/>
          <w:sz w:val="20"/>
          <w:szCs w:val="20"/>
        </w:rPr>
        <w:t xml:space="preserve">/Marseille; France </w:t>
      </w:r>
    </w:p>
    <w:p w:rsidR="003C6DD2" w:rsidRPr="00D52F3F" w:rsidRDefault="003C6DD2" w:rsidP="00E5266F">
      <w:pPr>
        <w:widowControl w:val="0"/>
        <w:autoSpaceDE w:val="0"/>
        <w:autoSpaceDN w:val="0"/>
        <w:adjustRightInd w:val="0"/>
        <w:spacing w:after="0" w:line="120" w:lineRule="auto"/>
        <w:rPr>
          <w:rFonts w:cs="Verdana"/>
          <w:sz w:val="20"/>
          <w:szCs w:val="20"/>
        </w:rPr>
      </w:pPr>
    </w:p>
    <w:p w:rsidR="003C6DD2" w:rsidRPr="00D52F3F" w:rsidRDefault="008E6B69" w:rsidP="003C6DD2">
      <w:pPr>
        <w:spacing w:after="0" w:line="360" w:lineRule="auto"/>
        <w:jc w:val="both"/>
        <w:rPr>
          <w:rFonts w:cs="Verdana"/>
          <w:sz w:val="20"/>
          <w:szCs w:val="20"/>
          <w:lang w:val="en-US"/>
        </w:rPr>
      </w:pPr>
      <w:r>
        <w:rPr>
          <w:rFonts w:cs="Verdana"/>
          <w:sz w:val="20"/>
          <w:szCs w:val="20"/>
          <w:lang w:val="en-US"/>
        </w:rPr>
        <w:t xml:space="preserve">  </w:t>
      </w:r>
      <w:r w:rsidR="003C6DD2" w:rsidRPr="00D52F3F">
        <w:rPr>
          <w:rFonts w:cs="Verdana"/>
          <w:sz w:val="20"/>
          <w:szCs w:val="20"/>
          <w:lang w:val="en-US"/>
        </w:rPr>
        <w:t xml:space="preserve"> - October 2005 / Congress of French Pancreas Club /Monaco; France</w:t>
      </w:r>
    </w:p>
    <w:p w:rsidR="003C6DD2" w:rsidRPr="00FC3DBB" w:rsidRDefault="003C6DD2" w:rsidP="003C6DD2">
      <w:pPr>
        <w:shd w:val="clear" w:color="auto" w:fill="002060"/>
        <w:spacing w:line="360" w:lineRule="auto"/>
        <w:jc w:val="both"/>
        <w:rPr>
          <w:b/>
          <w:sz w:val="24"/>
          <w:szCs w:val="24"/>
          <w:lang w:val="en-US"/>
        </w:rPr>
      </w:pPr>
      <w:r w:rsidRPr="00FC3DBB">
        <w:rPr>
          <w:b/>
          <w:sz w:val="24"/>
          <w:szCs w:val="24"/>
          <w:lang w:val="en-US"/>
        </w:rPr>
        <w:t>Professional Society Memberships</w:t>
      </w:r>
    </w:p>
    <w:p w:rsidR="00C40CA0" w:rsidRPr="00D52F3F" w:rsidRDefault="00C40CA0" w:rsidP="00C40CA0">
      <w:pPr>
        <w:widowControl w:val="0"/>
        <w:numPr>
          <w:ilvl w:val="0"/>
          <w:numId w:val="2"/>
        </w:numPr>
        <w:tabs>
          <w:tab w:val="clear" w:pos="720"/>
          <w:tab w:val="num" w:pos="280"/>
        </w:tabs>
        <w:overflowPunct w:val="0"/>
        <w:autoSpaceDE w:val="0"/>
        <w:autoSpaceDN w:val="0"/>
        <w:adjustRightInd w:val="0"/>
        <w:spacing w:after="0" w:line="239" w:lineRule="auto"/>
        <w:ind w:left="280" w:hanging="160"/>
        <w:jc w:val="both"/>
        <w:rPr>
          <w:rFonts w:cs="Verdana"/>
          <w:sz w:val="20"/>
          <w:szCs w:val="20"/>
          <w:lang w:val="en-US"/>
        </w:rPr>
      </w:pPr>
      <w:r w:rsidRPr="00C40CA0">
        <w:rPr>
          <w:rFonts w:cs="Verdana"/>
          <w:sz w:val="20"/>
          <w:szCs w:val="20"/>
          <w:lang w:val="en-US"/>
        </w:rPr>
        <w:t xml:space="preserve">Danish Diabetes Academy </w:t>
      </w:r>
      <w:r>
        <w:rPr>
          <w:rFonts w:cs="Verdana"/>
          <w:sz w:val="20"/>
          <w:szCs w:val="20"/>
          <w:lang w:val="en-US"/>
        </w:rPr>
        <w:t>(2016- present)</w:t>
      </w:r>
    </w:p>
    <w:p w:rsidR="00C40CA0" w:rsidRDefault="00C40CA0" w:rsidP="00C40CA0">
      <w:pPr>
        <w:widowControl w:val="0"/>
        <w:overflowPunct w:val="0"/>
        <w:autoSpaceDE w:val="0"/>
        <w:autoSpaceDN w:val="0"/>
        <w:adjustRightInd w:val="0"/>
        <w:spacing w:after="0" w:line="140" w:lineRule="exact"/>
        <w:ind w:left="278"/>
        <w:jc w:val="both"/>
        <w:rPr>
          <w:rFonts w:cs="Verdana"/>
          <w:sz w:val="20"/>
          <w:szCs w:val="20"/>
          <w:lang w:val="en-US"/>
        </w:rPr>
      </w:pPr>
    </w:p>
    <w:p w:rsidR="003C6DD2" w:rsidRPr="00FC3DBB" w:rsidRDefault="003C6DD2" w:rsidP="003C6DD2">
      <w:pPr>
        <w:widowControl w:val="0"/>
        <w:numPr>
          <w:ilvl w:val="0"/>
          <w:numId w:val="2"/>
        </w:numPr>
        <w:tabs>
          <w:tab w:val="clear" w:pos="720"/>
          <w:tab w:val="num" w:pos="280"/>
        </w:tabs>
        <w:overflowPunct w:val="0"/>
        <w:autoSpaceDE w:val="0"/>
        <w:autoSpaceDN w:val="0"/>
        <w:adjustRightInd w:val="0"/>
        <w:spacing w:after="0" w:line="239" w:lineRule="auto"/>
        <w:ind w:left="280" w:hanging="160"/>
        <w:jc w:val="both"/>
        <w:rPr>
          <w:rFonts w:cs="Verdana"/>
          <w:sz w:val="20"/>
          <w:szCs w:val="20"/>
          <w:lang w:val="en-US"/>
        </w:rPr>
      </w:pPr>
      <w:r w:rsidRPr="00FC3DBB">
        <w:rPr>
          <w:rFonts w:cs="Verdana"/>
          <w:sz w:val="20"/>
          <w:szCs w:val="20"/>
          <w:lang w:val="en-US"/>
        </w:rPr>
        <w:t xml:space="preserve">French Society for Electrophoresis and Proteomics Analysis (SFEAP) </w:t>
      </w:r>
      <w:r>
        <w:rPr>
          <w:rFonts w:cs="Verdana"/>
          <w:sz w:val="20"/>
          <w:szCs w:val="20"/>
          <w:lang w:val="en-US"/>
        </w:rPr>
        <w:t>(2009- present)</w:t>
      </w:r>
    </w:p>
    <w:p w:rsidR="003C6DD2" w:rsidRPr="00FC3DBB" w:rsidRDefault="003C6DD2" w:rsidP="003C6DD2">
      <w:pPr>
        <w:widowControl w:val="0"/>
        <w:autoSpaceDE w:val="0"/>
        <w:autoSpaceDN w:val="0"/>
        <w:adjustRightInd w:val="0"/>
        <w:spacing w:after="0" w:line="122" w:lineRule="exact"/>
        <w:rPr>
          <w:rFonts w:cs="Verdana"/>
          <w:sz w:val="20"/>
          <w:szCs w:val="20"/>
          <w:lang w:val="en-US"/>
        </w:rPr>
      </w:pPr>
    </w:p>
    <w:p w:rsidR="003C6DD2" w:rsidRPr="00D52F3F" w:rsidRDefault="003C6DD2" w:rsidP="003C6DD2">
      <w:pPr>
        <w:widowControl w:val="0"/>
        <w:numPr>
          <w:ilvl w:val="0"/>
          <w:numId w:val="2"/>
        </w:numPr>
        <w:tabs>
          <w:tab w:val="clear" w:pos="720"/>
          <w:tab w:val="num" w:pos="280"/>
        </w:tabs>
        <w:overflowPunct w:val="0"/>
        <w:autoSpaceDE w:val="0"/>
        <w:autoSpaceDN w:val="0"/>
        <w:adjustRightInd w:val="0"/>
        <w:spacing w:after="0" w:line="239" w:lineRule="auto"/>
        <w:ind w:left="280" w:hanging="160"/>
        <w:jc w:val="both"/>
        <w:rPr>
          <w:rFonts w:cs="Verdana"/>
          <w:sz w:val="20"/>
          <w:szCs w:val="20"/>
          <w:lang w:val="en-US"/>
        </w:rPr>
      </w:pPr>
      <w:r w:rsidRPr="00D52F3F">
        <w:rPr>
          <w:rFonts w:cs="Verdana"/>
          <w:sz w:val="20"/>
          <w:szCs w:val="20"/>
          <w:lang w:val="en-US"/>
        </w:rPr>
        <w:t xml:space="preserve">Dutch Society for Mass Spectrometry </w:t>
      </w:r>
      <w:r>
        <w:rPr>
          <w:rFonts w:cs="Verdana"/>
          <w:sz w:val="20"/>
          <w:szCs w:val="20"/>
          <w:lang w:val="en-US"/>
        </w:rPr>
        <w:t>(2012- present)</w:t>
      </w:r>
    </w:p>
    <w:p w:rsidR="003C6DD2" w:rsidRPr="00D52F3F" w:rsidRDefault="003C6DD2" w:rsidP="003C6DD2">
      <w:pPr>
        <w:widowControl w:val="0"/>
        <w:autoSpaceDE w:val="0"/>
        <w:autoSpaceDN w:val="0"/>
        <w:adjustRightInd w:val="0"/>
        <w:spacing w:after="0" w:line="120" w:lineRule="exact"/>
        <w:rPr>
          <w:rFonts w:cs="Verdana"/>
          <w:sz w:val="20"/>
          <w:szCs w:val="20"/>
          <w:lang w:val="en-US"/>
        </w:rPr>
      </w:pPr>
    </w:p>
    <w:p w:rsidR="003C6DD2" w:rsidRPr="00FC3DBB" w:rsidRDefault="003C6DD2" w:rsidP="003C6DD2">
      <w:pPr>
        <w:widowControl w:val="0"/>
        <w:numPr>
          <w:ilvl w:val="0"/>
          <w:numId w:val="2"/>
        </w:numPr>
        <w:tabs>
          <w:tab w:val="clear" w:pos="720"/>
          <w:tab w:val="num" w:pos="280"/>
        </w:tabs>
        <w:overflowPunct w:val="0"/>
        <w:autoSpaceDE w:val="0"/>
        <w:autoSpaceDN w:val="0"/>
        <w:adjustRightInd w:val="0"/>
        <w:spacing w:after="0" w:line="239" w:lineRule="auto"/>
        <w:ind w:left="280" w:hanging="160"/>
        <w:jc w:val="both"/>
        <w:rPr>
          <w:rFonts w:cs="Verdana"/>
          <w:sz w:val="20"/>
          <w:szCs w:val="20"/>
          <w:lang w:val="en-US"/>
        </w:rPr>
      </w:pPr>
      <w:r w:rsidRPr="00FC3DBB">
        <w:rPr>
          <w:rFonts w:cs="Verdana"/>
          <w:sz w:val="20"/>
          <w:szCs w:val="20"/>
          <w:lang w:val="en-US"/>
        </w:rPr>
        <w:t>French Society for Cellular Biology (</w:t>
      </w:r>
      <w:proofErr w:type="spellStart"/>
      <w:r w:rsidRPr="00FC3DBB">
        <w:rPr>
          <w:rFonts w:cs="Verdana"/>
          <w:sz w:val="20"/>
          <w:szCs w:val="20"/>
          <w:lang w:val="en-US"/>
        </w:rPr>
        <w:t>sbcf</w:t>
      </w:r>
      <w:proofErr w:type="spellEnd"/>
      <w:r w:rsidRPr="00FC3DBB">
        <w:rPr>
          <w:rFonts w:cs="Verdana"/>
          <w:sz w:val="20"/>
          <w:szCs w:val="20"/>
          <w:lang w:val="en-US"/>
        </w:rPr>
        <w:t xml:space="preserve">) </w:t>
      </w:r>
      <w:r>
        <w:rPr>
          <w:rFonts w:cs="Verdana"/>
          <w:sz w:val="20"/>
          <w:szCs w:val="20"/>
          <w:lang w:val="en-US"/>
        </w:rPr>
        <w:t xml:space="preserve"> (2009- present)</w:t>
      </w:r>
    </w:p>
    <w:p w:rsidR="003C6DD2" w:rsidRPr="00FC3DBB" w:rsidRDefault="003C6DD2" w:rsidP="003C6DD2">
      <w:pPr>
        <w:widowControl w:val="0"/>
        <w:autoSpaceDE w:val="0"/>
        <w:autoSpaceDN w:val="0"/>
        <w:adjustRightInd w:val="0"/>
        <w:spacing w:after="0" w:line="123" w:lineRule="exact"/>
        <w:rPr>
          <w:rFonts w:cs="Verdana"/>
          <w:sz w:val="20"/>
          <w:szCs w:val="20"/>
          <w:lang w:val="en-US"/>
        </w:rPr>
      </w:pPr>
    </w:p>
    <w:p w:rsidR="003C6DD2" w:rsidRPr="00FC3DBB" w:rsidRDefault="003C6DD2" w:rsidP="003C6DD2">
      <w:pPr>
        <w:widowControl w:val="0"/>
        <w:numPr>
          <w:ilvl w:val="0"/>
          <w:numId w:val="2"/>
        </w:numPr>
        <w:tabs>
          <w:tab w:val="clear" w:pos="720"/>
          <w:tab w:val="num" w:pos="280"/>
        </w:tabs>
        <w:overflowPunct w:val="0"/>
        <w:autoSpaceDE w:val="0"/>
        <w:autoSpaceDN w:val="0"/>
        <w:adjustRightInd w:val="0"/>
        <w:spacing w:after="0" w:line="360" w:lineRule="auto"/>
        <w:ind w:left="280" w:hanging="160"/>
        <w:jc w:val="both"/>
        <w:rPr>
          <w:rFonts w:cs="Verdana"/>
          <w:sz w:val="20"/>
          <w:szCs w:val="20"/>
          <w:lang w:val="en-US"/>
        </w:rPr>
      </w:pPr>
      <w:r w:rsidRPr="00FC3DBB">
        <w:rPr>
          <w:rFonts w:cs="Verdana"/>
          <w:sz w:val="20"/>
          <w:szCs w:val="20"/>
          <w:lang w:val="en-US"/>
        </w:rPr>
        <w:t xml:space="preserve">French network of Metabolomics (RFMF) </w:t>
      </w:r>
      <w:r>
        <w:rPr>
          <w:rFonts w:cs="Verdana"/>
          <w:sz w:val="20"/>
          <w:szCs w:val="20"/>
          <w:lang w:val="en-US"/>
        </w:rPr>
        <w:t>(2011-2015)</w:t>
      </w:r>
    </w:p>
    <w:p w:rsidR="003C6DD2" w:rsidRPr="00FC3DBB" w:rsidRDefault="003C6DD2" w:rsidP="003C6DD2">
      <w:pPr>
        <w:shd w:val="clear" w:color="auto" w:fill="002060"/>
        <w:spacing w:after="0" w:line="360" w:lineRule="auto"/>
        <w:jc w:val="both"/>
        <w:rPr>
          <w:b/>
          <w:sz w:val="24"/>
          <w:szCs w:val="24"/>
          <w:lang w:val="en-US"/>
        </w:rPr>
      </w:pPr>
      <w:r w:rsidRPr="00FC3DBB">
        <w:rPr>
          <w:b/>
          <w:sz w:val="24"/>
          <w:szCs w:val="24"/>
          <w:lang w:val="en-US"/>
        </w:rPr>
        <w:t>Science teaching and outreach</w:t>
      </w:r>
    </w:p>
    <w:p w:rsidR="003C6DD2" w:rsidRDefault="003C6DD2" w:rsidP="003C6DD2">
      <w:pPr>
        <w:widowControl w:val="0"/>
        <w:autoSpaceDE w:val="0"/>
        <w:autoSpaceDN w:val="0"/>
        <w:adjustRightInd w:val="0"/>
        <w:spacing w:after="0" w:line="240" w:lineRule="auto"/>
        <w:ind w:left="119"/>
        <w:rPr>
          <w:rFonts w:cs="Georgia"/>
          <w:b/>
          <w:sz w:val="24"/>
          <w:szCs w:val="24"/>
          <w:lang w:val="en-US"/>
        </w:rPr>
      </w:pPr>
      <w:r w:rsidRPr="00B008CB">
        <w:rPr>
          <w:rFonts w:cs="Georgia"/>
          <w:b/>
          <w:sz w:val="24"/>
          <w:szCs w:val="24"/>
          <w:lang w:val="en-US"/>
        </w:rPr>
        <w:t>I have supervised several students during their training periods or graduation (MSc) projects:</w:t>
      </w:r>
    </w:p>
    <w:p w:rsidR="00701D28" w:rsidRPr="00B008CB" w:rsidRDefault="00701D28" w:rsidP="00A478EB">
      <w:pPr>
        <w:widowControl w:val="0"/>
        <w:autoSpaceDE w:val="0"/>
        <w:autoSpaceDN w:val="0"/>
        <w:adjustRightInd w:val="0"/>
        <w:spacing w:after="0" w:line="120" w:lineRule="auto"/>
        <w:ind w:left="119"/>
        <w:rPr>
          <w:rFonts w:cs="Georgia"/>
          <w:b/>
          <w:sz w:val="24"/>
          <w:szCs w:val="24"/>
          <w:lang w:val="en-US"/>
        </w:rPr>
      </w:pPr>
    </w:p>
    <w:p w:rsidR="003C6DD2" w:rsidRPr="00EC416C" w:rsidRDefault="00701D28" w:rsidP="00701D28">
      <w:pPr>
        <w:widowControl w:val="0"/>
        <w:autoSpaceDE w:val="0"/>
        <w:autoSpaceDN w:val="0"/>
        <w:adjustRightInd w:val="0"/>
        <w:spacing w:after="0" w:line="360" w:lineRule="auto"/>
        <w:rPr>
          <w:rFonts w:ascii="Times New Roman" w:hAnsi="Times New Roman" w:cs="Times New Roman"/>
          <w:b/>
          <w:sz w:val="20"/>
          <w:szCs w:val="20"/>
          <w:lang w:val="en-US"/>
        </w:rPr>
      </w:pPr>
      <w:r>
        <w:rPr>
          <w:rFonts w:ascii="Calibri" w:hAnsi="Calibri" w:cs="Georgia"/>
          <w:sz w:val="20"/>
          <w:szCs w:val="20"/>
          <w:lang w:val="en-US"/>
        </w:rPr>
        <w:t>2016 Mentoring of post</w:t>
      </w:r>
      <w:r w:rsidRPr="00B008CB">
        <w:rPr>
          <w:rFonts w:ascii="Calibri" w:hAnsi="Calibri" w:cs="Georgia"/>
          <w:sz w:val="20"/>
          <w:szCs w:val="20"/>
          <w:lang w:val="en-US"/>
        </w:rPr>
        <w:t>graduate student project (</w:t>
      </w:r>
      <w:proofErr w:type="spellStart"/>
      <w:r w:rsidRPr="00701D28">
        <w:rPr>
          <w:rFonts w:ascii="Calibri" w:hAnsi="Calibri" w:cs="Georgia"/>
          <w:sz w:val="20"/>
          <w:szCs w:val="20"/>
          <w:lang w:val="en-US"/>
        </w:rPr>
        <w:t>Kyriakos</w:t>
      </w:r>
      <w:proofErr w:type="spellEnd"/>
      <w:r w:rsidRPr="00701D28">
        <w:rPr>
          <w:rFonts w:ascii="Calibri" w:hAnsi="Calibri" w:cs="Georgia"/>
          <w:sz w:val="20"/>
          <w:szCs w:val="20"/>
          <w:lang w:val="en-US"/>
        </w:rPr>
        <w:t xml:space="preserve"> </w:t>
      </w:r>
      <w:proofErr w:type="spellStart"/>
      <w:r w:rsidRPr="00701D28">
        <w:rPr>
          <w:rFonts w:ascii="Calibri" w:hAnsi="Calibri" w:cs="Georgia"/>
          <w:sz w:val="20"/>
          <w:szCs w:val="20"/>
          <w:lang w:val="en-US"/>
        </w:rPr>
        <w:t>Tsitoglou</w:t>
      </w:r>
      <w:proofErr w:type="spellEnd"/>
      <w:r w:rsidRPr="00B008CB">
        <w:rPr>
          <w:rFonts w:ascii="Calibri" w:hAnsi="Calibri" w:cs="Georgia"/>
          <w:sz w:val="20"/>
          <w:szCs w:val="20"/>
          <w:lang w:val="en-US"/>
        </w:rPr>
        <w:t xml:space="preserve">, </w:t>
      </w:r>
      <w:r w:rsidRPr="00701D28">
        <w:rPr>
          <w:rFonts w:ascii="Calibri" w:hAnsi="Calibri" w:cs="Georgia"/>
          <w:sz w:val="20"/>
          <w:szCs w:val="20"/>
          <w:lang w:val="en-US"/>
        </w:rPr>
        <w:t xml:space="preserve">PhD Student </w:t>
      </w:r>
      <w:proofErr w:type="spellStart"/>
      <w:r w:rsidRPr="00701D28">
        <w:rPr>
          <w:rFonts w:ascii="Calibri" w:hAnsi="Calibri" w:cs="Georgia"/>
          <w:sz w:val="20"/>
          <w:szCs w:val="20"/>
          <w:lang w:val="en-US"/>
        </w:rPr>
        <w:t>Clin</w:t>
      </w:r>
      <w:proofErr w:type="spellEnd"/>
      <w:r w:rsidRPr="00701D28">
        <w:rPr>
          <w:rFonts w:ascii="Calibri" w:hAnsi="Calibri" w:cs="Georgia"/>
          <w:sz w:val="20"/>
          <w:szCs w:val="20"/>
          <w:lang w:val="en-US"/>
        </w:rPr>
        <w:t xml:space="preserve"> &amp; Experimental Medicine</w:t>
      </w:r>
      <w:r w:rsidRPr="00B008CB">
        <w:rPr>
          <w:rFonts w:ascii="Calibri" w:hAnsi="Calibri" w:cs="Georgia"/>
          <w:sz w:val="20"/>
          <w:szCs w:val="20"/>
          <w:lang w:val="en-US"/>
        </w:rPr>
        <w:t>)</w:t>
      </w:r>
    </w:p>
    <w:p w:rsidR="003C6DD2" w:rsidRPr="00B008CB" w:rsidRDefault="003C6DD2" w:rsidP="003C6DD2">
      <w:pPr>
        <w:widowControl w:val="0"/>
        <w:autoSpaceDE w:val="0"/>
        <w:autoSpaceDN w:val="0"/>
        <w:adjustRightInd w:val="0"/>
        <w:spacing w:after="0" w:line="360" w:lineRule="auto"/>
        <w:rPr>
          <w:rFonts w:ascii="Calibri" w:hAnsi="Calibri" w:cs="Times New Roman"/>
          <w:sz w:val="20"/>
          <w:szCs w:val="20"/>
          <w:lang w:val="en-US"/>
        </w:rPr>
      </w:pPr>
      <w:r w:rsidRPr="00B008CB">
        <w:rPr>
          <w:rFonts w:ascii="Calibri" w:hAnsi="Calibri" w:cs="Georgia"/>
          <w:sz w:val="20"/>
          <w:szCs w:val="20"/>
          <w:lang w:val="en-US"/>
        </w:rPr>
        <w:t>2011 Mentoring of undergraduate student project (Gabrielle Leroux, BTS)</w:t>
      </w:r>
    </w:p>
    <w:p w:rsidR="003C6DD2" w:rsidRPr="00B008CB" w:rsidRDefault="00E5266F" w:rsidP="003C6DD2">
      <w:pPr>
        <w:widowControl w:val="0"/>
        <w:overflowPunct w:val="0"/>
        <w:autoSpaceDE w:val="0"/>
        <w:autoSpaceDN w:val="0"/>
        <w:adjustRightInd w:val="0"/>
        <w:spacing w:after="0" w:line="360" w:lineRule="auto"/>
        <w:ind w:right="-3712"/>
        <w:rPr>
          <w:rFonts w:ascii="Calibri" w:hAnsi="Calibri" w:cs="Georgia"/>
          <w:sz w:val="20"/>
          <w:szCs w:val="20"/>
          <w:lang w:val="en-US"/>
        </w:rPr>
      </w:pPr>
      <w:r>
        <w:rPr>
          <w:rFonts w:ascii="Calibri" w:hAnsi="Calibri" w:cs="Georgia"/>
          <w:sz w:val="20"/>
          <w:szCs w:val="20"/>
          <w:lang w:val="en-US"/>
        </w:rPr>
        <w:t>2010 Mentoring of post</w:t>
      </w:r>
      <w:r w:rsidR="003C6DD2" w:rsidRPr="00B008CB">
        <w:rPr>
          <w:rFonts w:ascii="Calibri" w:hAnsi="Calibri" w:cs="Georgia"/>
          <w:sz w:val="20"/>
          <w:szCs w:val="20"/>
          <w:lang w:val="en-US"/>
        </w:rPr>
        <w:t xml:space="preserve">graduate student project (Sandrine TCHOA KWETCHA, MSc) </w:t>
      </w:r>
    </w:p>
    <w:p w:rsidR="003C6DD2" w:rsidRPr="00B008CB" w:rsidRDefault="003C6DD2" w:rsidP="003C6DD2">
      <w:pPr>
        <w:widowControl w:val="0"/>
        <w:overflowPunct w:val="0"/>
        <w:autoSpaceDE w:val="0"/>
        <w:autoSpaceDN w:val="0"/>
        <w:adjustRightInd w:val="0"/>
        <w:spacing w:after="0" w:line="360" w:lineRule="auto"/>
        <w:ind w:right="-3712"/>
        <w:rPr>
          <w:rFonts w:ascii="Calibri" w:hAnsi="Calibri" w:cs="Times New Roman"/>
          <w:sz w:val="20"/>
          <w:szCs w:val="20"/>
          <w:lang w:val="en-US"/>
        </w:rPr>
      </w:pPr>
      <w:r w:rsidRPr="00B008CB">
        <w:rPr>
          <w:rFonts w:ascii="Calibri" w:hAnsi="Calibri" w:cs="Georgia"/>
          <w:sz w:val="20"/>
          <w:szCs w:val="20"/>
          <w:lang w:val="en-US"/>
        </w:rPr>
        <w:t>2005/2008 Mentoring technician and research assistant in INSERM U624, France</w:t>
      </w:r>
    </w:p>
    <w:p w:rsidR="003C6DD2" w:rsidRPr="00D21C73" w:rsidRDefault="003C6DD2" w:rsidP="00D21C73">
      <w:pPr>
        <w:widowControl w:val="0"/>
        <w:autoSpaceDE w:val="0"/>
        <w:autoSpaceDN w:val="0"/>
        <w:adjustRightInd w:val="0"/>
        <w:spacing w:after="0" w:line="360" w:lineRule="auto"/>
        <w:rPr>
          <w:rFonts w:ascii="Verdana" w:hAnsi="Verdana" w:cs="Georgia"/>
          <w:sz w:val="16"/>
          <w:szCs w:val="16"/>
          <w:lang w:val="en-US"/>
        </w:rPr>
      </w:pPr>
      <w:bookmarkStart w:id="0" w:name="page3"/>
      <w:bookmarkEnd w:id="0"/>
      <w:r w:rsidRPr="00B008CB">
        <w:rPr>
          <w:rFonts w:ascii="Calibri" w:hAnsi="Calibri" w:cs="Georgia"/>
          <w:sz w:val="20"/>
          <w:szCs w:val="20"/>
          <w:lang w:val="en-US"/>
        </w:rPr>
        <w:t>1998/2002 Teaching assistant at Institute of Nuclear Medicine, Molecular Biology and Oncol</w:t>
      </w:r>
      <w:r w:rsidR="00D21C73">
        <w:rPr>
          <w:rFonts w:ascii="Calibri" w:hAnsi="Calibri" w:cs="Georgia"/>
          <w:sz w:val="20"/>
          <w:szCs w:val="20"/>
          <w:lang w:val="en-US"/>
        </w:rPr>
        <w:t>ogy, University of Gezira, Su</w:t>
      </w:r>
    </w:p>
    <w:p w:rsidR="00701D28" w:rsidRDefault="00701D28" w:rsidP="003C6DD2">
      <w:pPr>
        <w:spacing w:line="360" w:lineRule="auto"/>
        <w:jc w:val="center"/>
        <w:rPr>
          <w:rFonts w:cs="Verdana"/>
          <w:b/>
          <w:bCs/>
          <w:color w:val="215868" w:themeColor="accent5" w:themeShade="80"/>
          <w:sz w:val="24"/>
          <w:szCs w:val="24"/>
          <w:lang w:val="en-US"/>
        </w:rPr>
      </w:pPr>
    </w:p>
    <w:p w:rsidR="00701D28" w:rsidRDefault="00701D28" w:rsidP="003C6DD2">
      <w:pPr>
        <w:spacing w:line="360" w:lineRule="auto"/>
        <w:jc w:val="center"/>
        <w:rPr>
          <w:rFonts w:cs="Verdana"/>
          <w:b/>
          <w:bCs/>
          <w:color w:val="215868" w:themeColor="accent5" w:themeShade="80"/>
          <w:sz w:val="24"/>
          <w:szCs w:val="24"/>
          <w:lang w:val="en-US"/>
        </w:rPr>
      </w:pPr>
    </w:p>
    <w:p w:rsidR="003C6DD2" w:rsidRPr="00535445" w:rsidRDefault="003C6DD2" w:rsidP="003C6DD2">
      <w:pPr>
        <w:spacing w:line="360" w:lineRule="auto"/>
        <w:jc w:val="center"/>
        <w:rPr>
          <w:rFonts w:cs="Verdana"/>
          <w:b/>
          <w:bCs/>
          <w:color w:val="215868" w:themeColor="accent5" w:themeShade="80"/>
          <w:sz w:val="24"/>
          <w:szCs w:val="24"/>
          <w:lang w:val="en-US"/>
        </w:rPr>
      </w:pPr>
      <w:r w:rsidRPr="00535445">
        <w:rPr>
          <w:rFonts w:cs="Verdana"/>
          <w:b/>
          <w:bCs/>
          <w:color w:val="215868" w:themeColor="accent5" w:themeShade="80"/>
          <w:sz w:val="24"/>
          <w:szCs w:val="24"/>
          <w:lang w:val="en-US"/>
        </w:rPr>
        <w:t>Present and past research activities</w:t>
      </w:r>
    </w:p>
    <w:p w:rsidR="001B0648" w:rsidRDefault="001B0648" w:rsidP="003C6DD2">
      <w:pPr>
        <w:spacing w:after="0" w:line="360" w:lineRule="auto"/>
        <w:jc w:val="both"/>
        <w:rPr>
          <w:sz w:val="20"/>
          <w:szCs w:val="20"/>
          <w:lang w:val="en-US"/>
        </w:rPr>
      </w:pPr>
      <w:r>
        <w:rPr>
          <w:sz w:val="20"/>
          <w:szCs w:val="20"/>
          <w:lang w:val="en-US"/>
        </w:rPr>
        <w:lastRenderedPageBreak/>
        <w:t>The goal of my present visiting scientist fellowship project to gain knowledge how s</w:t>
      </w:r>
      <w:r w:rsidRPr="001B0648">
        <w:rPr>
          <w:sz w:val="20"/>
          <w:szCs w:val="20"/>
          <w:lang w:val="en-US"/>
        </w:rPr>
        <w:t>tudy design for cardiovascular research</w:t>
      </w:r>
      <w:r>
        <w:rPr>
          <w:sz w:val="20"/>
          <w:szCs w:val="20"/>
          <w:lang w:val="en-US"/>
        </w:rPr>
        <w:t xml:space="preserve"> by using t</w:t>
      </w:r>
      <w:r w:rsidRPr="001B0648">
        <w:rPr>
          <w:sz w:val="20"/>
          <w:szCs w:val="20"/>
          <w:lang w:val="en-US"/>
        </w:rPr>
        <w:t xml:space="preserve">echniques for testing cardiovascular function in humans including </w:t>
      </w:r>
      <w:r w:rsidR="005B4A12" w:rsidRPr="001B0648">
        <w:rPr>
          <w:sz w:val="20"/>
          <w:szCs w:val="20"/>
          <w:lang w:val="en-US"/>
        </w:rPr>
        <w:t>photo plethysmography</w:t>
      </w:r>
      <w:r w:rsidRPr="001B0648">
        <w:rPr>
          <w:sz w:val="20"/>
          <w:szCs w:val="20"/>
          <w:lang w:val="en-US"/>
        </w:rPr>
        <w:t>, venous occlusion plethysmography, laser D</w:t>
      </w:r>
      <w:r>
        <w:rPr>
          <w:sz w:val="20"/>
          <w:szCs w:val="20"/>
          <w:lang w:val="en-US"/>
        </w:rPr>
        <w:t xml:space="preserve">oppler flowmetry, iontophoresis and </w:t>
      </w:r>
      <w:r w:rsidRPr="001B0648">
        <w:rPr>
          <w:sz w:val="20"/>
          <w:szCs w:val="20"/>
          <w:lang w:val="en-US"/>
        </w:rPr>
        <w:t>Data analysis and interpretation</w:t>
      </w:r>
      <w:r>
        <w:rPr>
          <w:sz w:val="20"/>
          <w:szCs w:val="20"/>
          <w:lang w:val="en-US"/>
        </w:rPr>
        <w:t>.</w:t>
      </w:r>
    </w:p>
    <w:p w:rsidR="001B0648" w:rsidRDefault="001B0648" w:rsidP="001B0648">
      <w:pPr>
        <w:spacing w:after="0" w:line="240" w:lineRule="auto"/>
        <w:jc w:val="both"/>
        <w:rPr>
          <w:sz w:val="20"/>
          <w:szCs w:val="20"/>
          <w:lang w:val="en-US"/>
        </w:rPr>
      </w:pPr>
    </w:p>
    <w:p w:rsidR="003C6DD2" w:rsidRPr="002E7C22" w:rsidRDefault="002E7C22" w:rsidP="003C6DD2">
      <w:pPr>
        <w:spacing w:after="0" w:line="360" w:lineRule="auto"/>
        <w:jc w:val="both"/>
        <w:rPr>
          <w:sz w:val="20"/>
          <w:szCs w:val="20"/>
          <w:lang w:val="en-US"/>
        </w:rPr>
      </w:pPr>
      <w:r>
        <w:rPr>
          <w:sz w:val="20"/>
          <w:szCs w:val="20"/>
          <w:lang w:val="en-US"/>
        </w:rPr>
        <w:t>The goal of my last</w:t>
      </w:r>
      <w:r w:rsidR="003C6DD2" w:rsidRPr="00E169EA">
        <w:rPr>
          <w:sz w:val="20"/>
          <w:szCs w:val="20"/>
          <w:lang w:val="en-US"/>
        </w:rPr>
        <w:t xml:space="preserve"> postdoctoral research project is to explore the dynamic pathways involved in the detoxication of LPS (lipopolysaccharides, endotoxins) by host organisms, the involvement of the circulating HDL (high density lipoproteins) as transporters in this process, as well as the alterations of HDL metabolism and function induced by the presence of LPS. </w:t>
      </w:r>
      <w:r w:rsidR="00E169EA" w:rsidRPr="00E169EA">
        <w:rPr>
          <w:sz w:val="20"/>
          <w:szCs w:val="20"/>
          <w:lang w:val="en-US"/>
        </w:rPr>
        <w:t>Labelled LPS or HDL will be injected in wild-type mice (expressing PLTP and devoid of CETP), in PLTP-deficient mice, and in human CETP transgenic mice in order to determine LPS and HDL plasma kinetics, body distribution and organ uptak</w:t>
      </w:r>
      <w:r w:rsidR="00165C00">
        <w:rPr>
          <w:sz w:val="20"/>
          <w:szCs w:val="20"/>
          <w:lang w:val="en-US"/>
        </w:rPr>
        <w:t xml:space="preserve">e under inflammatory conditions </w:t>
      </w:r>
      <w:r w:rsidR="00165C00" w:rsidRPr="00165C00">
        <w:rPr>
          <w:sz w:val="20"/>
          <w:szCs w:val="20"/>
          <w:lang w:val="en-US"/>
        </w:rPr>
        <w:t>(kinetics of fluorescence decay), and to determine their cellular distribution in tissues (</w:t>
      </w:r>
      <w:proofErr w:type="spellStart"/>
      <w:r w:rsidR="00165C00">
        <w:rPr>
          <w:sz w:val="20"/>
          <w:szCs w:val="20"/>
          <w:lang w:val="en-US"/>
        </w:rPr>
        <w:t>EPi</w:t>
      </w:r>
      <w:proofErr w:type="spellEnd"/>
      <w:r w:rsidR="00165C00">
        <w:rPr>
          <w:sz w:val="20"/>
          <w:szCs w:val="20"/>
          <w:lang w:val="en-US"/>
        </w:rPr>
        <w:t>, F</w:t>
      </w:r>
      <w:r w:rsidR="00165C00" w:rsidRPr="00165C00">
        <w:rPr>
          <w:sz w:val="20"/>
          <w:szCs w:val="20"/>
          <w:lang w:val="en-US"/>
        </w:rPr>
        <w:t>luorescence</w:t>
      </w:r>
      <w:r w:rsidR="00165C00">
        <w:rPr>
          <w:sz w:val="20"/>
          <w:szCs w:val="20"/>
          <w:lang w:val="en-US"/>
        </w:rPr>
        <w:t xml:space="preserve"> and </w:t>
      </w:r>
      <w:r w:rsidR="00165C00" w:rsidRPr="002E7C22">
        <w:rPr>
          <w:sz w:val="20"/>
          <w:szCs w:val="20"/>
          <w:lang w:val="en-US"/>
        </w:rPr>
        <w:t>Confocal microscopy).</w:t>
      </w:r>
      <w:r w:rsidR="00810035" w:rsidRPr="002E7C22">
        <w:rPr>
          <w:sz w:val="20"/>
          <w:szCs w:val="20"/>
          <w:lang w:val="en-US"/>
        </w:rPr>
        <w:t xml:space="preserve"> Further FRET/FLIM imaging was used to identify </w:t>
      </w:r>
      <w:r w:rsidR="00810035" w:rsidRPr="002E7C22">
        <w:rPr>
          <w:rFonts w:cs="Verdana"/>
          <w:sz w:val="20"/>
          <w:szCs w:val="20"/>
          <w:lang w:val="en-US"/>
        </w:rPr>
        <w:t>HDL and LDL can influence the different steps of pathway.</w:t>
      </w:r>
    </w:p>
    <w:p w:rsidR="003C6DD2" w:rsidRPr="002E7C22" w:rsidRDefault="003C6DD2" w:rsidP="00E169EA">
      <w:pPr>
        <w:spacing w:after="0" w:line="240" w:lineRule="auto"/>
        <w:jc w:val="both"/>
        <w:rPr>
          <w:sz w:val="20"/>
          <w:szCs w:val="20"/>
          <w:lang w:val="en-US"/>
        </w:rPr>
      </w:pPr>
    </w:p>
    <w:p w:rsidR="003C6DD2" w:rsidRPr="00E169EA" w:rsidRDefault="003C6DD2" w:rsidP="003C6DD2">
      <w:pPr>
        <w:spacing w:after="0" w:line="360" w:lineRule="auto"/>
        <w:jc w:val="both"/>
        <w:rPr>
          <w:sz w:val="20"/>
          <w:szCs w:val="20"/>
          <w:lang w:val="en-US"/>
        </w:rPr>
      </w:pPr>
      <w:r w:rsidRPr="00E169EA">
        <w:rPr>
          <w:sz w:val="20"/>
          <w:szCs w:val="20"/>
          <w:lang w:val="en-US"/>
        </w:rPr>
        <w:t>My work in a school of Biomedical science, Cardiff University, UK focused on the ability to incorporate non-natural amino acid with defined steric and electronic properties to expand possible chemical and physical properties of the protein. Introducing new physicochemical properties into proteins through genetically encoded unnatural amino acid incorporation can lead to the generation of proteins with novel properties not normally accessible with the 20 natural amino acids.</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3C6DD2" w:rsidRPr="00E169EA" w:rsidRDefault="003C6DD2" w:rsidP="003C6DD2">
      <w:pPr>
        <w:spacing w:after="0" w:line="360" w:lineRule="auto"/>
        <w:jc w:val="both"/>
        <w:rPr>
          <w:sz w:val="20"/>
          <w:szCs w:val="20"/>
          <w:lang w:val="en-US"/>
        </w:rPr>
      </w:pPr>
      <w:r w:rsidRPr="00E169EA">
        <w:rPr>
          <w:sz w:val="20"/>
          <w:szCs w:val="20"/>
          <w:lang w:val="en-US"/>
        </w:rPr>
        <w:t> My previous postdoctoral position focused on regulatory processes of phospholipid biosynthetic pathways of intraerythrocytic stages of </w:t>
      </w:r>
      <w:r w:rsidRPr="00E169EA">
        <w:rPr>
          <w:i/>
          <w:iCs/>
          <w:sz w:val="20"/>
          <w:szCs w:val="20"/>
          <w:lang w:val="en-US"/>
        </w:rPr>
        <w:t>P. Falciparum</w:t>
      </w:r>
      <w:r w:rsidRPr="00E169EA">
        <w:rPr>
          <w:sz w:val="20"/>
          <w:szCs w:val="20"/>
          <w:lang w:val="en-US"/>
        </w:rPr>
        <w:t> by using Metabolomics approach. I have set up assays for quantifying the metabolites that are intermediates and products in the bewildering variety of malarial phospholipid metabolic pathways. </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3C6DD2" w:rsidRPr="00E169EA" w:rsidRDefault="003C6DD2" w:rsidP="003C6DD2">
      <w:pPr>
        <w:spacing w:after="0" w:line="360" w:lineRule="auto"/>
        <w:jc w:val="both"/>
        <w:rPr>
          <w:sz w:val="20"/>
          <w:szCs w:val="20"/>
          <w:lang w:val="en-US"/>
        </w:rPr>
      </w:pPr>
      <w:r w:rsidRPr="00E169EA">
        <w:rPr>
          <w:sz w:val="20"/>
          <w:szCs w:val="20"/>
          <w:lang w:val="en-US"/>
        </w:rPr>
        <w:t>My first postdoctoral project is focused on identification of candidate proteins glycosyltransferases involved in cell wall synthesis of wheat endosperm. I am used a subcellular fractionation strategy to isolate Golgi-enriched fractions from endosperm harvested during active cell wall deposition. The proteins extracted from these Golgi-enriched fractions were analyzed by LC–MS/MS. I have rep</w:t>
      </w:r>
      <w:r w:rsidR="00D21C73">
        <w:rPr>
          <w:sz w:val="20"/>
          <w:szCs w:val="20"/>
          <w:lang w:val="en-US"/>
        </w:rPr>
        <w:t xml:space="preserve">orted the identification </w:t>
      </w:r>
      <w:proofErr w:type="gramStart"/>
      <w:r w:rsidR="00D21C73">
        <w:rPr>
          <w:sz w:val="20"/>
          <w:szCs w:val="20"/>
          <w:lang w:val="en-US"/>
        </w:rPr>
        <w:t xml:space="preserve">of </w:t>
      </w:r>
      <w:bookmarkStart w:id="1" w:name="_GoBack"/>
      <w:bookmarkEnd w:id="1"/>
      <w:r w:rsidRPr="00E169EA">
        <w:rPr>
          <w:sz w:val="20"/>
          <w:szCs w:val="20"/>
          <w:lang w:val="en-US"/>
        </w:rPr>
        <w:t xml:space="preserve"> proteins</w:t>
      </w:r>
      <w:proofErr w:type="gramEnd"/>
      <w:r w:rsidRPr="00E169EA">
        <w:rPr>
          <w:sz w:val="20"/>
          <w:szCs w:val="20"/>
          <w:lang w:val="en-US"/>
        </w:rPr>
        <w:t xml:space="preserve"> among which 64 glycosyltransferases distributed in 17 families. </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3C6DD2" w:rsidRPr="00E169EA" w:rsidRDefault="003C6DD2" w:rsidP="003C6DD2">
      <w:pPr>
        <w:spacing w:after="0" w:line="360" w:lineRule="auto"/>
        <w:jc w:val="both"/>
        <w:rPr>
          <w:sz w:val="20"/>
          <w:szCs w:val="20"/>
          <w:lang w:val="en-US"/>
        </w:rPr>
      </w:pPr>
      <w:r w:rsidRPr="00E169EA">
        <w:rPr>
          <w:sz w:val="20"/>
          <w:szCs w:val="20"/>
          <w:lang w:val="en-US"/>
        </w:rPr>
        <w:t>My work during my Ph.D. comprised a study of interactome analysis of pancreatic cancer expressed proteins: yeast two-hybrid approach. A particular group of proteins that are expressed in pancreatic cancer cell lines, containing multiple (SH3) domains that can bind proteins containing proline-rich motifs, was associated to different aspects of cancer cell homeostasis. Using a yeast two-hybrid approach, I have identified proteins that interact with these adaptor proteins. </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3C6DD2" w:rsidRPr="00E169EA" w:rsidRDefault="003C6DD2" w:rsidP="003C6DD2">
      <w:pPr>
        <w:spacing w:after="0" w:line="360" w:lineRule="auto"/>
        <w:jc w:val="both"/>
        <w:rPr>
          <w:sz w:val="20"/>
          <w:szCs w:val="20"/>
          <w:lang w:val="en-US"/>
        </w:rPr>
      </w:pPr>
      <w:r w:rsidRPr="00E169EA">
        <w:rPr>
          <w:sz w:val="20"/>
          <w:szCs w:val="20"/>
          <w:lang w:val="en-US"/>
        </w:rPr>
        <w:t>All along these professional experiences</w:t>
      </w:r>
      <w:r w:rsidR="001806AB">
        <w:rPr>
          <w:sz w:val="20"/>
          <w:szCs w:val="20"/>
          <w:lang w:val="en-US"/>
        </w:rPr>
        <w:t>,</w:t>
      </w:r>
      <w:r w:rsidRPr="00E169EA">
        <w:rPr>
          <w:sz w:val="20"/>
          <w:szCs w:val="20"/>
          <w:lang w:val="en-US"/>
        </w:rPr>
        <w:t xml:space="preserve"> I acquired a good expertise on Molecular and cellular Biology, Proteomic, Metabolomics and Immunology techniques. Overall, I was privy to many of the aspects involved in the biological research process, from setting up a protocol and budget, executing the experiments, and finally analyzing the results and writing research publications as well as record in undergraduate and postgraduate teaching, assessment and curriculum development at different universities and research institutes in France, which would transfer well to the professional support position with your group.</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3C6DD2" w:rsidRPr="00E169EA" w:rsidRDefault="003C6DD2" w:rsidP="003C6DD2">
      <w:pPr>
        <w:spacing w:after="0" w:line="360" w:lineRule="auto"/>
        <w:jc w:val="both"/>
        <w:rPr>
          <w:sz w:val="20"/>
          <w:szCs w:val="20"/>
          <w:lang w:val="en-US"/>
        </w:rPr>
      </w:pPr>
      <w:r w:rsidRPr="00E169EA">
        <w:rPr>
          <w:sz w:val="20"/>
          <w:szCs w:val="20"/>
          <w:lang w:val="en-US"/>
        </w:rPr>
        <w:t>I have attached my CV for your perusal and hope that you will find my skill set and experience parallel with your requirements.</w:t>
      </w:r>
    </w:p>
    <w:p w:rsidR="003C6DD2" w:rsidRPr="00E169EA" w:rsidRDefault="003C6DD2" w:rsidP="003C6DD2">
      <w:pPr>
        <w:spacing w:after="0" w:line="240" w:lineRule="auto"/>
        <w:jc w:val="both"/>
        <w:rPr>
          <w:sz w:val="20"/>
          <w:szCs w:val="20"/>
          <w:lang w:val="en-US"/>
        </w:rPr>
      </w:pPr>
      <w:r w:rsidRPr="00E169EA">
        <w:rPr>
          <w:sz w:val="20"/>
          <w:szCs w:val="20"/>
          <w:lang w:val="en-US"/>
        </w:rPr>
        <w:t> </w:t>
      </w:r>
    </w:p>
    <w:p w:rsidR="00FD1308" w:rsidRPr="00E169EA" w:rsidRDefault="00405C15" w:rsidP="00405C15">
      <w:pPr>
        <w:spacing w:after="0" w:line="360" w:lineRule="auto"/>
        <w:jc w:val="both"/>
        <w:rPr>
          <w:sz w:val="20"/>
          <w:szCs w:val="20"/>
        </w:rPr>
      </w:pPr>
      <w:r w:rsidRPr="00405C15">
        <w:rPr>
          <w:sz w:val="20"/>
          <w:szCs w:val="20"/>
        </w:rPr>
        <w:t>Yours sincerely</w:t>
      </w:r>
    </w:p>
    <w:sectPr w:rsidR="00FD1308" w:rsidRPr="00E169EA" w:rsidSect="00D05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3C6DD2"/>
    <w:rsid w:val="00036F9E"/>
    <w:rsid w:val="00114097"/>
    <w:rsid w:val="00165C00"/>
    <w:rsid w:val="00165F8B"/>
    <w:rsid w:val="001806AB"/>
    <w:rsid w:val="001A487C"/>
    <w:rsid w:val="001B01EE"/>
    <w:rsid w:val="001B0648"/>
    <w:rsid w:val="001B63EC"/>
    <w:rsid w:val="00227591"/>
    <w:rsid w:val="00290C5C"/>
    <w:rsid w:val="002C615A"/>
    <w:rsid w:val="002E7C22"/>
    <w:rsid w:val="00326275"/>
    <w:rsid w:val="003C6DD2"/>
    <w:rsid w:val="00400A81"/>
    <w:rsid w:val="00405C15"/>
    <w:rsid w:val="0041463A"/>
    <w:rsid w:val="00464341"/>
    <w:rsid w:val="004F2842"/>
    <w:rsid w:val="005079CB"/>
    <w:rsid w:val="00513A2F"/>
    <w:rsid w:val="00557925"/>
    <w:rsid w:val="005B4A12"/>
    <w:rsid w:val="005F033C"/>
    <w:rsid w:val="006311E5"/>
    <w:rsid w:val="006763D2"/>
    <w:rsid w:val="006C2C5E"/>
    <w:rsid w:val="00701D28"/>
    <w:rsid w:val="00706811"/>
    <w:rsid w:val="007A0227"/>
    <w:rsid w:val="00810035"/>
    <w:rsid w:val="008E6B69"/>
    <w:rsid w:val="00935228"/>
    <w:rsid w:val="00962843"/>
    <w:rsid w:val="00A478EB"/>
    <w:rsid w:val="00AA2E7B"/>
    <w:rsid w:val="00B54186"/>
    <w:rsid w:val="00B57CB9"/>
    <w:rsid w:val="00BA2746"/>
    <w:rsid w:val="00BA7F42"/>
    <w:rsid w:val="00C06482"/>
    <w:rsid w:val="00C40CA0"/>
    <w:rsid w:val="00C704B8"/>
    <w:rsid w:val="00CB0023"/>
    <w:rsid w:val="00CE2B8B"/>
    <w:rsid w:val="00D21C73"/>
    <w:rsid w:val="00D342FA"/>
    <w:rsid w:val="00D76EE6"/>
    <w:rsid w:val="00D93AA0"/>
    <w:rsid w:val="00DC4F54"/>
    <w:rsid w:val="00E07333"/>
    <w:rsid w:val="00E169EA"/>
    <w:rsid w:val="00E5266F"/>
    <w:rsid w:val="00E62472"/>
    <w:rsid w:val="00EA264F"/>
    <w:rsid w:val="00EB7FA9"/>
    <w:rsid w:val="00EC58D5"/>
    <w:rsid w:val="00ED44BA"/>
    <w:rsid w:val="00ED5A00"/>
    <w:rsid w:val="00F66482"/>
    <w:rsid w:val="00FA3911"/>
    <w:rsid w:val="00FD1308"/>
    <w:rsid w:val="00FD28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EA"/>
    <w:rPr>
      <w:color w:val="0000FF" w:themeColor="hyperlink"/>
      <w:u w:val="single"/>
    </w:rPr>
  </w:style>
  <w:style w:type="paragraph" w:styleId="BalloonText">
    <w:name w:val="Balloon Text"/>
    <w:basedOn w:val="Normal"/>
    <w:link w:val="BalloonTextChar"/>
    <w:uiPriority w:val="99"/>
    <w:semiHidden/>
    <w:unhideWhenUsed/>
    <w:rsid w:val="007A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9EA"/>
    <w:rPr>
      <w:color w:val="0000FF" w:themeColor="hyperlink"/>
      <w:u w:val="single"/>
    </w:rPr>
  </w:style>
  <w:style w:type="paragraph" w:styleId="BalloonText">
    <w:name w:val="Balloon Text"/>
    <w:basedOn w:val="Normal"/>
    <w:link w:val="BalloonTextChar"/>
    <w:uiPriority w:val="99"/>
    <w:semiHidden/>
    <w:unhideWhenUsed/>
    <w:rsid w:val="007A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5162">
      <w:bodyDiv w:val="1"/>
      <w:marLeft w:val="0"/>
      <w:marRight w:val="0"/>
      <w:marTop w:val="0"/>
      <w:marBottom w:val="0"/>
      <w:divBdr>
        <w:top w:val="none" w:sz="0" w:space="0" w:color="auto"/>
        <w:left w:val="none" w:sz="0" w:space="0" w:color="auto"/>
        <w:bottom w:val="none" w:sz="0" w:space="0" w:color="auto"/>
        <w:right w:val="none" w:sz="0" w:space="0" w:color="auto"/>
      </w:divBdr>
    </w:div>
    <w:div w:id="10694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uliman.338664@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6309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Birmingham</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4</cp:revision>
  <cp:lastPrinted>2016-03-09T10:45:00Z</cp:lastPrinted>
  <dcterms:created xsi:type="dcterms:W3CDTF">2016-06-23T11:17:00Z</dcterms:created>
  <dcterms:modified xsi:type="dcterms:W3CDTF">2017-12-11T12:14:00Z</dcterms:modified>
</cp:coreProperties>
</file>