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9A" w:rsidRDefault="00E241CC" w:rsidP="000D4E01">
      <w:pPr>
        <w:jc w:val="center"/>
        <w:rPr>
          <w:b/>
          <w:color w:val="943634" w:themeColor="accent2" w:themeShade="BF"/>
          <w:sz w:val="46"/>
        </w:rPr>
      </w:pPr>
      <w:r w:rsidRPr="00757B75">
        <w:rPr>
          <w:b/>
          <w:noProof/>
          <w:color w:val="943634" w:themeColor="accent2" w:themeShade="BF"/>
          <w:sz w:val="46"/>
        </w:rPr>
        <w:drawing>
          <wp:anchor distT="0" distB="0" distL="114300" distR="114300" simplePos="0" relativeHeight="251658240" behindDoc="0" locked="0" layoutInCell="1" allowOverlap="1">
            <wp:simplePos x="0" y="0"/>
            <wp:positionH relativeFrom="column">
              <wp:posOffset>5531353</wp:posOffset>
            </wp:positionH>
            <wp:positionV relativeFrom="paragraph">
              <wp:posOffset>-856500</wp:posOffset>
            </wp:positionV>
            <wp:extent cx="1057524" cy="1335387"/>
            <wp:effectExtent l="0" t="0" r="0" b="0"/>
            <wp:wrapNone/>
            <wp:docPr id="3" name="Picture 3" descr="D:\Personal\Hari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Haris P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524" cy="1335387"/>
                    </a:xfrm>
                    <a:prstGeom prst="rect">
                      <a:avLst/>
                    </a:prstGeom>
                    <a:noFill/>
                    <a:ln>
                      <a:noFill/>
                    </a:ln>
                  </pic:spPr>
                </pic:pic>
              </a:graphicData>
            </a:graphic>
          </wp:anchor>
        </w:drawing>
      </w:r>
      <w:r w:rsidR="002A1A3D" w:rsidRPr="00757B75">
        <w:rPr>
          <w:b/>
          <w:color w:val="943634" w:themeColor="accent2" w:themeShade="BF"/>
          <w:sz w:val="46"/>
        </w:rPr>
        <w:t>Muhammad</w:t>
      </w:r>
    </w:p>
    <w:p w:rsidR="00865676" w:rsidRPr="00757B75" w:rsidRDefault="00A61E9A" w:rsidP="000D4E01">
      <w:pPr>
        <w:jc w:val="center"/>
        <w:rPr>
          <w:color w:val="FF0000"/>
          <w:sz w:val="14"/>
        </w:rPr>
      </w:pPr>
      <w:hyperlink r:id="rId7" w:history="1">
        <w:r w:rsidRPr="00382A4C">
          <w:rPr>
            <w:rStyle w:val="Hyperlink"/>
            <w:b/>
            <w:sz w:val="46"/>
          </w:rPr>
          <w:t>Muhammad.338697@2freemail.com</w:t>
        </w:r>
      </w:hyperlink>
      <w:r>
        <w:rPr>
          <w:b/>
          <w:color w:val="943634" w:themeColor="accent2" w:themeShade="BF"/>
          <w:sz w:val="46"/>
        </w:rPr>
        <w:t xml:space="preserve"> </w:t>
      </w:r>
      <w:r w:rsidRPr="00A61E9A">
        <w:rPr>
          <w:b/>
          <w:color w:val="943634" w:themeColor="accent2" w:themeShade="BF"/>
          <w:sz w:val="46"/>
        </w:rPr>
        <w:tab/>
      </w:r>
      <w:r w:rsidR="002A1A3D" w:rsidRPr="00757B75">
        <w:rPr>
          <w:b/>
          <w:color w:val="943634" w:themeColor="accent2" w:themeShade="BF"/>
          <w:sz w:val="46"/>
        </w:rPr>
        <w:t xml:space="preserve"> </w:t>
      </w:r>
    </w:p>
    <w:p w:rsidR="007A259E" w:rsidRPr="00757B75" w:rsidRDefault="00E03462" w:rsidP="00130AE8">
      <w:pPr>
        <w:tabs>
          <w:tab w:val="left" w:pos="1530"/>
        </w:tabs>
        <w:rPr>
          <w:b/>
          <w:color w:val="943634" w:themeColor="accent2" w:themeShade="BF"/>
        </w:rPr>
      </w:pPr>
      <w:bookmarkStart w:id="0" w:name="_GoBack"/>
      <w:bookmarkEnd w:id="0"/>
      <w:r w:rsidRPr="00757B75">
        <w:rPr>
          <w:b/>
          <w:color w:val="943634" w:themeColor="accent2" w:themeShade="BF"/>
        </w:rPr>
        <w:t>PERSONAL PROFILE</w:t>
      </w:r>
    </w:p>
    <w:p w:rsidR="00F447D6" w:rsidRPr="002625AF" w:rsidRDefault="004D2CE0" w:rsidP="00130AE8">
      <w:pPr>
        <w:ind w:left="720"/>
        <w:rPr>
          <w:b/>
          <w:sz w:val="20"/>
        </w:rPr>
      </w:pPr>
      <w:r w:rsidRPr="002625AF">
        <w:rPr>
          <w:b/>
          <w:sz w:val="20"/>
        </w:rPr>
        <w:t xml:space="preserve">A capable, results oriented person with </w:t>
      </w:r>
      <w:r w:rsidR="003109CB" w:rsidRPr="002625AF">
        <w:rPr>
          <w:b/>
          <w:sz w:val="20"/>
        </w:rPr>
        <w:t xml:space="preserve">successful </w:t>
      </w:r>
      <w:r w:rsidR="005675A1" w:rsidRPr="002625AF">
        <w:rPr>
          <w:b/>
          <w:sz w:val="20"/>
        </w:rPr>
        <w:t>experience</w:t>
      </w:r>
      <w:r w:rsidRPr="002625AF">
        <w:rPr>
          <w:b/>
          <w:sz w:val="20"/>
        </w:rPr>
        <w:t xml:space="preserve"> in the field of Customer Services or Customer Planning</w:t>
      </w:r>
      <w:r w:rsidR="003109CB" w:rsidRPr="002625AF">
        <w:rPr>
          <w:b/>
          <w:sz w:val="20"/>
        </w:rPr>
        <w:t xml:space="preserve">. </w:t>
      </w:r>
      <w:r w:rsidR="00FB4DE8" w:rsidRPr="002625AF">
        <w:rPr>
          <w:b/>
          <w:sz w:val="20"/>
        </w:rPr>
        <w:t xml:space="preserve">Ability to keep in mind customer’s </w:t>
      </w:r>
      <w:r w:rsidR="00721A44" w:rsidRPr="002625AF">
        <w:rPr>
          <w:b/>
          <w:sz w:val="20"/>
        </w:rPr>
        <w:t>need along</w:t>
      </w:r>
      <w:r w:rsidR="001B0B1C" w:rsidRPr="002625AF">
        <w:rPr>
          <w:b/>
          <w:sz w:val="20"/>
        </w:rPr>
        <w:t xml:space="preserve"> with organizational benefits </w:t>
      </w:r>
      <w:r w:rsidR="00FB4DE8" w:rsidRPr="002625AF">
        <w:rPr>
          <w:b/>
          <w:sz w:val="20"/>
        </w:rPr>
        <w:t xml:space="preserve">before decision making and make sure the true essence of customer centricity. </w:t>
      </w:r>
      <w:r w:rsidR="00C129FD" w:rsidRPr="002625AF">
        <w:rPr>
          <w:b/>
          <w:sz w:val="20"/>
        </w:rPr>
        <w:t>Possessing excellent insights of the customers along with pain areas and maintaining das</w:t>
      </w:r>
      <w:r w:rsidR="004E5481" w:rsidRPr="002625AF">
        <w:rPr>
          <w:b/>
          <w:sz w:val="20"/>
        </w:rPr>
        <w:t>hboards for visibility purpose of the management.</w:t>
      </w:r>
    </w:p>
    <w:p w:rsidR="002E3C36" w:rsidRPr="00757B75" w:rsidRDefault="00130AE8" w:rsidP="00E40CF9">
      <w:pPr>
        <w:rPr>
          <w:b/>
          <w:color w:val="C0504D" w:themeColor="accent2"/>
        </w:rPr>
      </w:pPr>
      <w:r w:rsidRPr="00757B75">
        <w:rPr>
          <w:sz w:val="20"/>
        </w:rPr>
        <w:tab/>
      </w:r>
      <w:r w:rsidR="00D0430D" w:rsidRPr="00757B75">
        <w:rPr>
          <w:b/>
          <w:color w:val="943634" w:themeColor="accent2" w:themeShade="BF"/>
        </w:rPr>
        <w:t>PROFESSIONAL PROFILE</w:t>
      </w:r>
    </w:p>
    <w:p w:rsidR="00F87ED5" w:rsidRPr="00757B75" w:rsidRDefault="00130AE8" w:rsidP="00E40CF9">
      <w:pPr>
        <w:rPr>
          <w:sz w:val="18"/>
        </w:rPr>
      </w:pPr>
      <w:r w:rsidRPr="00757B75">
        <w:rPr>
          <w:b/>
          <w:i/>
          <w:sz w:val="18"/>
        </w:rPr>
        <w:tab/>
      </w:r>
      <w:r w:rsidR="007D7FE5">
        <w:rPr>
          <w:b/>
          <w:sz w:val="20"/>
        </w:rPr>
        <w:t>CUSTOMER</w:t>
      </w:r>
      <w:r w:rsidR="00140ED3" w:rsidRPr="00757B75">
        <w:rPr>
          <w:b/>
          <w:sz w:val="20"/>
        </w:rPr>
        <w:t xml:space="preserve"> </w:t>
      </w:r>
      <w:r w:rsidR="007D7FE5">
        <w:rPr>
          <w:b/>
          <w:sz w:val="20"/>
        </w:rPr>
        <w:t>EXPERIENC</w:t>
      </w:r>
      <w:r w:rsidR="00BF3733">
        <w:rPr>
          <w:b/>
          <w:sz w:val="20"/>
        </w:rPr>
        <w:t>E</w:t>
      </w:r>
      <w:r w:rsidR="00C61B9E" w:rsidRPr="00757B75">
        <w:rPr>
          <w:b/>
          <w:sz w:val="20"/>
        </w:rPr>
        <w:t xml:space="preserve"> EXECUTIVE</w:t>
      </w:r>
      <w:r w:rsidR="00F822A7" w:rsidRPr="00757B75">
        <w:rPr>
          <w:sz w:val="18"/>
        </w:rPr>
        <w:tab/>
      </w:r>
      <w:r w:rsidR="007A257F">
        <w:rPr>
          <w:sz w:val="18"/>
        </w:rPr>
        <w:tab/>
      </w:r>
      <w:r w:rsidR="00175EF5">
        <w:rPr>
          <w:sz w:val="18"/>
        </w:rPr>
        <w:tab/>
      </w:r>
      <w:r w:rsidR="00E03462" w:rsidRPr="00757B75">
        <w:rPr>
          <w:b/>
          <w:i/>
          <w:sz w:val="20"/>
        </w:rPr>
        <w:t>Telenor Pakistan</w:t>
      </w:r>
      <w:r w:rsidR="009D05B2" w:rsidRPr="00757B75">
        <w:rPr>
          <w:sz w:val="18"/>
        </w:rPr>
        <w:tab/>
      </w:r>
      <w:r w:rsidR="004E0CA7" w:rsidRPr="00757B75">
        <w:rPr>
          <w:sz w:val="20"/>
        </w:rPr>
        <w:t>(</w:t>
      </w:r>
      <w:r w:rsidR="00C06420" w:rsidRPr="00757B75">
        <w:rPr>
          <w:sz w:val="20"/>
        </w:rPr>
        <w:t>May 2015 -</w:t>
      </w:r>
      <w:r w:rsidR="009D05B2" w:rsidRPr="00757B75">
        <w:rPr>
          <w:sz w:val="20"/>
        </w:rPr>
        <w:t xml:space="preserve"> Jan</w:t>
      </w:r>
      <w:r w:rsidR="00F822A7" w:rsidRPr="00757B75">
        <w:rPr>
          <w:sz w:val="20"/>
        </w:rPr>
        <w:t xml:space="preserve"> 2016</w:t>
      </w:r>
      <w:r w:rsidR="004E0CA7" w:rsidRPr="00757B75">
        <w:rPr>
          <w:sz w:val="20"/>
        </w:rPr>
        <w:t>)</w:t>
      </w:r>
    </w:p>
    <w:p w:rsidR="00223932" w:rsidRPr="00757B75" w:rsidRDefault="00223932" w:rsidP="00130AE8">
      <w:pPr>
        <w:spacing w:after="0" w:line="240" w:lineRule="auto"/>
        <w:ind w:left="720"/>
        <w:rPr>
          <w:rFonts w:ascii="Calibri" w:hAnsi="Calibri" w:cs="Calibri"/>
          <w:sz w:val="20"/>
        </w:rPr>
      </w:pPr>
      <w:r w:rsidRPr="00757B75">
        <w:rPr>
          <w:rFonts w:ascii="Calibri" w:hAnsi="Calibri" w:cs="Calibri"/>
          <w:sz w:val="20"/>
        </w:rPr>
        <w:t>Identify opportunities to improve existing procedures, systems and related tools to meet the requirements of departmental goals and objectives like enhancing Customer Experience, AHT Reduction, Operational Efficiency, NPS and FCR Improvement, Recall reduction etc.</w:t>
      </w:r>
    </w:p>
    <w:p w:rsidR="00C2617A" w:rsidRPr="00757B75" w:rsidRDefault="00C2617A" w:rsidP="00223932">
      <w:pPr>
        <w:spacing w:after="0" w:line="240" w:lineRule="auto"/>
        <w:ind w:left="1440"/>
        <w:rPr>
          <w:rFonts w:ascii="Calibri" w:hAnsi="Calibri" w:cs="Calibri"/>
          <w:sz w:val="18"/>
        </w:rPr>
      </w:pPr>
    </w:p>
    <w:p w:rsidR="00C2617A" w:rsidRPr="00757B75" w:rsidRDefault="00C2617A" w:rsidP="00130AE8">
      <w:pPr>
        <w:spacing w:after="0" w:line="240" w:lineRule="auto"/>
        <w:ind w:firstLine="720"/>
        <w:rPr>
          <w:rFonts w:ascii="Calibri" w:hAnsi="Calibri" w:cs="Calibri"/>
          <w:b/>
          <w:i/>
          <w:sz w:val="20"/>
        </w:rPr>
      </w:pPr>
      <w:r w:rsidRPr="00757B75">
        <w:rPr>
          <w:rFonts w:ascii="Calibri" w:hAnsi="Calibri" w:cs="Calibri"/>
          <w:b/>
          <w:i/>
          <w:sz w:val="20"/>
        </w:rPr>
        <w:t>Duties:</w:t>
      </w:r>
    </w:p>
    <w:p w:rsidR="00712FF8" w:rsidRPr="00757B75" w:rsidRDefault="00712FF8" w:rsidP="00223932">
      <w:pPr>
        <w:spacing w:after="0" w:line="240" w:lineRule="auto"/>
        <w:ind w:left="1440"/>
        <w:rPr>
          <w:rFonts w:ascii="Calibri" w:hAnsi="Calibri" w:cs="Calibri"/>
          <w:b/>
          <w:i/>
          <w:sz w:val="18"/>
        </w:rPr>
      </w:pPr>
    </w:p>
    <w:p w:rsidR="006F1224" w:rsidRPr="00757B75" w:rsidRDefault="006F1224" w:rsidP="003C0397">
      <w:pPr>
        <w:numPr>
          <w:ilvl w:val="0"/>
          <w:numId w:val="2"/>
        </w:numPr>
        <w:spacing w:after="0" w:line="240" w:lineRule="auto"/>
        <w:ind w:left="630"/>
        <w:jc w:val="both"/>
        <w:rPr>
          <w:rFonts w:ascii="Calibri" w:hAnsi="Calibri" w:cs="Calibri"/>
          <w:sz w:val="20"/>
        </w:rPr>
      </w:pPr>
      <w:r w:rsidRPr="00757B75">
        <w:rPr>
          <w:rFonts w:ascii="Calibri" w:hAnsi="Calibri" w:cs="Calibri"/>
          <w:sz w:val="20"/>
        </w:rPr>
        <w:t>Provide process improvement support to process owners and assist them in developing processes/procedures</w:t>
      </w:r>
    </w:p>
    <w:p w:rsidR="006F1224" w:rsidRPr="00757B75" w:rsidRDefault="006F1224" w:rsidP="00061DDF">
      <w:pPr>
        <w:numPr>
          <w:ilvl w:val="0"/>
          <w:numId w:val="2"/>
        </w:numPr>
        <w:spacing w:after="0" w:line="240" w:lineRule="auto"/>
        <w:ind w:left="630"/>
        <w:jc w:val="both"/>
        <w:rPr>
          <w:rFonts w:ascii="Calibri" w:hAnsi="Calibri" w:cs="Calibri"/>
          <w:sz w:val="20"/>
        </w:rPr>
      </w:pPr>
      <w:r w:rsidRPr="00757B75">
        <w:rPr>
          <w:rFonts w:ascii="Calibri" w:hAnsi="Calibri" w:cs="Calibri"/>
          <w:sz w:val="20"/>
        </w:rPr>
        <w:t>Develop liaison with department managers, senior leadership and stakeholders</w:t>
      </w:r>
    </w:p>
    <w:p w:rsidR="00C2617A" w:rsidRPr="00757B75" w:rsidRDefault="006F1224" w:rsidP="00061DDF">
      <w:pPr>
        <w:numPr>
          <w:ilvl w:val="0"/>
          <w:numId w:val="2"/>
        </w:numPr>
        <w:spacing w:after="0" w:line="240" w:lineRule="auto"/>
        <w:ind w:left="630"/>
        <w:jc w:val="both"/>
        <w:rPr>
          <w:rFonts w:ascii="Calibri" w:hAnsi="Calibri" w:cs="Calibri"/>
          <w:b/>
          <w:sz w:val="20"/>
        </w:rPr>
      </w:pPr>
      <w:r w:rsidRPr="00757B75">
        <w:rPr>
          <w:rFonts w:ascii="Calibri" w:hAnsi="Calibri" w:cs="Calibri"/>
          <w:sz w:val="20"/>
        </w:rPr>
        <w:t xml:space="preserve">Effect Realization of each process </w:t>
      </w:r>
    </w:p>
    <w:p w:rsidR="00902750" w:rsidRPr="00757B75" w:rsidRDefault="00902750" w:rsidP="00061DDF">
      <w:pPr>
        <w:numPr>
          <w:ilvl w:val="0"/>
          <w:numId w:val="2"/>
        </w:numPr>
        <w:spacing w:after="0" w:line="240" w:lineRule="auto"/>
        <w:ind w:left="630"/>
        <w:jc w:val="both"/>
        <w:rPr>
          <w:rFonts w:ascii="Calibri" w:hAnsi="Calibri" w:cs="Calibri"/>
          <w:b/>
          <w:sz w:val="20"/>
        </w:rPr>
      </w:pPr>
      <w:r w:rsidRPr="00757B75">
        <w:rPr>
          <w:rFonts w:ascii="Calibri" w:hAnsi="Calibri" w:cs="Calibri"/>
          <w:b/>
          <w:sz w:val="20"/>
        </w:rPr>
        <w:t>Stakeholder Management</w:t>
      </w:r>
    </w:p>
    <w:p w:rsidR="002A3038" w:rsidRPr="00757B75" w:rsidRDefault="002A3038" w:rsidP="00061DDF">
      <w:pPr>
        <w:spacing w:after="0" w:line="240" w:lineRule="auto"/>
        <w:ind w:left="630"/>
        <w:jc w:val="both"/>
        <w:rPr>
          <w:rFonts w:ascii="Calibri" w:hAnsi="Calibri" w:cs="Calibri"/>
          <w:b/>
          <w:sz w:val="20"/>
        </w:rPr>
      </w:pPr>
    </w:p>
    <w:p w:rsidR="00902750" w:rsidRPr="00757B75" w:rsidRDefault="00E03462" w:rsidP="00061DDF">
      <w:pPr>
        <w:spacing w:after="0" w:line="240" w:lineRule="auto"/>
        <w:ind w:left="630"/>
        <w:jc w:val="both"/>
        <w:rPr>
          <w:rFonts w:ascii="Calibri" w:hAnsi="Calibri" w:cs="Calibri"/>
          <w:b/>
          <w:i/>
          <w:color w:val="943634" w:themeColor="accent2" w:themeShade="BF"/>
          <w:sz w:val="20"/>
        </w:rPr>
      </w:pPr>
      <w:r w:rsidRPr="00757B75">
        <w:rPr>
          <w:rFonts w:ascii="Calibri" w:hAnsi="Calibri" w:cs="Calibri"/>
          <w:b/>
          <w:i/>
          <w:color w:val="943634" w:themeColor="accent2" w:themeShade="BF"/>
          <w:sz w:val="20"/>
        </w:rPr>
        <w:t>Project Leader:</w:t>
      </w:r>
    </w:p>
    <w:p w:rsidR="00902750" w:rsidRPr="00757B75" w:rsidRDefault="002A3038" w:rsidP="00061DDF">
      <w:pPr>
        <w:spacing w:after="0" w:line="240" w:lineRule="auto"/>
        <w:ind w:left="630"/>
        <w:jc w:val="both"/>
        <w:rPr>
          <w:rFonts w:ascii="Calibri" w:hAnsi="Calibri" w:cs="Calibri"/>
          <w:sz w:val="20"/>
        </w:rPr>
      </w:pPr>
      <w:r w:rsidRPr="00757B75">
        <w:rPr>
          <w:rFonts w:ascii="Calibri" w:hAnsi="Calibri" w:cs="Calibri"/>
          <w:sz w:val="20"/>
        </w:rPr>
        <w:tab/>
      </w:r>
      <w:r w:rsidRPr="00757B75">
        <w:rPr>
          <w:rFonts w:ascii="Calibri" w:hAnsi="Calibri" w:cs="Calibri"/>
          <w:sz w:val="20"/>
        </w:rPr>
        <w:tab/>
      </w:r>
    </w:p>
    <w:p w:rsidR="00B60444" w:rsidRPr="00757B75" w:rsidRDefault="0049364D" w:rsidP="00061DDF">
      <w:pPr>
        <w:pStyle w:val="ListParagraph"/>
        <w:numPr>
          <w:ilvl w:val="0"/>
          <w:numId w:val="2"/>
        </w:numPr>
        <w:spacing w:after="0" w:line="240" w:lineRule="auto"/>
        <w:ind w:left="630"/>
        <w:jc w:val="both"/>
        <w:rPr>
          <w:rFonts w:ascii="Calibri" w:hAnsi="Calibri" w:cs="Calibri"/>
          <w:b/>
          <w:sz w:val="20"/>
        </w:rPr>
      </w:pPr>
      <w:r w:rsidRPr="00757B75">
        <w:rPr>
          <w:rFonts w:ascii="Calibri" w:hAnsi="Calibri" w:cs="Calibri"/>
          <w:b/>
          <w:sz w:val="20"/>
        </w:rPr>
        <w:t>Lost handset &amp; SIM Stolen</w:t>
      </w:r>
    </w:p>
    <w:p w:rsidR="00D954F4" w:rsidRPr="00757B75" w:rsidRDefault="00D954F4" w:rsidP="00011FBF">
      <w:pPr>
        <w:pStyle w:val="ListParagraph"/>
        <w:numPr>
          <w:ilvl w:val="0"/>
          <w:numId w:val="2"/>
        </w:numPr>
        <w:spacing w:after="0" w:line="240" w:lineRule="auto"/>
        <w:ind w:left="630"/>
        <w:jc w:val="both"/>
        <w:rPr>
          <w:rFonts w:ascii="Calibri" w:hAnsi="Calibri" w:cs="Calibri"/>
          <w:b/>
          <w:sz w:val="20"/>
        </w:rPr>
      </w:pPr>
      <w:r w:rsidRPr="00757B75">
        <w:rPr>
          <w:rFonts w:ascii="Calibri" w:hAnsi="Calibri" w:cs="Calibri"/>
          <w:b/>
          <w:sz w:val="20"/>
        </w:rPr>
        <w:t>Free of Cost (FOC) Reason Availab</w:t>
      </w:r>
      <w:r w:rsidR="00011FBF" w:rsidRPr="00757B75">
        <w:rPr>
          <w:rFonts w:ascii="Calibri" w:hAnsi="Calibri" w:cs="Calibri"/>
          <w:b/>
          <w:sz w:val="20"/>
        </w:rPr>
        <w:t>ility (Internet &amp; Scratch Card)</w:t>
      </w:r>
    </w:p>
    <w:p w:rsidR="00E154F4" w:rsidRPr="00757B75" w:rsidRDefault="00E154F4" w:rsidP="00061DDF">
      <w:pPr>
        <w:spacing w:after="0" w:line="240" w:lineRule="auto"/>
        <w:ind w:left="630"/>
        <w:jc w:val="both"/>
        <w:rPr>
          <w:rFonts w:ascii="Calibri" w:hAnsi="Calibri" w:cs="Calibri"/>
          <w:sz w:val="18"/>
        </w:rPr>
      </w:pPr>
    </w:p>
    <w:p w:rsidR="001857AE" w:rsidRDefault="001857AE" w:rsidP="001857AE">
      <w:pPr>
        <w:spacing w:after="0" w:line="240" w:lineRule="auto"/>
        <w:jc w:val="both"/>
        <w:rPr>
          <w:rFonts w:ascii="Calibri" w:hAnsi="Calibri" w:cs="Calibri"/>
          <w:b/>
          <w:sz w:val="20"/>
        </w:rPr>
      </w:pPr>
    </w:p>
    <w:p w:rsidR="00B01417" w:rsidRPr="00757B75" w:rsidRDefault="007A1586" w:rsidP="001857AE">
      <w:pPr>
        <w:spacing w:after="0" w:line="240" w:lineRule="auto"/>
        <w:ind w:firstLine="720"/>
        <w:jc w:val="both"/>
        <w:rPr>
          <w:rFonts w:ascii="Calibri" w:hAnsi="Calibri" w:cs="Calibri"/>
          <w:sz w:val="18"/>
        </w:rPr>
      </w:pPr>
      <w:r w:rsidRPr="00757B75">
        <w:rPr>
          <w:rFonts w:ascii="Calibri" w:hAnsi="Calibri" w:cs="Calibri"/>
          <w:b/>
          <w:sz w:val="20"/>
        </w:rPr>
        <w:t>CHANNEL EXPERIENCE &amp; INSIGHT E</w:t>
      </w:r>
      <w:r w:rsidR="00DE157D" w:rsidRPr="00757B75">
        <w:rPr>
          <w:rFonts w:ascii="Calibri" w:hAnsi="Calibri" w:cs="Calibri"/>
          <w:b/>
          <w:sz w:val="20"/>
        </w:rPr>
        <w:t>X</w:t>
      </w:r>
      <w:r w:rsidRPr="00757B75">
        <w:rPr>
          <w:rFonts w:ascii="Calibri" w:hAnsi="Calibri" w:cs="Calibri"/>
          <w:b/>
          <w:sz w:val="20"/>
        </w:rPr>
        <w:t>ECUTIVE</w:t>
      </w:r>
      <w:r w:rsidR="00F83743" w:rsidRPr="00757B75">
        <w:rPr>
          <w:rFonts w:ascii="Calibri" w:hAnsi="Calibri" w:cs="Calibri"/>
          <w:sz w:val="18"/>
        </w:rPr>
        <w:tab/>
      </w:r>
      <w:r w:rsidR="00F83743" w:rsidRPr="00757B75">
        <w:rPr>
          <w:rFonts w:ascii="Calibri" w:hAnsi="Calibri" w:cs="Calibri"/>
          <w:sz w:val="18"/>
        </w:rPr>
        <w:tab/>
      </w:r>
      <w:r w:rsidR="00E03462" w:rsidRPr="00757B75">
        <w:rPr>
          <w:b/>
          <w:i/>
          <w:sz w:val="20"/>
        </w:rPr>
        <w:t>Telenor Pakistan</w:t>
      </w:r>
      <w:r w:rsidR="001C479E">
        <w:rPr>
          <w:b/>
          <w:i/>
          <w:sz w:val="20"/>
        </w:rPr>
        <w:t xml:space="preserve"> </w:t>
      </w:r>
      <w:r w:rsidR="004E0CA7" w:rsidRPr="00757B75">
        <w:rPr>
          <w:rFonts w:ascii="Calibri" w:hAnsi="Calibri" w:cs="Calibri"/>
          <w:sz w:val="18"/>
        </w:rPr>
        <w:t>(</w:t>
      </w:r>
      <w:r w:rsidR="009D05B2" w:rsidRPr="00757B75">
        <w:rPr>
          <w:rFonts w:ascii="Calibri" w:hAnsi="Calibri" w:cs="Calibri"/>
          <w:sz w:val="18"/>
        </w:rPr>
        <w:t>Dec</w:t>
      </w:r>
      <w:r w:rsidR="00C06420" w:rsidRPr="00757B75">
        <w:rPr>
          <w:rFonts w:ascii="Calibri" w:hAnsi="Calibri" w:cs="Calibri"/>
          <w:sz w:val="18"/>
        </w:rPr>
        <w:t xml:space="preserve"> 2013 -</w:t>
      </w:r>
      <w:r w:rsidR="00F83743" w:rsidRPr="00757B75">
        <w:rPr>
          <w:rFonts w:ascii="Calibri" w:hAnsi="Calibri" w:cs="Calibri"/>
          <w:sz w:val="18"/>
        </w:rPr>
        <w:t xml:space="preserve"> May 2015</w:t>
      </w:r>
      <w:r w:rsidR="004E0CA7" w:rsidRPr="00757B75">
        <w:rPr>
          <w:rFonts w:ascii="Calibri" w:hAnsi="Calibri" w:cs="Calibri"/>
          <w:sz w:val="18"/>
        </w:rPr>
        <w:t>)</w:t>
      </w:r>
    </w:p>
    <w:p w:rsidR="006F1224" w:rsidRPr="00757B75" w:rsidRDefault="006F1224" w:rsidP="00061DDF">
      <w:pPr>
        <w:pStyle w:val="ListParagraph"/>
        <w:spacing w:after="0" w:line="240" w:lineRule="auto"/>
        <w:ind w:left="630"/>
        <w:rPr>
          <w:rFonts w:ascii="Calibri" w:hAnsi="Calibri" w:cs="Calibri"/>
          <w:b/>
          <w:sz w:val="18"/>
        </w:rPr>
      </w:pPr>
    </w:p>
    <w:p w:rsidR="00BE0217" w:rsidRPr="00757B75" w:rsidRDefault="006F0EE2" w:rsidP="00061DDF">
      <w:pPr>
        <w:ind w:left="630"/>
        <w:rPr>
          <w:sz w:val="20"/>
        </w:rPr>
      </w:pPr>
      <w:r w:rsidRPr="00757B75">
        <w:rPr>
          <w:sz w:val="20"/>
        </w:rPr>
        <w:t xml:space="preserve">During this job role I was responsible for analyzing pain areas of the customers </w:t>
      </w:r>
      <w:r w:rsidR="0037371E" w:rsidRPr="00757B75">
        <w:rPr>
          <w:sz w:val="20"/>
        </w:rPr>
        <w:t xml:space="preserve">by direct discussion on calls </w:t>
      </w:r>
      <w:r w:rsidRPr="00757B75">
        <w:rPr>
          <w:sz w:val="20"/>
        </w:rPr>
        <w:t>and to suggest most appropriate proposal keeping in view the customers need in accordance with the company’s goal.</w:t>
      </w:r>
    </w:p>
    <w:p w:rsidR="00C27713" w:rsidRPr="00757B75" w:rsidRDefault="00C27713" w:rsidP="0014076A">
      <w:pPr>
        <w:ind w:left="630" w:firstLine="90"/>
        <w:rPr>
          <w:b/>
          <w:i/>
          <w:sz w:val="20"/>
        </w:rPr>
      </w:pPr>
      <w:r w:rsidRPr="00757B75">
        <w:rPr>
          <w:b/>
          <w:i/>
          <w:sz w:val="20"/>
        </w:rPr>
        <w:t>Duties:</w:t>
      </w:r>
    </w:p>
    <w:p w:rsidR="009510E6" w:rsidRPr="00757B75" w:rsidRDefault="009510E6" w:rsidP="00061DDF">
      <w:pPr>
        <w:numPr>
          <w:ilvl w:val="0"/>
          <w:numId w:val="3"/>
        </w:numPr>
        <w:spacing w:after="0" w:line="240" w:lineRule="auto"/>
        <w:ind w:left="630"/>
        <w:jc w:val="both"/>
        <w:rPr>
          <w:rFonts w:ascii="Calibri" w:hAnsi="Calibri" w:cs="Calibri"/>
          <w:sz w:val="20"/>
        </w:rPr>
      </w:pPr>
      <w:r w:rsidRPr="00757B75">
        <w:rPr>
          <w:rFonts w:ascii="Calibri" w:hAnsi="Calibri" w:cs="Calibri"/>
          <w:sz w:val="20"/>
        </w:rPr>
        <w:t>Taking Quality customer  Feedback( VOC) through outbound calls</w:t>
      </w:r>
    </w:p>
    <w:p w:rsidR="009510E6" w:rsidRPr="00757B75" w:rsidRDefault="009510E6" w:rsidP="00061DDF">
      <w:pPr>
        <w:numPr>
          <w:ilvl w:val="0"/>
          <w:numId w:val="3"/>
        </w:numPr>
        <w:spacing w:after="0" w:line="240" w:lineRule="auto"/>
        <w:ind w:left="630"/>
        <w:jc w:val="both"/>
        <w:rPr>
          <w:rFonts w:ascii="Calibri" w:hAnsi="Calibri" w:cs="Calibri"/>
          <w:sz w:val="20"/>
        </w:rPr>
      </w:pPr>
      <w:r w:rsidRPr="00757B75">
        <w:rPr>
          <w:rFonts w:ascii="Calibri" w:hAnsi="Calibri" w:cs="Calibri"/>
          <w:sz w:val="20"/>
        </w:rPr>
        <w:t>Conducting Ad</w:t>
      </w:r>
      <w:r w:rsidR="008D23A4">
        <w:rPr>
          <w:rFonts w:ascii="Calibri" w:hAnsi="Calibri" w:cs="Calibri"/>
          <w:sz w:val="20"/>
        </w:rPr>
        <w:t>-</w:t>
      </w:r>
      <w:r w:rsidRPr="00757B75">
        <w:rPr>
          <w:rFonts w:ascii="Calibri" w:hAnsi="Calibri" w:cs="Calibri"/>
          <w:sz w:val="20"/>
        </w:rPr>
        <w:t>hoc surveys and also ensure timely delivery</w:t>
      </w:r>
    </w:p>
    <w:p w:rsidR="009510E6" w:rsidRPr="00757B75" w:rsidRDefault="009510E6" w:rsidP="00061DDF">
      <w:pPr>
        <w:numPr>
          <w:ilvl w:val="0"/>
          <w:numId w:val="3"/>
        </w:numPr>
        <w:spacing w:after="0" w:line="240" w:lineRule="auto"/>
        <w:ind w:left="630"/>
        <w:jc w:val="both"/>
        <w:rPr>
          <w:rFonts w:ascii="Calibri" w:hAnsi="Calibri" w:cs="Calibri"/>
          <w:sz w:val="20"/>
        </w:rPr>
      </w:pPr>
      <w:r w:rsidRPr="00757B75">
        <w:rPr>
          <w:rFonts w:ascii="Calibri" w:hAnsi="Calibri" w:cs="Calibri"/>
          <w:sz w:val="20"/>
        </w:rPr>
        <w:t>Conducting Non-FCR related surveys for different queues</w:t>
      </w:r>
      <w:r w:rsidR="002D612F">
        <w:rPr>
          <w:rFonts w:ascii="Calibri" w:hAnsi="Calibri" w:cs="Calibri"/>
          <w:sz w:val="20"/>
        </w:rPr>
        <w:t xml:space="preserve"> based on</w:t>
      </w:r>
      <w:r w:rsidR="001C479E">
        <w:rPr>
          <w:rFonts w:ascii="Calibri" w:hAnsi="Calibri" w:cs="Calibri"/>
          <w:sz w:val="20"/>
        </w:rPr>
        <w:t xml:space="preserve"> </w:t>
      </w:r>
      <w:r w:rsidR="006262F1" w:rsidRPr="006262F1">
        <w:rPr>
          <w:rFonts w:ascii="Calibri" w:hAnsi="Calibri" w:cs="Calibri"/>
          <w:b/>
          <w:sz w:val="20"/>
        </w:rPr>
        <w:t>Customer Intelligence</w:t>
      </w:r>
      <w:r w:rsidRPr="00757B75">
        <w:rPr>
          <w:rFonts w:ascii="Calibri" w:hAnsi="Calibri" w:cs="Calibri"/>
          <w:sz w:val="20"/>
        </w:rPr>
        <w:t xml:space="preserve"> i.e. prepaid, postpaid, franchise, non-voice channels, branchless banking, within given time spam</w:t>
      </w:r>
    </w:p>
    <w:p w:rsidR="009510E6" w:rsidRPr="00757B75" w:rsidRDefault="009510E6" w:rsidP="00061DDF">
      <w:pPr>
        <w:numPr>
          <w:ilvl w:val="0"/>
          <w:numId w:val="3"/>
        </w:numPr>
        <w:spacing w:after="0" w:line="240" w:lineRule="auto"/>
        <w:ind w:left="630"/>
        <w:jc w:val="both"/>
        <w:rPr>
          <w:rFonts w:ascii="Calibri" w:hAnsi="Calibri" w:cs="Calibri"/>
          <w:sz w:val="20"/>
        </w:rPr>
      </w:pPr>
      <w:r w:rsidRPr="00757B75">
        <w:rPr>
          <w:rFonts w:ascii="Calibri" w:hAnsi="Calibri" w:cs="Calibri"/>
          <w:sz w:val="20"/>
        </w:rPr>
        <w:t>System Audit of FCR Surveys</w:t>
      </w:r>
    </w:p>
    <w:p w:rsidR="009510E6" w:rsidRPr="00757B75" w:rsidRDefault="009510E6" w:rsidP="00061DDF">
      <w:pPr>
        <w:numPr>
          <w:ilvl w:val="0"/>
          <w:numId w:val="3"/>
        </w:numPr>
        <w:spacing w:after="0" w:line="240" w:lineRule="auto"/>
        <w:ind w:left="630"/>
        <w:jc w:val="both"/>
        <w:rPr>
          <w:rFonts w:ascii="Calibri" w:hAnsi="Calibri" w:cs="Calibri"/>
          <w:sz w:val="20"/>
        </w:rPr>
      </w:pPr>
      <w:r w:rsidRPr="00757B75">
        <w:rPr>
          <w:rFonts w:ascii="Calibri" w:hAnsi="Calibri" w:cs="Calibri"/>
          <w:sz w:val="20"/>
        </w:rPr>
        <w:t>Generating day end report of all queues and timely stats sharing</w:t>
      </w:r>
    </w:p>
    <w:p w:rsidR="005023EE" w:rsidRPr="00757B75" w:rsidRDefault="009510E6" w:rsidP="005023EE">
      <w:pPr>
        <w:numPr>
          <w:ilvl w:val="0"/>
          <w:numId w:val="3"/>
        </w:numPr>
        <w:spacing w:after="0" w:line="240" w:lineRule="auto"/>
        <w:ind w:left="630"/>
        <w:jc w:val="both"/>
        <w:rPr>
          <w:rFonts w:ascii="Calibri" w:hAnsi="Calibri" w:cs="Calibri"/>
          <w:b/>
          <w:sz w:val="20"/>
        </w:rPr>
      </w:pPr>
      <w:r w:rsidRPr="00757B75">
        <w:rPr>
          <w:rFonts w:ascii="Calibri" w:hAnsi="Calibri" w:cs="Calibri"/>
          <w:b/>
          <w:sz w:val="20"/>
        </w:rPr>
        <w:lastRenderedPageBreak/>
        <w:t>Preparing analytical reports i.e. Weekly Insights, Fortnightly Insights &amp; Monthly Presentations and Reports</w:t>
      </w:r>
    </w:p>
    <w:p w:rsidR="009510E6" w:rsidRPr="00757B75" w:rsidRDefault="009510E6" w:rsidP="005023EE">
      <w:pPr>
        <w:numPr>
          <w:ilvl w:val="0"/>
          <w:numId w:val="3"/>
        </w:numPr>
        <w:spacing w:after="0" w:line="240" w:lineRule="auto"/>
        <w:ind w:left="630"/>
        <w:jc w:val="both"/>
        <w:rPr>
          <w:rFonts w:ascii="Calibri" w:hAnsi="Calibri" w:cs="Calibri"/>
          <w:b/>
          <w:sz w:val="20"/>
        </w:rPr>
      </w:pPr>
      <w:r w:rsidRPr="00757B75">
        <w:rPr>
          <w:rFonts w:ascii="Calibri" w:hAnsi="Calibri" w:cs="Calibri"/>
          <w:sz w:val="20"/>
        </w:rPr>
        <w:t>Interacting with internal &amp; external stakeholders, POC</w:t>
      </w:r>
    </w:p>
    <w:p w:rsidR="009510E6" w:rsidRPr="00757B75" w:rsidRDefault="009510E6" w:rsidP="00F35697">
      <w:pPr>
        <w:pStyle w:val="ListParagraph"/>
        <w:numPr>
          <w:ilvl w:val="0"/>
          <w:numId w:val="3"/>
        </w:numPr>
        <w:tabs>
          <w:tab w:val="left" w:pos="630"/>
        </w:tabs>
        <w:spacing w:after="0" w:line="240" w:lineRule="auto"/>
        <w:ind w:left="630"/>
        <w:rPr>
          <w:rFonts w:ascii="Calibri" w:hAnsi="Calibri" w:cs="Calibri"/>
          <w:b/>
          <w:sz w:val="20"/>
        </w:rPr>
      </w:pPr>
      <w:r w:rsidRPr="00757B75">
        <w:rPr>
          <w:rFonts w:ascii="Calibri" w:hAnsi="Calibri" w:cs="Calibri"/>
          <w:b/>
          <w:sz w:val="20"/>
        </w:rPr>
        <w:t>Handling and executing different campaigns &amp; IVR’s for the segments through Outbound Contact Manager (OCM)</w:t>
      </w:r>
    </w:p>
    <w:p w:rsidR="00E130ED" w:rsidRPr="00757B75" w:rsidRDefault="00E130ED" w:rsidP="00A726A9">
      <w:pPr>
        <w:tabs>
          <w:tab w:val="left" w:pos="630"/>
        </w:tabs>
        <w:spacing w:after="0" w:line="240" w:lineRule="auto"/>
        <w:rPr>
          <w:rFonts w:ascii="Calibri" w:hAnsi="Calibri" w:cs="Calibri"/>
          <w:b/>
          <w:sz w:val="20"/>
        </w:rPr>
      </w:pPr>
    </w:p>
    <w:p w:rsidR="00A726A9" w:rsidRPr="00757B75" w:rsidRDefault="00A726A9" w:rsidP="00A726A9">
      <w:pPr>
        <w:spacing w:after="0" w:line="240" w:lineRule="auto"/>
        <w:ind w:left="630"/>
        <w:jc w:val="both"/>
        <w:rPr>
          <w:rFonts w:ascii="Calibri" w:hAnsi="Calibri" w:cs="Calibri"/>
          <w:b/>
          <w:i/>
          <w:color w:val="943634" w:themeColor="accent2" w:themeShade="BF"/>
          <w:sz w:val="20"/>
        </w:rPr>
      </w:pPr>
      <w:r w:rsidRPr="00757B75">
        <w:rPr>
          <w:rFonts w:ascii="Calibri" w:hAnsi="Calibri" w:cs="Calibri"/>
          <w:b/>
          <w:i/>
          <w:color w:val="943634" w:themeColor="accent2" w:themeShade="BF"/>
          <w:sz w:val="20"/>
        </w:rPr>
        <w:t>Project Leader:</w:t>
      </w:r>
    </w:p>
    <w:p w:rsidR="00A726A9" w:rsidRPr="00757B75" w:rsidRDefault="00A726A9" w:rsidP="00A726A9">
      <w:pPr>
        <w:spacing w:after="0" w:line="240" w:lineRule="auto"/>
        <w:ind w:left="630"/>
        <w:jc w:val="both"/>
        <w:rPr>
          <w:rFonts w:ascii="Calibri" w:hAnsi="Calibri" w:cs="Calibri"/>
          <w:sz w:val="20"/>
        </w:rPr>
      </w:pPr>
      <w:r w:rsidRPr="00757B75">
        <w:rPr>
          <w:rFonts w:ascii="Calibri" w:hAnsi="Calibri" w:cs="Calibri"/>
          <w:sz w:val="20"/>
        </w:rPr>
        <w:tab/>
      </w:r>
      <w:r w:rsidRPr="00757B75">
        <w:rPr>
          <w:rFonts w:ascii="Calibri" w:hAnsi="Calibri" w:cs="Calibri"/>
          <w:sz w:val="20"/>
        </w:rPr>
        <w:tab/>
      </w:r>
    </w:p>
    <w:p w:rsidR="00A726A9" w:rsidRPr="00757B75" w:rsidRDefault="00264771" w:rsidP="00A726A9">
      <w:pPr>
        <w:pStyle w:val="ListParagraph"/>
        <w:numPr>
          <w:ilvl w:val="0"/>
          <w:numId w:val="2"/>
        </w:numPr>
        <w:spacing w:after="0" w:line="240" w:lineRule="auto"/>
        <w:ind w:left="630"/>
        <w:jc w:val="both"/>
        <w:rPr>
          <w:rFonts w:ascii="Calibri" w:hAnsi="Calibri" w:cs="Calibri"/>
          <w:b/>
          <w:sz w:val="20"/>
        </w:rPr>
      </w:pPr>
      <w:r w:rsidRPr="00757B75">
        <w:rPr>
          <w:rFonts w:ascii="Calibri" w:hAnsi="Calibri" w:cs="Calibri"/>
          <w:b/>
          <w:sz w:val="20"/>
        </w:rPr>
        <w:t>Other Helpline Call Transfer- Root Cause Analysis</w:t>
      </w:r>
    </w:p>
    <w:p w:rsidR="00F60502" w:rsidRPr="00757B75" w:rsidRDefault="001F44B2" w:rsidP="00F60502">
      <w:pPr>
        <w:pStyle w:val="ListParagraph"/>
        <w:numPr>
          <w:ilvl w:val="0"/>
          <w:numId w:val="2"/>
        </w:numPr>
        <w:spacing w:after="0" w:line="240" w:lineRule="auto"/>
        <w:ind w:left="630"/>
        <w:jc w:val="both"/>
        <w:rPr>
          <w:rFonts w:ascii="Calibri" w:hAnsi="Calibri" w:cs="Calibri"/>
          <w:b/>
          <w:sz w:val="20"/>
        </w:rPr>
      </w:pPr>
      <w:r w:rsidRPr="00757B75">
        <w:rPr>
          <w:rFonts w:ascii="Calibri" w:hAnsi="Calibri" w:cs="Calibri"/>
          <w:b/>
          <w:sz w:val="20"/>
        </w:rPr>
        <w:t>FCR Improvement Plan (Reactive Approach)</w:t>
      </w:r>
    </w:p>
    <w:p w:rsidR="00F60502" w:rsidRPr="00757B75" w:rsidRDefault="00F60502" w:rsidP="00F60502">
      <w:pPr>
        <w:pStyle w:val="ListParagraph"/>
        <w:spacing w:after="0" w:line="240" w:lineRule="auto"/>
        <w:ind w:left="630"/>
        <w:jc w:val="both"/>
        <w:rPr>
          <w:rFonts w:ascii="Calibri" w:hAnsi="Calibri" w:cs="Calibri"/>
          <w:b/>
          <w:sz w:val="20"/>
        </w:rPr>
      </w:pPr>
    </w:p>
    <w:p w:rsidR="00192DA8" w:rsidRPr="00757B75" w:rsidRDefault="00192DA8" w:rsidP="00191BB3">
      <w:pPr>
        <w:spacing w:after="0" w:line="240" w:lineRule="auto"/>
        <w:jc w:val="both"/>
        <w:rPr>
          <w:rFonts w:ascii="Calibri" w:hAnsi="Calibri" w:cs="Calibri"/>
          <w:b/>
          <w:sz w:val="20"/>
        </w:rPr>
      </w:pPr>
    </w:p>
    <w:p w:rsidR="009510E6" w:rsidRPr="00757B75" w:rsidRDefault="00AE712B" w:rsidP="005B2660">
      <w:pPr>
        <w:tabs>
          <w:tab w:val="left" w:pos="630"/>
        </w:tabs>
        <w:ind w:left="1440" w:hanging="810"/>
        <w:rPr>
          <w:sz w:val="20"/>
        </w:rPr>
      </w:pPr>
      <w:r w:rsidRPr="00757B75">
        <w:rPr>
          <w:b/>
          <w:sz w:val="20"/>
        </w:rPr>
        <w:t>CUSTOMER RELATIONS OFFICER</w:t>
      </w:r>
      <w:r w:rsidRPr="00757B75">
        <w:rPr>
          <w:b/>
          <w:sz w:val="20"/>
        </w:rPr>
        <w:tab/>
      </w:r>
      <w:r w:rsidR="00ED63A8" w:rsidRPr="00757B75">
        <w:rPr>
          <w:sz w:val="18"/>
        </w:rPr>
        <w:tab/>
      </w:r>
      <w:r w:rsidR="00ED63A8" w:rsidRPr="00757B75">
        <w:rPr>
          <w:sz w:val="18"/>
        </w:rPr>
        <w:tab/>
      </w:r>
      <w:r w:rsidR="009F42E0">
        <w:rPr>
          <w:sz w:val="18"/>
        </w:rPr>
        <w:tab/>
      </w:r>
      <w:r w:rsidR="00E03462" w:rsidRPr="00757B75">
        <w:rPr>
          <w:b/>
          <w:i/>
          <w:sz w:val="20"/>
        </w:rPr>
        <w:t>Telenor Pakistan</w:t>
      </w:r>
      <w:r w:rsidR="001C479E">
        <w:rPr>
          <w:b/>
          <w:i/>
          <w:sz w:val="20"/>
        </w:rPr>
        <w:t xml:space="preserve"> </w:t>
      </w:r>
      <w:r w:rsidRPr="00757B75">
        <w:rPr>
          <w:sz w:val="20"/>
        </w:rPr>
        <w:t>(</w:t>
      </w:r>
      <w:r w:rsidR="00170FB7" w:rsidRPr="00757B75">
        <w:rPr>
          <w:sz w:val="20"/>
        </w:rPr>
        <w:t>Aug</w:t>
      </w:r>
      <w:r w:rsidR="00C06420" w:rsidRPr="00757B75">
        <w:rPr>
          <w:sz w:val="20"/>
        </w:rPr>
        <w:t>2009 -</w:t>
      </w:r>
      <w:r w:rsidR="00170FB7" w:rsidRPr="00757B75">
        <w:rPr>
          <w:sz w:val="20"/>
        </w:rPr>
        <w:t xml:space="preserve"> Dec</w:t>
      </w:r>
      <w:r w:rsidRPr="00757B75">
        <w:rPr>
          <w:sz w:val="20"/>
        </w:rPr>
        <w:t xml:space="preserve"> 2013)</w:t>
      </w:r>
    </w:p>
    <w:p w:rsidR="00BE0217" w:rsidRPr="00757B75" w:rsidRDefault="00D55DF8" w:rsidP="00D75F8F">
      <w:pPr>
        <w:ind w:left="630"/>
        <w:rPr>
          <w:sz w:val="20"/>
        </w:rPr>
      </w:pPr>
      <w:r w:rsidRPr="00757B75">
        <w:rPr>
          <w:sz w:val="20"/>
        </w:rPr>
        <w:t xml:space="preserve">Responsible </w:t>
      </w:r>
      <w:r w:rsidR="00BA7E53" w:rsidRPr="00757B75">
        <w:rPr>
          <w:sz w:val="20"/>
        </w:rPr>
        <w:t xml:space="preserve">for dealing customers over the call and </w:t>
      </w:r>
      <w:r w:rsidR="00F230E5" w:rsidRPr="00757B75">
        <w:rPr>
          <w:sz w:val="20"/>
        </w:rPr>
        <w:t xml:space="preserve">provide them appropriate resolution </w:t>
      </w:r>
      <w:r w:rsidR="0068523E" w:rsidRPr="00757B75">
        <w:rPr>
          <w:sz w:val="20"/>
        </w:rPr>
        <w:t>as per their complaints and services.</w:t>
      </w:r>
    </w:p>
    <w:p w:rsidR="0068523E" w:rsidRPr="00757B75" w:rsidRDefault="00E90BD6" w:rsidP="00E90BD6">
      <w:pPr>
        <w:tabs>
          <w:tab w:val="left" w:pos="180"/>
        </w:tabs>
        <w:rPr>
          <w:b/>
          <w:i/>
          <w:sz w:val="20"/>
        </w:rPr>
      </w:pPr>
      <w:r w:rsidRPr="00757B75">
        <w:rPr>
          <w:b/>
          <w:i/>
          <w:sz w:val="20"/>
        </w:rPr>
        <w:tab/>
      </w:r>
      <w:r w:rsidR="00A24437" w:rsidRPr="00757B75">
        <w:rPr>
          <w:b/>
          <w:i/>
          <w:sz w:val="20"/>
        </w:rPr>
        <w:t>Duties:</w:t>
      </w:r>
    </w:p>
    <w:p w:rsidR="00A24437" w:rsidRPr="00757B75" w:rsidRDefault="00D10641" w:rsidP="00D75F8F">
      <w:pPr>
        <w:pStyle w:val="ListParagraph"/>
        <w:numPr>
          <w:ilvl w:val="0"/>
          <w:numId w:val="4"/>
        </w:numPr>
        <w:ind w:left="630"/>
        <w:rPr>
          <w:sz w:val="20"/>
        </w:rPr>
      </w:pPr>
      <w:r w:rsidRPr="00757B75">
        <w:rPr>
          <w:sz w:val="20"/>
        </w:rPr>
        <w:t xml:space="preserve">Complaint handling </w:t>
      </w:r>
    </w:p>
    <w:p w:rsidR="00D10641" w:rsidRPr="00757B75" w:rsidRDefault="00D10641" w:rsidP="00D75F8F">
      <w:pPr>
        <w:pStyle w:val="ListParagraph"/>
        <w:numPr>
          <w:ilvl w:val="0"/>
          <w:numId w:val="4"/>
        </w:numPr>
        <w:ind w:left="630"/>
        <w:rPr>
          <w:sz w:val="20"/>
        </w:rPr>
      </w:pPr>
      <w:r w:rsidRPr="00757B75">
        <w:rPr>
          <w:sz w:val="20"/>
        </w:rPr>
        <w:t>Complaints escalation</w:t>
      </w:r>
    </w:p>
    <w:p w:rsidR="00D10641" w:rsidRPr="00757B75" w:rsidRDefault="00D10641" w:rsidP="00D75F8F">
      <w:pPr>
        <w:pStyle w:val="ListParagraph"/>
        <w:numPr>
          <w:ilvl w:val="0"/>
          <w:numId w:val="4"/>
        </w:numPr>
        <w:ind w:left="630"/>
        <w:rPr>
          <w:sz w:val="20"/>
        </w:rPr>
      </w:pPr>
      <w:r w:rsidRPr="00757B75">
        <w:rPr>
          <w:sz w:val="20"/>
        </w:rPr>
        <w:t>Service activations</w:t>
      </w:r>
    </w:p>
    <w:p w:rsidR="00F85DBC" w:rsidRPr="00757B75" w:rsidRDefault="00D10641" w:rsidP="005F562A">
      <w:pPr>
        <w:pStyle w:val="ListParagraph"/>
        <w:numPr>
          <w:ilvl w:val="0"/>
          <w:numId w:val="4"/>
        </w:numPr>
        <w:ind w:left="630"/>
        <w:rPr>
          <w:sz w:val="20"/>
        </w:rPr>
      </w:pPr>
      <w:r w:rsidRPr="00757B75">
        <w:rPr>
          <w:sz w:val="20"/>
        </w:rPr>
        <w:t>Up</w:t>
      </w:r>
      <w:r w:rsidR="00941219">
        <w:rPr>
          <w:sz w:val="20"/>
        </w:rPr>
        <w:t xml:space="preserve"> </w:t>
      </w:r>
      <w:r w:rsidR="001638ED" w:rsidRPr="00757B75">
        <w:rPr>
          <w:sz w:val="20"/>
        </w:rPr>
        <w:t>of VAS’s</w:t>
      </w:r>
    </w:p>
    <w:p w:rsidR="00F3656E" w:rsidRPr="00757B75" w:rsidRDefault="00F3656E" w:rsidP="00F3656E">
      <w:pPr>
        <w:spacing w:after="0" w:line="240" w:lineRule="auto"/>
        <w:ind w:left="630"/>
        <w:jc w:val="both"/>
        <w:rPr>
          <w:rFonts w:ascii="Calibri" w:hAnsi="Calibri" w:cs="Calibri"/>
          <w:b/>
          <w:i/>
          <w:color w:val="943634" w:themeColor="accent2" w:themeShade="BF"/>
          <w:sz w:val="20"/>
        </w:rPr>
      </w:pPr>
      <w:r w:rsidRPr="00757B75">
        <w:rPr>
          <w:rFonts w:ascii="Calibri" w:hAnsi="Calibri" w:cs="Calibri"/>
          <w:b/>
          <w:i/>
          <w:color w:val="943634" w:themeColor="accent2" w:themeShade="BF"/>
          <w:sz w:val="20"/>
        </w:rPr>
        <w:t>Project Leader:</w:t>
      </w:r>
    </w:p>
    <w:p w:rsidR="00F3656E" w:rsidRPr="00757B75" w:rsidRDefault="00F3656E" w:rsidP="00F3656E">
      <w:pPr>
        <w:spacing w:after="0" w:line="240" w:lineRule="auto"/>
        <w:ind w:left="630"/>
        <w:jc w:val="both"/>
        <w:rPr>
          <w:rFonts w:ascii="Calibri" w:hAnsi="Calibri" w:cs="Calibri"/>
          <w:sz w:val="20"/>
        </w:rPr>
      </w:pPr>
      <w:r w:rsidRPr="00757B75">
        <w:rPr>
          <w:rFonts w:ascii="Calibri" w:hAnsi="Calibri" w:cs="Calibri"/>
          <w:sz w:val="20"/>
        </w:rPr>
        <w:tab/>
      </w:r>
      <w:r w:rsidRPr="00757B75">
        <w:rPr>
          <w:rFonts w:ascii="Calibri" w:hAnsi="Calibri" w:cs="Calibri"/>
          <w:sz w:val="20"/>
        </w:rPr>
        <w:tab/>
      </w:r>
    </w:p>
    <w:p w:rsidR="00702EC3" w:rsidRPr="00757B75" w:rsidRDefault="00702EC3" w:rsidP="00702EC3">
      <w:pPr>
        <w:pStyle w:val="ListParagraph"/>
        <w:numPr>
          <w:ilvl w:val="0"/>
          <w:numId w:val="10"/>
        </w:numPr>
        <w:rPr>
          <w:b/>
          <w:color w:val="000000" w:themeColor="text1"/>
        </w:rPr>
      </w:pPr>
      <w:r w:rsidRPr="00757B75">
        <w:rPr>
          <w:b/>
          <w:color w:val="000000" w:themeColor="text1"/>
          <w:sz w:val="20"/>
        </w:rPr>
        <w:t xml:space="preserve">FCR Improvement Plan for </w:t>
      </w:r>
      <w:r w:rsidR="003C6061" w:rsidRPr="00757B75">
        <w:rPr>
          <w:b/>
          <w:color w:val="000000" w:themeColor="text1"/>
          <w:sz w:val="20"/>
        </w:rPr>
        <w:t>Call Center A</w:t>
      </w:r>
      <w:r w:rsidRPr="00757B75">
        <w:rPr>
          <w:b/>
          <w:color w:val="000000" w:themeColor="text1"/>
          <w:sz w:val="20"/>
        </w:rPr>
        <w:t>gents</w:t>
      </w:r>
    </w:p>
    <w:p w:rsidR="00EA2211" w:rsidRPr="00757B75" w:rsidRDefault="00702EC3" w:rsidP="00E90495">
      <w:pPr>
        <w:pStyle w:val="ListParagraph"/>
        <w:numPr>
          <w:ilvl w:val="0"/>
          <w:numId w:val="10"/>
        </w:numPr>
        <w:rPr>
          <w:color w:val="000000" w:themeColor="text1"/>
        </w:rPr>
      </w:pPr>
      <w:r w:rsidRPr="00757B75">
        <w:rPr>
          <w:b/>
          <w:color w:val="000000" w:themeColor="text1"/>
          <w:sz w:val="20"/>
        </w:rPr>
        <w:t>Fortnightly Insights of CSI &amp; FCR</w:t>
      </w:r>
    </w:p>
    <w:p w:rsidR="005010C9" w:rsidRDefault="005010C9" w:rsidP="00A46463">
      <w:pPr>
        <w:ind w:left="630"/>
        <w:rPr>
          <w:b/>
          <w:sz w:val="20"/>
        </w:rPr>
      </w:pPr>
    </w:p>
    <w:p w:rsidR="004A3EAE" w:rsidRPr="00757B75" w:rsidRDefault="00E03462" w:rsidP="004A23F8">
      <w:pPr>
        <w:ind w:firstLine="630"/>
        <w:rPr>
          <w:sz w:val="18"/>
        </w:rPr>
      </w:pPr>
      <w:r w:rsidRPr="00757B75">
        <w:rPr>
          <w:b/>
          <w:sz w:val="20"/>
        </w:rPr>
        <w:t>CUSTOMER SERVICES OFFICER</w:t>
      </w:r>
      <w:r w:rsidRPr="00757B75">
        <w:rPr>
          <w:sz w:val="18"/>
        </w:rPr>
        <w:tab/>
      </w:r>
      <w:r w:rsidR="00C57BA1" w:rsidRPr="00757B75">
        <w:rPr>
          <w:sz w:val="18"/>
        </w:rPr>
        <w:tab/>
      </w:r>
      <w:r w:rsidR="00C57BA1" w:rsidRPr="00757B75">
        <w:rPr>
          <w:sz w:val="18"/>
        </w:rPr>
        <w:tab/>
      </w:r>
      <w:r w:rsidR="00112801">
        <w:rPr>
          <w:sz w:val="18"/>
        </w:rPr>
        <w:tab/>
      </w:r>
      <w:r w:rsidR="00A46463" w:rsidRPr="00757B75">
        <w:rPr>
          <w:b/>
          <w:i/>
          <w:sz w:val="20"/>
        </w:rPr>
        <w:t>Wateen Telecom</w:t>
      </w:r>
      <w:r w:rsidR="00016984">
        <w:rPr>
          <w:b/>
          <w:i/>
          <w:sz w:val="20"/>
        </w:rPr>
        <w:t xml:space="preserve"> </w:t>
      </w:r>
      <w:r w:rsidR="00BC1A27" w:rsidRPr="00757B75">
        <w:rPr>
          <w:sz w:val="20"/>
        </w:rPr>
        <w:t>(</w:t>
      </w:r>
      <w:r w:rsidR="00447D88" w:rsidRPr="00757B75">
        <w:rPr>
          <w:sz w:val="20"/>
        </w:rPr>
        <w:t>Feb</w:t>
      </w:r>
      <w:r w:rsidR="0017572B" w:rsidRPr="00757B75">
        <w:rPr>
          <w:sz w:val="20"/>
        </w:rPr>
        <w:t xml:space="preserve"> 2008</w:t>
      </w:r>
      <w:r w:rsidR="00BC1A27" w:rsidRPr="00757B75">
        <w:rPr>
          <w:sz w:val="20"/>
        </w:rPr>
        <w:t xml:space="preserve"> -</w:t>
      </w:r>
      <w:r w:rsidR="00447D88" w:rsidRPr="00757B75">
        <w:rPr>
          <w:sz w:val="20"/>
        </w:rPr>
        <w:t xml:space="preserve"> Aug</w:t>
      </w:r>
      <w:r w:rsidR="0017572B" w:rsidRPr="00757B75">
        <w:rPr>
          <w:sz w:val="20"/>
        </w:rPr>
        <w:t xml:space="preserve"> 2009</w:t>
      </w:r>
      <w:r w:rsidR="00BC1A27" w:rsidRPr="00757B75">
        <w:rPr>
          <w:sz w:val="20"/>
        </w:rPr>
        <w:t>)</w:t>
      </w:r>
    </w:p>
    <w:p w:rsidR="0017572B" w:rsidRPr="00757B75" w:rsidRDefault="00236143" w:rsidP="00D75F8F">
      <w:pPr>
        <w:ind w:left="630"/>
        <w:rPr>
          <w:sz w:val="20"/>
        </w:rPr>
      </w:pPr>
      <w:r w:rsidRPr="00757B75">
        <w:rPr>
          <w:sz w:val="20"/>
        </w:rPr>
        <w:t xml:space="preserve">Responsible for direct dealing with walk in customers and address their concerns and queries </w:t>
      </w:r>
      <w:r w:rsidR="00766D19" w:rsidRPr="00757B75">
        <w:rPr>
          <w:sz w:val="20"/>
        </w:rPr>
        <w:t>according the</w:t>
      </w:r>
      <w:r w:rsidR="00795C87" w:rsidRPr="00757B75">
        <w:rPr>
          <w:sz w:val="20"/>
        </w:rPr>
        <w:t xml:space="preserve"> escalation matrix.</w:t>
      </w:r>
    </w:p>
    <w:p w:rsidR="00163150" w:rsidRPr="00757B75" w:rsidRDefault="00163150" w:rsidP="002F0122">
      <w:pPr>
        <w:ind w:left="630" w:firstLine="90"/>
        <w:rPr>
          <w:b/>
          <w:i/>
          <w:sz w:val="20"/>
        </w:rPr>
      </w:pPr>
      <w:r w:rsidRPr="00757B75">
        <w:rPr>
          <w:b/>
          <w:i/>
          <w:sz w:val="20"/>
        </w:rPr>
        <w:t>Duties:</w:t>
      </w:r>
    </w:p>
    <w:p w:rsidR="008C393C" w:rsidRPr="00757B75" w:rsidRDefault="00692410" w:rsidP="00FB336B">
      <w:pPr>
        <w:pStyle w:val="BodyTextIndent"/>
        <w:numPr>
          <w:ilvl w:val="0"/>
          <w:numId w:val="8"/>
        </w:numPr>
        <w:ind w:left="630"/>
        <w:jc w:val="left"/>
        <w:rPr>
          <w:rFonts w:ascii="Calibri" w:hAnsi="Calibri" w:cs="Calibri"/>
          <w:sz w:val="20"/>
          <w:szCs w:val="22"/>
        </w:rPr>
      </w:pPr>
      <w:r w:rsidRPr="00757B75">
        <w:rPr>
          <w:rFonts w:ascii="Calibri" w:hAnsi="Calibri" w:cs="Calibri"/>
          <w:sz w:val="20"/>
          <w:szCs w:val="22"/>
        </w:rPr>
        <w:t xml:space="preserve">Proficient in problem solving skills to handle difficult or irate customers while </w:t>
      </w:r>
      <w:r w:rsidR="00A54FB1" w:rsidRPr="00757B75">
        <w:rPr>
          <w:rFonts w:ascii="Calibri" w:hAnsi="Calibri" w:cs="Calibri"/>
          <w:sz w:val="20"/>
          <w:szCs w:val="22"/>
        </w:rPr>
        <w:t>direct dealing.</w:t>
      </w:r>
    </w:p>
    <w:p w:rsidR="00CC77CA" w:rsidRPr="00757B75" w:rsidRDefault="00CC77CA" w:rsidP="00CC77CA">
      <w:pPr>
        <w:pStyle w:val="BodyTextIndent"/>
        <w:ind w:left="630"/>
        <w:jc w:val="left"/>
        <w:rPr>
          <w:rFonts w:ascii="Calibri" w:hAnsi="Calibri" w:cs="Calibri"/>
          <w:sz w:val="20"/>
          <w:szCs w:val="22"/>
        </w:rPr>
      </w:pPr>
    </w:p>
    <w:p w:rsidR="008C393C" w:rsidRPr="00757B75" w:rsidRDefault="00E36FA1" w:rsidP="003802AA">
      <w:pPr>
        <w:ind w:firstLine="630"/>
        <w:rPr>
          <w:b/>
          <w:color w:val="943634" w:themeColor="accent2" w:themeShade="BF"/>
        </w:rPr>
      </w:pPr>
      <w:r w:rsidRPr="00757B75">
        <w:rPr>
          <w:b/>
          <w:color w:val="943634" w:themeColor="accent2" w:themeShade="BF"/>
        </w:rPr>
        <w:t>KEY SKILLS AND COMPETENCIES</w:t>
      </w:r>
    </w:p>
    <w:p w:rsidR="00CD6576" w:rsidRPr="00757B75" w:rsidRDefault="00CD6576" w:rsidP="00D75F8F">
      <w:pPr>
        <w:pStyle w:val="ListParagraph"/>
        <w:numPr>
          <w:ilvl w:val="0"/>
          <w:numId w:val="5"/>
        </w:numPr>
        <w:spacing w:after="0" w:line="300" w:lineRule="auto"/>
        <w:ind w:left="630"/>
        <w:rPr>
          <w:rFonts w:ascii="Calibri" w:hAnsi="Calibri" w:cs="Calibri"/>
          <w:b/>
          <w:i/>
          <w:sz w:val="20"/>
        </w:rPr>
      </w:pPr>
      <w:r w:rsidRPr="00757B75">
        <w:rPr>
          <w:rFonts w:ascii="Calibri" w:hAnsi="Calibri" w:cs="Calibri"/>
          <w:b/>
          <w:i/>
          <w:sz w:val="20"/>
        </w:rPr>
        <w:t>Customer Insights</w:t>
      </w:r>
    </w:p>
    <w:p w:rsidR="00CD6576" w:rsidRDefault="00CD6576" w:rsidP="00D75F8F">
      <w:pPr>
        <w:pStyle w:val="ListParagraph"/>
        <w:numPr>
          <w:ilvl w:val="0"/>
          <w:numId w:val="5"/>
        </w:numPr>
        <w:spacing w:after="0" w:line="300" w:lineRule="auto"/>
        <w:ind w:left="630"/>
        <w:rPr>
          <w:rFonts w:ascii="Calibri" w:hAnsi="Calibri" w:cs="Calibri"/>
          <w:b/>
          <w:i/>
          <w:sz w:val="20"/>
        </w:rPr>
      </w:pPr>
      <w:r w:rsidRPr="00757B75">
        <w:rPr>
          <w:rFonts w:ascii="Calibri" w:hAnsi="Calibri" w:cs="Calibri"/>
          <w:b/>
          <w:i/>
          <w:sz w:val="20"/>
        </w:rPr>
        <w:t>Reporting and Analysis</w:t>
      </w:r>
    </w:p>
    <w:p w:rsidR="007021C0" w:rsidRPr="00757B75" w:rsidRDefault="007021C0" w:rsidP="00D75F8F">
      <w:pPr>
        <w:pStyle w:val="ListParagraph"/>
        <w:numPr>
          <w:ilvl w:val="0"/>
          <w:numId w:val="5"/>
        </w:numPr>
        <w:spacing w:after="0" w:line="300" w:lineRule="auto"/>
        <w:ind w:left="630"/>
        <w:rPr>
          <w:rFonts w:ascii="Calibri" w:hAnsi="Calibri" w:cs="Calibri"/>
          <w:b/>
          <w:i/>
          <w:sz w:val="20"/>
        </w:rPr>
      </w:pPr>
      <w:r>
        <w:rPr>
          <w:rFonts w:ascii="Calibri" w:hAnsi="Calibri" w:cs="Calibri"/>
          <w:b/>
          <w:i/>
          <w:sz w:val="20"/>
        </w:rPr>
        <w:t>People Management</w:t>
      </w:r>
    </w:p>
    <w:p w:rsidR="00B55A17" w:rsidRPr="00757B75" w:rsidRDefault="00997A51" w:rsidP="00D75F8F">
      <w:pPr>
        <w:pStyle w:val="BodyTextIndent"/>
        <w:numPr>
          <w:ilvl w:val="0"/>
          <w:numId w:val="5"/>
        </w:numPr>
        <w:ind w:left="630"/>
        <w:jc w:val="left"/>
        <w:rPr>
          <w:rFonts w:ascii="Calibri" w:hAnsi="Calibri" w:cs="Calibri"/>
          <w:b/>
          <w:bCs/>
          <w:i/>
          <w:sz w:val="20"/>
          <w:szCs w:val="22"/>
        </w:rPr>
      </w:pPr>
      <w:r w:rsidRPr="00757B75">
        <w:rPr>
          <w:rFonts w:ascii="Calibri" w:hAnsi="Calibri" w:cs="Calibri"/>
          <w:b/>
          <w:i/>
          <w:sz w:val="20"/>
          <w:szCs w:val="22"/>
        </w:rPr>
        <w:t>Adaptability</w:t>
      </w:r>
    </w:p>
    <w:p w:rsidR="00E03462" w:rsidRPr="00757B75" w:rsidRDefault="00E03462" w:rsidP="00D75F8F">
      <w:pPr>
        <w:pStyle w:val="BodyTextIndent"/>
        <w:numPr>
          <w:ilvl w:val="0"/>
          <w:numId w:val="5"/>
        </w:numPr>
        <w:ind w:left="630"/>
        <w:jc w:val="left"/>
        <w:rPr>
          <w:rFonts w:ascii="Calibri" w:hAnsi="Calibri" w:cs="Calibri"/>
          <w:b/>
          <w:bCs/>
          <w:i/>
          <w:sz w:val="20"/>
          <w:szCs w:val="22"/>
        </w:rPr>
      </w:pPr>
      <w:r w:rsidRPr="00757B75">
        <w:rPr>
          <w:rFonts w:ascii="Calibri" w:hAnsi="Calibri" w:cs="Calibri"/>
          <w:b/>
          <w:i/>
          <w:sz w:val="20"/>
          <w:szCs w:val="22"/>
        </w:rPr>
        <w:t>Microsoft office</w:t>
      </w:r>
    </w:p>
    <w:p w:rsidR="008C393C" w:rsidRPr="00757B75" w:rsidRDefault="00E03462" w:rsidP="00D81C0A">
      <w:pPr>
        <w:pStyle w:val="BodyTextIndent"/>
        <w:numPr>
          <w:ilvl w:val="0"/>
          <w:numId w:val="5"/>
        </w:numPr>
        <w:ind w:left="630"/>
        <w:jc w:val="left"/>
        <w:rPr>
          <w:rFonts w:ascii="Calibri" w:hAnsi="Calibri" w:cs="Calibri"/>
          <w:b/>
          <w:bCs/>
          <w:i/>
          <w:sz w:val="18"/>
          <w:szCs w:val="22"/>
        </w:rPr>
      </w:pPr>
      <w:r w:rsidRPr="00757B75">
        <w:rPr>
          <w:rFonts w:ascii="Calibri" w:hAnsi="Calibri" w:cs="Calibri"/>
          <w:b/>
          <w:i/>
          <w:sz w:val="20"/>
          <w:szCs w:val="22"/>
        </w:rPr>
        <w:t>Excellent communication and presentation skills</w:t>
      </w:r>
    </w:p>
    <w:p w:rsidR="0012201E" w:rsidRDefault="0012201E" w:rsidP="0012201E">
      <w:pPr>
        <w:rPr>
          <w:rFonts w:ascii="Calibri" w:eastAsia="Times New Roman" w:hAnsi="Calibri" w:cs="Calibri"/>
          <w:b/>
          <w:bCs/>
          <w:i/>
          <w:color w:val="943634" w:themeColor="accent2" w:themeShade="BF"/>
          <w:sz w:val="18"/>
        </w:rPr>
      </w:pPr>
    </w:p>
    <w:p w:rsidR="00BC1A27" w:rsidRPr="00757B75" w:rsidRDefault="006826A4" w:rsidP="0012201E">
      <w:pPr>
        <w:ind w:firstLine="630"/>
        <w:rPr>
          <w:b/>
          <w:color w:val="943634" w:themeColor="accent2" w:themeShade="BF"/>
        </w:rPr>
      </w:pPr>
      <w:r w:rsidRPr="00757B75">
        <w:rPr>
          <w:b/>
          <w:color w:val="943634" w:themeColor="accent2" w:themeShade="BF"/>
        </w:rPr>
        <w:lastRenderedPageBreak/>
        <w:t xml:space="preserve">ACADEMIC QUALIFICATIONS </w:t>
      </w:r>
    </w:p>
    <w:p w:rsidR="00C2552C" w:rsidRPr="00757B75" w:rsidRDefault="00D95F12" w:rsidP="002E2802">
      <w:pPr>
        <w:ind w:firstLine="630"/>
        <w:rPr>
          <w:sz w:val="20"/>
        </w:rPr>
      </w:pPr>
      <w:r w:rsidRPr="00757B75">
        <w:rPr>
          <w:sz w:val="20"/>
        </w:rPr>
        <w:t>MBA</w:t>
      </w:r>
      <w:r w:rsidRPr="00757B75">
        <w:rPr>
          <w:sz w:val="20"/>
        </w:rPr>
        <w:tab/>
      </w:r>
      <w:r w:rsidRPr="00757B75">
        <w:rPr>
          <w:sz w:val="20"/>
        </w:rPr>
        <w:tab/>
        <w:t xml:space="preserve">Marketing </w:t>
      </w:r>
      <w:r w:rsidR="000B74A8" w:rsidRPr="00757B75">
        <w:rPr>
          <w:sz w:val="20"/>
        </w:rPr>
        <w:tab/>
      </w:r>
    </w:p>
    <w:p w:rsidR="00D95F12" w:rsidRPr="00757B75" w:rsidRDefault="00D95F12" w:rsidP="002E2802">
      <w:pPr>
        <w:ind w:firstLine="630"/>
        <w:rPr>
          <w:b/>
          <w:i/>
          <w:sz w:val="20"/>
        </w:rPr>
      </w:pPr>
      <w:r w:rsidRPr="00757B75">
        <w:rPr>
          <w:b/>
          <w:i/>
          <w:sz w:val="20"/>
        </w:rPr>
        <w:t>Institut</w:t>
      </w:r>
      <w:r w:rsidR="00B75A59" w:rsidRPr="00757B75">
        <w:rPr>
          <w:b/>
          <w:i/>
          <w:sz w:val="20"/>
        </w:rPr>
        <w:t>e</w:t>
      </w:r>
      <w:r w:rsidRPr="00757B75">
        <w:rPr>
          <w:b/>
          <w:i/>
          <w:sz w:val="20"/>
        </w:rPr>
        <w:t xml:space="preserve"> of Management Sciences (IMS) </w:t>
      </w:r>
      <w:r w:rsidR="00B75A59" w:rsidRPr="00757B75">
        <w:rPr>
          <w:b/>
          <w:i/>
          <w:sz w:val="20"/>
        </w:rPr>
        <w:tab/>
        <w:t>2005- 2008</w:t>
      </w:r>
    </w:p>
    <w:p w:rsidR="00501465" w:rsidRPr="00757B75" w:rsidRDefault="009F011C" w:rsidP="00D75F8F">
      <w:pPr>
        <w:ind w:left="630"/>
        <w:rPr>
          <w:sz w:val="20"/>
        </w:rPr>
      </w:pPr>
      <w:r w:rsidRPr="00757B75">
        <w:rPr>
          <w:sz w:val="20"/>
        </w:rPr>
        <w:t>B.Com</w:t>
      </w:r>
      <w:r w:rsidRPr="00757B75">
        <w:rPr>
          <w:sz w:val="20"/>
        </w:rPr>
        <w:tab/>
      </w:r>
      <w:r w:rsidRPr="00757B75">
        <w:rPr>
          <w:sz w:val="20"/>
        </w:rPr>
        <w:tab/>
        <w:t>Commerce</w:t>
      </w:r>
      <w:r w:rsidR="00B96936" w:rsidRPr="00757B75">
        <w:rPr>
          <w:sz w:val="20"/>
        </w:rPr>
        <w:tab/>
      </w:r>
    </w:p>
    <w:p w:rsidR="009F011C" w:rsidRPr="00757B75" w:rsidRDefault="005C1FE2" w:rsidP="002E2802">
      <w:pPr>
        <w:ind w:firstLine="630"/>
        <w:rPr>
          <w:b/>
          <w:i/>
          <w:sz w:val="20"/>
        </w:rPr>
      </w:pPr>
      <w:r w:rsidRPr="00757B75">
        <w:rPr>
          <w:b/>
          <w:i/>
          <w:sz w:val="20"/>
        </w:rPr>
        <w:t>Superior Group of Colleges</w:t>
      </w:r>
      <w:r w:rsidRPr="00757B75">
        <w:rPr>
          <w:b/>
          <w:i/>
          <w:sz w:val="20"/>
        </w:rPr>
        <w:tab/>
      </w:r>
      <w:r w:rsidRPr="00757B75">
        <w:rPr>
          <w:b/>
          <w:i/>
          <w:sz w:val="20"/>
        </w:rPr>
        <w:tab/>
      </w:r>
      <w:r w:rsidRPr="00757B75">
        <w:rPr>
          <w:b/>
          <w:i/>
          <w:sz w:val="20"/>
        </w:rPr>
        <w:tab/>
        <w:t>2002- 2004</w:t>
      </w:r>
    </w:p>
    <w:p w:rsidR="00CC7627" w:rsidRPr="00757B75" w:rsidRDefault="00826C83" w:rsidP="00D75F8F">
      <w:pPr>
        <w:ind w:left="630"/>
        <w:rPr>
          <w:sz w:val="20"/>
        </w:rPr>
      </w:pPr>
      <w:r w:rsidRPr="00757B75">
        <w:rPr>
          <w:sz w:val="20"/>
        </w:rPr>
        <w:t>ICS</w:t>
      </w:r>
      <w:r w:rsidRPr="00757B75">
        <w:rPr>
          <w:sz w:val="20"/>
        </w:rPr>
        <w:tab/>
      </w:r>
      <w:r w:rsidRPr="00757B75">
        <w:rPr>
          <w:sz w:val="20"/>
        </w:rPr>
        <w:tab/>
        <w:t>Computer Sciences</w:t>
      </w:r>
    </w:p>
    <w:p w:rsidR="00112040" w:rsidRPr="00AA5AC9" w:rsidRDefault="00FC11E6" w:rsidP="00AA5AC9">
      <w:pPr>
        <w:ind w:left="630"/>
        <w:rPr>
          <w:b/>
          <w:i/>
          <w:sz w:val="20"/>
        </w:rPr>
      </w:pPr>
      <w:r w:rsidRPr="00757B75">
        <w:rPr>
          <w:sz w:val="20"/>
        </w:rPr>
        <w:t xml:space="preserve">Govt. </w:t>
      </w:r>
      <w:r w:rsidR="002039F7" w:rsidRPr="00757B75">
        <w:rPr>
          <w:b/>
          <w:i/>
          <w:sz w:val="20"/>
        </w:rPr>
        <w:t>Shalimar College for Boys</w:t>
      </w:r>
      <w:r w:rsidR="002039F7" w:rsidRPr="00757B75">
        <w:rPr>
          <w:b/>
          <w:i/>
          <w:sz w:val="20"/>
        </w:rPr>
        <w:tab/>
      </w:r>
      <w:r w:rsidR="002039F7" w:rsidRPr="00757B75">
        <w:rPr>
          <w:b/>
          <w:i/>
          <w:sz w:val="20"/>
        </w:rPr>
        <w:tab/>
      </w:r>
      <w:r w:rsidRPr="00757B75">
        <w:rPr>
          <w:b/>
          <w:i/>
          <w:sz w:val="20"/>
        </w:rPr>
        <w:t>2001</w:t>
      </w:r>
      <w:r w:rsidR="00062BCA" w:rsidRPr="00757B75">
        <w:rPr>
          <w:b/>
          <w:i/>
          <w:sz w:val="20"/>
        </w:rPr>
        <w:t>- 2002</w:t>
      </w:r>
    </w:p>
    <w:p w:rsidR="00A11426" w:rsidRPr="00757B75" w:rsidRDefault="001F5C0C" w:rsidP="00D4478A">
      <w:pPr>
        <w:ind w:firstLine="630"/>
        <w:rPr>
          <w:b/>
          <w:color w:val="943634" w:themeColor="accent2" w:themeShade="BF"/>
        </w:rPr>
      </w:pPr>
      <w:r w:rsidRPr="00757B75">
        <w:rPr>
          <w:b/>
          <w:color w:val="943634" w:themeColor="accent2" w:themeShade="BF"/>
        </w:rPr>
        <w:t>INITIATIVES</w:t>
      </w:r>
    </w:p>
    <w:p w:rsidR="00580224" w:rsidRPr="00757B75" w:rsidRDefault="00580224" w:rsidP="00580224">
      <w:pPr>
        <w:pStyle w:val="ListParagraph"/>
        <w:numPr>
          <w:ilvl w:val="0"/>
          <w:numId w:val="10"/>
        </w:numPr>
        <w:rPr>
          <w:color w:val="000000" w:themeColor="text1"/>
          <w:sz w:val="20"/>
        </w:rPr>
      </w:pPr>
      <w:r w:rsidRPr="00757B75">
        <w:rPr>
          <w:color w:val="000000" w:themeColor="text1"/>
          <w:sz w:val="20"/>
        </w:rPr>
        <w:t>Dashboards of S&amp;SC Channels for Management Visibility</w:t>
      </w:r>
    </w:p>
    <w:p w:rsidR="00550292" w:rsidRPr="00757B75" w:rsidRDefault="00284086" w:rsidP="00580224">
      <w:pPr>
        <w:pStyle w:val="ListParagraph"/>
        <w:numPr>
          <w:ilvl w:val="0"/>
          <w:numId w:val="10"/>
        </w:numPr>
        <w:rPr>
          <w:color w:val="000000" w:themeColor="text1"/>
          <w:sz w:val="20"/>
        </w:rPr>
      </w:pPr>
      <w:r w:rsidRPr="00757B75">
        <w:rPr>
          <w:color w:val="000000" w:themeColor="text1"/>
          <w:sz w:val="20"/>
        </w:rPr>
        <w:t xml:space="preserve">Monthly Performance </w:t>
      </w:r>
      <w:r w:rsidR="00550292" w:rsidRPr="00757B75">
        <w:rPr>
          <w:color w:val="000000" w:themeColor="text1"/>
          <w:sz w:val="20"/>
        </w:rPr>
        <w:t>Dashboard</w:t>
      </w:r>
      <w:r w:rsidR="00054A59">
        <w:rPr>
          <w:color w:val="000000" w:themeColor="text1"/>
          <w:sz w:val="20"/>
        </w:rPr>
        <w:t xml:space="preserve">s of Channel Experience &amp; Process </w:t>
      </w:r>
      <w:r w:rsidRPr="00757B75">
        <w:rPr>
          <w:color w:val="000000" w:themeColor="text1"/>
          <w:sz w:val="20"/>
        </w:rPr>
        <w:t xml:space="preserve"> team </w:t>
      </w:r>
    </w:p>
    <w:p w:rsidR="004563DE" w:rsidRPr="00757B75" w:rsidRDefault="00673072" w:rsidP="0050477F">
      <w:pPr>
        <w:pStyle w:val="ListParagraph"/>
        <w:numPr>
          <w:ilvl w:val="0"/>
          <w:numId w:val="10"/>
        </w:numPr>
        <w:rPr>
          <w:color w:val="000000" w:themeColor="text1"/>
        </w:rPr>
      </w:pPr>
      <w:r w:rsidRPr="00757B75">
        <w:rPr>
          <w:color w:val="000000" w:themeColor="text1"/>
          <w:sz w:val="20"/>
        </w:rPr>
        <w:t xml:space="preserve">Call Center Agent Wise Fortnightly </w:t>
      </w:r>
      <w:r w:rsidR="00D25BE1" w:rsidRPr="00757B75">
        <w:rPr>
          <w:color w:val="000000" w:themeColor="text1"/>
          <w:sz w:val="20"/>
        </w:rPr>
        <w:t>Non-Compliance Reports</w:t>
      </w:r>
    </w:p>
    <w:sectPr w:rsidR="004563DE" w:rsidRPr="00757B75" w:rsidSect="009F5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48D5"/>
    <w:multiLevelType w:val="hybridMultilevel"/>
    <w:tmpl w:val="EDF2E9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1777019"/>
    <w:multiLevelType w:val="hybridMultilevel"/>
    <w:tmpl w:val="7E9C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2469D"/>
    <w:multiLevelType w:val="hybridMultilevel"/>
    <w:tmpl w:val="4F8E7428"/>
    <w:lvl w:ilvl="0" w:tplc="04090005">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3DD0120A"/>
    <w:multiLevelType w:val="hybridMultilevel"/>
    <w:tmpl w:val="8E80463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3F902DBC"/>
    <w:multiLevelType w:val="hybridMultilevel"/>
    <w:tmpl w:val="C70A4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F9B5A34"/>
    <w:multiLevelType w:val="hybridMultilevel"/>
    <w:tmpl w:val="AA3AF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9DD6B4D"/>
    <w:multiLevelType w:val="hybridMultilevel"/>
    <w:tmpl w:val="EC4474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FCC13E7"/>
    <w:multiLevelType w:val="hybridMultilevel"/>
    <w:tmpl w:val="617E81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9D7645E"/>
    <w:multiLevelType w:val="hybridMultilevel"/>
    <w:tmpl w:val="92A8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C183D"/>
    <w:multiLevelType w:val="hybridMultilevel"/>
    <w:tmpl w:val="03D211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4"/>
  </w:num>
  <w:num w:numId="6">
    <w:abstractNumId w:val="2"/>
  </w:num>
  <w:num w:numId="7">
    <w:abstractNumId w:val="7"/>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C1001D"/>
    <w:rsid w:val="00004CFB"/>
    <w:rsid w:val="000058AE"/>
    <w:rsid w:val="00005C37"/>
    <w:rsid w:val="00011FBF"/>
    <w:rsid w:val="00014613"/>
    <w:rsid w:val="000160CC"/>
    <w:rsid w:val="00016984"/>
    <w:rsid w:val="00020BA7"/>
    <w:rsid w:val="00021C2C"/>
    <w:rsid w:val="00031FB4"/>
    <w:rsid w:val="0004096A"/>
    <w:rsid w:val="00052541"/>
    <w:rsid w:val="00054A59"/>
    <w:rsid w:val="00061DDF"/>
    <w:rsid w:val="00062BCA"/>
    <w:rsid w:val="000636A1"/>
    <w:rsid w:val="000723F9"/>
    <w:rsid w:val="00082775"/>
    <w:rsid w:val="000A36D5"/>
    <w:rsid w:val="000B12C0"/>
    <w:rsid w:val="000B24AA"/>
    <w:rsid w:val="000B74A8"/>
    <w:rsid w:val="000C181F"/>
    <w:rsid w:val="000C56B2"/>
    <w:rsid w:val="000D4E01"/>
    <w:rsid w:val="000D752D"/>
    <w:rsid w:val="000E6742"/>
    <w:rsid w:val="000E6A95"/>
    <w:rsid w:val="00100222"/>
    <w:rsid w:val="0010654F"/>
    <w:rsid w:val="00112040"/>
    <w:rsid w:val="00112801"/>
    <w:rsid w:val="00112B82"/>
    <w:rsid w:val="00121672"/>
    <w:rsid w:val="00121D8C"/>
    <w:rsid w:val="00121FC3"/>
    <w:rsid w:val="0012201E"/>
    <w:rsid w:val="00130AE8"/>
    <w:rsid w:val="00134876"/>
    <w:rsid w:val="001372E0"/>
    <w:rsid w:val="0014076A"/>
    <w:rsid w:val="00140ED3"/>
    <w:rsid w:val="001507C5"/>
    <w:rsid w:val="00163150"/>
    <w:rsid w:val="001638ED"/>
    <w:rsid w:val="00163EC0"/>
    <w:rsid w:val="00170FB7"/>
    <w:rsid w:val="0017572B"/>
    <w:rsid w:val="00175EF5"/>
    <w:rsid w:val="0018088A"/>
    <w:rsid w:val="001857AE"/>
    <w:rsid w:val="00191BB3"/>
    <w:rsid w:val="00192DA8"/>
    <w:rsid w:val="001A2149"/>
    <w:rsid w:val="001A3618"/>
    <w:rsid w:val="001B0B1C"/>
    <w:rsid w:val="001C34EA"/>
    <w:rsid w:val="001C479E"/>
    <w:rsid w:val="001D66AB"/>
    <w:rsid w:val="001E04C4"/>
    <w:rsid w:val="001E6F68"/>
    <w:rsid w:val="001F0EEF"/>
    <w:rsid w:val="001F44B2"/>
    <w:rsid w:val="001F5C0C"/>
    <w:rsid w:val="002039F7"/>
    <w:rsid w:val="002114F4"/>
    <w:rsid w:val="00217600"/>
    <w:rsid w:val="00223932"/>
    <w:rsid w:val="00236143"/>
    <w:rsid w:val="00251AF5"/>
    <w:rsid w:val="00256175"/>
    <w:rsid w:val="00256943"/>
    <w:rsid w:val="002625AF"/>
    <w:rsid w:val="00264771"/>
    <w:rsid w:val="00264DA8"/>
    <w:rsid w:val="00266466"/>
    <w:rsid w:val="0026759C"/>
    <w:rsid w:val="00271556"/>
    <w:rsid w:val="0027202B"/>
    <w:rsid w:val="00284086"/>
    <w:rsid w:val="002866DB"/>
    <w:rsid w:val="002A0C0A"/>
    <w:rsid w:val="002A1A3D"/>
    <w:rsid w:val="002A3038"/>
    <w:rsid w:val="002B22BC"/>
    <w:rsid w:val="002C0F4B"/>
    <w:rsid w:val="002C2AD6"/>
    <w:rsid w:val="002D3D8B"/>
    <w:rsid w:val="002D4430"/>
    <w:rsid w:val="002D5367"/>
    <w:rsid w:val="002D612F"/>
    <w:rsid w:val="002E0B06"/>
    <w:rsid w:val="002E2802"/>
    <w:rsid w:val="002E3C36"/>
    <w:rsid w:val="002E4219"/>
    <w:rsid w:val="002F0122"/>
    <w:rsid w:val="00301004"/>
    <w:rsid w:val="003018C0"/>
    <w:rsid w:val="00304672"/>
    <w:rsid w:val="00304E09"/>
    <w:rsid w:val="00307CD7"/>
    <w:rsid w:val="003109CB"/>
    <w:rsid w:val="00310A48"/>
    <w:rsid w:val="003176DB"/>
    <w:rsid w:val="003220A5"/>
    <w:rsid w:val="00331E6D"/>
    <w:rsid w:val="00340725"/>
    <w:rsid w:val="0034226B"/>
    <w:rsid w:val="00347CE2"/>
    <w:rsid w:val="00350B58"/>
    <w:rsid w:val="00353621"/>
    <w:rsid w:val="00354204"/>
    <w:rsid w:val="00356C06"/>
    <w:rsid w:val="0037371E"/>
    <w:rsid w:val="003802AA"/>
    <w:rsid w:val="003852AB"/>
    <w:rsid w:val="00385698"/>
    <w:rsid w:val="003858E3"/>
    <w:rsid w:val="003A4341"/>
    <w:rsid w:val="003B719F"/>
    <w:rsid w:val="003C0397"/>
    <w:rsid w:val="003C2E5C"/>
    <w:rsid w:val="003C6061"/>
    <w:rsid w:val="003E092B"/>
    <w:rsid w:val="003E4436"/>
    <w:rsid w:val="003E5567"/>
    <w:rsid w:val="003F31E5"/>
    <w:rsid w:val="003F32B3"/>
    <w:rsid w:val="00405EE1"/>
    <w:rsid w:val="004133B9"/>
    <w:rsid w:val="00414A15"/>
    <w:rsid w:val="00417603"/>
    <w:rsid w:val="00426C6D"/>
    <w:rsid w:val="004311B6"/>
    <w:rsid w:val="004316E1"/>
    <w:rsid w:val="00433C1C"/>
    <w:rsid w:val="00433D6C"/>
    <w:rsid w:val="00435051"/>
    <w:rsid w:val="00447D88"/>
    <w:rsid w:val="00447E3D"/>
    <w:rsid w:val="00451BD1"/>
    <w:rsid w:val="004563DE"/>
    <w:rsid w:val="00485AA2"/>
    <w:rsid w:val="00485E70"/>
    <w:rsid w:val="0049364D"/>
    <w:rsid w:val="004949CE"/>
    <w:rsid w:val="00494E97"/>
    <w:rsid w:val="004A19D3"/>
    <w:rsid w:val="004A23F8"/>
    <w:rsid w:val="004A3605"/>
    <w:rsid w:val="004A3EAE"/>
    <w:rsid w:val="004B36FE"/>
    <w:rsid w:val="004C6600"/>
    <w:rsid w:val="004C7E4C"/>
    <w:rsid w:val="004D0AC9"/>
    <w:rsid w:val="004D2CE0"/>
    <w:rsid w:val="004E0CA7"/>
    <w:rsid w:val="004E5481"/>
    <w:rsid w:val="004F03AC"/>
    <w:rsid w:val="004F08EE"/>
    <w:rsid w:val="004F15E5"/>
    <w:rsid w:val="005010C9"/>
    <w:rsid w:val="00501465"/>
    <w:rsid w:val="005023EE"/>
    <w:rsid w:val="00502D82"/>
    <w:rsid w:val="0050477F"/>
    <w:rsid w:val="0050575B"/>
    <w:rsid w:val="00510DFB"/>
    <w:rsid w:val="005217F9"/>
    <w:rsid w:val="00525AC1"/>
    <w:rsid w:val="00525BB1"/>
    <w:rsid w:val="00531C61"/>
    <w:rsid w:val="005444D5"/>
    <w:rsid w:val="00550292"/>
    <w:rsid w:val="00551079"/>
    <w:rsid w:val="00551CD0"/>
    <w:rsid w:val="00552037"/>
    <w:rsid w:val="005561DB"/>
    <w:rsid w:val="0056696E"/>
    <w:rsid w:val="005675A1"/>
    <w:rsid w:val="00580224"/>
    <w:rsid w:val="00583D07"/>
    <w:rsid w:val="005850ED"/>
    <w:rsid w:val="0059117B"/>
    <w:rsid w:val="00595333"/>
    <w:rsid w:val="005B14C8"/>
    <w:rsid w:val="005B1CA3"/>
    <w:rsid w:val="005B2660"/>
    <w:rsid w:val="005C1FE2"/>
    <w:rsid w:val="005C6F57"/>
    <w:rsid w:val="005D34E3"/>
    <w:rsid w:val="005D5928"/>
    <w:rsid w:val="005F04B8"/>
    <w:rsid w:val="005F562A"/>
    <w:rsid w:val="005F6343"/>
    <w:rsid w:val="005F7A00"/>
    <w:rsid w:val="0060056F"/>
    <w:rsid w:val="00614A1B"/>
    <w:rsid w:val="0061711F"/>
    <w:rsid w:val="006262F1"/>
    <w:rsid w:val="006331C6"/>
    <w:rsid w:val="00633C9C"/>
    <w:rsid w:val="006435AB"/>
    <w:rsid w:val="00643B24"/>
    <w:rsid w:val="00645C56"/>
    <w:rsid w:val="00646797"/>
    <w:rsid w:val="006473AE"/>
    <w:rsid w:val="006522A7"/>
    <w:rsid w:val="00652CF5"/>
    <w:rsid w:val="00665161"/>
    <w:rsid w:val="0066649C"/>
    <w:rsid w:val="00667D63"/>
    <w:rsid w:val="00671AFE"/>
    <w:rsid w:val="00673072"/>
    <w:rsid w:val="006826A4"/>
    <w:rsid w:val="0068523E"/>
    <w:rsid w:val="00690983"/>
    <w:rsid w:val="0069111D"/>
    <w:rsid w:val="006916E9"/>
    <w:rsid w:val="00692410"/>
    <w:rsid w:val="00697D26"/>
    <w:rsid w:val="006A3A19"/>
    <w:rsid w:val="006B5247"/>
    <w:rsid w:val="006C278D"/>
    <w:rsid w:val="006C6B6B"/>
    <w:rsid w:val="006D155E"/>
    <w:rsid w:val="006D23A6"/>
    <w:rsid w:val="006D6524"/>
    <w:rsid w:val="006E0B39"/>
    <w:rsid w:val="006E49B2"/>
    <w:rsid w:val="006F0EE2"/>
    <w:rsid w:val="006F1224"/>
    <w:rsid w:val="006F2112"/>
    <w:rsid w:val="006F7D03"/>
    <w:rsid w:val="007021C0"/>
    <w:rsid w:val="00702EC3"/>
    <w:rsid w:val="00704192"/>
    <w:rsid w:val="007102D4"/>
    <w:rsid w:val="00712FF8"/>
    <w:rsid w:val="00713F54"/>
    <w:rsid w:val="00715B6F"/>
    <w:rsid w:val="00721A44"/>
    <w:rsid w:val="00722211"/>
    <w:rsid w:val="00735BE1"/>
    <w:rsid w:val="007363C4"/>
    <w:rsid w:val="00741E3E"/>
    <w:rsid w:val="00745862"/>
    <w:rsid w:val="00753B26"/>
    <w:rsid w:val="0075788E"/>
    <w:rsid w:val="00757B75"/>
    <w:rsid w:val="00764E1E"/>
    <w:rsid w:val="00766D19"/>
    <w:rsid w:val="0077488B"/>
    <w:rsid w:val="00775864"/>
    <w:rsid w:val="00784EAC"/>
    <w:rsid w:val="007928DE"/>
    <w:rsid w:val="00795C87"/>
    <w:rsid w:val="007A1586"/>
    <w:rsid w:val="007A257F"/>
    <w:rsid w:val="007A259E"/>
    <w:rsid w:val="007A28C5"/>
    <w:rsid w:val="007C0D44"/>
    <w:rsid w:val="007D7A70"/>
    <w:rsid w:val="007D7FE5"/>
    <w:rsid w:val="008012AB"/>
    <w:rsid w:val="00801A83"/>
    <w:rsid w:val="00812D6A"/>
    <w:rsid w:val="00815BD6"/>
    <w:rsid w:val="00816A8B"/>
    <w:rsid w:val="00826C83"/>
    <w:rsid w:val="0083294C"/>
    <w:rsid w:val="00840BE8"/>
    <w:rsid w:val="0084680B"/>
    <w:rsid w:val="00851B17"/>
    <w:rsid w:val="0085706E"/>
    <w:rsid w:val="00860ECE"/>
    <w:rsid w:val="00862775"/>
    <w:rsid w:val="00865676"/>
    <w:rsid w:val="00867592"/>
    <w:rsid w:val="00871550"/>
    <w:rsid w:val="008778DE"/>
    <w:rsid w:val="00887E1B"/>
    <w:rsid w:val="00894802"/>
    <w:rsid w:val="008A739C"/>
    <w:rsid w:val="008C393C"/>
    <w:rsid w:val="008D23A4"/>
    <w:rsid w:val="008D2636"/>
    <w:rsid w:val="008D60F8"/>
    <w:rsid w:val="008E1B82"/>
    <w:rsid w:val="008E45CC"/>
    <w:rsid w:val="008E4757"/>
    <w:rsid w:val="008F6773"/>
    <w:rsid w:val="00902750"/>
    <w:rsid w:val="009047BC"/>
    <w:rsid w:val="00906FD8"/>
    <w:rsid w:val="009115D1"/>
    <w:rsid w:val="009155AA"/>
    <w:rsid w:val="00916F96"/>
    <w:rsid w:val="00922DE2"/>
    <w:rsid w:val="00941219"/>
    <w:rsid w:val="00943A92"/>
    <w:rsid w:val="009510E6"/>
    <w:rsid w:val="00955073"/>
    <w:rsid w:val="00957621"/>
    <w:rsid w:val="00974094"/>
    <w:rsid w:val="00974805"/>
    <w:rsid w:val="00974AEB"/>
    <w:rsid w:val="00990C90"/>
    <w:rsid w:val="00997A51"/>
    <w:rsid w:val="009A6FE9"/>
    <w:rsid w:val="009B09C4"/>
    <w:rsid w:val="009B0B28"/>
    <w:rsid w:val="009C41C4"/>
    <w:rsid w:val="009C4481"/>
    <w:rsid w:val="009C4557"/>
    <w:rsid w:val="009C4AE8"/>
    <w:rsid w:val="009D05B2"/>
    <w:rsid w:val="009D3DFB"/>
    <w:rsid w:val="009D56FC"/>
    <w:rsid w:val="009D58BC"/>
    <w:rsid w:val="009E775C"/>
    <w:rsid w:val="009F011C"/>
    <w:rsid w:val="009F2C5B"/>
    <w:rsid w:val="009F42E0"/>
    <w:rsid w:val="009F56E8"/>
    <w:rsid w:val="009F7383"/>
    <w:rsid w:val="00A00E9A"/>
    <w:rsid w:val="00A11426"/>
    <w:rsid w:val="00A13F04"/>
    <w:rsid w:val="00A1538F"/>
    <w:rsid w:val="00A17952"/>
    <w:rsid w:val="00A24437"/>
    <w:rsid w:val="00A33D88"/>
    <w:rsid w:val="00A361C7"/>
    <w:rsid w:val="00A369CA"/>
    <w:rsid w:val="00A37C7D"/>
    <w:rsid w:val="00A42397"/>
    <w:rsid w:val="00A46463"/>
    <w:rsid w:val="00A53FBE"/>
    <w:rsid w:val="00A54FB1"/>
    <w:rsid w:val="00A61E9A"/>
    <w:rsid w:val="00A718D5"/>
    <w:rsid w:val="00A726A9"/>
    <w:rsid w:val="00A75E12"/>
    <w:rsid w:val="00A86CB5"/>
    <w:rsid w:val="00A86FA5"/>
    <w:rsid w:val="00A87213"/>
    <w:rsid w:val="00A87282"/>
    <w:rsid w:val="00A9375D"/>
    <w:rsid w:val="00A9663D"/>
    <w:rsid w:val="00AA5AC9"/>
    <w:rsid w:val="00AB0621"/>
    <w:rsid w:val="00AB287D"/>
    <w:rsid w:val="00AB65E7"/>
    <w:rsid w:val="00AD709A"/>
    <w:rsid w:val="00AE226B"/>
    <w:rsid w:val="00AE3B0A"/>
    <w:rsid w:val="00AE712B"/>
    <w:rsid w:val="00B01376"/>
    <w:rsid w:val="00B01417"/>
    <w:rsid w:val="00B06285"/>
    <w:rsid w:val="00B125DE"/>
    <w:rsid w:val="00B21E20"/>
    <w:rsid w:val="00B23D0C"/>
    <w:rsid w:val="00B40840"/>
    <w:rsid w:val="00B43AFA"/>
    <w:rsid w:val="00B45CFB"/>
    <w:rsid w:val="00B47205"/>
    <w:rsid w:val="00B55A17"/>
    <w:rsid w:val="00B60444"/>
    <w:rsid w:val="00B64ED5"/>
    <w:rsid w:val="00B72942"/>
    <w:rsid w:val="00B75A59"/>
    <w:rsid w:val="00B77DAD"/>
    <w:rsid w:val="00B83600"/>
    <w:rsid w:val="00B96936"/>
    <w:rsid w:val="00B97AA4"/>
    <w:rsid w:val="00BA247E"/>
    <w:rsid w:val="00BA412E"/>
    <w:rsid w:val="00BA7E53"/>
    <w:rsid w:val="00BB023F"/>
    <w:rsid w:val="00BC1A27"/>
    <w:rsid w:val="00BE0217"/>
    <w:rsid w:val="00BF3733"/>
    <w:rsid w:val="00BF4AAD"/>
    <w:rsid w:val="00C03E41"/>
    <w:rsid w:val="00C06420"/>
    <w:rsid w:val="00C1001D"/>
    <w:rsid w:val="00C11B31"/>
    <w:rsid w:val="00C129FD"/>
    <w:rsid w:val="00C131EF"/>
    <w:rsid w:val="00C2552C"/>
    <w:rsid w:val="00C2617A"/>
    <w:rsid w:val="00C27713"/>
    <w:rsid w:val="00C30E8E"/>
    <w:rsid w:val="00C356E5"/>
    <w:rsid w:val="00C35ABD"/>
    <w:rsid w:val="00C368D2"/>
    <w:rsid w:val="00C42F2E"/>
    <w:rsid w:val="00C44EA4"/>
    <w:rsid w:val="00C46BC0"/>
    <w:rsid w:val="00C5377D"/>
    <w:rsid w:val="00C53D73"/>
    <w:rsid w:val="00C5518D"/>
    <w:rsid w:val="00C56804"/>
    <w:rsid w:val="00C57BA1"/>
    <w:rsid w:val="00C61B9E"/>
    <w:rsid w:val="00C70B76"/>
    <w:rsid w:val="00C71456"/>
    <w:rsid w:val="00C82A04"/>
    <w:rsid w:val="00C858AF"/>
    <w:rsid w:val="00C90E88"/>
    <w:rsid w:val="00C93D22"/>
    <w:rsid w:val="00C95C7B"/>
    <w:rsid w:val="00CA384E"/>
    <w:rsid w:val="00CB6181"/>
    <w:rsid w:val="00CC7627"/>
    <w:rsid w:val="00CC77CA"/>
    <w:rsid w:val="00CD0181"/>
    <w:rsid w:val="00CD1870"/>
    <w:rsid w:val="00CD389A"/>
    <w:rsid w:val="00CD6576"/>
    <w:rsid w:val="00CE23AB"/>
    <w:rsid w:val="00CE294D"/>
    <w:rsid w:val="00CE37DE"/>
    <w:rsid w:val="00CF75FB"/>
    <w:rsid w:val="00D0430D"/>
    <w:rsid w:val="00D10641"/>
    <w:rsid w:val="00D22393"/>
    <w:rsid w:val="00D25BE1"/>
    <w:rsid w:val="00D25E86"/>
    <w:rsid w:val="00D4478A"/>
    <w:rsid w:val="00D53445"/>
    <w:rsid w:val="00D55DF8"/>
    <w:rsid w:val="00D64472"/>
    <w:rsid w:val="00D752D4"/>
    <w:rsid w:val="00D75F8F"/>
    <w:rsid w:val="00D81C0A"/>
    <w:rsid w:val="00D9270C"/>
    <w:rsid w:val="00D954F4"/>
    <w:rsid w:val="00D95F12"/>
    <w:rsid w:val="00DA7EE0"/>
    <w:rsid w:val="00DB30AC"/>
    <w:rsid w:val="00DC4E39"/>
    <w:rsid w:val="00DD0B4C"/>
    <w:rsid w:val="00DE157D"/>
    <w:rsid w:val="00DE3669"/>
    <w:rsid w:val="00DE7799"/>
    <w:rsid w:val="00DF0464"/>
    <w:rsid w:val="00E00D1B"/>
    <w:rsid w:val="00E03462"/>
    <w:rsid w:val="00E05E4B"/>
    <w:rsid w:val="00E130ED"/>
    <w:rsid w:val="00E134C8"/>
    <w:rsid w:val="00E154F4"/>
    <w:rsid w:val="00E1579E"/>
    <w:rsid w:val="00E241CC"/>
    <w:rsid w:val="00E32373"/>
    <w:rsid w:val="00E3330A"/>
    <w:rsid w:val="00E357F3"/>
    <w:rsid w:val="00E36FA1"/>
    <w:rsid w:val="00E40CF9"/>
    <w:rsid w:val="00E45169"/>
    <w:rsid w:val="00E504BA"/>
    <w:rsid w:val="00E55C0A"/>
    <w:rsid w:val="00E55C6B"/>
    <w:rsid w:val="00E72044"/>
    <w:rsid w:val="00E7711B"/>
    <w:rsid w:val="00E84A37"/>
    <w:rsid w:val="00E90495"/>
    <w:rsid w:val="00E90BD6"/>
    <w:rsid w:val="00EA12A6"/>
    <w:rsid w:val="00EA12A7"/>
    <w:rsid w:val="00EA12DB"/>
    <w:rsid w:val="00EA2211"/>
    <w:rsid w:val="00EA27DA"/>
    <w:rsid w:val="00EA4766"/>
    <w:rsid w:val="00ED1F04"/>
    <w:rsid w:val="00ED585A"/>
    <w:rsid w:val="00ED63A8"/>
    <w:rsid w:val="00ED67CE"/>
    <w:rsid w:val="00EE0B38"/>
    <w:rsid w:val="00EF3042"/>
    <w:rsid w:val="00F0086A"/>
    <w:rsid w:val="00F12158"/>
    <w:rsid w:val="00F16425"/>
    <w:rsid w:val="00F230E5"/>
    <w:rsid w:val="00F27237"/>
    <w:rsid w:val="00F35697"/>
    <w:rsid w:val="00F3656E"/>
    <w:rsid w:val="00F36E81"/>
    <w:rsid w:val="00F416DC"/>
    <w:rsid w:val="00F41D6B"/>
    <w:rsid w:val="00F42838"/>
    <w:rsid w:val="00F447D6"/>
    <w:rsid w:val="00F45C7B"/>
    <w:rsid w:val="00F537AC"/>
    <w:rsid w:val="00F543D9"/>
    <w:rsid w:val="00F5681B"/>
    <w:rsid w:val="00F60502"/>
    <w:rsid w:val="00F63535"/>
    <w:rsid w:val="00F822A7"/>
    <w:rsid w:val="00F825F8"/>
    <w:rsid w:val="00F83743"/>
    <w:rsid w:val="00F8506B"/>
    <w:rsid w:val="00F85DBC"/>
    <w:rsid w:val="00F87ED5"/>
    <w:rsid w:val="00F950CB"/>
    <w:rsid w:val="00F9520E"/>
    <w:rsid w:val="00F9701F"/>
    <w:rsid w:val="00F97417"/>
    <w:rsid w:val="00F97C8C"/>
    <w:rsid w:val="00FA57C1"/>
    <w:rsid w:val="00FA6D21"/>
    <w:rsid w:val="00FB336B"/>
    <w:rsid w:val="00FB401F"/>
    <w:rsid w:val="00FB4DE8"/>
    <w:rsid w:val="00FB7D5F"/>
    <w:rsid w:val="00FC11E6"/>
    <w:rsid w:val="00FC367D"/>
    <w:rsid w:val="00FF3EB1"/>
    <w:rsid w:val="00FF48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757"/>
    <w:pPr>
      <w:ind w:left="720"/>
      <w:contextualSpacing/>
    </w:pPr>
  </w:style>
  <w:style w:type="paragraph" w:styleId="BodyTextIndent">
    <w:name w:val="Body Text Indent"/>
    <w:basedOn w:val="Normal"/>
    <w:link w:val="BodyTextIndentChar"/>
    <w:rsid w:val="00692410"/>
    <w:pPr>
      <w:spacing w:after="0" w:line="240" w:lineRule="auto"/>
      <w:ind w:left="21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9241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3E41"/>
    <w:rPr>
      <w:color w:val="0000FF" w:themeColor="hyperlink"/>
      <w:u w:val="single"/>
    </w:rPr>
  </w:style>
  <w:style w:type="paragraph" w:styleId="BalloonText">
    <w:name w:val="Balloon Text"/>
    <w:basedOn w:val="Normal"/>
    <w:link w:val="BalloonTextChar"/>
    <w:uiPriority w:val="99"/>
    <w:semiHidden/>
    <w:unhideWhenUsed/>
    <w:rsid w:val="00251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757"/>
    <w:pPr>
      <w:ind w:left="720"/>
      <w:contextualSpacing/>
    </w:pPr>
  </w:style>
  <w:style w:type="paragraph" w:styleId="BodyTextIndent">
    <w:name w:val="Body Text Indent"/>
    <w:basedOn w:val="Normal"/>
    <w:link w:val="BodyTextIndentChar"/>
    <w:rsid w:val="00692410"/>
    <w:pPr>
      <w:spacing w:after="0" w:line="240" w:lineRule="auto"/>
      <w:ind w:left="21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9241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3E41"/>
    <w:rPr>
      <w:color w:val="0000FF" w:themeColor="hyperlink"/>
      <w:u w:val="single"/>
    </w:rPr>
  </w:style>
  <w:style w:type="paragraph" w:styleId="BalloonText">
    <w:name w:val="Balloon Text"/>
    <w:basedOn w:val="Normal"/>
    <w:link w:val="BalloonTextChar"/>
    <w:uiPriority w:val="99"/>
    <w:semiHidden/>
    <w:unhideWhenUsed/>
    <w:rsid w:val="00251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uhammad.33869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AbbVie Inc</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dc:creator>
  <cp:lastModifiedBy>784812338</cp:lastModifiedBy>
  <cp:revision>105</cp:revision>
  <dcterms:created xsi:type="dcterms:W3CDTF">2016-01-18T12:25:00Z</dcterms:created>
  <dcterms:modified xsi:type="dcterms:W3CDTF">2017-12-11T12:26:00Z</dcterms:modified>
</cp:coreProperties>
</file>