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061"/>
        <w:gridCol w:w="6091"/>
      </w:tblGrid>
      <w:tr w:rsidR="00DF74EC" w:rsidRPr="00DB5011" w14:paraId="289963AC" w14:textId="77777777" w:rsidTr="00557598">
        <w:tc>
          <w:tcPr>
            <w:tcW w:w="2000" w:type="pct"/>
          </w:tcPr>
          <w:p w14:paraId="052FF0E2" w14:textId="77777777" w:rsidR="00F6051E" w:rsidRPr="00F6051E" w:rsidRDefault="009E4A36" w:rsidP="00F6051E">
            <w:pPr>
              <w:ind w:left="-108"/>
              <w:rPr>
                <w:rFonts w:ascii="Book Antiqua" w:hAnsi="Book Antiqua"/>
                <w:b/>
                <w:smallCaps/>
                <w:sz w:val="20"/>
              </w:rPr>
            </w:pPr>
            <w:proofErr w:type="spellStart"/>
            <w:r w:rsidRPr="00F6051E">
              <w:rPr>
                <w:rFonts w:ascii="Book Antiqua" w:hAnsi="Book Antiqua"/>
                <w:b/>
                <w:smallCaps/>
                <w:sz w:val="20"/>
              </w:rPr>
              <w:t>Roque</w:t>
            </w:r>
            <w:proofErr w:type="spellEnd"/>
          </w:p>
          <w:p w14:paraId="4CDC5862" w14:textId="3F4B8D6D" w:rsidR="0025168E" w:rsidRPr="00DB5011" w:rsidRDefault="00F6051E" w:rsidP="00F6051E">
            <w:pPr>
              <w:ind w:left="-108"/>
              <w:rPr>
                <w:rFonts w:ascii="Book Antiqua" w:hAnsi="Book Antiqua"/>
                <w:b/>
                <w:smallCaps/>
                <w:sz w:val="36"/>
                <w:szCs w:val="24"/>
              </w:rPr>
            </w:pPr>
            <w:hyperlink r:id="rId8" w:history="1">
              <w:r w:rsidRPr="00F07E3D">
                <w:rPr>
                  <w:rStyle w:val="Hyperlink"/>
                  <w:rFonts w:ascii="Book Antiqua" w:hAnsi="Book Antiqua"/>
                  <w:b/>
                  <w:smallCaps/>
                  <w:sz w:val="20"/>
                </w:rPr>
                <w:t>Roque.338987@2freemail.com</w:t>
              </w:r>
            </w:hyperlink>
            <w:r>
              <w:rPr>
                <w:rFonts w:ascii="Book Antiqua" w:hAnsi="Book Antiqua"/>
                <w:b/>
                <w:smallCaps/>
                <w:sz w:val="20"/>
              </w:rPr>
              <w:t xml:space="preserve"> </w:t>
            </w:r>
            <w:bookmarkStart w:id="0" w:name="_GoBack"/>
            <w:bookmarkEnd w:id="0"/>
            <w:r w:rsidR="009E4A36">
              <w:rPr>
                <w:rFonts w:ascii="Book Antiqua" w:hAnsi="Book Antiqua"/>
                <w:b/>
                <w:smallCaps/>
                <w:sz w:val="36"/>
                <w:szCs w:val="21"/>
              </w:rPr>
              <w:t xml:space="preserve"> </w:t>
            </w:r>
          </w:p>
        </w:tc>
        <w:tc>
          <w:tcPr>
            <w:tcW w:w="3000" w:type="pct"/>
          </w:tcPr>
          <w:p w14:paraId="3BB4F7F6" w14:textId="334C8FA5" w:rsidR="00DF74EC" w:rsidRPr="00DB5011" w:rsidRDefault="00DF74EC" w:rsidP="004C1FFE">
            <w:pPr>
              <w:jc w:val="right"/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w14:paraId="31862C7F" w14:textId="5BD3C505" w:rsidR="00E402EB" w:rsidRPr="00DB5011" w:rsidRDefault="001158B9" w:rsidP="00CB3E5D">
      <w:pPr>
        <w:pBdr>
          <w:top w:val="single" w:sz="24" w:space="5" w:color="auto"/>
        </w:pBdr>
        <w:shd w:val="clear" w:color="auto" w:fill="F2F2F2"/>
        <w:spacing w:before="360"/>
        <w:jc w:val="center"/>
        <w:rPr>
          <w:rFonts w:ascii="Book Antiqua" w:eastAsia="MS Mincho" w:hAnsi="Book Antiqua"/>
          <w:b/>
          <w:smallCaps/>
          <w:sz w:val="30"/>
        </w:rPr>
      </w:pPr>
      <w:r>
        <w:rPr>
          <w:rFonts w:ascii="Book Antiqua" w:eastAsia="MS Mincho" w:hAnsi="Book Antiqua"/>
          <w:b/>
          <w:smallCaps/>
          <w:sz w:val="30"/>
        </w:rPr>
        <w:t xml:space="preserve">Office </w:t>
      </w:r>
      <w:r w:rsidR="00321256">
        <w:rPr>
          <w:rFonts w:ascii="Book Antiqua" w:eastAsia="MS Mincho" w:hAnsi="Book Antiqua"/>
          <w:b/>
          <w:smallCaps/>
          <w:sz w:val="30"/>
        </w:rPr>
        <w:t>Coordinator</w:t>
      </w:r>
    </w:p>
    <w:p w14:paraId="2CCF1AB3" w14:textId="77777777" w:rsidR="00657D69" w:rsidRPr="00DB5011" w:rsidRDefault="009E4A36" w:rsidP="00491122">
      <w:pPr>
        <w:pBdr>
          <w:bottom w:val="single" w:sz="24" w:space="5" w:color="auto"/>
        </w:pBdr>
        <w:shd w:val="clear" w:color="auto" w:fill="F2F2F2"/>
        <w:jc w:val="center"/>
        <w:rPr>
          <w:rFonts w:ascii="Book Antiqua" w:eastAsia="MS Mincho" w:hAnsi="Book Antiqua"/>
          <w:b/>
          <w:i/>
          <w:sz w:val="21"/>
          <w:szCs w:val="21"/>
        </w:rPr>
      </w:pPr>
      <w:r>
        <w:rPr>
          <w:rFonts w:ascii="Book Antiqua" w:eastAsia="MS Mincho" w:hAnsi="Book Antiqua"/>
          <w:i/>
          <w:sz w:val="21"/>
          <w:szCs w:val="21"/>
        </w:rPr>
        <w:t>3</w:t>
      </w:r>
      <w:r w:rsidR="008036AF" w:rsidRPr="00DB5011">
        <w:rPr>
          <w:rFonts w:ascii="Book Antiqua" w:eastAsia="MS Mincho" w:hAnsi="Book Antiqua"/>
          <w:i/>
          <w:sz w:val="21"/>
          <w:szCs w:val="21"/>
        </w:rPr>
        <w:t>5+ years’</w:t>
      </w:r>
      <w:r w:rsidR="00657D69" w:rsidRPr="00DB5011">
        <w:rPr>
          <w:rFonts w:ascii="Book Antiqua" w:eastAsia="MS Mincho" w:hAnsi="Book Antiqua"/>
          <w:i/>
          <w:sz w:val="21"/>
          <w:szCs w:val="21"/>
        </w:rPr>
        <w:t xml:space="preserve"> </w:t>
      </w:r>
      <w:r w:rsidR="008036AF" w:rsidRPr="00DB5011">
        <w:rPr>
          <w:rFonts w:ascii="Book Antiqua" w:eastAsia="MS Mincho" w:hAnsi="Book Antiqua"/>
          <w:i/>
          <w:sz w:val="21"/>
          <w:szCs w:val="21"/>
        </w:rPr>
        <w:t>success</w:t>
      </w:r>
      <w:r w:rsidR="00657D69" w:rsidRPr="00DB5011">
        <w:rPr>
          <w:rFonts w:ascii="Book Antiqua" w:eastAsia="MS Mincho" w:hAnsi="Book Antiqua"/>
          <w:i/>
          <w:sz w:val="21"/>
          <w:szCs w:val="21"/>
        </w:rPr>
        <w:t xml:space="preserve"> leading </w:t>
      </w:r>
      <w:r>
        <w:rPr>
          <w:rFonts w:ascii="Book Antiqua" w:eastAsia="MS Mincho" w:hAnsi="Book Antiqua"/>
          <w:i/>
          <w:sz w:val="21"/>
          <w:szCs w:val="21"/>
        </w:rPr>
        <w:t>teams, and advancing operational and planning objectives</w:t>
      </w:r>
    </w:p>
    <w:p w14:paraId="2040174D" w14:textId="35E6D6A1" w:rsidR="00870C91" w:rsidRPr="00DB5011" w:rsidRDefault="00657D69" w:rsidP="00772848">
      <w:pPr>
        <w:spacing w:before="160"/>
        <w:jc w:val="both"/>
        <w:rPr>
          <w:rFonts w:ascii="Book Antiqua" w:hAnsi="Book Antiqua"/>
          <w:sz w:val="22"/>
          <w:szCs w:val="22"/>
        </w:rPr>
      </w:pPr>
      <w:r w:rsidRPr="00DB5011">
        <w:rPr>
          <w:rFonts w:ascii="Book Antiqua" w:eastAsia="MS Mincho" w:hAnsi="Book Antiqua"/>
          <w:sz w:val="22"/>
          <w:szCs w:val="22"/>
        </w:rPr>
        <w:t>Repeated success gui</w:t>
      </w:r>
      <w:r w:rsidR="009E4A36">
        <w:rPr>
          <w:rFonts w:ascii="Book Antiqua" w:eastAsia="MS Mincho" w:hAnsi="Book Antiqua"/>
          <w:sz w:val="22"/>
          <w:szCs w:val="22"/>
        </w:rPr>
        <w:t>ding sizeable, cross-functional</w:t>
      </w:r>
      <w:r w:rsidR="00772848" w:rsidRPr="00DB5011">
        <w:rPr>
          <w:rFonts w:ascii="Book Antiqua" w:eastAsia="MS Mincho" w:hAnsi="Book Antiqua"/>
          <w:sz w:val="22"/>
          <w:szCs w:val="22"/>
        </w:rPr>
        <w:t xml:space="preserve"> </w:t>
      </w:r>
      <w:r w:rsidR="009E4A36">
        <w:rPr>
          <w:rFonts w:ascii="Book Antiqua" w:eastAsia="MS Mincho" w:hAnsi="Book Antiqua"/>
          <w:sz w:val="22"/>
          <w:szCs w:val="22"/>
        </w:rPr>
        <w:t>teams in processes designed to improve operational excellence,</w:t>
      </w:r>
      <w:r w:rsidR="00C05DFD">
        <w:rPr>
          <w:rFonts w:ascii="Book Antiqua" w:eastAsia="MS Mincho" w:hAnsi="Book Antiqua"/>
          <w:sz w:val="22"/>
          <w:szCs w:val="22"/>
        </w:rPr>
        <w:t xml:space="preserve"> HR,</w:t>
      </w:r>
      <w:r w:rsidR="009E4A36">
        <w:rPr>
          <w:rFonts w:ascii="Book Antiqua" w:eastAsia="MS Mincho" w:hAnsi="Book Antiqua"/>
          <w:sz w:val="22"/>
          <w:szCs w:val="22"/>
        </w:rPr>
        <w:t xml:space="preserve"> </w:t>
      </w:r>
      <w:r w:rsidR="00512691">
        <w:rPr>
          <w:rFonts w:ascii="Book Antiqua" w:eastAsia="MS Mincho" w:hAnsi="Book Antiqua"/>
          <w:sz w:val="22"/>
          <w:szCs w:val="22"/>
        </w:rPr>
        <w:t xml:space="preserve">and </w:t>
      </w:r>
      <w:r w:rsidR="009E4A36">
        <w:rPr>
          <w:rFonts w:ascii="Book Antiqua" w:eastAsia="MS Mincho" w:hAnsi="Book Antiqua"/>
          <w:sz w:val="22"/>
          <w:szCs w:val="22"/>
        </w:rPr>
        <w:t>performance</w:t>
      </w:r>
      <w:r w:rsidR="00410CB7">
        <w:rPr>
          <w:rFonts w:ascii="Book Antiqua" w:eastAsia="MS Mincho" w:hAnsi="Book Antiqua"/>
          <w:sz w:val="22"/>
          <w:szCs w:val="22"/>
        </w:rPr>
        <w:t xml:space="preserve"> management program</w:t>
      </w:r>
      <w:r w:rsidR="009E4A36">
        <w:rPr>
          <w:rFonts w:ascii="Book Antiqua" w:eastAsia="MS Mincho" w:hAnsi="Book Antiqua"/>
          <w:sz w:val="22"/>
          <w:szCs w:val="22"/>
        </w:rPr>
        <w:t xml:space="preserve">. </w:t>
      </w:r>
      <w:r w:rsidR="00772848" w:rsidRPr="00DB5011">
        <w:rPr>
          <w:rFonts w:ascii="Book Antiqua" w:eastAsia="MS Mincho" w:hAnsi="Book Antiqua"/>
          <w:sz w:val="22"/>
          <w:szCs w:val="22"/>
        </w:rPr>
        <w:t xml:space="preserve">Talent for </w:t>
      </w:r>
      <w:r w:rsidR="009E4A36">
        <w:rPr>
          <w:rFonts w:ascii="Book Antiqua" w:eastAsia="MS Mincho" w:hAnsi="Book Antiqua"/>
          <w:sz w:val="22"/>
          <w:szCs w:val="22"/>
        </w:rPr>
        <w:t xml:space="preserve">extensive reporting to develop insights into planning and cost analysis. </w:t>
      </w:r>
      <w:r w:rsidRPr="00DB5011">
        <w:rPr>
          <w:rFonts w:ascii="Book Antiqua" w:eastAsia="MS Mincho" w:hAnsi="Book Antiqua"/>
          <w:sz w:val="22"/>
          <w:szCs w:val="22"/>
        </w:rPr>
        <w:t>Expert businessperson</w:t>
      </w:r>
      <w:r w:rsidR="00C40574" w:rsidRPr="00DB5011">
        <w:rPr>
          <w:rFonts w:ascii="Book Antiqua" w:eastAsia="MS Mincho" w:hAnsi="Book Antiqua"/>
          <w:sz w:val="22"/>
          <w:szCs w:val="22"/>
        </w:rPr>
        <w:t>;</w:t>
      </w:r>
      <w:r w:rsidRPr="00DB5011">
        <w:rPr>
          <w:rFonts w:ascii="Book Antiqua" w:eastAsia="MS Mincho" w:hAnsi="Book Antiqua"/>
          <w:sz w:val="22"/>
          <w:szCs w:val="22"/>
        </w:rPr>
        <w:t xml:space="preserve"> able to forge solid relationships with partners and build consensus across multiple organizational levels</w:t>
      </w:r>
      <w:r w:rsidRPr="00DB5011">
        <w:rPr>
          <w:rFonts w:ascii="Book Antiqua" w:hAnsi="Book Antiqua"/>
          <w:sz w:val="22"/>
          <w:szCs w:val="22"/>
        </w:rPr>
        <w:t>.</w:t>
      </w:r>
      <w:r w:rsidR="00DF2BFF">
        <w:rPr>
          <w:rFonts w:ascii="Book Antiqua" w:hAnsi="Book Antiqua"/>
          <w:sz w:val="22"/>
          <w:szCs w:val="22"/>
        </w:rPr>
        <w:t xml:space="preserve"> </w:t>
      </w:r>
    </w:p>
    <w:p w14:paraId="55CAA962" w14:textId="77777777" w:rsidR="00657D69" w:rsidRPr="00DB5011" w:rsidRDefault="00DE7792" w:rsidP="00DB5011">
      <w:pPr>
        <w:tabs>
          <w:tab w:val="right" w:pos="9648"/>
        </w:tabs>
        <w:spacing w:before="160" w:after="120"/>
        <w:jc w:val="center"/>
        <w:rPr>
          <w:rFonts w:ascii="Book Antiqua" w:hAnsi="Book Antiqua"/>
          <w:smallCaps/>
          <w:sz w:val="22"/>
          <w:szCs w:val="22"/>
          <w:u w:val="single"/>
        </w:rPr>
      </w:pPr>
      <w:r w:rsidRPr="00DB5011">
        <w:rPr>
          <w:rFonts w:ascii="Book Antiqua" w:hAnsi="Book Antiqua"/>
          <w:smallCaps/>
          <w:sz w:val="22"/>
          <w:szCs w:val="22"/>
          <w:u w:val="single"/>
        </w:rPr>
        <w:t>Highlights of Expertise</w:t>
      </w:r>
    </w:p>
    <w:tbl>
      <w:tblPr>
        <w:tblW w:w="4651" w:type="pct"/>
        <w:jc w:val="center"/>
        <w:tblLook w:val="01E0" w:firstRow="1" w:lastRow="1" w:firstColumn="1" w:lastColumn="1" w:noHBand="0" w:noVBand="0"/>
      </w:tblPr>
      <w:tblGrid>
        <w:gridCol w:w="4721"/>
        <w:gridCol w:w="4722"/>
      </w:tblGrid>
      <w:tr w:rsidR="007A2CF3" w:rsidRPr="00DB5011" w14:paraId="131C7EAE" w14:textId="77777777" w:rsidTr="00DB5011">
        <w:trPr>
          <w:trHeight w:val="70"/>
          <w:jc w:val="center"/>
        </w:trPr>
        <w:tc>
          <w:tcPr>
            <w:tcW w:w="4721" w:type="dxa"/>
          </w:tcPr>
          <w:p w14:paraId="6B6B8D5F" w14:textId="0C38A500" w:rsidR="00245FD1" w:rsidRDefault="00650B09" w:rsidP="00245FD1">
            <w:pPr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Office Management</w:t>
            </w:r>
          </w:p>
          <w:p w14:paraId="621CBA00" w14:textId="77777777" w:rsidR="00245FD1" w:rsidRDefault="00245FD1" w:rsidP="00245FD1">
            <w:pPr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</w:rPr>
            </w:pPr>
            <w:r w:rsidRPr="00DB5011">
              <w:rPr>
                <w:rFonts w:ascii="Book Antiqua" w:hAnsi="Book Antiqua"/>
                <w:sz w:val="22"/>
                <w:szCs w:val="22"/>
              </w:rPr>
              <w:t>Strategic Planning</w:t>
            </w:r>
            <w:r w:rsidRPr="00027931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34C1001A" w14:textId="77777777" w:rsidR="00DD50D7" w:rsidRDefault="00DD50D7" w:rsidP="00DD50D7">
            <w:pPr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HR/</w:t>
            </w:r>
            <w:r w:rsidRPr="00DB5011">
              <w:rPr>
                <w:rFonts w:ascii="Book Antiqua" w:hAnsi="Book Antiqua"/>
                <w:sz w:val="22"/>
                <w:szCs w:val="22"/>
              </w:rPr>
              <w:t>Recruiting and Staffing Initiatives</w:t>
            </w:r>
          </w:p>
          <w:p w14:paraId="286B3AF1" w14:textId="77777777" w:rsidR="00DD50D7" w:rsidRPr="00027931" w:rsidRDefault="00DD50D7" w:rsidP="00DD50D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D509C53" w14:textId="226EB9C1" w:rsidR="007A2CF3" w:rsidRPr="00DB5011" w:rsidRDefault="007A2CF3" w:rsidP="00027931">
            <w:pPr>
              <w:ind w:left="36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722" w:type="dxa"/>
          </w:tcPr>
          <w:p w14:paraId="2889FE63" w14:textId="0AFCF055" w:rsidR="007A2CF3" w:rsidRPr="00DB5011" w:rsidRDefault="00DD50D7" w:rsidP="00D431C3">
            <w:pPr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Budget Administration</w:t>
            </w:r>
          </w:p>
          <w:p w14:paraId="42138B0F" w14:textId="14DAE52A" w:rsidR="007A2CF3" w:rsidRPr="00DB5011" w:rsidRDefault="00B33C1C" w:rsidP="00D431C3">
            <w:pPr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</w:rPr>
            </w:pPr>
            <w:r w:rsidRPr="00DB5011">
              <w:rPr>
                <w:rFonts w:ascii="Book Antiqua" w:hAnsi="Book Antiqua"/>
                <w:sz w:val="22"/>
                <w:szCs w:val="22"/>
              </w:rPr>
              <w:t>Change Management</w:t>
            </w:r>
            <w:r w:rsidR="007A2CF3" w:rsidRPr="00DB5011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02CA9046" w14:textId="2A7BBB0B" w:rsidR="007A2CF3" w:rsidRDefault="006C395B" w:rsidP="00D431C3">
            <w:pPr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</w:rPr>
            </w:pPr>
            <w:r w:rsidRPr="00DB5011">
              <w:rPr>
                <w:rFonts w:ascii="Book Antiqua" w:hAnsi="Book Antiqua"/>
                <w:sz w:val="22"/>
                <w:szCs w:val="22"/>
              </w:rPr>
              <w:t>Staff</w:t>
            </w:r>
            <w:r w:rsidR="007A2CF3" w:rsidRPr="00DB5011">
              <w:rPr>
                <w:rFonts w:ascii="Book Antiqua" w:hAnsi="Book Antiqua"/>
                <w:sz w:val="22"/>
                <w:szCs w:val="22"/>
              </w:rPr>
              <w:t xml:space="preserve"> Development </w:t>
            </w:r>
            <w:r w:rsidRPr="00DB5011">
              <w:rPr>
                <w:rFonts w:ascii="Book Antiqua" w:hAnsi="Book Antiqua"/>
                <w:sz w:val="22"/>
                <w:szCs w:val="22"/>
              </w:rPr>
              <w:t>Programs</w:t>
            </w:r>
          </w:p>
          <w:p w14:paraId="300D8E65" w14:textId="0CD8F6C3" w:rsidR="007A2CF3" w:rsidRPr="00DB5011" w:rsidRDefault="007A2CF3" w:rsidP="00245FD1">
            <w:pPr>
              <w:ind w:left="36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4734965A" w14:textId="77777777" w:rsidR="00A53944" w:rsidRPr="00DB5011" w:rsidRDefault="00A53944" w:rsidP="00DD4F02">
      <w:pPr>
        <w:jc w:val="both"/>
        <w:rPr>
          <w:rFonts w:ascii="Book Antiqua" w:hAnsi="Book Antiqua"/>
          <w:b/>
          <w:sz w:val="30"/>
          <w:szCs w:val="30"/>
        </w:rPr>
      </w:pPr>
    </w:p>
    <w:p w14:paraId="4778DCED" w14:textId="77777777" w:rsidR="00D352DA" w:rsidRPr="00DB5011" w:rsidRDefault="00D352DA" w:rsidP="00A53944">
      <w:pPr>
        <w:pBdr>
          <w:top w:val="single" w:sz="8" w:space="1" w:color="auto"/>
          <w:bottom w:val="single" w:sz="8" w:space="3" w:color="auto"/>
        </w:pBdr>
        <w:shd w:val="clear" w:color="auto" w:fill="F2F2F2"/>
        <w:tabs>
          <w:tab w:val="right" w:pos="9648"/>
        </w:tabs>
        <w:rPr>
          <w:rFonts w:ascii="Book Antiqua" w:hAnsi="Book Antiqua"/>
          <w:b/>
          <w:smallCaps/>
          <w:sz w:val="30"/>
          <w:szCs w:val="30"/>
        </w:rPr>
      </w:pPr>
      <w:r w:rsidRPr="00DB5011">
        <w:rPr>
          <w:rFonts w:ascii="Book Antiqua" w:hAnsi="Book Antiqua"/>
          <w:b/>
          <w:smallCaps/>
          <w:sz w:val="30"/>
          <w:szCs w:val="30"/>
        </w:rPr>
        <w:t xml:space="preserve">Career </w:t>
      </w:r>
      <w:r w:rsidR="00232C23">
        <w:rPr>
          <w:rFonts w:ascii="Book Antiqua" w:hAnsi="Book Antiqua"/>
          <w:b/>
          <w:smallCaps/>
          <w:sz w:val="30"/>
          <w:szCs w:val="30"/>
        </w:rPr>
        <w:t>Experience</w:t>
      </w:r>
    </w:p>
    <w:p w14:paraId="02C04EF6" w14:textId="4AB5AF58" w:rsidR="00A1645B" w:rsidRPr="00DB5011" w:rsidRDefault="00F26B80" w:rsidP="00672D9F">
      <w:pPr>
        <w:tabs>
          <w:tab w:val="right" w:pos="9648"/>
        </w:tabs>
        <w:spacing w:before="2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mallCaps/>
          <w:sz w:val="22"/>
          <w:szCs w:val="22"/>
        </w:rPr>
        <w:t>Saudi Aramco</w:t>
      </w:r>
      <w:r w:rsidR="00B33C1C" w:rsidRPr="00DB5011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Dhahran, Saudi Arabia</w:t>
      </w:r>
    </w:p>
    <w:p w14:paraId="2BE280FD" w14:textId="30B6FEA3" w:rsidR="00D352DA" w:rsidRPr="00DB5011" w:rsidRDefault="00F26B80" w:rsidP="000E0007">
      <w:pPr>
        <w:spacing w:before="120"/>
        <w:ind w:left="36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Senior Operations Advisor</w:t>
      </w:r>
      <w:r w:rsidR="00FA00A0">
        <w:rPr>
          <w:rFonts w:ascii="Book Antiqua" w:hAnsi="Book Antiqua"/>
          <w:b/>
          <w:sz w:val="22"/>
          <w:szCs w:val="22"/>
        </w:rPr>
        <w:t>, Planning Supervisor</w:t>
      </w:r>
      <w:r w:rsidR="00A163CF" w:rsidRPr="00DB5011">
        <w:rPr>
          <w:rFonts w:ascii="Book Antiqua" w:hAnsi="Book Antiqua"/>
          <w:sz w:val="22"/>
          <w:szCs w:val="22"/>
        </w:rPr>
        <w:t xml:space="preserve"> (</w:t>
      </w:r>
      <w:r w:rsidR="000D4A47">
        <w:rPr>
          <w:rFonts w:ascii="Book Antiqua" w:hAnsi="Book Antiqua"/>
          <w:sz w:val="22"/>
          <w:szCs w:val="22"/>
        </w:rPr>
        <w:t>Dec</w:t>
      </w:r>
      <w:r>
        <w:rPr>
          <w:rFonts w:ascii="Book Antiqua" w:hAnsi="Book Antiqua"/>
          <w:sz w:val="22"/>
          <w:szCs w:val="22"/>
        </w:rPr>
        <w:t xml:space="preserve"> 197</w:t>
      </w:r>
      <w:r w:rsidR="000D4A47">
        <w:rPr>
          <w:rFonts w:ascii="Book Antiqua" w:hAnsi="Book Antiqua"/>
          <w:sz w:val="22"/>
          <w:szCs w:val="22"/>
        </w:rPr>
        <w:t>7</w:t>
      </w:r>
      <w:r>
        <w:rPr>
          <w:rFonts w:ascii="Book Antiqua" w:hAnsi="Book Antiqua"/>
          <w:sz w:val="22"/>
          <w:szCs w:val="22"/>
        </w:rPr>
        <w:t xml:space="preserve"> - Jul 2016</w:t>
      </w:r>
      <w:r w:rsidR="00A163CF" w:rsidRPr="00DB5011">
        <w:rPr>
          <w:rFonts w:ascii="Book Antiqua" w:hAnsi="Book Antiqua"/>
          <w:sz w:val="22"/>
          <w:szCs w:val="22"/>
        </w:rPr>
        <w:t>)</w:t>
      </w:r>
    </w:p>
    <w:p w14:paraId="2B7B41E1" w14:textId="71F20107" w:rsidR="00A1645B" w:rsidRPr="00DB5011" w:rsidRDefault="00213B26" w:rsidP="002E006B">
      <w:pPr>
        <w:spacing w:before="4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Directed and monitored employee competency and productivity, conducting special studies and reports designed to offer financial stance</w:t>
      </w:r>
      <w:r w:rsidR="00A1645B" w:rsidRPr="00DB5011">
        <w:rPr>
          <w:rFonts w:ascii="Book Antiqua" w:hAnsi="Book Antiqua"/>
          <w:sz w:val="22"/>
          <w:szCs w:val="22"/>
        </w:rPr>
        <w:t>. Tasked with developing acquisition and growth strategy.</w:t>
      </w:r>
      <w:r w:rsidR="009E21EB">
        <w:rPr>
          <w:rFonts w:ascii="Book Antiqua" w:hAnsi="Book Antiqua"/>
          <w:sz w:val="22"/>
          <w:szCs w:val="22"/>
        </w:rPr>
        <w:t xml:space="preserve"> Lead, monitor and direct a group of 15 professionals in the Planning and Program unit. </w:t>
      </w:r>
    </w:p>
    <w:p w14:paraId="4353D26D" w14:textId="77777777" w:rsidR="000B5910" w:rsidRPr="00640DCB" w:rsidRDefault="000B5910" w:rsidP="000B5910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Served </w:t>
      </w:r>
      <w:r w:rsidRPr="00640DCB">
        <w:rPr>
          <w:rFonts w:ascii="Book Antiqua" w:hAnsi="Book Antiqua"/>
          <w:sz w:val="22"/>
          <w:szCs w:val="22"/>
        </w:rPr>
        <w:t xml:space="preserve">as an advisor to department functions to assist </w:t>
      </w:r>
      <w:r>
        <w:rPr>
          <w:rFonts w:ascii="Book Antiqua" w:hAnsi="Book Antiqua"/>
          <w:sz w:val="22"/>
          <w:szCs w:val="22"/>
        </w:rPr>
        <w:t xml:space="preserve">and coordinate </w:t>
      </w:r>
      <w:r w:rsidRPr="00640DCB">
        <w:rPr>
          <w:rFonts w:ascii="Book Antiqua" w:hAnsi="Book Antiqua"/>
          <w:sz w:val="22"/>
          <w:szCs w:val="22"/>
        </w:rPr>
        <w:t xml:space="preserve">the performance management program review, </w:t>
      </w:r>
      <w:r>
        <w:rPr>
          <w:rFonts w:ascii="Book Antiqua" w:hAnsi="Book Antiqua"/>
          <w:sz w:val="22"/>
          <w:szCs w:val="22"/>
        </w:rPr>
        <w:t xml:space="preserve">MIS, </w:t>
      </w:r>
      <w:r w:rsidRPr="00640DCB">
        <w:rPr>
          <w:rFonts w:ascii="Book Antiqua" w:hAnsi="Book Antiqua"/>
          <w:sz w:val="22"/>
          <w:szCs w:val="22"/>
        </w:rPr>
        <w:t>accountability reporting and other statistics as required.</w:t>
      </w:r>
    </w:p>
    <w:p w14:paraId="146E5C47" w14:textId="3EF2ED92" w:rsidR="009C4F6E" w:rsidRDefault="00410CB7" w:rsidP="009C4F6E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Managed the</w:t>
      </w:r>
      <w:r w:rsidR="009C4F6E" w:rsidRPr="009C4F6E">
        <w:rPr>
          <w:rFonts w:ascii="Book Antiqua" w:hAnsi="Book Antiqua"/>
          <w:sz w:val="22"/>
          <w:szCs w:val="22"/>
        </w:rPr>
        <w:t xml:space="preserve"> </w:t>
      </w:r>
      <w:r w:rsidR="009C4F6E">
        <w:rPr>
          <w:rFonts w:ascii="Book Antiqua" w:hAnsi="Book Antiqua"/>
          <w:sz w:val="22"/>
          <w:szCs w:val="22"/>
        </w:rPr>
        <w:t xml:space="preserve">department </w:t>
      </w:r>
      <w:r w:rsidR="009C4F6E" w:rsidRPr="009C4F6E">
        <w:rPr>
          <w:rFonts w:ascii="Book Antiqua" w:hAnsi="Book Antiqua"/>
          <w:sz w:val="22"/>
          <w:szCs w:val="22"/>
        </w:rPr>
        <w:t xml:space="preserve">salary administration </w:t>
      </w:r>
      <w:r w:rsidR="0020655C" w:rsidRPr="009C4F6E">
        <w:rPr>
          <w:rFonts w:ascii="Book Antiqua" w:hAnsi="Book Antiqua"/>
          <w:sz w:val="22"/>
          <w:szCs w:val="22"/>
        </w:rPr>
        <w:t xml:space="preserve">for over </w:t>
      </w:r>
      <w:r w:rsidR="00071240">
        <w:rPr>
          <w:rFonts w:ascii="Book Antiqua" w:hAnsi="Book Antiqua"/>
          <w:sz w:val="22"/>
          <w:szCs w:val="22"/>
        </w:rPr>
        <w:t>800</w:t>
      </w:r>
      <w:r w:rsidR="0020655C" w:rsidRPr="009C4F6E">
        <w:rPr>
          <w:rFonts w:ascii="Book Antiqua" w:hAnsi="Book Antiqua"/>
          <w:sz w:val="22"/>
          <w:szCs w:val="22"/>
        </w:rPr>
        <w:t xml:space="preserve"> employees (employees annual merit increase or promotion), trained and developed new talent to be productive Planning &amp; Programming analysts.  Interviewed new candidates</w:t>
      </w:r>
      <w:r w:rsidR="00071240">
        <w:rPr>
          <w:rFonts w:ascii="Book Antiqua" w:hAnsi="Book Antiqua"/>
          <w:sz w:val="22"/>
          <w:szCs w:val="22"/>
        </w:rPr>
        <w:t xml:space="preserve"> as part of recruitment process and directed manning resource, termination and placement as required.</w:t>
      </w:r>
    </w:p>
    <w:p w14:paraId="329B11A8" w14:textId="6A3600D8" w:rsidR="00A1645B" w:rsidRPr="00027931" w:rsidRDefault="00AD170E" w:rsidP="002E006B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Expertise</w:t>
      </w:r>
      <w:r w:rsidR="00213B26">
        <w:rPr>
          <w:rFonts w:ascii="Book Antiqua" w:hAnsi="Book Antiqua"/>
          <w:sz w:val="22"/>
          <w:szCs w:val="22"/>
        </w:rPr>
        <w:t xml:space="preserve"> in budgeting, planning</w:t>
      </w:r>
      <w:r w:rsidR="005C27D7">
        <w:rPr>
          <w:rFonts w:ascii="Book Antiqua" w:hAnsi="Book Antiqua"/>
          <w:sz w:val="22"/>
          <w:szCs w:val="22"/>
        </w:rPr>
        <w:t>,</w:t>
      </w:r>
      <w:r w:rsidR="00213B26">
        <w:rPr>
          <w:rFonts w:ascii="Book Antiqua" w:hAnsi="Book Antiqua"/>
          <w:sz w:val="22"/>
          <w:szCs w:val="22"/>
        </w:rPr>
        <w:t xml:space="preserve"> and cost analysis report requirements.  </w:t>
      </w:r>
      <w:r w:rsidR="00F21A41">
        <w:rPr>
          <w:rFonts w:ascii="Book Antiqua" w:hAnsi="Book Antiqua"/>
          <w:sz w:val="22"/>
          <w:szCs w:val="22"/>
        </w:rPr>
        <w:t>Prepared annual</w:t>
      </w:r>
      <w:r w:rsidR="00E33F5F">
        <w:rPr>
          <w:rFonts w:ascii="Book Antiqua" w:hAnsi="Book Antiqua"/>
          <w:sz w:val="22"/>
          <w:szCs w:val="22"/>
        </w:rPr>
        <w:t xml:space="preserve"> budget</w:t>
      </w:r>
      <w:r w:rsidR="00BB3292">
        <w:rPr>
          <w:rFonts w:ascii="Book Antiqua" w:hAnsi="Book Antiqua"/>
          <w:sz w:val="22"/>
          <w:szCs w:val="22"/>
        </w:rPr>
        <w:t xml:space="preserve"> for the offshore department and tracks it with proper planning along with monthly cost analysis reporting.</w:t>
      </w:r>
      <w:r w:rsidR="00027931">
        <w:rPr>
          <w:rFonts w:ascii="Book Antiqua" w:hAnsi="Book Antiqua"/>
          <w:sz w:val="22"/>
          <w:szCs w:val="22"/>
        </w:rPr>
        <w:t xml:space="preserve"> Developed and maintained statistical reports and visual presentations</w:t>
      </w:r>
      <w:r w:rsidR="00027931" w:rsidRPr="00DB5011">
        <w:rPr>
          <w:rFonts w:ascii="Book Antiqua" w:hAnsi="Book Antiqua"/>
          <w:sz w:val="22"/>
          <w:szCs w:val="22"/>
        </w:rPr>
        <w:t xml:space="preserve"> </w:t>
      </w:r>
      <w:r w:rsidR="00027931">
        <w:rPr>
          <w:rFonts w:ascii="Book Antiqua" w:hAnsi="Book Antiqua"/>
          <w:sz w:val="22"/>
          <w:szCs w:val="22"/>
        </w:rPr>
        <w:t>for management.</w:t>
      </w:r>
    </w:p>
    <w:p w14:paraId="34197B39" w14:textId="4E229C5C" w:rsidR="00F21A41" w:rsidRPr="00F21A41" w:rsidRDefault="00246A41" w:rsidP="002E006B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="Book Antiqua" w:hAnsi="Book Antiqua"/>
          <w:sz w:val="22"/>
          <w:szCs w:val="22"/>
        </w:rPr>
      </w:pPr>
      <w:r w:rsidRPr="00F21A41">
        <w:rPr>
          <w:rFonts w:ascii="Book Antiqua" w:hAnsi="Book Antiqua"/>
          <w:sz w:val="22"/>
          <w:szCs w:val="22"/>
        </w:rPr>
        <w:t>Conduct</w:t>
      </w:r>
      <w:r w:rsidR="00F21A41" w:rsidRPr="00F21A41">
        <w:rPr>
          <w:rFonts w:ascii="Book Antiqua" w:hAnsi="Book Antiqua"/>
          <w:sz w:val="22"/>
          <w:szCs w:val="22"/>
        </w:rPr>
        <w:t>ed</w:t>
      </w:r>
      <w:r w:rsidR="00213B26" w:rsidRPr="00F21A41">
        <w:rPr>
          <w:rFonts w:ascii="Book Antiqua" w:hAnsi="Book Antiqua"/>
          <w:sz w:val="22"/>
          <w:szCs w:val="22"/>
        </w:rPr>
        <w:t xml:space="preserve"> studies </w:t>
      </w:r>
      <w:r w:rsidR="00F21A41" w:rsidRPr="00F21A41">
        <w:rPr>
          <w:rFonts w:ascii="Book Antiqua" w:hAnsi="Book Antiqua"/>
          <w:sz w:val="22"/>
          <w:szCs w:val="22"/>
        </w:rPr>
        <w:t xml:space="preserve">along </w:t>
      </w:r>
      <w:r w:rsidRPr="00F21A41">
        <w:rPr>
          <w:rFonts w:ascii="Book Antiqua" w:hAnsi="Book Antiqua"/>
          <w:sz w:val="22"/>
          <w:szCs w:val="22"/>
        </w:rPr>
        <w:t xml:space="preserve">with team members </w:t>
      </w:r>
      <w:r w:rsidR="00213B26" w:rsidRPr="00F21A41">
        <w:rPr>
          <w:rFonts w:ascii="Book Antiqua" w:hAnsi="Book Antiqua"/>
          <w:sz w:val="22"/>
          <w:szCs w:val="22"/>
        </w:rPr>
        <w:t xml:space="preserve">related to technical and business analysis productivity, ensuring the effective utilization of funds and resources.  </w:t>
      </w:r>
      <w:r w:rsidR="00F21A41">
        <w:rPr>
          <w:rFonts w:ascii="Book Antiqua" w:hAnsi="Book Antiqua"/>
          <w:sz w:val="22"/>
          <w:szCs w:val="22"/>
        </w:rPr>
        <w:t xml:space="preserve">Initiated new systems (e-Sight) </w:t>
      </w:r>
      <w:r w:rsidR="00F21A41" w:rsidRPr="00F21A41">
        <w:rPr>
          <w:rFonts w:ascii="Book Antiqua" w:hAnsi="Book Antiqua"/>
          <w:sz w:val="22"/>
          <w:szCs w:val="22"/>
        </w:rPr>
        <w:t>and deployed the driver based planning on the new eSight platform for the Company.</w:t>
      </w:r>
      <w:r w:rsidR="00F21A41" w:rsidRPr="002E006B">
        <w:rPr>
          <w:rFonts w:ascii="Book Antiqua" w:hAnsi="Book Antiqua"/>
          <w:sz w:val="22"/>
          <w:szCs w:val="22"/>
        </w:rPr>
        <w:t xml:space="preserve">  </w:t>
      </w:r>
    </w:p>
    <w:p w14:paraId="20A0000D" w14:textId="72AF78CF" w:rsidR="00F21A41" w:rsidRPr="003973EB" w:rsidRDefault="003973EB" w:rsidP="002E006B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Carried out</w:t>
      </w:r>
      <w:r w:rsidR="00F502AC" w:rsidRPr="003973EB">
        <w:rPr>
          <w:rFonts w:ascii="Book Antiqua" w:hAnsi="Book Antiqua"/>
          <w:sz w:val="22"/>
          <w:szCs w:val="22"/>
        </w:rPr>
        <w:t xml:space="preserve"> routine </w:t>
      </w:r>
      <w:r w:rsidRPr="003973EB">
        <w:rPr>
          <w:rFonts w:ascii="Book Antiqua" w:hAnsi="Book Antiqua"/>
          <w:sz w:val="22"/>
          <w:szCs w:val="22"/>
        </w:rPr>
        <w:t xml:space="preserve">and emergency </w:t>
      </w:r>
      <w:r>
        <w:rPr>
          <w:rFonts w:ascii="Book Antiqua" w:hAnsi="Book Antiqua"/>
          <w:sz w:val="22"/>
          <w:szCs w:val="22"/>
        </w:rPr>
        <w:t xml:space="preserve">actions such as travel &amp; </w:t>
      </w:r>
      <w:r w:rsidRPr="003973EB">
        <w:rPr>
          <w:rFonts w:ascii="Book Antiqua" w:hAnsi="Book Antiqua"/>
          <w:sz w:val="22"/>
          <w:szCs w:val="22"/>
        </w:rPr>
        <w:t>hotel</w:t>
      </w:r>
      <w:r>
        <w:rPr>
          <w:rFonts w:ascii="Book Antiqua" w:hAnsi="Book Antiqua"/>
          <w:sz w:val="22"/>
          <w:szCs w:val="22"/>
        </w:rPr>
        <w:t xml:space="preserve"> arrangements</w:t>
      </w:r>
      <w:r w:rsidRPr="003973EB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 xml:space="preserve">housing administration, </w:t>
      </w:r>
      <w:r w:rsidR="009A0E09">
        <w:rPr>
          <w:rFonts w:ascii="Book Antiqua" w:hAnsi="Book Antiqua"/>
          <w:sz w:val="22"/>
          <w:szCs w:val="22"/>
        </w:rPr>
        <w:t xml:space="preserve">payroll, retention record, auditing, </w:t>
      </w:r>
      <w:r w:rsidR="0028074E">
        <w:rPr>
          <w:rFonts w:ascii="Book Antiqua" w:hAnsi="Book Antiqua"/>
          <w:sz w:val="22"/>
          <w:szCs w:val="22"/>
        </w:rPr>
        <w:t xml:space="preserve">documentation control, SAP data entry, </w:t>
      </w:r>
      <w:r w:rsidR="00FF512F">
        <w:rPr>
          <w:rFonts w:ascii="Book Antiqua" w:hAnsi="Book Antiqua"/>
          <w:sz w:val="22"/>
          <w:szCs w:val="22"/>
        </w:rPr>
        <w:t xml:space="preserve">office equipment status </w:t>
      </w:r>
      <w:r>
        <w:rPr>
          <w:rFonts w:ascii="Book Antiqua" w:hAnsi="Book Antiqua"/>
          <w:sz w:val="22"/>
          <w:szCs w:val="22"/>
        </w:rPr>
        <w:t>and</w:t>
      </w:r>
      <w:r w:rsidRPr="003973EB">
        <w:rPr>
          <w:rFonts w:ascii="Book Antiqua" w:hAnsi="Book Antiqua"/>
          <w:sz w:val="22"/>
          <w:szCs w:val="22"/>
        </w:rPr>
        <w:t xml:space="preserve"> </w:t>
      </w:r>
      <w:r w:rsidR="00FF512F">
        <w:rPr>
          <w:rFonts w:ascii="Book Antiqua" w:hAnsi="Book Antiqua"/>
          <w:sz w:val="22"/>
          <w:szCs w:val="22"/>
        </w:rPr>
        <w:t>planning &amp;</w:t>
      </w:r>
      <w:r>
        <w:rPr>
          <w:rFonts w:ascii="Book Antiqua" w:hAnsi="Book Antiqua"/>
          <w:sz w:val="22"/>
          <w:szCs w:val="22"/>
        </w:rPr>
        <w:t xml:space="preserve"> s</w:t>
      </w:r>
      <w:r w:rsidR="00F21A41" w:rsidRPr="003973EB">
        <w:rPr>
          <w:rFonts w:ascii="Book Antiqua" w:hAnsi="Book Antiqua"/>
          <w:sz w:val="22"/>
          <w:szCs w:val="22"/>
        </w:rPr>
        <w:t>cheduling functions</w:t>
      </w:r>
      <w:r>
        <w:rPr>
          <w:rFonts w:ascii="Book Antiqua" w:hAnsi="Book Antiqua"/>
          <w:sz w:val="22"/>
          <w:szCs w:val="22"/>
        </w:rPr>
        <w:t>.</w:t>
      </w:r>
    </w:p>
    <w:p w14:paraId="29BD3673" w14:textId="73B9C0AF" w:rsidR="0019013B" w:rsidRPr="002E006B" w:rsidRDefault="0019013B" w:rsidP="002E006B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="Book Antiqua" w:hAnsi="Book Antiqua"/>
          <w:sz w:val="22"/>
          <w:szCs w:val="22"/>
        </w:rPr>
      </w:pPr>
      <w:r>
        <w:t>Maintained overall health, safety and security of office and staff; ensured that emergency plans, manuals and contact lists are prepared and maintained.</w:t>
      </w:r>
    </w:p>
    <w:p w14:paraId="713C8DD8" w14:textId="2EABB911" w:rsidR="009E21EB" w:rsidRPr="00DB5011" w:rsidRDefault="009E21EB" w:rsidP="002E006B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Coordinated programs such as SPE, wellness, auditing, </w:t>
      </w:r>
      <w:r w:rsidR="00565770" w:rsidRPr="00640DCB">
        <w:rPr>
          <w:rFonts w:ascii="Book Antiqua" w:hAnsi="Book Antiqua"/>
          <w:sz w:val="22"/>
          <w:szCs w:val="22"/>
        </w:rPr>
        <w:t xml:space="preserve">satellite broadcast </w:t>
      </w:r>
      <w:r w:rsidRPr="00640DCB">
        <w:rPr>
          <w:rFonts w:ascii="Book Antiqua" w:hAnsi="Book Antiqua"/>
          <w:sz w:val="22"/>
          <w:szCs w:val="22"/>
        </w:rPr>
        <w:t>and</w:t>
      </w:r>
      <w:r>
        <w:rPr>
          <w:rFonts w:ascii="Book Antiqua" w:hAnsi="Book Antiqua"/>
          <w:sz w:val="22"/>
          <w:szCs w:val="22"/>
        </w:rPr>
        <w:t xml:space="preserve"> business exhibitions. </w:t>
      </w:r>
    </w:p>
    <w:p w14:paraId="62F9E61C" w14:textId="77777777" w:rsidR="00A53944" w:rsidRPr="00DB5011" w:rsidRDefault="00A53944" w:rsidP="00DD4F02">
      <w:pPr>
        <w:jc w:val="both"/>
        <w:rPr>
          <w:rFonts w:ascii="Book Antiqua" w:hAnsi="Book Antiqua"/>
          <w:b/>
          <w:sz w:val="30"/>
          <w:szCs w:val="30"/>
        </w:rPr>
      </w:pPr>
    </w:p>
    <w:p w14:paraId="27FDA5C7" w14:textId="77777777" w:rsidR="008E45E9" w:rsidRPr="00DB5011" w:rsidRDefault="008E45E9" w:rsidP="00A53944">
      <w:pPr>
        <w:pBdr>
          <w:top w:val="single" w:sz="8" w:space="1" w:color="auto"/>
          <w:bottom w:val="single" w:sz="8" w:space="3" w:color="auto"/>
        </w:pBdr>
        <w:shd w:val="clear" w:color="auto" w:fill="F2F2F2"/>
        <w:tabs>
          <w:tab w:val="right" w:pos="9648"/>
        </w:tabs>
        <w:rPr>
          <w:rFonts w:ascii="Book Antiqua" w:hAnsi="Book Antiqua"/>
          <w:b/>
          <w:smallCaps/>
          <w:sz w:val="30"/>
          <w:szCs w:val="30"/>
        </w:rPr>
      </w:pPr>
      <w:r w:rsidRPr="00DB5011">
        <w:rPr>
          <w:rFonts w:ascii="Book Antiqua" w:hAnsi="Book Antiqua"/>
          <w:b/>
          <w:smallCaps/>
          <w:sz w:val="30"/>
          <w:szCs w:val="30"/>
        </w:rPr>
        <w:t>Education</w:t>
      </w:r>
      <w:r w:rsidR="00251431" w:rsidRPr="00DB5011">
        <w:rPr>
          <w:rFonts w:ascii="Book Antiqua" w:hAnsi="Book Antiqua"/>
          <w:b/>
          <w:smallCaps/>
          <w:sz w:val="30"/>
          <w:szCs w:val="30"/>
        </w:rPr>
        <w:t xml:space="preserve"> &amp;</w:t>
      </w:r>
      <w:r w:rsidR="00C91289" w:rsidRPr="00DB5011">
        <w:rPr>
          <w:rFonts w:ascii="Book Antiqua" w:hAnsi="Book Antiqua"/>
          <w:b/>
          <w:smallCaps/>
          <w:sz w:val="30"/>
          <w:szCs w:val="30"/>
        </w:rPr>
        <w:t xml:space="preserve"> </w:t>
      </w:r>
      <w:r w:rsidR="00290306" w:rsidRPr="00DB5011">
        <w:rPr>
          <w:rFonts w:ascii="Book Antiqua" w:hAnsi="Book Antiqua"/>
          <w:b/>
          <w:smallCaps/>
          <w:sz w:val="30"/>
          <w:szCs w:val="30"/>
        </w:rPr>
        <w:t>Credentials</w:t>
      </w:r>
    </w:p>
    <w:p w14:paraId="48CD8275" w14:textId="3FCBB3F4" w:rsidR="00486110" w:rsidRPr="00DB5011" w:rsidRDefault="009E21EB" w:rsidP="00486110">
      <w:pPr>
        <w:spacing w:before="2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mallCaps/>
          <w:sz w:val="22"/>
          <w:szCs w:val="22"/>
          <w:u w:val="single"/>
        </w:rPr>
        <w:t>Master of Business Administration (MBA)</w:t>
      </w:r>
    </w:p>
    <w:p w14:paraId="0F12A111" w14:textId="306D87C0" w:rsidR="00C91289" w:rsidRDefault="009E21EB" w:rsidP="00486110">
      <w:pPr>
        <w:spacing w:before="40"/>
        <w:ind w:left="36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University of Liverpool, UK </w:t>
      </w:r>
    </w:p>
    <w:p w14:paraId="04C37515" w14:textId="596F4726" w:rsidR="009E21EB" w:rsidRPr="00DB5011" w:rsidRDefault="009E21EB" w:rsidP="00486110">
      <w:pPr>
        <w:spacing w:before="40"/>
        <w:ind w:left="36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GPA 3.9 / 4.0</w:t>
      </w:r>
    </w:p>
    <w:p w14:paraId="058E6A12" w14:textId="4387DBE0" w:rsidR="009E21EB" w:rsidRPr="00DB5011" w:rsidRDefault="00A1645B" w:rsidP="004A3E69">
      <w:pPr>
        <w:tabs>
          <w:tab w:val="right" w:pos="9648"/>
        </w:tabs>
        <w:spacing w:before="180" w:after="80"/>
        <w:jc w:val="both"/>
        <w:rPr>
          <w:rFonts w:ascii="Book Antiqua" w:hAnsi="Book Antiqua"/>
          <w:smallCaps/>
          <w:sz w:val="22"/>
          <w:szCs w:val="22"/>
          <w:u w:val="single"/>
        </w:rPr>
      </w:pPr>
      <w:r w:rsidRPr="00DB5011">
        <w:rPr>
          <w:rFonts w:ascii="Book Antiqua" w:hAnsi="Book Antiqua"/>
          <w:smallCaps/>
          <w:sz w:val="22"/>
          <w:szCs w:val="22"/>
          <w:u w:val="single"/>
        </w:rPr>
        <w:t>Profes</w:t>
      </w:r>
      <w:r w:rsidR="00C40574" w:rsidRPr="00DB5011">
        <w:rPr>
          <w:rFonts w:ascii="Book Antiqua" w:hAnsi="Book Antiqua"/>
          <w:smallCaps/>
          <w:sz w:val="22"/>
          <w:szCs w:val="22"/>
          <w:u w:val="single"/>
        </w:rPr>
        <w:t>sional Development</w:t>
      </w:r>
    </w:p>
    <w:p w14:paraId="4983CD12" w14:textId="77777777" w:rsidR="009E21EB" w:rsidRPr="009E21EB" w:rsidRDefault="009E21EB" w:rsidP="009E21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PùhQˇ"/>
          <w:i/>
          <w:sz w:val="22"/>
          <w:szCs w:val="22"/>
        </w:rPr>
      </w:pPr>
      <w:r w:rsidRPr="009E21EB">
        <w:rPr>
          <w:rFonts w:ascii="Book Antiqua" w:hAnsi="Book Antiqua" w:cs="PùhQˇ"/>
          <w:i/>
          <w:sz w:val="22"/>
          <w:szCs w:val="22"/>
        </w:rPr>
        <w:t>Offshore Technology Conference (OTC) – Houston, Texas, USA.</w:t>
      </w:r>
    </w:p>
    <w:p w14:paraId="605F06CD" w14:textId="588896A7" w:rsidR="009E21EB" w:rsidRPr="009E21EB" w:rsidRDefault="009E21EB" w:rsidP="009E21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PùhQˇ"/>
          <w:i/>
          <w:sz w:val="22"/>
          <w:szCs w:val="22"/>
        </w:rPr>
      </w:pPr>
      <w:r w:rsidRPr="009E21EB">
        <w:rPr>
          <w:rFonts w:ascii="Book Antiqua" w:hAnsi="Book Antiqua" w:cs="PùhQˇ"/>
          <w:i/>
          <w:sz w:val="22"/>
          <w:szCs w:val="22"/>
        </w:rPr>
        <w:t>12th ASHRM International Conference – Dubai, UAE</w:t>
      </w:r>
    </w:p>
    <w:p w14:paraId="3894C974" w14:textId="3E9440D9" w:rsidR="009E21EB" w:rsidRPr="009E21EB" w:rsidRDefault="009E21EB" w:rsidP="009E21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PùhQˇ"/>
          <w:i/>
          <w:sz w:val="22"/>
          <w:szCs w:val="22"/>
        </w:rPr>
      </w:pPr>
      <w:r w:rsidRPr="009E21EB">
        <w:rPr>
          <w:rFonts w:ascii="Book Antiqua" w:hAnsi="Book Antiqua" w:cs="PùhQˇ"/>
          <w:i/>
          <w:sz w:val="22"/>
          <w:szCs w:val="22"/>
        </w:rPr>
        <w:t>6th HR Strategies in Oil Gas &amp; Petrochem – Doha, Qatar</w:t>
      </w:r>
    </w:p>
    <w:p w14:paraId="3F013EF5" w14:textId="599830C8" w:rsidR="009E21EB" w:rsidRPr="009E21EB" w:rsidRDefault="009E21EB" w:rsidP="009E21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PùhQˇ"/>
          <w:i/>
          <w:sz w:val="22"/>
          <w:szCs w:val="22"/>
        </w:rPr>
      </w:pPr>
      <w:r w:rsidRPr="009E21EB">
        <w:rPr>
          <w:rFonts w:ascii="Book Antiqua" w:hAnsi="Book Antiqua" w:cs="PùhQˇ"/>
          <w:i/>
          <w:sz w:val="22"/>
          <w:szCs w:val="22"/>
        </w:rPr>
        <w:t>10th ASHRM International Conference – Manama, Bahrain</w:t>
      </w:r>
    </w:p>
    <w:p w14:paraId="2DD91259" w14:textId="647CFB16" w:rsidR="009E21EB" w:rsidRDefault="009E21EB" w:rsidP="009E21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PùhQˇ"/>
          <w:i/>
          <w:sz w:val="22"/>
          <w:szCs w:val="22"/>
        </w:rPr>
      </w:pPr>
      <w:r w:rsidRPr="009E21EB">
        <w:rPr>
          <w:rFonts w:ascii="Book Antiqua" w:hAnsi="Book Antiqua" w:cs="PùhQˇ"/>
          <w:i/>
          <w:sz w:val="22"/>
          <w:szCs w:val="22"/>
        </w:rPr>
        <w:t>World Class Injury Prevention Workshop – Tanajib, KSA</w:t>
      </w:r>
    </w:p>
    <w:p w14:paraId="7BA1B5E6" w14:textId="4BDAD715" w:rsidR="009E21EB" w:rsidRPr="009E21EB" w:rsidRDefault="009E21EB" w:rsidP="009E21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PùhQˇ"/>
          <w:i/>
          <w:sz w:val="22"/>
          <w:szCs w:val="22"/>
        </w:rPr>
      </w:pPr>
      <w:r w:rsidRPr="009E21EB">
        <w:rPr>
          <w:rFonts w:ascii="Book Antiqua" w:hAnsi="Book Antiqua" w:cs="PùhQˇ"/>
          <w:i/>
          <w:sz w:val="22"/>
          <w:szCs w:val="22"/>
        </w:rPr>
        <w:t>SAP Business Planning &amp; Conference – Dhahran, KSA</w:t>
      </w:r>
    </w:p>
    <w:p w14:paraId="05CC2308" w14:textId="1174E0A5" w:rsidR="009E21EB" w:rsidRPr="00DA4755" w:rsidRDefault="009E21EB" w:rsidP="009E21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PùhQˇ"/>
          <w:i/>
          <w:sz w:val="22"/>
          <w:szCs w:val="22"/>
        </w:rPr>
      </w:pPr>
      <w:r w:rsidRPr="00DA4755">
        <w:rPr>
          <w:rFonts w:ascii="Book Antiqua" w:hAnsi="Book Antiqua" w:cs="PùhQˇ"/>
          <w:i/>
          <w:sz w:val="22"/>
          <w:szCs w:val="22"/>
        </w:rPr>
        <w:t>Health Organization Win – Dhahran, KSA</w:t>
      </w:r>
    </w:p>
    <w:p w14:paraId="0368A1BB" w14:textId="4CDA3F6E" w:rsidR="009E21EB" w:rsidRPr="00DA4755" w:rsidRDefault="009E21EB" w:rsidP="009E21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PùhQˇ"/>
          <w:i/>
          <w:sz w:val="22"/>
          <w:szCs w:val="22"/>
        </w:rPr>
      </w:pPr>
      <w:r w:rsidRPr="00DA4755">
        <w:rPr>
          <w:rFonts w:ascii="Book Antiqua" w:hAnsi="Book Antiqua" w:cs="PùhQˇ"/>
          <w:i/>
          <w:sz w:val="22"/>
          <w:szCs w:val="22"/>
        </w:rPr>
        <w:t>Saudi Aramco Wellness Program – Ras Tanura, KSA</w:t>
      </w:r>
    </w:p>
    <w:p w14:paraId="47950A8D" w14:textId="77777777" w:rsidR="003F0DCB" w:rsidRPr="00DA4755" w:rsidRDefault="003F0DCB" w:rsidP="003F0D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PùhQˇ"/>
          <w:i/>
          <w:sz w:val="22"/>
          <w:szCs w:val="22"/>
        </w:rPr>
      </w:pPr>
      <w:r w:rsidRPr="00DA4755">
        <w:rPr>
          <w:rFonts w:ascii="Book Antiqua" w:hAnsi="Book Antiqua" w:cs="PùhQˇ"/>
          <w:i/>
          <w:sz w:val="22"/>
          <w:szCs w:val="22"/>
        </w:rPr>
        <w:t>Wellpeople 2020 Conference – Dhahran, KSA</w:t>
      </w:r>
    </w:p>
    <w:p w14:paraId="601142C5" w14:textId="685936CE" w:rsidR="009E21EB" w:rsidRPr="00DA4755" w:rsidRDefault="009E21EB" w:rsidP="009E21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PùhQˇ"/>
          <w:i/>
          <w:sz w:val="22"/>
          <w:szCs w:val="22"/>
        </w:rPr>
      </w:pPr>
      <w:r w:rsidRPr="00DA4755">
        <w:rPr>
          <w:rFonts w:ascii="Book Antiqua" w:hAnsi="Book Antiqua" w:cs="PùhQˇ"/>
          <w:i/>
          <w:sz w:val="22"/>
          <w:szCs w:val="22"/>
        </w:rPr>
        <w:t>Great Leaders, Great Teams, Great Result – Dammam, KSA</w:t>
      </w:r>
    </w:p>
    <w:p w14:paraId="113B767B" w14:textId="4223895B" w:rsidR="009E21EB" w:rsidRPr="00DA4755" w:rsidRDefault="009E21EB" w:rsidP="009E21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PùhQˇ"/>
          <w:i/>
          <w:sz w:val="22"/>
          <w:szCs w:val="22"/>
        </w:rPr>
      </w:pPr>
      <w:r w:rsidRPr="00DA4755">
        <w:rPr>
          <w:rFonts w:ascii="Book Antiqua" w:hAnsi="Book Antiqua" w:cs="PùhQˇ"/>
          <w:i/>
          <w:sz w:val="22"/>
          <w:szCs w:val="22"/>
        </w:rPr>
        <w:t>Behavior Spreading Boot Camp – Ras Tanura, KSA</w:t>
      </w:r>
    </w:p>
    <w:p w14:paraId="313D0A47" w14:textId="6B87570D" w:rsidR="009E21EB" w:rsidRPr="00DA4755" w:rsidRDefault="009E21EB" w:rsidP="009E21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PùhQˇ"/>
          <w:i/>
          <w:sz w:val="22"/>
          <w:szCs w:val="22"/>
        </w:rPr>
      </w:pPr>
      <w:r w:rsidRPr="00DA4755">
        <w:rPr>
          <w:rFonts w:ascii="Book Antiqua" w:hAnsi="Book Antiqua" w:cs="PùhQˇ"/>
          <w:i/>
          <w:sz w:val="22"/>
          <w:szCs w:val="22"/>
        </w:rPr>
        <w:t>Integrated Planning Solution – Dhahran, KSA</w:t>
      </w:r>
    </w:p>
    <w:p w14:paraId="0DC0051C" w14:textId="3D867D72" w:rsidR="009E21EB" w:rsidRPr="009E21EB" w:rsidRDefault="009E21EB" w:rsidP="009E21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PùhQˇ"/>
          <w:i/>
          <w:sz w:val="22"/>
          <w:szCs w:val="22"/>
        </w:rPr>
      </w:pPr>
      <w:r w:rsidRPr="00DA4755">
        <w:rPr>
          <w:rFonts w:ascii="Book Antiqua" w:hAnsi="Book Antiqua" w:cs="PùhQˇ"/>
          <w:i/>
          <w:sz w:val="22"/>
          <w:szCs w:val="22"/>
        </w:rPr>
        <w:t>Frontline Leadership – Dhahran, KSA</w:t>
      </w:r>
    </w:p>
    <w:p w14:paraId="1A90C94F" w14:textId="531DE928" w:rsidR="009E21EB" w:rsidRPr="009E21EB" w:rsidRDefault="009E21EB" w:rsidP="009E21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PùhQˇ"/>
          <w:i/>
          <w:sz w:val="22"/>
          <w:szCs w:val="22"/>
        </w:rPr>
      </w:pPr>
      <w:r w:rsidRPr="009E21EB">
        <w:rPr>
          <w:rFonts w:ascii="Book Antiqua" w:hAnsi="Book Antiqua" w:cs="PùhQˇ"/>
          <w:i/>
          <w:sz w:val="22"/>
          <w:szCs w:val="22"/>
        </w:rPr>
        <w:t>Finance for Decision Making – Dhahran, KSA</w:t>
      </w:r>
    </w:p>
    <w:p w14:paraId="3F878FC6" w14:textId="37C31C35" w:rsidR="009E21EB" w:rsidRPr="009E21EB" w:rsidRDefault="009E21EB" w:rsidP="009E21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PùhQˇ"/>
          <w:i/>
          <w:sz w:val="22"/>
          <w:szCs w:val="22"/>
        </w:rPr>
      </w:pPr>
      <w:r w:rsidRPr="009E21EB">
        <w:rPr>
          <w:rFonts w:ascii="Book Antiqua" w:hAnsi="Book Antiqua" w:cs="PùhQˇ"/>
          <w:i/>
          <w:sz w:val="22"/>
          <w:szCs w:val="22"/>
        </w:rPr>
        <w:t>Leadership for Change – Ras Tanura, KSA</w:t>
      </w:r>
    </w:p>
    <w:p w14:paraId="4EA381FC" w14:textId="0CB93216" w:rsidR="009E21EB" w:rsidRPr="009E21EB" w:rsidRDefault="009E21EB" w:rsidP="009E21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PùhQˇ"/>
          <w:i/>
          <w:sz w:val="22"/>
          <w:szCs w:val="22"/>
        </w:rPr>
      </w:pPr>
      <w:r w:rsidRPr="009E21EB">
        <w:rPr>
          <w:rFonts w:ascii="Book Antiqua" w:hAnsi="Book Antiqua" w:cs="PùhQˇ"/>
          <w:i/>
          <w:sz w:val="22"/>
          <w:szCs w:val="22"/>
        </w:rPr>
        <w:t>Situational Leadership I &amp; 2 – Dhahran, KSA</w:t>
      </w:r>
    </w:p>
    <w:p w14:paraId="0940F63A" w14:textId="6377F9DB" w:rsidR="009E21EB" w:rsidRPr="009E21EB" w:rsidRDefault="009E21EB" w:rsidP="009E21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PùhQˇ"/>
          <w:i/>
          <w:sz w:val="22"/>
          <w:szCs w:val="22"/>
        </w:rPr>
      </w:pPr>
      <w:r w:rsidRPr="009E21EB">
        <w:rPr>
          <w:rFonts w:ascii="Book Antiqua" w:hAnsi="Book Antiqua" w:cs="PùhQˇ"/>
          <w:i/>
          <w:sz w:val="22"/>
          <w:szCs w:val="22"/>
        </w:rPr>
        <w:t>7 Habits of Highly Effective People – Dhahran, KSA</w:t>
      </w:r>
    </w:p>
    <w:p w14:paraId="43AD2F43" w14:textId="77777777" w:rsidR="009E21EB" w:rsidRPr="009E21EB" w:rsidRDefault="009E21EB" w:rsidP="009E21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PùhQˇ"/>
          <w:i/>
          <w:sz w:val="22"/>
          <w:szCs w:val="22"/>
        </w:rPr>
      </w:pPr>
      <w:r w:rsidRPr="009E21EB">
        <w:rPr>
          <w:rFonts w:ascii="Book Antiqua" w:hAnsi="Book Antiqua" w:cs="PùhQˇ"/>
          <w:i/>
          <w:sz w:val="22"/>
          <w:szCs w:val="22"/>
        </w:rPr>
        <w:t>Effective Aramco Supervisor – Dhahran, KSA</w:t>
      </w:r>
    </w:p>
    <w:p w14:paraId="6A87333F" w14:textId="77777777" w:rsidR="009E21EB" w:rsidRDefault="009E21EB" w:rsidP="009E21EB">
      <w:pPr>
        <w:widowControl w:val="0"/>
        <w:autoSpaceDE w:val="0"/>
        <w:autoSpaceDN w:val="0"/>
        <w:adjustRightInd w:val="0"/>
        <w:rPr>
          <w:rFonts w:ascii="PùhQˇ" w:hAnsi="PùhQˇ" w:cs="PùhQˇ"/>
          <w:sz w:val="20"/>
        </w:rPr>
      </w:pPr>
    </w:p>
    <w:p w14:paraId="6E1E8A8F" w14:textId="2A1922D5" w:rsidR="008119D2" w:rsidRDefault="009E21EB" w:rsidP="009E21EB">
      <w:pPr>
        <w:widowControl w:val="0"/>
        <w:autoSpaceDE w:val="0"/>
        <w:autoSpaceDN w:val="0"/>
        <w:adjustRightInd w:val="0"/>
        <w:rPr>
          <w:rFonts w:ascii="Book Antiqua" w:hAnsi="Book Antiqua"/>
          <w:smallCaps/>
          <w:sz w:val="22"/>
          <w:szCs w:val="22"/>
          <w:u w:val="single"/>
        </w:rPr>
      </w:pPr>
      <w:r>
        <w:rPr>
          <w:rFonts w:ascii="Book Antiqua" w:hAnsi="Book Antiqua"/>
          <w:smallCaps/>
          <w:sz w:val="22"/>
          <w:szCs w:val="22"/>
          <w:u w:val="single"/>
        </w:rPr>
        <w:t>Technology Capabilities:</w:t>
      </w:r>
    </w:p>
    <w:p w14:paraId="1841A9BB" w14:textId="77777777" w:rsidR="009E21EB" w:rsidRDefault="009E21EB" w:rsidP="009E21EB">
      <w:pPr>
        <w:widowControl w:val="0"/>
        <w:autoSpaceDE w:val="0"/>
        <w:autoSpaceDN w:val="0"/>
        <w:adjustRightInd w:val="0"/>
        <w:rPr>
          <w:rFonts w:ascii="Book Antiqua" w:hAnsi="Book Antiqua"/>
          <w:smallCaps/>
          <w:sz w:val="22"/>
          <w:szCs w:val="22"/>
          <w:u w:val="single"/>
        </w:rPr>
      </w:pPr>
    </w:p>
    <w:p w14:paraId="075199B1" w14:textId="6FC7D624" w:rsidR="009E21EB" w:rsidRDefault="009E21EB" w:rsidP="009E21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PùhQˇ"/>
          <w:i/>
          <w:sz w:val="22"/>
          <w:szCs w:val="22"/>
        </w:rPr>
      </w:pPr>
      <w:r>
        <w:rPr>
          <w:rFonts w:ascii="Book Antiqua" w:hAnsi="Book Antiqua" w:cs="PùhQˇ"/>
          <w:i/>
          <w:sz w:val="22"/>
          <w:szCs w:val="22"/>
        </w:rPr>
        <w:t>Microsoft Office: (</w:t>
      </w:r>
      <w:r w:rsidR="00CD7498">
        <w:rPr>
          <w:rFonts w:ascii="Book Antiqua" w:hAnsi="Book Antiqua" w:cs="PùhQˇ"/>
          <w:i/>
          <w:sz w:val="22"/>
          <w:szCs w:val="22"/>
        </w:rPr>
        <w:t>Excel, Word, PowerPoint</w:t>
      </w:r>
      <w:r>
        <w:rPr>
          <w:rFonts w:ascii="Book Antiqua" w:hAnsi="Book Antiqua" w:cs="PùhQˇ"/>
          <w:i/>
          <w:sz w:val="22"/>
          <w:szCs w:val="22"/>
        </w:rPr>
        <w:t xml:space="preserve"> and Outlook)</w:t>
      </w:r>
    </w:p>
    <w:p w14:paraId="6EAFDC6B" w14:textId="7CECB175" w:rsidR="009E21EB" w:rsidRDefault="009E21EB" w:rsidP="009E21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PùhQˇ"/>
          <w:i/>
          <w:sz w:val="22"/>
          <w:szCs w:val="22"/>
        </w:rPr>
      </w:pPr>
      <w:r>
        <w:rPr>
          <w:rFonts w:ascii="Book Antiqua" w:hAnsi="Book Antiqua" w:cs="PùhQˇ"/>
          <w:i/>
          <w:sz w:val="22"/>
          <w:szCs w:val="22"/>
        </w:rPr>
        <w:t>Windows OS</w:t>
      </w:r>
    </w:p>
    <w:p w14:paraId="1F60D4C6" w14:textId="32586A8D" w:rsidR="00A30B80" w:rsidRPr="009E21EB" w:rsidRDefault="00A30B80" w:rsidP="009E21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PùhQˇ"/>
          <w:i/>
          <w:sz w:val="22"/>
          <w:szCs w:val="22"/>
        </w:rPr>
      </w:pPr>
      <w:r>
        <w:rPr>
          <w:rFonts w:ascii="Book Antiqua" w:hAnsi="Book Antiqua" w:cs="PùhQˇ"/>
          <w:i/>
          <w:sz w:val="22"/>
          <w:szCs w:val="22"/>
        </w:rPr>
        <w:t>SAP portal environment</w:t>
      </w:r>
    </w:p>
    <w:p w14:paraId="169259DE" w14:textId="77777777" w:rsidR="009E21EB" w:rsidRDefault="009E21EB" w:rsidP="009E21EB">
      <w:pPr>
        <w:widowControl w:val="0"/>
        <w:autoSpaceDE w:val="0"/>
        <w:autoSpaceDN w:val="0"/>
        <w:adjustRightInd w:val="0"/>
        <w:rPr>
          <w:rFonts w:ascii="PùhQˇ" w:hAnsi="PùhQˇ" w:cs="PùhQˇ"/>
          <w:sz w:val="20"/>
        </w:rPr>
      </w:pPr>
    </w:p>
    <w:p w14:paraId="6439B10A" w14:textId="6ADD0699" w:rsidR="009E21EB" w:rsidRDefault="009E21EB" w:rsidP="009E21EB">
      <w:pPr>
        <w:widowControl w:val="0"/>
        <w:autoSpaceDE w:val="0"/>
        <w:autoSpaceDN w:val="0"/>
        <w:adjustRightInd w:val="0"/>
        <w:rPr>
          <w:rFonts w:ascii="Book Antiqua" w:hAnsi="Book Antiqua"/>
          <w:smallCaps/>
          <w:sz w:val="22"/>
          <w:szCs w:val="22"/>
          <w:u w:val="single"/>
        </w:rPr>
      </w:pPr>
      <w:r>
        <w:rPr>
          <w:rFonts w:ascii="Book Antiqua" w:hAnsi="Book Antiqua"/>
          <w:smallCaps/>
          <w:sz w:val="22"/>
          <w:szCs w:val="22"/>
          <w:u w:val="single"/>
        </w:rPr>
        <w:t>Personal Attributes:</w:t>
      </w:r>
    </w:p>
    <w:p w14:paraId="58B47E7E" w14:textId="1F657A59" w:rsidR="009E21EB" w:rsidRDefault="009E21EB" w:rsidP="009E21EB">
      <w:pPr>
        <w:widowControl w:val="0"/>
        <w:autoSpaceDE w:val="0"/>
        <w:autoSpaceDN w:val="0"/>
        <w:adjustRightInd w:val="0"/>
        <w:rPr>
          <w:rFonts w:ascii="Book Antiqua" w:hAnsi="Book Antiqua"/>
          <w:smallCaps/>
          <w:sz w:val="22"/>
          <w:szCs w:val="22"/>
          <w:u w:val="single"/>
        </w:rPr>
      </w:pPr>
    </w:p>
    <w:p w14:paraId="69AD1ABF" w14:textId="007AE56F" w:rsidR="009E21EB" w:rsidRDefault="009E21EB" w:rsidP="009E21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PùhQˇ"/>
          <w:i/>
          <w:sz w:val="22"/>
          <w:szCs w:val="22"/>
        </w:rPr>
      </w:pPr>
      <w:r>
        <w:rPr>
          <w:rFonts w:ascii="Book Antiqua" w:hAnsi="Book Antiqua" w:cs="PùhQˇ"/>
          <w:i/>
          <w:sz w:val="22"/>
          <w:szCs w:val="22"/>
        </w:rPr>
        <w:t>Married, of Indian Decent</w:t>
      </w:r>
    </w:p>
    <w:p w14:paraId="5087B015" w14:textId="662949B1" w:rsidR="009E21EB" w:rsidRDefault="009E21EB" w:rsidP="009E21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 w:cs="PùhQˇ"/>
          <w:i/>
          <w:sz w:val="22"/>
          <w:szCs w:val="22"/>
        </w:rPr>
      </w:pPr>
      <w:r>
        <w:rPr>
          <w:rFonts w:ascii="Book Antiqua" w:hAnsi="Book Antiqua" w:cs="PùhQˇ"/>
          <w:i/>
          <w:sz w:val="22"/>
          <w:szCs w:val="22"/>
        </w:rPr>
        <w:t xml:space="preserve">Speak </w:t>
      </w:r>
      <w:r w:rsidR="00A30B80">
        <w:rPr>
          <w:rFonts w:ascii="Book Antiqua" w:hAnsi="Book Antiqua" w:cs="PùhQˇ"/>
          <w:i/>
          <w:sz w:val="22"/>
          <w:szCs w:val="22"/>
        </w:rPr>
        <w:t xml:space="preserve">and write </w:t>
      </w:r>
      <w:r>
        <w:rPr>
          <w:rFonts w:ascii="Book Antiqua" w:hAnsi="Book Antiqua" w:cs="PùhQˇ"/>
          <w:i/>
          <w:sz w:val="22"/>
          <w:szCs w:val="22"/>
        </w:rPr>
        <w:t xml:space="preserve">English fluently </w:t>
      </w:r>
    </w:p>
    <w:p w14:paraId="3C530A07" w14:textId="77777777" w:rsidR="009E21EB" w:rsidRPr="009E21EB" w:rsidRDefault="009E21EB" w:rsidP="009E21EB">
      <w:pPr>
        <w:widowControl w:val="0"/>
        <w:autoSpaceDE w:val="0"/>
        <w:autoSpaceDN w:val="0"/>
        <w:adjustRightInd w:val="0"/>
        <w:rPr>
          <w:rFonts w:ascii="PùhQˇ" w:hAnsi="PùhQˇ" w:cs="PùhQˇ"/>
          <w:sz w:val="20"/>
        </w:rPr>
      </w:pPr>
    </w:p>
    <w:sectPr w:rsidR="009E21EB" w:rsidRPr="009E21EB" w:rsidSect="00636F90">
      <w:footerReference w:type="first" r:id="rId9"/>
      <w:type w:val="continuous"/>
      <w:pgSz w:w="12240" w:h="15840" w:code="1"/>
      <w:pgMar w:top="1152" w:right="1152" w:bottom="1152" w:left="1152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6EE1F" w14:textId="77777777" w:rsidR="00B547B9" w:rsidRDefault="00B547B9">
      <w:r>
        <w:separator/>
      </w:r>
    </w:p>
  </w:endnote>
  <w:endnote w:type="continuationSeparator" w:id="0">
    <w:p w14:paraId="2DB9ACBD" w14:textId="77777777" w:rsidR="00B547B9" w:rsidRDefault="00B5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ùhQ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7F1C4" w14:textId="77777777" w:rsidR="00213B26" w:rsidRPr="00DB5011" w:rsidRDefault="00213B26" w:rsidP="00DD4F02">
    <w:pPr>
      <w:pStyle w:val="Footer"/>
      <w:jc w:val="right"/>
      <w:rPr>
        <w:rFonts w:ascii="Book Antiqua" w:hAnsi="Book Antiqua"/>
        <w:i/>
        <w:sz w:val="20"/>
      </w:rPr>
    </w:pPr>
    <w:r w:rsidRPr="00DB5011">
      <w:rPr>
        <w:rFonts w:ascii="Book Antiqua" w:hAnsi="Book Antiqua"/>
        <w:i/>
        <w:sz w:val="20"/>
      </w:rPr>
      <w:t>continued…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FF477" w14:textId="77777777" w:rsidR="00B547B9" w:rsidRDefault="00B547B9">
      <w:r>
        <w:separator/>
      </w:r>
    </w:p>
  </w:footnote>
  <w:footnote w:type="continuationSeparator" w:id="0">
    <w:p w14:paraId="50AB5202" w14:textId="77777777" w:rsidR="00B547B9" w:rsidRDefault="00B5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AC24D4"/>
    <w:multiLevelType w:val="hybridMultilevel"/>
    <w:tmpl w:val="04D4A7DE"/>
    <w:lvl w:ilvl="0" w:tplc="1FA09F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355F4"/>
    <w:multiLevelType w:val="hybridMultilevel"/>
    <w:tmpl w:val="6D1C55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CF288F"/>
    <w:multiLevelType w:val="hybridMultilevel"/>
    <w:tmpl w:val="45E6E0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385FD4"/>
    <w:multiLevelType w:val="hybridMultilevel"/>
    <w:tmpl w:val="FA264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800EE"/>
    <w:multiLevelType w:val="multilevel"/>
    <w:tmpl w:val="04D4A7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0A5C57"/>
    <w:multiLevelType w:val="hybridMultilevel"/>
    <w:tmpl w:val="5DE0D02C"/>
    <w:lvl w:ilvl="0" w:tplc="2982D8BC">
      <w:start w:val="1"/>
      <w:numFmt w:val="bullet"/>
      <w:lvlText w:val="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8">
    <w:nsid w:val="625770F8"/>
    <w:multiLevelType w:val="hybridMultilevel"/>
    <w:tmpl w:val="597E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FC"/>
    <w:rsid w:val="000074C7"/>
    <w:rsid w:val="00015428"/>
    <w:rsid w:val="00025C4B"/>
    <w:rsid w:val="00027931"/>
    <w:rsid w:val="00035CE1"/>
    <w:rsid w:val="00067D6A"/>
    <w:rsid w:val="00071240"/>
    <w:rsid w:val="00086AA5"/>
    <w:rsid w:val="00097D6D"/>
    <w:rsid w:val="000B5910"/>
    <w:rsid w:val="000D1C21"/>
    <w:rsid w:val="000D4A47"/>
    <w:rsid w:val="000E0007"/>
    <w:rsid w:val="000E7824"/>
    <w:rsid w:val="001158B9"/>
    <w:rsid w:val="00123CF6"/>
    <w:rsid w:val="001444D0"/>
    <w:rsid w:val="00151050"/>
    <w:rsid w:val="00151ADB"/>
    <w:rsid w:val="00157A2A"/>
    <w:rsid w:val="001872C0"/>
    <w:rsid w:val="0019013B"/>
    <w:rsid w:val="00190BAD"/>
    <w:rsid w:val="001B6A7E"/>
    <w:rsid w:val="001C101A"/>
    <w:rsid w:val="001D70F3"/>
    <w:rsid w:val="0020655C"/>
    <w:rsid w:val="002131FD"/>
    <w:rsid w:val="00213B26"/>
    <w:rsid w:val="00226787"/>
    <w:rsid w:val="00231933"/>
    <w:rsid w:val="00232C23"/>
    <w:rsid w:val="00237090"/>
    <w:rsid w:val="00244D29"/>
    <w:rsid w:val="00245488"/>
    <w:rsid w:val="00245FD1"/>
    <w:rsid w:val="00246A41"/>
    <w:rsid w:val="00251431"/>
    <w:rsid w:val="0025168E"/>
    <w:rsid w:val="0028074E"/>
    <w:rsid w:val="00290306"/>
    <w:rsid w:val="002918B1"/>
    <w:rsid w:val="002922AA"/>
    <w:rsid w:val="002A2581"/>
    <w:rsid w:val="002A3562"/>
    <w:rsid w:val="002A43FC"/>
    <w:rsid w:val="002A686D"/>
    <w:rsid w:val="002C03E4"/>
    <w:rsid w:val="002C09CD"/>
    <w:rsid w:val="002C518F"/>
    <w:rsid w:val="002D3A9B"/>
    <w:rsid w:val="002E006B"/>
    <w:rsid w:val="002E1760"/>
    <w:rsid w:val="002E7804"/>
    <w:rsid w:val="002F179A"/>
    <w:rsid w:val="002F1D70"/>
    <w:rsid w:val="00301BE5"/>
    <w:rsid w:val="00317128"/>
    <w:rsid w:val="00321256"/>
    <w:rsid w:val="003450A5"/>
    <w:rsid w:val="00354B2C"/>
    <w:rsid w:val="00360521"/>
    <w:rsid w:val="00364498"/>
    <w:rsid w:val="0037015D"/>
    <w:rsid w:val="00380AE4"/>
    <w:rsid w:val="003973EB"/>
    <w:rsid w:val="003A1245"/>
    <w:rsid w:val="003B1927"/>
    <w:rsid w:val="003B1A0E"/>
    <w:rsid w:val="003C3461"/>
    <w:rsid w:val="003C3790"/>
    <w:rsid w:val="003D1C8F"/>
    <w:rsid w:val="003F0DCB"/>
    <w:rsid w:val="00400015"/>
    <w:rsid w:val="00410CB7"/>
    <w:rsid w:val="00426E28"/>
    <w:rsid w:val="00435EC7"/>
    <w:rsid w:val="0044645E"/>
    <w:rsid w:val="00447137"/>
    <w:rsid w:val="00462BFB"/>
    <w:rsid w:val="00464504"/>
    <w:rsid w:val="00486110"/>
    <w:rsid w:val="0049030F"/>
    <w:rsid w:val="00491122"/>
    <w:rsid w:val="004A3DE4"/>
    <w:rsid w:val="004A3E69"/>
    <w:rsid w:val="004A4F82"/>
    <w:rsid w:val="004B364C"/>
    <w:rsid w:val="004B69E0"/>
    <w:rsid w:val="004C1E5B"/>
    <w:rsid w:val="004C1FFE"/>
    <w:rsid w:val="004C3D11"/>
    <w:rsid w:val="004D331A"/>
    <w:rsid w:val="004D58BB"/>
    <w:rsid w:val="004E3A84"/>
    <w:rsid w:val="0050629C"/>
    <w:rsid w:val="00511E6B"/>
    <w:rsid w:val="00512691"/>
    <w:rsid w:val="00554992"/>
    <w:rsid w:val="00557107"/>
    <w:rsid w:val="00557598"/>
    <w:rsid w:val="00565770"/>
    <w:rsid w:val="005A1934"/>
    <w:rsid w:val="005C27D7"/>
    <w:rsid w:val="005E34C1"/>
    <w:rsid w:val="005E5254"/>
    <w:rsid w:val="005F57FC"/>
    <w:rsid w:val="006034A0"/>
    <w:rsid w:val="00633DE9"/>
    <w:rsid w:val="00636F90"/>
    <w:rsid w:val="00640540"/>
    <w:rsid w:val="00640DCB"/>
    <w:rsid w:val="006436B8"/>
    <w:rsid w:val="00650B09"/>
    <w:rsid w:val="00657D69"/>
    <w:rsid w:val="00672D9F"/>
    <w:rsid w:val="00683AAC"/>
    <w:rsid w:val="006A1177"/>
    <w:rsid w:val="006B0E32"/>
    <w:rsid w:val="006C395B"/>
    <w:rsid w:val="006E41EF"/>
    <w:rsid w:val="007220A0"/>
    <w:rsid w:val="00742D43"/>
    <w:rsid w:val="00772848"/>
    <w:rsid w:val="0079079E"/>
    <w:rsid w:val="007A2CF3"/>
    <w:rsid w:val="007C55EA"/>
    <w:rsid w:val="007E77F5"/>
    <w:rsid w:val="008036AF"/>
    <w:rsid w:val="0081088B"/>
    <w:rsid w:val="008119D2"/>
    <w:rsid w:val="00836242"/>
    <w:rsid w:val="00837E15"/>
    <w:rsid w:val="00870C91"/>
    <w:rsid w:val="00886912"/>
    <w:rsid w:val="00890FFF"/>
    <w:rsid w:val="008B3103"/>
    <w:rsid w:val="008B4D8C"/>
    <w:rsid w:val="008D31F4"/>
    <w:rsid w:val="008E45E9"/>
    <w:rsid w:val="00914CD7"/>
    <w:rsid w:val="00926A95"/>
    <w:rsid w:val="009271E3"/>
    <w:rsid w:val="00940FD2"/>
    <w:rsid w:val="00946A35"/>
    <w:rsid w:val="009616E9"/>
    <w:rsid w:val="0097671C"/>
    <w:rsid w:val="00982B53"/>
    <w:rsid w:val="009A0202"/>
    <w:rsid w:val="009A0A90"/>
    <w:rsid w:val="009A0E09"/>
    <w:rsid w:val="009C09A4"/>
    <w:rsid w:val="009C4F6E"/>
    <w:rsid w:val="009C626F"/>
    <w:rsid w:val="009E0055"/>
    <w:rsid w:val="009E21EB"/>
    <w:rsid w:val="009E4A36"/>
    <w:rsid w:val="00A061EE"/>
    <w:rsid w:val="00A124E2"/>
    <w:rsid w:val="00A163CF"/>
    <w:rsid w:val="00A1645B"/>
    <w:rsid w:val="00A16F98"/>
    <w:rsid w:val="00A213AE"/>
    <w:rsid w:val="00A30B80"/>
    <w:rsid w:val="00A47186"/>
    <w:rsid w:val="00A53944"/>
    <w:rsid w:val="00A716F8"/>
    <w:rsid w:val="00A8095C"/>
    <w:rsid w:val="00AC2203"/>
    <w:rsid w:val="00AD170E"/>
    <w:rsid w:val="00AF4577"/>
    <w:rsid w:val="00B0432E"/>
    <w:rsid w:val="00B165F7"/>
    <w:rsid w:val="00B200DC"/>
    <w:rsid w:val="00B27047"/>
    <w:rsid w:val="00B30F88"/>
    <w:rsid w:val="00B33C1C"/>
    <w:rsid w:val="00B53F2C"/>
    <w:rsid w:val="00B547B9"/>
    <w:rsid w:val="00B54CE0"/>
    <w:rsid w:val="00B61387"/>
    <w:rsid w:val="00B65D7C"/>
    <w:rsid w:val="00B84CE5"/>
    <w:rsid w:val="00B858B8"/>
    <w:rsid w:val="00B86C78"/>
    <w:rsid w:val="00BA1774"/>
    <w:rsid w:val="00BA601A"/>
    <w:rsid w:val="00BA6551"/>
    <w:rsid w:val="00BB3292"/>
    <w:rsid w:val="00BC0188"/>
    <w:rsid w:val="00BD245B"/>
    <w:rsid w:val="00BE031A"/>
    <w:rsid w:val="00C02525"/>
    <w:rsid w:val="00C05DFD"/>
    <w:rsid w:val="00C15A58"/>
    <w:rsid w:val="00C3690D"/>
    <w:rsid w:val="00C40574"/>
    <w:rsid w:val="00C45881"/>
    <w:rsid w:val="00C512E1"/>
    <w:rsid w:val="00C65FE9"/>
    <w:rsid w:val="00C91289"/>
    <w:rsid w:val="00C970D2"/>
    <w:rsid w:val="00CA3637"/>
    <w:rsid w:val="00CA39F4"/>
    <w:rsid w:val="00CA4625"/>
    <w:rsid w:val="00CB3E5D"/>
    <w:rsid w:val="00CB60E9"/>
    <w:rsid w:val="00CB617F"/>
    <w:rsid w:val="00CC2CE0"/>
    <w:rsid w:val="00CC7B64"/>
    <w:rsid w:val="00CD0CE6"/>
    <w:rsid w:val="00CD13E3"/>
    <w:rsid w:val="00CD7498"/>
    <w:rsid w:val="00D33AD4"/>
    <w:rsid w:val="00D352DA"/>
    <w:rsid w:val="00D431C3"/>
    <w:rsid w:val="00D530D8"/>
    <w:rsid w:val="00D61ECB"/>
    <w:rsid w:val="00D94574"/>
    <w:rsid w:val="00DA159F"/>
    <w:rsid w:val="00DA4755"/>
    <w:rsid w:val="00DB5011"/>
    <w:rsid w:val="00DD4435"/>
    <w:rsid w:val="00DD4F02"/>
    <w:rsid w:val="00DD50D7"/>
    <w:rsid w:val="00DD6DAF"/>
    <w:rsid w:val="00DE7792"/>
    <w:rsid w:val="00DF2BFF"/>
    <w:rsid w:val="00DF74EC"/>
    <w:rsid w:val="00E33F5F"/>
    <w:rsid w:val="00E37B1B"/>
    <w:rsid w:val="00E402EB"/>
    <w:rsid w:val="00E454FE"/>
    <w:rsid w:val="00E64336"/>
    <w:rsid w:val="00E6495B"/>
    <w:rsid w:val="00E77774"/>
    <w:rsid w:val="00E96CB4"/>
    <w:rsid w:val="00EA43BE"/>
    <w:rsid w:val="00ED25CC"/>
    <w:rsid w:val="00ED5445"/>
    <w:rsid w:val="00EF25FE"/>
    <w:rsid w:val="00F125D8"/>
    <w:rsid w:val="00F14C0F"/>
    <w:rsid w:val="00F20DE9"/>
    <w:rsid w:val="00F21A41"/>
    <w:rsid w:val="00F26B80"/>
    <w:rsid w:val="00F502AC"/>
    <w:rsid w:val="00F6051E"/>
    <w:rsid w:val="00F64DD0"/>
    <w:rsid w:val="00F7346F"/>
    <w:rsid w:val="00F82E02"/>
    <w:rsid w:val="00FA00A0"/>
    <w:rsid w:val="00FA618A"/>
    <w:rsid w:val="00FB6DE0"/>
    <w:rsid w:val="00FC0E46"/>
    <w:rsid w:val="00FD62CF"/>
    <w:rsid w:val="00FF05B8"/>
    <w:rsid w:val="00FF48B5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E51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44"/>
    <w:rPr>
      <w:sz w:val="24"/>
    </w:rPr>
  </w:style>
  <w:style w:type="paragraph" w:styleId="Heading2">
    <w:name w:val="heading 2"/>
    <w:basedOn w:val="Normal"/>
    <w:next w:val="Normal"/>
    <w:qFormat/>
    <w:rsid w:val="00657D6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D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7">
    <w:name w:val="heading 7"/>
    <w:basedOn w:val="Normal"/>
    <w:next w:val="Normal"/>
    <w:qFormat/>
    <w:rsid w:val="00A1645B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0A5"/>
    <w:pPr>
      <w:jc w:val="center"/>
    </w:pPr>
    <w:rPr>
      <w:rFonts w:ascii="Arial" w:hAnsi="Arial"/>
      <w:b/>
      <w:smallCaps/>
      <w:sz w:val="28"/>
    </w:rPr>
  </w:style>
  <w:style w:type="table" w:styleId="TableGrid">
    <w:name w:val="Table Grid"/>
    <w:basedOn w:val="TableNormal"/>
    <w:rsid w:val="0034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450A5"/>
    <w:rPr>
      <w:color w:val="0000FF"/>
      <w:u w:val="single"/>
    </w:rPr>
  </w:style>
  <w:style w:type="paragraph" w:styleId="Header">
    <w:name w:val="header"/>
    <w:basedOn w:val="Normal"/>
    <w:rsid w:val="005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9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03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125D8"/>
    <w:rPr>
      <w:sz w:val="16"/>
      <w:szCs w:val="16"/>
    </w:rPr>
  </w:style>
  <w:style w:type="paragraph" w:styleId="CommentText">
    <w:name w:val="annotation text"/>
    <w:basedOn w:val="Normal"/>
    <w:semiHidden/>
    <w:rsid w:val="00F125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25D8"/>
    <w:rPr>
      <w:b/>
      <w:bCs/>
    </w:rPr>
  </w:style>
  <w:style w:type="paragraph" w:styleId="ListParagraph">
    <w:name w:val="List Paragraph"/>
    <w:basedOn w:val="Normal"/>
    <w:uiPriority w:val="34"/>
    <w:qFormat/>
    <w:rsid w:val="009E21EB"/>
    <w:pPr>
      <w:ind w:left="720"/>
      <w:contextualSpacing/>
    </w:pPr>
  </w:style>
  <w:style w:type="paragraph" w:customStyle="1" w:styleId="Default">
    <w:name w:val="Default"/>
    <w:rsid w:val="009C4F6E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D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44"/>
    <w:rPr>
      <w:sz w:val="24"/>
    </w:rPr>
  </w:style>
  <w:style w:type="paragraph" w:styleId="Heading2">
    <w:name w:val="heading 2"/>
    <w:basedOn w:val="Normal"/>
    <w:next w:val="Normal"/>
    <w:qFormat/>
    <w:rsid w:val="00657D6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D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7">
    <w:name w:val="heading 7"/>
    <w:basedOn w:val="Normal"/>
    <w:next w:val="Normal"/>
    <w:qFormat/>
    <w:rsid w:val="00A1645B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0A5"/>
    <w:pPr>
      <w:jc w:val="center"/>
    </w:pPr>
    <w:rPr>
      <w:rFonts w:ascii="Arial" w:hAnsi="Arial"/>
      <w:b/>
      <w:smallCaps/>
      <w:sz w:val="28"/>
    </w:rPr>
  </w:style>
  <w:style w:type="table" w:styleId="TableGrid">
    <w:name w:val="Table Grid"/>
    <w:basedOn w:val="TableNormal"/>
    <w:rsid w:val="0034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450A5"/>
    <w:rPr>
      <w:color w:val="0000FF"/>
      <w:u w:val="single"/>
    </w:rPr>
  </w:style>
  <w:style w:type="paragraph" w:styleId="Header">
    <w:name w:val="header"/>
    <w:basedOn w:val="Normal"/>
    <w:rsid w:val="005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9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03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125D8"/>
    <w:rPr>
      <w:sz w:val="16"/>
      <w:szCs w:val="16"/>
    </w:rPr>
  </w:style>
  <w:style w:type="paragraph" w:styleId="CommentText">
    <w:name w:val="annotation text"/>
    <w:basedOn w:val="Normal"/>
    <w:semiHidden/>
    <w:rsid w:val="00F125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25D8"/>
    <w:rPr>
      <w:b/>
      <w:bCs/>
    </w:rPr>
  </w:style>
  <w:style w:type="paragraph" w:styleId="ListParagraph">
    <w:name w:val="List Paragraph"/>
    <w:basedOn w:val="Normal"/>
    <w:uiPriority w:val="34"/>
    <w:qFormat/>
    <w:rsid w:val="009E21EB"/>
    <w:pPr>
      <w:ind w:left="720"/>
      <w:contextualSpacing/>
    </w:pPr>
  </w:style>
  <w:style w:type="paragraph" w:customStyle="1" w:styleId="Default">
    <w:name w:val="Default"/>
    <w:rsid w:val="009C4F6E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D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que.33898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Roque Clement's Standard Resume</vt:lpstr>
    </vt:vector>
  </TitlesOfParts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Roque Clement's Standard Resume</dc:title>
  <dc:creator/>
  <cp:lastModifiedBy/>
  <cp:revision>1</cp:revision>
  <dcterms:created xsi:type="dcterms:W3CDTF">2016-12-26T09:05:00Z</dcterms:created>
  <dcterms:modified xsi:type="dcterms:W3CDTF">2017-09-23T10:20:00Z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571edb88a6bad25d1fc778899318ee20</vt:lpwstr>
  </property>
</Properties>
</file>