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2B" w:rsidRDefault="002C6297" w:rsidP="001801FF">
      <w:pPr>
        <w:pStyle w:val="Name"/>
        <w:rPr>
          <w:sz w:val="52"/>
          <w:lang w:val="en-US"/>
        </w:rPr>
      </w:pPr>
      <w:r w:rsidRPr="002C6297">
        <w:rPr>
          <w:sz w:val="52"/>
          <w:lang w:val="en-US"/>
        </w:rPr>
        <w:t>SAIFULLA</w:t>
      </w:r>
    </w:p>
    <w:p w:rsidR="006E3969" w:rsidRPr="002C6297" w:rsidRDefault="00700E2B" w:rsidP="001801FF">
      <w:pPr>
        <w:pStyle w:val="Name"/>
        <w:rPr>
          <w:sz w:val="52"/>
          <w:lang w:val="en-US"/>
        </w:rPr>
      </w:pPr>
      <w:hyperlink r:id="rId6" w:history="1">
        <w:r w:rsidRPr="00B563D9">
          <w:rPr>
            <w:rStyle w:val="Hyperlink"/>
            <w:sz w:val="52"/>
            <w:lang w:val="en-US"/>
          </w:rPr>
          <w:t>Saifulla.339009@2freemail.com</w:t>
        </w:r>
      </w:hyperlink>
      <w:r>
        <w:rPr>
          <w:sz w:val="52"/>
          <w:lang w:val="en-US"/>
        </w:rPr>
        <w:t xml:space="preserve"> </w:t>
      </w:r>
      <w:r>
        <w:rPr>
          <w:sz w:val="52"/>
          <w:lang w:val="en-US"/>
        </w:rPr>
        <w:tab/>
      </w:r>
      <w:r w:rsidR="000E5907">
        <w:rPr>
          <w:sz w:val="52"/>
          <w:lang w:val="en-US"/>
        </w:rPr>
        <w:tab/>
        <w:t xml:space="preserve">  </w:t>
      </w:r>
    </w:p>
    <w:p w:rsidR="006E3969" w:rsidRDefault="002C6297" w:rsidP="001801FF">
      <w:pPr>
        <w:pStyle w:val="JobTitle"/>
        <w:rPr>
          <w:lang w:val="en-US"/>
        </w:rPr>
      </w:pPr>
      <w:r>
        <w:rPr>
          <w:lang w:val="en-US"/>
        </w:rPr>
        <w:t>Associate HR Solutions Representative</w:t>
      </w:r>
    </w:p>
    <w:p w:rsidR="00612D1B" w:rsidRPr="009E0542" w:rsidRDefault="00612D1B" w:rsidP="001801FF">
      <w:pPr>
        <w:pStyle w:val="JobTitle"/>
        <w:rPr>
          <w:lang w:val="en-US"/>
        </w:rPr>
      </w:pPr>
      <w:r>
        <w:rPr>
          <w:rFonts w:ascii="Tahoma" w:hAnsi="Tahoma" w:cs="Tahoma"/>
          <w:color w:val="6A6969"/>
          <w:sz w:val="24"/>
          <w:szCs w:val="24"/>
          <w:lang w:val="en-GB"/>
        </w:rPr>
        <w:t>HR| HR Information System| BI Reporting</w:t>
      </w:r>
      <w:r w:rsidR="007B1F8A">
        <w:rPr>
          <w:rFonts w:ascii="Tahoma" w:hAnsi="Tahoma" w:cs="Tahoma"/>
          <w:color w:val="6A6969"/>
          <w:sz w:val="24"/>
          <w:szCs w:val="24"/>
          <w:lang w:val="en-GB"/>
        </w:rPr>
        <w:tab/>
      </w:r>
      <w:r w:rsidR="007B1F8A">
        <w:rPr>
          <w:rFonts w:ascii="Tahoma" w:hAnsi="Tahoma" w:cs="Tahoma"/>
          <w:color w:val="6A6969"/>
          <w:sz w:val="24"/>
          <w:szCs w:val="24"/>
          <w:lang w:val="en-GB"/>
        </w:rPr>
        <w:tab/>
      </w:r>
      <w:r w:rsidR="007B1F8A">
        <w:rPr>
          <w:rFonts w:ascii="Tahoma" w:hAnsi="Tahoma" w:cs="Tahoma"/>
          <w:color w:val="6A6969"/>
          <w:sz w:val="24"/>
          <w:szCs w:val="24"/>
          <w:lang w:val="en-GB"/>
        </w:rPr>
        <w:tab/>
      </w:r>
      <w:r w:rsidR="007B1F8A">
        <w:rPr>
          <w:rFonts w:ascii="Tahoma" w:hAnsi="Tahoma" w:cs="Tahoma"/>
          <w:color w:val="6A6969"/>
          <w:sz w:val="24"/>
          <w:szCs w:val="24"/>
          <w:lang w:val="en-GB"/>
        </w:rPr>
        <w:tab/>
      </w:r>
    </w:p>
    <w:p w:rsidR="006E3969" w:rsidRPr="009E0542" w:rsidRDefault="0070205C" w:rsidP="00C06E5B">
      <w:pPr>
        <w:rPr>
          <w:lang w:val="en-US"/>
        </w:rPr>
      </w:pPr>
      <w:r w:rsidRPr="0070205C">
        <w:rPr>
          <w:lang w:val="en-US"/>
        </w:rPr>
        <w:t>Aim to work for a progressive organization in a growth oriented position that gives enough scope to sharpen my skill according to the latest demands and contribute in the capacity of a seasoned &amp; mature finance professional to organizational growth.</w:t>
      </w: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45"/>
        <w:gridCol w:w="251"/>
        <w:gridCol w:w="8304"/>
      </w:tblGrid>
      <w:tr w:rsidR="00C41066" w:rsidRPr="009E0542" w:rsidTr="00194C2B">
        <w:trPr>
          <w:trHeight w:val="3679"/>
          <w:jc w:val="center"/>
        </w:trPr>
        <w:tc>
          <w:tcPr>
            <w:tcW w:w="1800" w:type="dxa"/>
            <w:tcBorders>
              <w:top w:val="single" w:sz="4" w:space="0" w:color="000000" w:themeColor="text1"/>
            </w:tcBorders>
          </w:tcPr>
          <w:p w:rsidR="00C41066" w:rsidRPr="009E0542" w:rsidRDefault="00C41066" w:rsidP="001801FF">
            <w:pPr>
              <w:pStyle w:val="Heading1"/>
              <w:framePr w:hSpace="0" w:wrap="auto" w:vAnchor="margin" w:xAlign="left" w:yAlign="inline"/>
              <w:suppressOverlap w:val="0"/>
              <w:outlineLvl w:val="0"/>
            </w:pPr>
            <w:r w:rsidRPr="009E0542">
              <w:t>Experience</w:t>
            </w:r>
          </w:p>
        </w:tc>
        <w:tc>
          <w:tcPr>
            <w:tcW w:w="270" w:type="dxa"/>
            <w:tcBorders>
              <w:top w:val="single" w:sz="4" w:space="0" w:color="000000" w:themeColor="text1"/>
            </w:tcBorders>
          </w:tcPr>
          <w:p w:rsidR="00C41066" w:rsidRPr="009E0542" w:rsidRDefault="00C41066" w:rsidP="00C41066">
            <w:pPr>
              <w:rPr>
                <w:lang w:val="en-US"/>
              </w:rPr>
            </w:pPr>
          </w:p>
        </w:tc>
        <w:tc>
          <w:tcPr>
            <w:tcW w:w="8730" w:type="dxa"/>
            <w:tcBorders>
              <w:top w:val="single" w:sz="4" w:space="0" w:color="000000" w:themeColor="text1"/>
            </w:tcBorders>
          </w:tcPr>
          <w:p w:rsidR="002C6297" w:rsidRDefault="002C6297" w:rsidP="001801FF">
            <w:pPr>
              <w:rPr>
                <w:lang w:val="en-US"/>
              </w:rPr>
            </w:pPr>
            <w:r>
              <w:rPr>
                <w:rStyle w:val="BoldExpanded"/>
              </w:rPr>
              <w:t>Associate HR Solutions Representative</w:t>
            </w:r>
            <w:r w:rsidR="002A1A07">
              <w:rPr>
                <w:rStyle w:val="BoldExpanded"/>
              </w:rPr>
              <w:t xml:space="preserve">, </w:t>
            </w:r>
            <w:r>
              <w:rPr>
                <w:lang w:val="en-US"/>
              </w:rPr>
              <w:t>HR Shared services – HR Information System and Global Education Support</w:t>
            </w:r>
          </w:p>
          <w:p w:rsidR="00C41066" w:rsidRPr="002C6297" w:rsidRDefault="00C41066" w:rsidP="001801FF">
            <w:pPr>
              <w:rPr>
                <w:b/>
                <w:spacing w:val="40"/>
                <w:lang w:val="en-US"/>
              </w:rPr>
            </w:pPr>
            <w:r w:rsidRPr="009E0542">
              <w:rPr>
                <w:lang w:val="en-US"/>
              </w:rPr>
              <w:t xml:space="preserve"> </w:t>
            </w:r>
            <w:r w:rsidR="002A1A07" w:rsidRPr="002C6297">
              <w:rPr>
                <w:rStyle w:val="BoldExpanded"/>
                <w:color w:val="5B9BD5" w:themeColor="accent1"/>
                <w:sz w:val="24"/>
              </w:rPr>
              <w:t>EMC</w:t>
            </w:r>
            <w:r w:rsidR="002A1A07" w:rsidRPr="002C6297">
              <w:rPr>
                <w:rStyle w:val="BoldExpanded"/>
                <w:color w:val="5B9BD5" w:themeColor="accent1"/>
                <w:sz w:val="24"/>
                <w:vertAlign w:val="superscript"/>
              </w:rPr>
              <w:t>2</w:t>
            </w:r>
            <w:r w:rsidRPr="009E0542">
              <w:rPr>
                <w:lang w:val="en-US"/>
              </w:rPr>
              <w:t>(</w:t>
            </w:r>
            <w:r w:rsidR="002A1A07">
              <w:rPr>
                <w:lang w:val="en-US"/>
              </w:rPr>
              <w:t>Bangalore, India</w:t>
            </w:r>
            <w:r w:rsidRPr="009E0542">
              <w:rPr>
                <w:lang w:val="en-US"/>
              </w:rPr>
              <w:t xml:space="preserve">), </w:t>
            </w:r>
            <w:r w:rsidR="002A1A07">
              <w:rPr>
                <w:lang w:val="en-US"/>
              </w:rPr>
              <w:t>June 2014 – Jan 2017</w:t>
            </w:r>
            <w:r w:rsidRPr="009E0542">
              <w:rPr>
                <w:lang w:val="en-US"/>
              </w:rPr>
              <w:t xml:space="preserve"> </w:t>
            </w:r>
          </w:p>
          <w:p w:rsidR="00791E1B" w:rsidRPr="00791E1B" w:rsidRDefault="002A1A07" w:rsidP="00791E1B">
            <w:pPr>
              <w:pStyle w:val="ListParagraph"/>
              <w:numPr>
                <w:ilvl w:val="0"/>
                <w:numId w:val="1"/>
              </w:numPr>
              <w:spacing w:line="276" w:lineRule="auto"/>
              <w:rPr>
                <w:sz w:val="24"/>
                <w:lang w:val="en-US"/>
              </w:rPr>
            </w:pPr>
            <w:r w:rsidRPr="00791E1B">
              <w:rPr>
                <w:sz w:val="24"/>
                <w:lang w:val="en-US"/>
              </w:rPr>
              <w:t>Report development – Dashboards, scheduled and ad-hoc reports, review and audit report preparations.</w:t>
            </w:r>
          </w:p>
          <w:p w:rsidR="00791E1B" w:rsidRPr="00791E1B" w:rsidRDefault="002A1A07" w:rsidP="00791E1B">
            <w:pPr>
              <w:pStyle w:val="ListParagraph"/>
              <w:numPr>
                <w:ilvl w:val="0"/>
                <w:numId w:val="1"/>
              </w:numPr>
              <w:spacing w:line="276" w:lineRule="auto"/>
              <w:rPr>
                <w:sz w:val="24"/>
                <w:lang w:val="en-US"/>
              </w:rPr>
            </w:pPr>
            <w:r w:rsidRPr="00791E1B">
              <w:rPr>
                <w:sz w:val="24"/>
                <w:lang w:val="en-US"/>
              </w:rPr>
              <w:t xml:space="preserve">Access rights/Privilege management in </w:t>
            </w:r>
            <w:r w:rsidR="00D5001F" w:rsidRPr="00791E1B">
              <w:rPr>
                <w:sz w:val="24"/>
                <w:lang w:val="en-US"/>
              </w:rPr>
              <w:t>PeopleSoft</w:t>
            </w:r>
            <w:r w:rsidRPr="00791E1B">
              <w:rPr>
                <w:sz w:val="24"/>
                <w:lang w:val="en-US"/>
              </w:rPr>
              <w:t xml:space="preserve"> CRM, IBM Kenexa Brassring and MARS (EMC internal tool).</w:t>
            </w:r>
          </w:p>
          <w:p w:rsidR="00791E1B" w:rsidRPr="00791E1B" w:rsidRDefault="002A1A07" w:rsidP="00791E1B">
            <w:pPr>
              <w:pStyle w:val="ListParagraph"/>
              <w:numPr>
                <w:ilvl w:val="0"/>
                <w:numId w:val="1"/>
              </w:numPr>
              <w:spacing w:line="276" w:lineRule="auto"/>
              <w:rPr>
                <w:sz w:val="24"/>
                <w:lang w:val="en-US"/>
              </w:rPr>
            </w:pPr>
            <w:r w:rsidRPr="00791E1B">
              <w:rPr>
                <w:sz w:val="24"/>
                <w:lang w:val="en-US"/>
              </w:rPr>
              <w:t>Technical implementations including software application installation, user training, support and incident management.</w:t>
            </w:r>
          </w:p>
          <w:p w:rsidR="00791E1B" w:rsidRPr="00791E1B" w:rsidRDefault="002A1A07" w:rsidP="00791E1B">
            <w:pPr>
              <w:pStyle w:val="ListParagraph"/>
              <w:numPr>
                <w:ilvl w:val="0"/>
                <w:numId w:val="1"/>
              </w:numPr>
              <w:spacing w:line="276" w:lineRule="auto"/>
              <w:rPr>
                <w:sz w:val="24"/>
                <w:lang w:val="en-US"/>
              </w:rPr>
            </w:pPr>
            <w:r w:rsidRPr="00791E1B">
              <w:rPr>
                <w:sz w:val="24"/>
                <w:lang w:val="en-US"/>
              </w:rPr>
              <w:t>Participating in top management business review meetings and presenting monthly/quarterly process data for global locations (NaLa, EMEA and APJ).</w:t>
            </w:r>
          </w:p>
          <w:p w:rsidR="002A1A07" w:rsidRPr="002A1A07" w:rsidRDefault="002A1A07" w:rsidP="00791E1B">
            <w:pPr>
              <w:pStyle w:val="ListParagraph"/>
              <w:numPr>
                <w:ilvl w:val="0"/>
                <w:numId w:val="1"/>
              </w:numPr>
              <w:spacing w:line="276" w:lineRule="auto"/>
              <w:rPr>
                <w:lang w:val="en-US"/>
              </w:rPr>
            </w:pPr>
            <w:r w:rsidRPr="00791E1B">
              <w:rPr>
                <w:sz w:val="24"/>
                <w:lang w:val="en-US"/>
              </w:rPr>
              <w:t>Document preparation including SOP (Standard operating procedure) and audit management.</w:t>
            </w:r>
          </w:p>
        </w:tc>
      </w:tr>
      <w:tr w:rsidR="00194C2B" w:rsidRPr="009E0542" w:rsidTr="00194C2B">
        <w:trPr>
          <w:trHeight w:hRule="exact" w:val="288"/>
          <w:jc w:val="center"/>
        </w:trPr>
        <w:tc>
          <w:tcPr>
            <w:tcW w:w="1800" w:type="dxa"/>
            <w:tcBorders>
              <w:bottom w:val="single" w:sz="4" w:space="0" w:color="000000" w:themeColor="text1"/>
            </w:tcBorders>
          </w:tcPr>
          <w:p w:rsidR="00194C2B" w:rsidRPr="009E0542" w:rsidRDefault="00194C2B" w:rsidP="001801FF">
            <w:pPr>
              <w:pStyle w:val="Heading1"/>
              <w:framePr w:hSpace="0" w:wrap="auto" w:vAnchor="margin" w:xAlign="left" w:yAlign="inline"/>
              <w:suppressOverlap w:val="0"/>
              <w:outlineLvl w:val="0"/>
            </w:pPr>
          </w:p>
        </w:tc>
        <w:tc>
          <w:tcPr>
            <w:tcW w:w="270" w:type="dxa"/>
            <w:tcBorders>
              <w:bottom w:val="single" w:sz="4" w:space="0" w:color="000000" w:themeColor="text1"/>
            </w:tcBorders>
          </w:tcPr>
          <w:p w:rsidR="00194C2B" w:rsidRPr="009E0542" w:rsidRDefault="00194C2B" w:rsidP="001801FF">
            <w:pPr>
              <w:rPr>
                <w:lang w:val="en-US"/>
              </w:rPr>
            </w:pPr>
          </w:p>
        </w:tc>
        <w:tc>
          <w:tcPr>
            <w:tcW w:w="8730" w:type="dxa"/>
            <w:tcBorders>
              <w:bottom w:val="single" w:sz="4" w:space="0" w:color="000000" w:themeColor="text1"/>
            </w:tcBorders>
          </w:tcPr>
          <w:p w:rsidR="00194C2B" w:rsidRPr="009E0542" w:rsidRDefault="00194C2B" w:rsidP="001801FF">
            <w:pPr>
              <w:rPr>
                <w:b/>
                <w:spacing w:val="40"/>
                <w:lang w:val="en-US"/>
              </w:rPr>
            </w:pPr>
          </w:p>
        </w:tc>
      </w:tr>
      <w:tr w:rsidR="00C41066" w:rsidRPr="009E0542" w:rsidTr="00F546A0">
        <w:trPr>
          <w:trHeight w:val="1450"/>
          <w:jc w:val="center"/>
        </w:trPr>
        <w:tc>
          <w:tcPr>
            <w:tcW w:w="1800" w:type="dxa"/>
            <w:tcBorders>
              <w:top w:val="single" w:sz="4" w:space="0" w:color="000000" w:themeColor="text1"/>
            </w:tcBorders>
          </w:tcPr>
          <w:p w:rsidR="00D5001F" w:rsidRDefault="00C41066" w:rsidP="00F546A0">
            <w:pPr>
              <w:pStyle w:val="Heading1"/>
              <w:framePr w:hSpace="0" w:wrap="auto" w:vAnchor="margin" w:xAlign="left" w:yAlign="inline"/>
              <w:suppressOverlap w:val="0"/>
              <w:outlineLvl w:val="0"/>
            </w:pPr>
            <w:r w:rsidRPr="009E0542">
              <w:t>Education</w:t>
            </w:r>
          </w:p>
          <w:p w:rsidR="00D5001F" w:rsidRPr="00D5001F" w:rsidRDefault="00D5001F" w:rsidP="00D5001F">
            <w:pPr>
              <w:pStyle w:val="Heading1"/>
              <w:framePr w:hSpace="0" w:wrap="auto" w:vAnchor="margin" w:xAlign="left" w:yAlign="inline"/>
              <w:suppressOverlap w:val="0"/>
              <w:outlineLvl w:val="0"/>
            </w:pPr>
          </w:p>
        </w:tc>
        <w:tc>
          <w:tcPr>
            <w:tcW w:w="270" w:type="dxa"/>
            <w:tcBorders>
              <w:top w:val="single" w:sz="4" w:space="0" w:color="000000" w:themeColor="text1"/>
            </w:tcBorders>
          </w:tcPr>
          <w:p w:rsidR="00C41066" w:rsidRPr="009E0542" w:rsidRDefault="00C41066" w:rsidP="001801FF">
            <w:pPr>
              <w:rPr>
                <w:lang w:val="en-US"/>
              </w:rPr>
            </w:pPr>
          </w:p>
        </w:tc>
        <w:tc>
          <w:tcPr>
            <w:tcW w:w="8730" w:type="dxa"/>
            <w:tcBorders>
              <w:top w:val="single" w:sz="4" w:space="0" w:color="000000" w:themeColor="text1"/>
            </w:tcBorders>
          </w:tcPr>
          <w:p w:rsidR="00C41066" w:rsidRPr="009E0542" w:rsidRDefault="00A75C22" w:rsidP="001801FF">
            <w:pPr>
              <w:rPr>
                <w:b/>
                <w:spacing w:val="40"/>
                <w:lang w:val="en-US"/>
              </w:rPr>
            </w:pPr>
            <w:r>
              <w:rPr>
                <w:b/>
                <w:spacing w:val="40"/>
                <w:lang w:val="en-US"/>
              </w:rPr>
              <w:t>BACHELOR OF BUSINESS MANAGEMENT</w:t>
            </w:r>
            <w:r w:rsidR="00C41066" w:rsidRPr="009E0542">
              <w:rPr>
                <w:lang w:val="en-US"/>
              </w:rPr>
              <w:t xml:space="preserve">: </w:t>
            </w:r>
            <w:r>
              <w:rPr>
                <w:lang w:val="en-US"/>
              </w:rPr>
              <w:t>Bangalore University</w:t>
            </w:r>
            <w:r w:rsidR="00C41066" w:rsidRPr="009E0542">
              <w:rPr>
                <w:lang w:val="en-US"/>
              </w:rPr>
              <w:t xml:space="preserve"> (</w:t>
            </w:r>
            <w:r>
              <w:rPr>
                <w:lang w:val="en-US"/>
              </w:rPr>
              <w:t>Bangalore, India), 2011</w:t>
            </w:r>
            <w:r w:rsidR="00C41066" w:rsidRPr="009E0542">
              <w:rPr>
                <w:lang w:val="en-US"/>
              </w:rPr>
              <w:t xml:space="preserve"> – </w:t>
            </w:r>
            <w:r>
              <w:rPr>
                <w:lang w:val="en-US"/>
              </w:rPr>
              <w:t>2014</w:t>
            </w:r>
          </w:p>
          <w:p w:rsidR="003474B0" w:rsidRPr="00D5001F" w:rsidRDefault="00A75C22" w:rsidP="00510E17">
            <w:pPr>
              <w:rPr>
                <w:lang w:val="en-US"/>
              </w:rPr>
            </w:pPr>
            <w:r>
              <w:rPr>
                <w:lang w:val="en-US"/>
              </w:rPr>
              <w:t>Graduated in Sree Veerendra Patil Degree College with aggregate of 50.09%.</w:t>
            </w:r>
          </w:p>
        </w:tc>
      </w:tr>
      <w:tr w:rsidR="00510E17" w:rsidRPr="009E0542" w:rsidTr="00194C2B">
        <w:trPr>
          <w:trHeight w:val="2418"/>
          <w:jc w:val="center"/>
        </w:trPr>
        <w:tc>
          <w:tcPr>
            <w:tcW w:w="1800" w:type="dxa"/>
            <w:tcBorders>
              <w:top w:val="single" w:sz="4" w:space="0" w:color="000000" w:themeColor="text1"/>
            </w:tcBorders>
          </w:tcPr>
          <w:p w:rsidR="00510E17" w:rsidRPr="009E0542" w:rsidRDefault="00510E17" w:rsidP="001801FF">
            <w:pPr>
              <w:pStyle w:val="Heading1"/>
              <w:framePr w:hSpace="0" w:wrap="auto" w:vAnchor="margin" w:xAlign="left" w:yAlign="inline"/>
              <w:suppressOverlap w:val="0"/>
              <w:outlineLvl w:val="0"/>
            </w:pPr>
            <w:r>
              <w:t>Training and Certifications</w:t>
            </w:r>
          </w:p>
        </w:tc>
        <w:tc>
          <w:tcPr>
            <w:tcW w:w="270" w:type="dxa"/>
            <w:tcBorders>
              <w:top w:val="single" w:sz="4" w:space="0" w:color="000000" w:themeColor="text1"/>
            </w:tcBorders>
          </w:tcPr>
          <w:p w:rsidR="00510E17" w:rsidRPr="009E0542" w:rsidRDefault="00510E17" w:rsidP="001801FF">
            <w:pPr>
              <w:rPr>
                <w:lang w:val="en-US"/>
              </w:rPr>
            </w:pPr>
          </w:p>
        </w:tc>
        <w:tc>
          <w:tcPr>
            <w:tcW w:w="8730" w:type="dxa"/>
            <w:tcBorders>
              <w:top w:val="single" w:sz="4" w:space="0" w:color="000000" w:themeColor="text1"/>
            </w:tcBorders>
          </w:tcPr>
          <w:p w:rsidR="00510E17" w:rsidRDefault="00510E17" w:rsidP="00510E17">
            <w:pPr>
              <w:rPr>
                <w:lang w:val="en-US"/>
              </w:rPr>
            </w:pPr>
            <w:r w:rsidRPr="00D5001F">
              <w:rPr>
                <w:b/>
                <w:spacing w:val="40"/>
                <w:lang w:val="en-US"/>
              </w:rPr>
              <w:t>SOFTWARE TOOLS CERTIFICATION:</w:t>
            </w:r>
            <w:r>
              <w:rPr>
                <w:lang w:val="en-US"/>
              </w:rPr>
              <w:t xml:space="preserve"> Study Analytics (Bangalore, India), 2015 – 2016.</w:t>
            </w:r>
          </w:p>
          <w:p w:rsidR="00510E17" w:rsidRDefault="00510E17" w:rsidP="00510E17">
            <w:pPr>
              <w:pStyle w:val="ListParagraph"/>
              <w:numPr>
                <w:ilvl w:val="0"/>
                <w:numId w:val="2"/>
              </w:numPr>
              <w:rPr>
                <w:lang w:val="en-US"/>
              </w:rPr>
            </w:pPr>
            <w:r>
              <w:rPr>
                <w:lang w:val="en-US"/>
              </w:rPr>
              <w:t>BASE SAS</w:t>
            </w:r>
          </w:p>
          <w:p w:rsidR="00510E17" w:rsidRDefault="00510E17" w:rsidP="00510E17">
            <w:pPr>
              <w:pStyle w:val="ListParagraph"/>
              <w:numPr>
                <w:ilvl w:val="0"/>
                <w:numId w:val="2"/>
              </w:numPr>
              <w:rPr>
                <w:lang w:val="en-US"/>
              </w:rPr>
            </w:pPr>
            <w:r>
              <w:rPr>
                <w:lang w:val="en-US"/>
              </w:rPr>
              <w:t>Advanced Excel</w:t>
            </w:r>
          </w:p>
          <w:p w:rsidR="00510E17" w:rsidRDefault="00510E17" w:rsidP="00510E17">
            <w:pPr>
              <w:pStyle w:val="ListParagraph"/>
              <w:numPr>
                <w:ilvl w:val="0"/>
                <w:numId w:val="2"/>
              </w:numPr>
              <w:rPr>
                <w:lang w:val="en-US"/>
              </w:rPr>
            </w:pPr>
            <w:r>
              <w:rPr>
                <w:lang w:val="en-US"/>
              </w:rPr>
              <w:t>VBA/Dashboards</w:t>
            </w:r>
          </w:p>
          <w:p w:rsidR="00510E17" w:rsidRPr="0070205C" w:rsidRDefault="00510E17" w:rsidP="001801FF">
            <w:pPr>
              <w:rPr>
                <w:lang w:val="en-US"/>
              </w:rPr>
            </w:pPr>
            <w:r w:rsidRPr="003474B0">
              <w:rPr>
                <w:b/>
                <w:spacing w:val="40"/>
                <w:lang w:val="en-US"/>
              </w:rPr>
              <w:t>LEAN SIX SIGMA – Yellow belt certification:</w:t>
            </w:r>
            <w:r>
              <w:rPr>
                <w:lang w:val="en-US"/>
              </w:rPr>
              <w:t xml:space="preserve"> EMC</w:t>
            </w:r>
            <w:r w:rsidRPr="00D5001F">
              <w:rPr>
                <w:vertAlign w:val="superscript"/>
                <w:lang w:val="en-US"/>
              </w:rPr>
              <w:t>2</w:t>
            </w:r>
            <w:r>
              <w:rPr>
                <w:vertAlign w:val="superscript"/>
                <w:lang w:val="en-US"/>
              </w:rPr>
              <w:t xml:space="preserve"> </w:t>
            </w:r>
            <w:r>
              <w:rPr>
                <w:lang w:val="en-US"/>
              </w:rPr>
              <w:t>(Bangalore, India), 2015.</w:t>
            </w:r>
          </w:p>
        </w:tc>
      </w:tr>
      <w:tr w:rsidR="00194C2B" w:rsidRPr="009E0542" w:rsidTr="0070205C">
        <w:trPr>
          <w:trHeight w:hRule="exact" w:val="87"/>
          <w:jc w:val="center"/>
        </w:trPr>
        <w:tc>
          <w:tcPr>
            <w:tcW w:w="1800" w:type="dxa"/>
            <w:tcBorders>
              <w:bottom w:val="single" w:sz="4" w:space="0" w:color="000000" w:themeColor="text1"/>
            </w:tcBorders>
          </w:tcPr>
          <w:p w:rsidR="00194C2B" w:rsidRPr="009E0542" w:rsidRDefault="00194C2B" w:rsidP="00194C2B">
            <w:pPr>
              <w:rPr>
                <w:lang w:val="en-US"/>
              </w:rPr>
            </w:pPr>
          </w:p>
        </w:tc>
        <w:tc>
          <w:tcPr>
            <w:tcW w:w="270" w:type="dxa"/>
            <w:tcBorders>
              <w:bottom w:val="single" w:sz="4" w:space="0" w:color="000000" w:themeColor="text1"/>
            </w:tcBorders>
          </w:tcPr>
          <w:p w:rsidR="00194C2B" w:rsidRPr="009E0542" w:rsidRDefault="00194C2B" w:rsidP="00194C2B">
            <w:pPr>
              <w:rPr>
                <w:lang w:val="en-US"/>
              </w:rPr>
            </w:pPr>
          </w:p>
        </w:tc>
        <w:tc>
          <w:tcPr>
            <w:tcW w:w="8730" w:type="dxa"/>
            <w:tcBorders>
              <w:bottom w:val="single" w:sz="4" w:space="0" w:color="000000" w:themeColor="text1"/>
            </w:tcBorders>
          </w:tcPr>
          <w:p w:rsidR="00194C2B" w:rsidRPr="009E0542" w:rsidRDefault="00194C2B" w:rsidP="00194C2B">
            <w:pPr>
              <w:rPr>
                <w:lang w:val="en-US"/>
              </w:rPr>
            </w:pPr>
          </w:p>
        </w:tc>
      </w:tr>
      <w:tr w:rsidR="00476E7C" w:rsidRPr="009E0542" w:rsidTr="00194C2B">
        <w:trPr>
          <w:trHeight w:val="1876"/>
          <w:jc w:val="center"/>
        </w:trPr>
        <w:tc>
          <w:tcPr>
            <w:tcW w:w="1800" w:type="dxa"/>
            <w:tcBorders>
              <w:top w:val="single" w:sz="4" w:space="0" w:color="000000" w:themeColor="text1"/>
            </w:tcBorders>
          </w:tcPr>
          <w:p w:rsidR="00476E7C" w:rsidRPr="009E0542" w:rsidRDefault="00476E7C" w:rsidP="001801FF">
            <w:pPr>
              <w:pStyle w:val="Heading1"/>
              <w:framePr w:hSpace="0" w:wrap="auto" w:vAnchor="margin" w:xAlign="left" w:yAlign="inline"/>
              <w:suppressOverlap w:val="0"/>
              <w:outlineLvl w:val="0"/>
            </w:pPr>
            <w:r w:rsidRPr="009E0542">
              <w:t>Projects</w:t>
            </w:r>
          </w:p>
        </w:tc>
        <w:tc>
          <w:tcPr>
            <w:tcW w:w="270" w:type="dxa"/>
            <w:tcBorders>
              <w:top w:val="single" w:sz="4" w:space="0" w:color="000000" w:themeColor="text1"/>
            </w:tcBorders>
          </w:tcPr>
          <w:p w:rsidR="00476E7C" w:rsidRPr="009E0542" w:rsidRDefault="00476E7C" w:rsidP="001801FF">
            <w:pPr>
              <w:rPr>
                <w:lang w:val="en-US"/>
              </w:rPr>
            </w:pPr>
          </w:p>
        </w:tc>
        <w:tc>
          <w:tcPr>
            <w:tcW w:w="8730" w:type="dxa"/>
            <w:tcBorders>
              <w:top w:val="single" w:sz="4" w:space="0" w:color="000000" w:themeColor="text1"/>
            </w:tcBorders>
          </w:tcPr>
          <w:p w:rsidR="00476E7C" w:rsidRPr="009E0542" w:rsidRDefault="003474B0" w:rsidP="001801FF">
            <w:pPr>
              <w:rPr>
                <w:b/>
                <w:spacing w:val="40"/>
                <w:lang w:val="en-US"/>
              </w:rPr>
            </w:pPr>
            <w:r>
              <w:rPr>
                <w:b/>
                <w:spacing w:val="40"/>
                <w:lang w:val="en-US"/>
              </w:rPr>
              <w:t>REPORT CLOSURE</w:t>
            </w:r>
            <w:r w:rsidR="00476E7C" w:rsidRPr="009E0542">
              <w:rPr>
                <w:lang w:val="en-US"/>
              </w:rPr>
              <w:t xml:space="preserve">: </w:t>
            </w:r>
            <w:r>
              <w:rPr>
                <w:lang w:val="en-US"/>
              </w:rPr>
              <w:t>To save utilization – Dec 2016</w:t>
            </w:r>
          </w:p>
          <w:p w:rsidR="00476E7C" w:rsidRPr="003474B0" w:rsidRDefault="003474B0" w:rsidP="001801FF">
            <w:r>
              <w:t>The purpose of this task is to save utilization of the team. Process is to identify reports which are not necessary for the business and interacting with the customer to understand the business need and demising the reports after getting the approval from the customers.</w:t>
            </w:r>
          </w:p>
        </w:tc>
      </w:tr>
      <w:tr w:rsidR="00194C2B" w:rsidRPr="009E0542" w:rsidTr="00F546A0">
        <w:trPr>
          <w:trHeight w:hRule="exact" w:val="87"/>
          <w:jc w:val="center"/>
        </w:trPr>
        <w:tc>
          <w:tcPr>
            <w:tcW w:w="1800" w:type="dxa"/>
            <w:tcBorders>
              <w:bottom w:val="single" w:sz="4" w:space="0" w:color="000000" w:themeColor="text1"/>
            </w:tcBorders>
          </w:tcPr>
          <w:p w:rsidR="00194C2B" w:rsidRPr="009E0542" w:rsidRDefault="00194C2B" w:rsidP="00194C2B">
            <w:pPr>
              <w:rPr>
                <w:lang w:val="en-US"/>
              </w:rPr>
            </w:pPr>
          </w:p>
        </w:tc>
        <w:tc>
          <w:tcPr>
            <w:tcW w:w="270" w:type="dxa"/>
            <w:tcBorders>
              <w:bottom w:val="single" w:sz="4" w:space="0" w:color="000000" w:themeColor="text1"/>
            </w:tcBorders>
          </w:tcPr>
          <w:p w:rsidR="00194C2B" w:rsidRPr="009E0542" w:rsidRDefault="00194C2B" w:rsidP="00194C2B">
            <w:pPr>
              <w:rPr>
                <w:lang w:val="en-US"/>
              </w:rPr>
            </w:pPr>
          </w:p>
        </w:tc>
        <w:tc>
          <w:tcPr>
            <w:tcW w:w="8730" w:type="dxa"/>
            <w:tcBorders>
              <w:bottom w:val="single" w:sz="4" w:space="0" w:color="000000" w:themeColor="text1"/>
            </w:tcBorders>
          </w:tcPr>
          <w:p w:rsidR="00194C2B" w:rsidRPr="009E0542" w:rsidRDefault="00194C2B" w:rsidP="00194C2B">
            <w:pPr>
              <w:rPr>
                <w:lang w:val="en-US"/>
              </w:rPr>
            </w:pPr>
          </w:p>
        </w:tc>
      </w:tr>
      <w:tr w:rsidR="00476E7C" w:rsidRPr="009E0542" w:rsidTr="00F546A0">
        <w:trPr>
          <w:trHeight w:val="800"/>
          <w:jc w:val="center"/>
        </w:trPr>
        <w:tc>
          <w:tcPr>
            <w:tcW w:w="1800" w:type="dxa"/>
            <w:tcBorders>
              <w:top w:val="single" w:sz="4" w:space="0" w:color="000000" w:themeColor="text1"/>
              <w:bottom w:val="single" w:sz="4" w:space="0" w:color="000000" w:themeColor="text1"/>
            </w:tcBorders>
          </w:tcPr>
          <w:p w:rsidR="00476E7C" w:rsidRPr="009E0542" w:rsidRDefault="00476E7C" w:rsidP="001801FF">
            <w:pPr>
              <w:pStyle w:val="Heading1"/>
              <w:framePr w:hSpace="0" w:wrap="auto" w:vAnchor="margin" w:xAlign="left" w:yAlign="inline"/>
              <w:suppressOverlap w:val="0"/>
              <w:outlineLvl w:val="0"/>
            </w:pPr>
            <w:r w:rsidRPr="009E0542">
              <w:lastRenderedPageBreak/>
              <w:t>Skills</w:t>
            </w:r>
          </w:p>
        </w:tc>
        <w:tc>
          <w:tcPr>
            <w:tcW w:w="270" w:type="dxa"/>
            <w:tcBorders>
              <w:top w:val="single" w:sz="4" w:space="0" w:color="000000" w:themeColor="text1"/>
              <w:bottom w:val="single" w:sz="4" w:space="0" w:color="000000" w:themeColor="text1"/>
            </w:tcBorders>
          </w:tcPr>
          <w:p w:rsidR="00476E7C" w:rsidRPr="009E0542" w:rsidRDefault="00476E7C" w:rsidP="001801FF">
            <w:pPr>
              <w:rPr>
                <w:lang w:val="en-US"/>
              </w:rPr>
            </w:pPr>
          </w:p>
        </w:tc>
        <w:tc>
          <w:tcPr>
            <w:tcW w:w="8730" w:type="dxa"/>
            <w:tcBorders>
              <w:top w:val="single" w:sz="4" w:space="0" w:color="000000" w:themeColor="text1"/>
              <w:bottom w:val="single" w:sz="4" w:space="0" w:color="000000" w:themeColor="text1"/>
            </w:tcBorders>
          </w:tcPr>
          <w:p w:rsidR="00DE1DEB" w:rsidRPr="009E0542" w:rsidRDefault="00510E17" w:rsidP="003474B0">
            <w:pPr>
              <w:rPr>
                <w:lang w:val="en-US"/>
              </w:rPr>
            </w:pPr>
            <w:r>
              <w:rPr>
                <w:rStyle w:val="BoldExpanded"/>
              </w:rPr>
              <w:t xml:space="preserve">SOFTWARE &amp; APPLICATIONS: </w:t>
            </w:r>
            <w:r w:rsidRPr="00510E17">
              <w:rPr>
                <w:lang w:val="en-US"/>
              </w:rPr>
              <w:t xml:space="preserve">Microsoft office, </w:t>
            </w:r>
            <w:r w:rsidR="003E36A0" w:rsidRPr="00510E17">
              <w:rPr>
                <w:lang w:val="en-US"/>
              </w:rPr>
              <w:t>PeopleSoft</w:t>
            </w:r>
            <w:r w:rsidRPr="00510E17">
              <w:rPr>
                <w:lang w:val="en-US"/>
              </w:rPr>
              <w:t xml:space="preserve"> CRM, SFDC, BASE SAS, All operating systems.</w:t>
            </w:r>
          </w:p>
        </w:tc>
      </w:tr>
      <w:tr w:rsidR="00510E17" w:rsidRPr="009E0542" w:rsidTr="0070205C">
        <w:trPr>
          <w:trHeight w:val="2699"/>
          <w:jc w:val="center"/>
        </w:trPr>
        <w:tc>
          <w:tcPr>
            <w:tcW w:w="1800" w:type="dxa"/>
            <w:tcBorders>
              <w:top w:val="single" w:sz="4" w:space="0" w:color="000000" w:themeColor="text1"/>
              <w:bottom w:val="single" w:sz="4" w:space="0" w:color="000000" w:themeColor="text1"/>
            </w:tcBorders>
          </w:tcPr>
          <w:p w:rsidR="00510E17" w:rsidRPr="009E0542" w:rsidRDefault="00510E17" w:rsidP="001801FF">
            <w:pPr>
              <w:pStyle w:val="Heading1"/>
              <w:framePr w:hSpace="0" w:wrap="auto" w:vAnchor="margin" w:xAlign="left" w:yAlign="inline"/>
              <w:suppressOverlap w:val="0"/>
              <w:outlineLvl w:val="0"/>
            </w:pPr>
            <w:r>
              <w:t>Profile</w:t>
            </w:r>
          </w:p>
        </w:tc>
        <w:tc>
          <w:tcPr>
            <w:tcW w:w="270" w:type="dxa"/>
            <w:tcBorders>
              <w:top w:val="single" w:sz="4" w:space="0" w:color="000000" w:themeColor="text1"/>
              <w:bottom w:val="single" w:sz="4" w:space="0" w:color="000000" w:themeColor="text1"/>
            </w:tcBorders>
          </w:tcPr>
          <w:p w:rsidR="00DE1DEB" w:rsidRPr="00DE1DEB" w:rsidRDefault="00DE1DEB" w:rsidP="00DE1DEB">
            <w:pPr>
              <w:rPr>
                <w:lang w:val="en-US"/>
              </w:rPr>
            </w:pPr>
          </w:p>
        </w:tc>
        <w:tc>
          <w:tcPr>
            <w:tcW w:w="8730" w:type="dxa"/>
            <w:tcBorders>
              <w:top w:val="single" w:sz="4" w:space="0" w:color="000000" w:themeColor="text1"/>
              <w:bottom w:val="single" w:sz="4" w:space="0" w:color="000000" w:themeColor="text1"/>
            </w:tcBorders>
          </w:tcPr>
          <w:p w:rsidR="00DE1DEB" w:rsidRPr="0070205C" w:rsidRDefault="00510E17" w:rsidP="0070205C">
            <w:pPr>
              <w:pStyle w:val="ListParagraph"/>
              <w:numPr>
                <w:ilvl w:val="0"/>
                <w:numId w:val="3"/>
              </w:numPr>
              <w:rPr>
                <w:b/>
                <w:lang w:val="en-US"/>
              </w:rPr>
            </w:pPr>
            <w:r w:rsidRPr="00DE1DEB">
              <w:rPr>
                <w:lang w:val="en-US"/>
              </w:rPr>
              <w:t xml:space="preserve">A dynamic professional with </w:t>
            </w:r>
            <w:r w:rsidRPr="00DE1DEB">
              <w:rPr>
                <w:b/>
                <w:lang w:val="en-US"/>
              </w:rPr>
              <w:t>2.5 years of experience</w:t>
            </w:r>
            <w:r w:rsidRPr="00DE1DEB">
              <w:rPr>
                <w:lang w:val="en-US"/>
              </w:rPr>
              <w:t xml:space="preserve"> in </w:t>
            </w:r>
            <w:r w:rsidRPr="00DE1DEB">
              <w:rPr>
                <w:b/>
                <w:lang w:val="en-US"/>
              </w:rPr>
              <w:t>BI reports and L&amp;D.</w:t>
            </w:r>
          </w:p>
          <w:p w:rsidR="00DE1DEB" w:rsidRPr="0070205C" w:rsidRDefault="00510E17" w:rsidP="0070205C">
            <w:pPr>
              <w:pStyle w:val="ListParagraph"/>
              <w:numPr>
                <w:ilvl w:val="0"/>
                <w:numId w:val="3"/>
              </w:numPr>
              <w:rPr>
                <w:lang w:val="en-US"/>
              </w:rPr>
            </w:pPr>
            <w:r w:rsidRPr="00DE1DEB">
              <w:rPr>
                <w:lang w:val="en-US"/>
              </w:rPr>
              <w:t>Managing process, ensuring efficient running of the entire process responsibilities to deliver based on TAT agreed with the clients.</w:t>
            </w:r>
          </w:p>
          <w:p w:rsidR="00DE1DEB" w:rsidRPr="0070205C" w:rsidRDefault="00510E17" w:rsidP="0070205C">
            <w:pPr>
              <w:pStyle w:val="ListParagraph"/>
              <w:numPr>
                <w:ilvl w:val="0"/>
                <w:numId w:val="3"/>
              </w:numPr>
              <w:rPr>
                <w:lang w:val="en-US"/>
              </w:rPr>
            </w:pPr>
            <w:r w:rsidRPr="00DE1DEB">
              <w:rPr>
                <w:lang w:val="en-US"/>
              </w:rPr>
              <w:t xml:space="preserve">Expert in superior client satisfaction levels by ensuring that all services meet all </w:t>
            </w:r>
            <w:r w:rsidR="003E36A0" w:rsidRPr="00DE1DEB">
              <w:rPr>
                <w:lang w:val="en-US"/>
              </w:rPr>
              <w:t>clients’</w:t>
            </w:r>
            <w:r w:rsidRPr="00DE1DEB">
              <w:rPr>
                <w:lang w:val="en-US"/>
              </w:rPr>
              <w:t xml:space="preserve"> needs.</w:t>
            </w:r>
          </w:p>
          <w:p w:rsidR="00510E17" w:rsidRDefault="00510E17" w:rsidP="00510E17">
            <w:pPr>
              <w:pStyle w:val="ListParagraph"/>
              <w:numPr>
                <w:ilvl w:val="0"/>
                <w:numId w:val="3"/>
              </w:numPr>
              <w:rPr>
                <w:rStyle w:val="BoldExpanded"/>
              </w:rPr>
            </w:pPr>
            <w:r w:rsidRPr="00DE1DEB">
              <w:rPr>
                <w:lang w:val="en-US"/>
              </w:rPr>
              <w:t>Possessing valuable insights by performing analysis on data and team approach to implement best practices, adept at working in stressed environments with strict deadlines and multiple deliverables.</w:t>
            </w:r>
          </w:p>
        </w:tc>
      </w:tr>
      <w:tr w:rsidR="00DE1DEB" w:rsidRPr="009E0542" w:rsidTr="00DE1DEB">
        <w:trPr>
          <w:trHeight w:val="1876"/>
          <w:jc w:val="center"/>
        </w:trPr>
        <w:tc>
          <w:tcPr>
            <w:tcW w:w="1800" w:type="dxa"/>
            <w:tcBorders>
              <w:top w:val="single" w:sz="4" w:space="0" w:color="000000" w:themeColor="text1"/>
              <w:bottom w:val="single" w:sz="4" w:space="0" w:color="000000" w:themeColor="text1"/>
            </w:tcBorders>
          </w:tcPr>
          <w:p w:rsidR="00DE1DEB" w:rsidRDefault="00DE1DEB" w:rsidP="001801FF">
            <w:pPr>
              <w:pStyle w:val="Heading1"/>
              <w:framePr w:hSpace="0" w:wrap="auto" w:vAnchor="margin" w:xAlign="left" w:yAlign="inline"/>
              <w:suppressOverlap w:val="0"/>
              <w:outlineLvl w:val="0"/>
            </w:pPr>
            <w:r>
              <w:t>STRENGTH</w:t>
            </w:r>
          </w:p>
        </w:tc>
        <w:tc>
          <w:tcPr>
            <w:tcW w:w="270" w:type="dxa"/>
            <w:tcBorders>
              <w:top w:val="single" w:sz="4" w:space="0" w:color="000000" w:themeColor="text1"/>
              <w:bottom w:val="single" w:sz="4" w:space="0" w:color="000000" w:themeColor="text1"/>
            </w:tcBorders>
          </w:tcPr>
          <w:p w:rsidR="00DE1DEB" w:rsidRPr="00DE1DEB" w:rsidRDefault="00DE1DEB" w:rsidP="00DE1DEB">
            <w:pPr>
              <w:rPr>
                <w:lang w:val="en-US"/>
              </w:rPr>
            </w:pPr>
          </w:p>
        </w:tc>
        <w:tc>
          <w:tcPr>
            <w:tcW w:w="8730" w:type="dxa"/>
            <w:tcBorders>
              <w:top w:val="single" w:sz="4" w:space="0" w:color="000000" w:themeColor="text1"/>
              <w:bottom w:val="single" w:sz="4" w:space="0" w:color="000000" w:themeColor="text1"/>
            </w:tcBorders>
          </w:tcPr>
          <w:p w:rsidR="00DE1DEB" w:rsidRDefault="00DE1DEB" w:rsidP="00DE1DEB">
            <w:pPr>
              <w:pStyle w:val="ListParagraph"/>
              <w:numPr>
                <w:ilvl w:val="0"/>
                <w:numId w:val="4"/>
              </w:numPr>
              <w:rPr>
                <w:lang w:val="en-US"/>
              </w:rPr>
            </w:pPr>
            <w:r>
              <w:rPr>
                <w:lang w:val="en-US"/>
              </w:rPr>
              <w:t>Good oral and written communication skills</w:t>
            </w:r>
          </w:p>
          <w:p w:rsidR="00DE1DEB" w:rsidRDefault="00DE1DEB" w:rsidP="00DE1DEB">
            <w:pPr>
              <w:pStyle w:val="ListParagraph"/>
              <w:numPr>
                <w:ilvl w:val="0"/>
                <w:numId w:val="4"/>
              </w:numPr>
              <w:rPr>
                <w:lang w:val="en-US"/>
              </w:rPr>
            </w:pPr>
            <w:r>
              <w:rPr>
                <w:lang w:val="en-US"/>
              </w:rPr>
              <w:t>A high tolerance of stress and enjoys responsibilities</w:t>
            </w:r>
          </w:p>
          <w:p w:rsidR="00DE1DEB" w:rsidRDefault="00DE1DEB" w:rsidP="00DE1DEB">
            <w:pPr>
              <w:pStyle w:val="ListParagraph"/>
              <w:numPr>
                <w:ilvl w:val="0"/>
                <w:numId w:val="4"/>
              </w:numPr>
              <w:rPr>
                <w:lang w:val="en-US"/>
              </w:rPr>
            </w:pPr>
            <w:r>
              <w:rPr>
                <w:lang w:val="en-US"/>
              </w:rPr>
              <w:t>Quick learner with good grasping ability</w:t>
            </w:r>
          </w:p>
          <w:p w:rsidR="00DE1DEB" w:rsidRDefault="00DE1DEB" w:rsidP="00DE1DEB">
            <w:pPr>
              <w:pStyle w:val="ListParagraph"/>
              <w:numPr>
                <w:ilvl w:val="0"/>
                <w:numId w:val="4"/>
              </w:numPr>
              <w:rPr>
                <w:lang w:val="en-US"/>
              </w:rPr>
            </w:pPr>
            <w:r>
              <w:rPr>
                <w:lang w:val="en-US"/>
              </w:rPr>
              <w:t>Action-oriented and result-focused</w:t>
            </w:r>
          </w:p>
          <w:p w:rsidR="00DE1DEB" w:rsidRDefault="00DE1DEB" w:rsidP="00DE1DEB">
            <w:pPr>
              <w:pStyle w:val="ListParagraph"/>
              <w:numPr>
                <w:ilvl w:val="0"/>
                <w:numId w:val="4"/>
              </w:numPr>
              <w:rPr>
                <w:lang w:val="en-US"/>
              </w:rPr>
            </w:pPr>
            <w:r>
              <w:rPr>
                <w:lang w:val="en-US"/>
              </w:rPr>
              <w:t>Very good leader quality</w:t>
            </w:r>
          </w:p>
          <w:p w:rsidR="00DE1DEB" w:rsidRPr="00DE1DEB" w:rsidRDefault="00DE1DEB" w:rsidP="00DE1DEB">
            <w:pPr>
              <w:pStyle w:val="ListParagraph"/>
              <w:numPr>
                <w:ilvl w:val="0"/>
                <w:numId w:val="4"/>
              </w:numPr>
              <w:rPr>
                <w:lang w:val="en-US"/>
              </w:rPr>
            </w:pPr>
            <w:r>
              <w:rPr>
                <w:lang w:val="en-US"/>
              </w:rPr>
              <w:t>Very good time management skill</w:t>
            </w:r>
          </w:p>
        </w:tc>
      </w:tr>
      <w:tr w:rsidR="0070205C" w:rsidRPr="009E0542" w:rsidTr="00DE1DEB">
        <w:trPr>
          <w:trHeight w:val="1876"/>
          <w:jc w:val="center"/>
        </w:trPr>
        <w:tc>
          <w:tcPr>
            <w:tcW w:w="1800" w:type="dxa"/>
            <w:tcBorders>
              <w:top w:val="single" w:sz="4" w:space="0" w:color="000000" w:themeColor="text1"/>
              <w:bottom w:val="single" w:sz="4" w:space="0" w:color="000000" w:themeColor="text1"/>
            </w:tcBorders>
          </w:tcPr>
          <w:p w:rsidR="0070205C" w:rsidRDefault="0070205C" w:rsidP="001801FF">
            <w:pPr>
              <w:pStyle w:val="Heading1"/>
              <w:framePr w:hSpace="0" w:wrap="auto" w:vAnchor="margin" w:xAlign="left" w:yAlign="inline"/>
              <w:suppressOverlap w:val="0"/>
              <w:outlineLvl w:val="0"/>
            </w:pPr>
            <w:r>
              <w:t>Achievements</w:t>
            </w:r>
          </w:p>
        </w:tc>
        <w:tc>
          <w:tcPr>
            <w:tcW w:w="270" w:type="dxa"/>
            <w:tcBorders>
              <w:top w:val="single" w:sz="4" w:space="0" w:color="000000" w:themeColor="text1"/>
              <w:bottom w:val="single" w:sz="4" w:space="0" w:color="000000" w:themeColor="text1"/>
            </w:tcBorders>
          </w:tcPr>
          <w:p w:rsidR="0070205C" w:rsidRPr="00DE1DEB" w:rsidRDefault="0070205C" w:rsidP="00DE1DEB">
            <w:pPr>
              <w:rPr>
                <w:lang w:val="en-US"/>
              </w:rPr>
            </w:pPr>
          </w:p>
        </w:tc>
        <w:tc>
          <w:tcPr>
            <w:tcW w:w="8730" w:type="dxa"/>
            <w:tcBorders>
              <w:top w:val="single" w:sz="4" w:space="0" w:color="000000" w:themeColor="text1"/>
              <w:bottom w:val="single" w:sz="4" w:space="0" w:color="000000" w:themeColor="text1"/>
            </w:tcBorders>
          </w:tcPr>
          <w:p w:rsidR="0070205C" w:rsidRDefault="0070205C" w:rsidP="0070205C">
            <w:pPr>
              <w:pStyle w:val="ListParagraph"/>
              <w:numPr>
                <w:ilvl w:val="0"/>
                <w:numId w:val="5"/>
              </w:numPr>
              <w:rPr>
                <w:lang w:val="en-US"/>
              </w:rPr>
            </w:pPr>
            <w:r>
              <w:rPr>
                <w:lang w:val="en-US"/>
              </w:rPr>
              <w:t xml:space="preserve">Awarded Bronze award for </w:t>
            </w:r>
            <w:r w:rsidR="00435A8B">
              <w:rPr>
                <w:lang w:val="en-US"/>
              </w:rPr>
              <w:t>Recreation of SOP (Standard Operating Procedure)</w:t>
            </w:r>
          </w:p>
          <w:p w:rsidR="00435A8B" w:rsidRDefault="00435A8B" w:rsidP="0070205C">
            <w:pPr>
              <w:pStyle w:val="ListParagraph"/>
              <w:numPr>
                <w:ilvl w:val="0"/>
                <w:numId w:val="5"/>
              </w:numPr>
              <w:rPr>
                <w:lang w:val="en-US"/>
              </w:rPr>
            </w:pPr>
            <w:r>
              <w:rPr>
                <w:lang w:val="en-US"/>
              </w:rPr>
              <w:t>Awarded Cause for applause award for Value added Process improvement ideas.</w:t>
            </w:r>
          </w:p>
          <w:p w:rsidR="00435A8B" w:rsidRDefault="00435A8B" w:rsidP="0070205C">
            <w:pPr>
              <w:pStyle w:val="ListParagraph"/>
              <w:numPr>
                <w:ilvl w:val="0"/>
                <w:numId w:val="5"/>
              </w:numPr>
              <w:rPr>
                <w:lang w:val="en-US"/>
              </w:rPr>
            </w:pPr>
            <w:r>
              <w:rPr>
                <w:lang w:val="en-US"/>
              </w:rPr>
              <w:t>Star of the Quarter Q3’16</w:t>
            </w:r>
          </w:p>
          <w:p w:rsidR="00435A8B" w:rsidRPr="0070205C" w:rsidRDefault="00F546A0" w:rsidP="0070205C">
            <w:pPr>
              <w:pStyle w:val="ListParagraph"/>
              <w:numPr>
                <w:ilvl w:val="0"/>
                <w:numId w:val="5"/>
              </w:numPr>
              <w:rPr>
                <w:lang w:val="en-US"/>
              </w:rPr>
            </w:pPr>
            <w:r>
              <w:rPr>
                <w:lang w:val="en-US"/>
              </w:rPr>
              <w:t>Key perf</w:t>
            </w:r>
            <w:r w:rsidR="00435A8B">
              <w:rPr>
                <w:lang w:val="en-US"/>
              </w:rPr>
              <w:t>ormer of the Quarter Q1’16</w:t>
            </w:r>
          </w:p>
        </w:tc>
      </w:tr>
      <w:tr w:rsidR="00DE1DEB" w:rsidRPr="009E0542" w:rsidTr="00791E1B">
        <w:trPr>
          <w:trHeight w:val="1876"/>
          <w:jc w:val="center"/>
        </w:trPr>
        <w:tc>
          <w:tcPr>
            <w:tcW w:w="1800" w:type="dxa"/>
            <w:tcBorders>
              <w:top w:val="single" w:sz="4" w:space="0" w:color="000000" w:themeColor="text1"/>
              <w:bottom w:val="single" w:sz="4" w:space="0" w:color="000000" w:themeColor="text1"/>
            </w:tcBorders>
          </w:tcPr>
          <w:p w:rsidR="00DE1DEB" w:rsidRDefault="00DE1DEB" w:rsidP="001801FF">
            <w:pPr>
              <w:pStyle w:val="Heading1"/>
              <w:framePr w:hSpace="0" w:wrap="auto" w:vAnchor="margin" w:xAlign="left" w:yAlign="inline"/>
              <w:suppressOverlap w:val="0"/>
              <w:outlineLvl w:val="0"/>
            </w:pPr>
            <w:r>
              <w:t>PERSONAL TRAITS</w:t>
            </w:r>
          </w:p>
          <w:p w:rsidR="00791E1B" w:rsidRDefault="00791E1B" w:rsidP="00791E1B">
            <w:pPr>
              <w:rPr>
                <w:lang w:val="en-US"/>
              </w:rPr>
            </w:pPr>
          </w:p>
          <w:p w:rsidR="00791E1B" w:rsidRPr="00791E1B" w:rsidRDefault="00791E1B" w:rsidP="00020C87">
            <w:pPr>
              <w:rPr>
                <w:lang w:val="en-US"/>
              </w:rPr>
            </w:pPr>
          </w:p>
        </w:tc>
        <w:tc>
          <w:tcPr>
            <w:tcW w:w="270" w:type="dxa"/>
            <w:tcBorders>
              <w:top w:val="single" w:sz="4" w:space="0" w:color="000000" w:themeColor="text1"/>
              <w:bottom w:val="single" w:sz="4" w:space="0" w:color="000000" w:themeColor="text1"/>
            </w:tcBorders>
          </w:tcPr>
          <w:p w:rsidR="00DE1DEB" w:rsidRPr="00DE1DEB" w:rsidRDefault="00DE1DEB" w:rsidP="00DE1DEB">
            <w:pPr>
              <w:rPr>
                <w:lang w:val="en-US"/>
              </w:rPr>
            </w:pPr>
          </w:p>
        </w:tc>
        <w:tc>
          <w:tcPr>
            <w:tcW w:w="8730" w:type="dxa"/>
            <w:tcBorders>
              <w:top w:val="single" w:sz="4" w:space="0" w:color="000000" w:themeColor="text1"/>
              <w:bottom w:val="single" w:sz="4" w:space="0" w:color="000000" w:themeColor="text1"/>
            </w:tcBorders>
          </w:tcPr>
          <w:p w:rsidR="00DE1DEB" w:rsidRDefault="00DE1DEB" w:rsidP="00DE1DEB">
            <w:pPr>
              <w:rPr>
                <w:lang w:val="en-US"/>
              </w:rPr>
            </w:pPr>
            <w:r>
              <w:rPr>
                <w:lang w:val="en-US"/>
              </w:rPr>
              <w:t>Highly motivated, capable to work under pressure, easily understanding and able to meet the target, to adapt myself to the cultural and the technological aspects of an organization.</w:t>
            </w:r>
          </w:p>
          <w:p w:rsidR="00020C87" w:rsidRDefault="00020C87" w:rsidP="00020C87">
            <w:pPr>
              <w:rPr>
                <w:lang w:val="en-US"/>
              </w:rPr>
            </w:pPr>
            <w:r w:rsidRPr="00020C87">
              <w:rPr>
                <w:rStyle w:val="BoldExpanded"/>
              </w:rPr>
              <w:t>Languages Known:</w:t>
            </w:r>
            <w:r>
              <w:rPr>
                <w:lang w:val="en-US"/>
              </w:rPr>
              <w:t xml:space="preserve"> English, Hindi, Urdu and Kannada.</w:t>
            </w:r>
          </w:p>
          <w:p w:rsidR="00020C87" w:rsidRDefault="00020C87" w:rsidP="00020C87">
            <w:pPr>
              <w:rPr>
                <w:lang w:val="en-US"/>
              </w:rPr>
            </w:pPr>
            <w:r w:rsidRPr="00020C87">
              <w:rPr>
                <w:rStyle w:val="BoldExpanded"/>
              </w:rPr>
              <w:t>Date of Birth:</w:t>
            </w:r>
            <w:r>
              <w:rPr>
                <w:lang w:val="en-US"/>
              </w:rPr>
              <w:t xml:space="preserve"> 26 Nov 1994</w:t>
            </w:r>
          </w:p>
          <w:p w:rsidR="00020C87" w:rsidRPr="00DE1DEB" w:rsidRDefault="00020C87" w:rsidP="00DE1DEB">
            <w:pPr>
              <w:rPr>
                <w:lang w:val="en-US"/>
              </w:rPr>
            </w:pPr>
            <w:r w:rsidRPr="00020C87">
              <w:rPr>
                <w:rStyle w:val="BoldExpanded"/>
              </w:rPr>
              <w:t>Country:</w:t>
            </w:r>
            <w:r w:rsidR="00F546A0">
              <w:rPr>
                <w:lang w:val="en-US"/>
              </w:rPr>
              <w:t xml:space="preserve"> India</w:t>
            </w:r>
          </w:p>
        </w:tc>
      </w:tr>
      <w:tr w:rsidR="00791E1B" w:rsidRPr="009E0542" w:rsidTr="00194C2B">
        <w:trPr>
          <w:trHeight w:val="1876"/>
          <w:jc w:val="center"/>
        </w:trPr>
        <w:tc>
          <w:tcPr>
            <w:tcW w:w="1800" w:type="dxa"/>
            <w:tcBorders>
              <w:top w:val="single" w:sz="4" w:space="0" w:color="000000" w:themeColor="text1"/>
            </w:tcBorders>
          </w:tcPr>
          <w:p w:rsidR="00F546A0" w:rsidRPr="00F546A0" w:rsidRDefault="00F546A0" w:rsidP="00F546A0">
            <w:pPr>
              <w:rPr>
                <w:rFonts w:eastAsia="Calibri" w:cs="Times New Roman"/>
                <w:b/>
                <w:caps/>
                <w:color w:val="C45911"/>
                <w:spacing w:val="40"/>
                <w:lang w:val="en-US"/>
              </w:rPr>
            </w:pPr>
            <w:bookmarkStart w:id="0" w:name="_GoBack"/>
            <w:bookmarkEnd w:id="0"/>
          </w:p>
        </w:tc>
        <w:tc>
          <w:tcPr>
            <w:tcW w:w="270" w:type="dxa"/>
            <w:tcBorders>
              <w:top w:val="single" w:sz="4" w:space="0" w:color="000000" w:themeColor="text1"/>
            </w:tcBorders>
          </w:tcPr>
          <w:p w:rsidR="00791E1B" w:rsidRPr="00DE1DEB" w:rsidRDefault="00791E1B" w:rsidP="00DE1DEB">
            <w:pPr>
              <w:rPr>
                <w:lang w:val="en-US"/>
              </w:rPr>
            </w:pPr>
          </w:p>
        </w:tc>
        <w:tc>
          <w:tcPr>
            <w:tcW w:w="8730" w:type="dxa"/>
            <w:tcBorders>
              <w:top w:val="single" w:sz="4" w:space="0" w:color="000000" w:themeColor="text1"/>
            </w:tcBorders>
          </w:tcPr>
          <w:p w:rsidR="00F546A0" w:rsidRDefault="00F546A0" w:rsidP="00DE1DEB">
            <w:pPr>
              <w:rPr>
                <w:lang w:val="en-US"/>
              </w:rPr>
            </w:pPr>
          </w:p>
        </w:tc>
      </w:tr>
    </w:tbl>
    <w:p w:rsidR="00E92ECA" w:rsidRDefault="00E92ECA" w:rsidP="00E92ECA">
      <w:pPr>
        <w:spacing w:after="120"/>
        <w:rPr>
          <w:rFonts w:ascii="High Tower Text" w:eastAsia="MS Mincho" w:hAnsi="High Tower Text" w:cs="Times New Roman"/>
        </w:rPr>
      </w:pPr>
    </w:p>
    <w:p w:rsidR="00E92ECA" w:rsidRDefault="00E92ECA" w:rsidP="00E92ECA">
      <w:pPr>
        <w:rPr>
          <w:rFonts w:asciiTheme="minorHAnsi" w:hAnsiTheme="minorHAnsi"/>
        </w:rPr>
      </w:pPr>
    </w:p>
    <w:sectPr w:rsidR="00E92ECA" w:rsidSect="006E396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CB"/>
    <w:multiLevelType w:val="hybridMultilevel"/>
    <w:tmpl w:val="9FC4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06CD4"/>
    <w:multiLevelType w:val="hybridMultilevel"/>
    <w:tmpl w:val="9990C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5248BB"/>
    <w:multiLevelType w:val="hybridMultilevel"/>
    <w:tmpl w:val="BE7AC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73DCD"/>
    <w:multiLevelType w:val="hybridMultilevel"/>
    <w:tmpl w:val="5CC09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A36DF"/>
    <w:multiLevelType w:val="hybridMultilevel"/>
    <w:tmpl w:val="9698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50"/>
    <w:rsid w:val="000037D9"/>
    <w:rsid w:val="00020C87"/>
    <w:rsid w:val="00061887"/>
    <w:rsid w:val="00090A31"/>
    <w:rsid w:val="000E5907"/>
    <w:rsid w:val="00135206"/>
    <w:rsid w:val="00147DD8"/>
    <w:rsid w:val="00172953"/>
    <w:rsid w:val="001801FF"/>
    <w:rsid w:val="00194C2B"/>
    <w:rsid w:val="001C175C"/>
    <w:rsid w:val="002110A2"/>
    <w:rsid w:val="00213202"/>
    <w:rsid w:val="00226C5C"/>
    <w:rsid w:val="00235E40"/>
    <w:rsid w:val="002A1A07"/>
    <w:rsid w:val="002C6297"/>
    <w:rsid w:val="003211C7"/>
    <w:rsid w:val="003438DD"/>
    <w:rsid w:val="003474B0"/>
    <w:rsid w:val="00373456"/>
    <w:rsid w:val="003B2365"/>
    <w:rsid w:val="003E36A0"/>
    <w:rsid w:val="00412737"/>
    <w:rsid w:val="00435A8B"/>
    <w:rsid w:val="00445C21"/>
    <w:rsid w:val="00447E31"/>
    <w:rsid w:val="0045115C"/>
    <w:rsid w:val="00476E7C"/>
    <w:rsid w:val="00496210"/>
    <w:rsid w:val="004E06EF"/>
    <w:rsid w:val="004F2672"/>
    <w:rsid w:val="00510E17"/>
    <w:rsid w:val="00540784"/>
    <w:rsid w:val="00542606"/>
    <w:rsid w:val="00544ADE"/>
    <w:rsid w:val="00554E46"/>
    <w:rsid w:val="005F64FB"/>
    <w:rsid w:val="00612D1B"/>
    <w:rsid w:val="006459AF"/>
    <w:rsid w:val="00682A58"/>
    <w:rsid w:val="006C753F"/>
    <w:rsid w:val="006E3969"/>
    <w:rsid w:val="00700E2B"/>
    <w:rsid w:val="0070205C"/>
    <w:rsid w:val="007140F4"/>
    <w:rsid w:val="007373EF"/>
    <w:rsid w:val="00746778"/>
    <w:rsid w:val="0078202F"/>
    <w:rsid w:val="00791E1B"/>
    <w:rsid w:val="00796E2D"/>
    <w:rsid w:val="007B1F8A"/>
    <w:rsid w:val="007E6AF1"/>
    <w:rsid w:val="00802E37"/>
    <w:rsid w:val="008C103D"/>
    <w:rsid w:val="008E31F8"/>
    <w:rsid w:val="008F1850"/>
    <w:rsid w:val="00972AF2"/>
    <w:rsid w:val="009E0542"/>
    <w:rsid w:val="009E3CE1"/>
    <w:rsid w:val="00A75C22"/>
    <w:rsid w:val="00A82778"/>
    <w:rsid w:val="00A8665E"/>
    <w:rsid w:val="00B17D50"/>
    <w:rsid w:val="00B52BE0"/>
    <w:rsid w:val="00B60398"/>
    <w:rsid w:val="00B87D04"/>
    <w:rsid w:val="00B92561"/>
    <w:rsid w:val="00BA401F"/>
    <w:rsid w:val="00BE61DD"/>
    <w:rsid w:val="00BF77F0"/>
    <w:rsid w:val="00C06E5B"/>
    <w:rsid w:val="00C1746F"/>
    <w:rsid w:val="00C37931"/>
    <w:rsid w:val="00C41066"/>
    <w:rsid w:val="00C922DD"/>
    <w:rsid w:val="00CA4340"/>
    <w:rsid w:val="00CD09A4"/>
    <w:rsid w:val="00CF26DD"/>
    <w:rsid w:val="00D1201D"/>
    <w:rsid w:val="00D5001F"/>
    <w:rsid w:val="00D615DC"/>
    <w:rsid w:val="00DE1DEB"/>
    <w:rsid w:val="00E24385"/>
    <w:rsid w:val="00E26212"/>
    <w:rsid w:val="00E4671B"/>
    <w:rsid w:val="00E92ECA"/>
    <w:rsid w:val="00EB6C1F"/>
    <w:rsid w:val="00EB70F0"/>
    <w:rsid w:val="00EE6F42"/>
    <w:rsid w:val="00F21936"/>
    <w:rsid w:val="00F30D65"/>
    <w:rsid w:val="00F42020"/>
    <w:rsid w:val="00F546A0"/>
    <w:rsid w:val="00F81E52"/>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5B"/>
    <w:pPr>
      <w:spacing w:before="120" w:after="0" w:line="240" w:lineRule="auto"/>
    </w:pPr>
    <w:rPr>
      <w:rFonts w:ascii="Century Gothic" w:hAnsi="Century Gothic"/>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spacing w:before="0"/>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ListParagraph">
    <w:name w:val="List Paragraph"/>
    <w:basedOn w:val="Normal"/>
    <w:uiPriority w:val="34"/>
    <w:qFormat/>
    <w:rsid w:val="002A1A07"/>
    <w:pPr>
      <w:ind w:left="720"/>
      <w:contextualSpacing/>
    </w:pPr>
  </w:style>
  <w:style w:type="paragraph" w:styleId="BalloonText">
    <w:name w:val="Balloon Text"/>
    <w:basedOn w:val="Normal"/>
    <w:link w:val="BalloonTextChar"/>
    <w:uiPriority w:val="99"/>
    <w:semiHidden/>
    <w:unhideWhenUsed/>
    <w:rsid w:val="0054260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06"/>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5B"/>
    <w:pPr>
      <w:spacing w:before="120" w:after="0" w:line="240" w:lineRule="auto"/>
    </w:pPr>
    <w:rPr>
      <w:rFonts w:ascii="Century Gothic" w:hAnsi="Century Gothic"/>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spacing w:before="0"/>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ListParagraph">
    <w:name w:val="List Paragraph"/>
    <w:basedOn w:val="Normal"/>
    <w:uiPriority w:val="34"/>
    <w:qFormat/>
    <w:rsid w:val="002A1A07"/>
    <w:pPr>
      <w:ind w:left="720"/>
      <w:contextualSpacing/>
    </w:pPr>
  </w:style>
  <w:style w:type="paragraph" w:styleId="BalloonText">
    <w:name w:val="Balloon Text"/>
    <w:basedOn w:val="Normal"/>
    <w:link w:val="BalloonTextChar"/>
    <w:uiPriority w:val="99"/>
    <w:semiHidden/>
    <w:unhideWhenUsed/>
    <w:rsid w:val="0054260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606"/>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fulla.339009@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348382427</cp:lastModifiedBy>
  <cp:revision>12</cp:revision>
  <cp:lastPrinted>2014-03-20T00:05:00Z</cp:lastPrinted>
  <dcterms:created xsi:type="dcterms:W3CDTF">2017-01-18T20:45:00Z</dcterms:created>
  <dcterms:modified xsi:type="dcterms:W3CDTF">2017-06-24T11:14:00Z</dcterms:modified>
</cp:coreProperties>
</file>