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B5D" w:rsidRDefault="00C0587E">
      <w:pPr>
        <w:pStyle w:val="Title"/>
        <w:spacing w:after="0"/>
        <w:jc w:val="center"/>
      </w:pPr>
      <w:r>
        <w:rPr>
          <w:b/>
          <w:sz w:val="40"/>
          <w:szCs w:val="40"/>
        </w:rPr>
        <w:t xml:space="preserve">DESIRÉE </w:t>
      </w:r>
    </w:p>
    <w:p w:rsidR="00214B5D" w:rsidRDefault="00C0587E">
      <w:pPr>
        <w:pStyle w:val="Title"/>
        <w:jc w:val="right"/>
      </w:pPr>
      <w:r>
        <w:rPr>
          <w:sz w:val="20"/>
          <w:szCs w:val="20"/>
        </w:rPr>
        <w:t>Dubai, UAE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Email: </w:t>
      </w:r>
      <w:hyperlink r:id="rId6" w:history="1">
        <w:r w:rsidR="00521756" w:rsidRPr="00CA68E4">
          <w:rPr>
            <w:rStyle w:val="Hyperlink"/>
            <w:b/>
            <w:sz w:val="40"/>
            <w:szCs w:val="40"/>
          </w:rPr>
          <w:t>DESIRÉE.339124@2freemail.com</w:t>
        </w:r>
      </w:hyperlink>
      <w:r w:rsidR="00521756">
        <w:rPr>
          <w:b/>
          <w:sz w:val="40"/>
          <w:szCs w:val="40"/>
        </w:rPr>
        <w:t xml:space="preserve"> </w:t>
      </w:r>
    </w:p>
    <w:p w:rsidR="00214B5D" w:rsidRDefault="00C0587E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  <w:sz w:val="22"/>
          <w:szCs w:val="22"/>
        </w:rPr>
        <w:t>KEY ATTRIBUTES</w:t>
      </w:r>
    </w:p>
    <w:p w:rsidR="00214B5D" w:rsidRDefault="00C0587E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Consistently striving for improvement; results-oriented professional with a creative flair</w:t>
      </w:r>
    </w:p>
    <w:p w:rsidR="00214B5D" w:rsidRDefault="00C0587E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Competent in handling multiple projects simultaneously with effective planning and communication skills</w:t>
      </w:r>
    </w:p>
    <w:p w:rsidR="00214B5D" w:rsidRDefault="00C0587E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Ability to perform well individually or as part of a team in extremely fast-paced work environments</w:t>
      </w:r>
    </w:p>
    <w:p w:rsidR="00214B5D" w:rsidRDefault="00C0587E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Logical, passionate and determined when approaching problems</w:t>
      </w:r>
    </w:p>
    <w:p w:rsidR="00214B5D" w:rsidRDefault="00214B5D">
      <w:pPr>
        <w:pStyle w:val="Normal1"/>
      </w:pPr>
    </w:p>
    <w:p w:rsidR="00214B5D" w:rsidRDefault="00C0587E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  <w:sz w:val="22"/>
          <w:szCs w:val="22"/>
        </w:rPr>
        <w:t>CURRENT PROFESSIONAL EXPERIENCE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b/>
          <w:i/>
          <w:sz w:val="22"/>
          <w:szCs w:val="22"/>
        </w:rPr>
        <w:t>Marketing and Communications Coordinator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Hospitality Group, Dubai, UAE    </w:t>
      </w:r>
      <w:r>
        <w:rPr>
          <w:rFonts w:ascii="Calibri" w:eastAsia="Calibri" w:hAnsi="Calibri" w:cs="Calibri"/>
          <w:b/>
          <w:i/>
          <w:sz w:val="22"/>
          <w:szCs w:val="22"/>
        </w:rPr>
        <w:t>November 2015 - October 2016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Maintain image and artwork libraries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Assist in preparation of cluster and property marketing plans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Project management of marketing activations, both online and offline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Liaise with agencies for timely delivery of advertising, creative design, printing, promotional events and media activities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Project lead on The Address Hotels &amp; Resorts monthly cluster newsletter, managing content creation, briefing process with the agency and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finalising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release with corporate CRM team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Assist with preparation and development of multilingual collaterals for cluster and property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Project lead on design, preparation and order process of all gifts and giveaway items for The Address Hotels &amp; Resorts sales team and trade shows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Monitor and audit inventory of all marketing materials to support cluster sales team with consistent stock for trade shows and sales events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Preparation of P&amp;L and in charge of tracking monthly marketing budget in coordination with finance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Special Projects include : 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The Address Hotels &amp; Resorts Wedding Planner book - Assist in design and production process of a luxury planner book for the group used by property and corporate events team for exclusive wedding partners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Meeting &amp; Events Virtual Reality Production - Plan and execute the entire virtual reality project for The Address Hotels &amp; Resorts events spaces used as a key sales tool across the group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HTML proposal templates for The Address Hotels &amp; Resorts - Brief, design and coordinate new proposal templates of the group used by property and corporate events team to send out proposals to clients in corporate, social and wedding sector 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The Address Hotels &amp; Resorts Wedding Fair - Brief and coordinate with creative agency on the key artwork for the campaign and working on final deliverables, both online and offline 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Pre-opening of new property - Provide holistic marketing support in pre-opening of new hotel, including though not limited to coordinating media plans, design of departmental collaterals with graphics team and computing intricate monthly budget reports used by senior management</w:t>
      </w:r>
    </w:p>
    <w:p w:rsidR="00214B5D" w:rsidRDefault="00C0587E">
      <w:pPr>
        <w:pStyle w:val="Normal1"/>
        <w:numPr>
          <w:ilvl w:val="1"/>
          <w:numId w:val="1"/>
        </w:numPr>
        <w:ind w:left="900" w:hanging="360"/>
        <w:contextualSpacing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Guest services app - Compile extensive content, both written and visual, for hotels’ in-room guest services technology to maintain the quality and brand experience set for the group </w:t>
      </w:r>
    </w:p>
    <w:p w:rsidR="00214B5D" w:rsidRDefault="00C0587E">
      <w:pPr>
        <w:pStyle w:val="Normal1"/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Assist in all administrative work required for the cluster marketing department</w:t>
      </w:r>
    </w:p>
    <w:p w:rsidR="00214B5D" w:rsidRDefault="00214B5D">
      <w:pPr>
        <w:pStyle w:val="Normal1"/>
      </w:pPr>
    </w:p>
    <w:p w:rsidR="00214B5D" w:rsidRDefault="00C0587E">
      <w:pPr>
        <w:pStyle w:val="Normal1"/>
      </w:pPr>
      <w:r>
        <w:rPr>
          <w:rFonts w:ascii="Calibri" w:eastAsia="Calibri" w:hAnsi="Calibri" w:cs="Calibri"/>
          <w:b/>
          <w:i/>
          <w:sz w:val="22"/>
          <w:szCs w:val="22"/>
        </w:rPr>
        <w:t>Sales Representative</w:t>
      </w:r>
      <w:r>
        <w:rPr>
          <w:rFonts w:ascii="Calibri" w:eastAsia="Calibri" w:hAnsi="Calibri" w:cs="Calibri"/>
          <w:i/>
          <w:sz w:val="22"/>
          <w:szCs w:val="22"/>
        </w:rPr>
        <w:t>, Rogers Telecommunications, Toronto, CANADA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           </w:t>
      </w:r>
      <w:r>
        <w:rPr>
          <w:rFonts w:ascii="Calibri" w:eastAsia="Calibri" w:hAnsi="Calibri" w:cs="Calibri"/>
          <w:b/>
          <w:i/>
          <w:sz w:val="22"/>
          <w:szCs w:val="22"/>
        </w:rPr>
        <w:t>April 2014 - February 2015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Targeting small and medium-sized businesses offering Rogers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OutRank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SEM &amp; SEO products 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Establish a consistent pipeline on a daily basis via lead generation; meet and exceed monthly targets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Identify clients' needs and cultivate effective sales strategies 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Post launch, work with an Account Manager to ensure consistent value is delivered to the client and potential for up-sell is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realised</w:t>
      </w:r>
      <w:proofErr w:type="spellEnd"/>
      <w:r>
        <w:rPr>
          <w:rFonts w:ascii="Calibri" w:eastAsia="Calibri" w:hAnsi="Calibri" w:cs="Calibri"/>
          <w:i/>
          <w:color w:val="333333"/>
          <w:sz w:val="22"/>
          <w:szCs w:val="22"/>
        </w:rPr>
        <w:br/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b/>
          <w:i/>
          <w:sz w:val="22"/>
          <w:szCs w:val="22"/>
        </w:rPr>
        <w:t>Executive Assistant to President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-Trading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Inc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Mississauga, CANADA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                  </w:t>
      </w:r>
      <w:r>
        <w:rPr>
          <w:rFonts w:ascii="Calibri" w:eastAsia="Calibri" w:hAnsi="Calibri" w:cs="Calibri"/>
          <w:b/>
          <w:i/>
          <w:sz w:val="22"/>
          <w:szCs w:val="22"/>
        </w:rPr>
        <w:t>May 2012 - March 2014</w:t>
      </w:r>
    </w:p>
    <w:p w:rsidR="00214B5D" w:rsidRDefault="00C0587E">
      <w:pPr>
        <w:pStyle w:val="Normal1"/>
        <w:numPr>
          <w:ilvl w:val="0"/>
          <w:numId w:val="3"/>
        </w:numPr>
        <w:ind w:hanging="360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Report directly to the President and coordinate appointments with customers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i/>
          <w:sz w:val="22"/>
          <w:szCs w:val="22"/>
        </w:rPr>
        <w:t>Establish and maintain strong  customer relationships with customer base to better understand their requirements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i/>
          <w:sz w:val="22"/>
          <w:szCs w:val="22"/>
        </w:rPr>
        <w:t>Assist in increasing customer base by targeting new and potential customers, while resolving existing client issues</w:t>
      </w:r>
    </w:p>
    <w:p w:rsidR="00214B5D" w:rsidRDefault="00C0587E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i/>
          <w:sz w:val="22"/>
          <w:szCs w:val="22"/>
        </w:rPr>
        <w:t>Liaise with key departments to process orders and ensure timely product delivery to customers</w:t>
      </w:r>
    </w:p>
    <w:p w:rsidR="00214B5D" w:rsidRDefault="00214B5D">
      <w:pPr>
        <w:pStyle w:val="Normal1"/>
      </w:pPr>
    </w:p>
    <w:p w:rsidR="00214B5D" w:rsidRDefault="00214B5D">
      <w:pPr>
        <w:pStyle w:val="Normal1"/>
      </w:pPr>
    </w:p>
    <w:p w:rsidR="00214B5D" w:rsidRDefault="00214B5D">
      <w:pPr>
        <w:pStyle w:val="Normal1"/>
        <w:jc w:val="center"/>
      </w:pPr>
    </w:p>
    <w:p w:rsidR="00214B5D" w:rsidRDefault="00214B5D">
      <w:pPr>
        <w:pStyle w:val="Normal1"/>
        <w:jc w:val="center"/>
      </w:pPr>
    </w:p>
    <w:p w:rsidR="00214B5D" w:rsidRDefault="00C0587E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  <w:sz w:val="22"/>
          <w:szCs w:val="22"/>
        </w:rPr>
        <w:t>PRIOR PROFESSIONAL EXPERIENCE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 xml:space="preserve">Telemarketer, </w:t>
      </w:r>
      <w:r>
        <w:rPr>
          <w:rFonts w:ascii="Calibri" w:eastAsia="Calibri" w:hAnsi="Calibri" w:cs="Calibri"/>
          <w:b/>
          <w:i/>
          <w:sz w:val="22"/>
          <w:szCs w:val="22"/>
        </w:rPr>
        <w:t>Desjardin Financial</w:t>
      </w:r>
      <w:r>
        <w:rPr>
          <w:rFonts w:ascii="Calibri" w:eastAsia="Calibri" w:hAnsi="Calibri" w:cs="Calibri"/>
          <w:i/>
          <w:sz w:val="22"/>
          <w:szCs w:val="22"/>
        </w:rPr>
        <w:t>, Toronto, CANADA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i/>
          <w:sz w:val="22"/>
          <w:szCs w:val="22"/>
        </w:rPr>
        <w:t>January 2010 - May 2011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Contacted potential customers by telephone to solicit meetings with financial advisor; scheduled appointments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Explained services to customers &amp; handled questions; recorded detailed customer information &amp; sustained follow-ups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Arranged all sales kits to include company information, applications, brochures &amp; other relevant forms</w:t>
      </w:r>
    </w:p>
    <w:p w:rsidR="00214B5D" w:rsidRDefault="00214B5D">
      <w:pPr>
        <w:pStyle w:val="Normal1"/>
      </w:pP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 xml:space="preserve">Sales Associate, </w:t>
      </w:r>
      <w:r>
        <w:rPr>
          <w:rFonts w:ascii="Calibri" w:eastAsia="Calibri" w:hAnsi="Calibri" w:cs="Calibri"/>
          <w:b/>
          <w:i/>
          <w:sz w:val="22"/>
          <w:szCs w:val="22"/>
        </w:rPr>
        <w:t>Early Learning Centre</w:t>
      </w:r>
      <w:r>
        <w:rPr>
          <w:rFonts w:ascii="Calibri" w:eastAsia="Calibri" w:hAnsi="Calibri" w:cs="Calibri"/>
          <w:i/>
          <w:sz w:val="22"/>
          <w:szCs w:val="22"/>
        </w:rPr>
        <w:t xml:space="preserve">, Dubai, UAE 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              </w:t>
      </w:r>
      <w:r>
        <w:rPr>
          <w:rFonts w:ascii="Calibri" w:eastAsia="Calibri" w:hAnsi="Calibri" w:cs="Calibri"/>
          <w:b/>
          <w:i/>
          <w:sz w:val="22"/>
          <w:szCs w:val="22"/>
        </w:rPr>
        <w:t>June 2007 - August 2007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Communicated effectively with customers in order to address their needs and initiate after-sales contact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Liaised with a diverse customer base to foster positive relations and return sales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 xml:space="preserve">Processed deliveries &amp; stock transfers in an efficient manner; practiced procedures to reduce stock loss </w:t>
      </w:r>
    </w:p>
    <w:p w:rsidR="00214B5D" w:rsidRDefault="00214B5D">
      <w:pPr>
        <w:pStyle w:val="Normal1"/>
      </w:pP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 xml:space="preserve">Receptionist, </w:t>
      </w:r>
      <w:r>
        <w:rPr>
          <w:rFonts w:ascii="Calibri" w:eastAsia="Calibri" w:hAnsi="Calibri" w:cs="Calibri"/>
          <w:b/>
          <w:i/>
          <w:sz w:val="22"/>
          <w:szCs w:val="22"/>
        </w:rPr>
        <w:t>Computerized Auto Repair Services</w:t>
      </w:r>
      <w:r>
        <w:rPr>
          <w:rFonts w:ascii="Calibri" w:eastAsia="Calibri" w:hAnsi="Calibri" w:cs="Calibri"/>
          <w:i/>
          <w:sz w:val="22"/>
          <w:szCs w:val="22"/>
        </w:rPr>
        <w:t>, Dubai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 xml:space="preserve">, UAE 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March 2007 - May 2007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Screened visitors to control interruptions; directed them to appropriate staff members; handled calls &amp; inquiries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Monitored the use of office supplies; coordinated equipment repairs &amp; maintenance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Assisted administrative staff with excess work; facilitated planning and preparation of meetings and conferences</w:t>
      </w:r>
    </w:p>
    <w:p w:rsidR="00214B5D" w:rsidRDefault="00214B5D">
      <w:pPr>
        <w:pStyle w:val="Normal1"/>
      </w:pPr>
    </w:p>
    <w:p w:rsidR="00214B5D" w:rsidRDefault="00C0587E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  <w:sz w:val="22"/>
          <w:szCs w:val="22"/>
        </w:rPr>
        <w:t>EDUCATION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b/>
          <w:i/>
          <w:sz w:val="22"/>
          <w:szCs w:val="22"/>
        </w:rPr>
        <w:t>UNIVERSITY OF TORONTO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CANADA</w:t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ab/>
        <w:t xml:space="preserve">      September 2007 - December 2011</w:t>
      </w:r>
    </w:p>
    <w:p w:rsidR="00214B5D" w:rsidRDefault="00C0587E">
      <w:pPr>
        <w:pStyle w:val="Normal1"/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Honours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Bachelor of Arts- Major in International Development, Minor in Economics &amp; Health Studies</w:t>
      </w:r>
    </w:p>
    <w:p w:rsidR="00214B5D" w:rsidRDefault="00214B5D">
      <w:pPr>
        <w:pStyle w:val="Normal1"/>
      </w:pPr>
    </w:p>
    <w:p w:rsidR="00214B5D" w:rsidRDefault="00C0587E">
      <w:pPr>
        <w:pStyle w:val="Normal1"/>
        <w:jc w:val="center"/>
      </w:pPr>
      <w:r>
        <w:rPr>
          <w:rFonts w:ascii="Calibri" w:eastAsia="Calibri" w:hAnsi="Calibri" w:cs="Calibri"/>
          <w:b/>
          <w:color w:val="365F91"/>
          <w:sz w:val="22"/>
          <w:szCs w:val="22"/>
        </w:rPr>
        <w:t>PERSONAL DETAILS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Nationality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Indian  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Visa Status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>Mother’s Sponsorship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Date of Birth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>2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 xml:space="preserve"> February, 1989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Marital Status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>Single</w:t>
      </w:r>
    </w:p>
    <w:p w:rsidR="00214B5D" w:rsidRDefault="00C0587E">
      <w:pPr>
        <w:pStyle w:val="Normal1"/>
      </w:pPr>
      <w:r>
        <w:rPr>
          <w:rFonts w:ascii="Calibri" w:eastAsia="Calibri" w:hAnsi="Calibri" w:cs="Calibri"/>
          <w:i/>
          <w:sz w:val="22"/>
          <w:szCs w:val="22"/>
        </w:rPr>
        <w:t>Languages Spoken</w:t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>English and Hindi</w:t>
      </w:r>
    </w:p>
    <w:p w:rsidR="00214B5D" w:rsidRDefault="00C0587E">
      <w:pPr>
        <w:pStyle w:val="Normal1"/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 xml:space="preserve">References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:</w:t>
      </w:r>
      <w:r>
        <w:rPr>
          <w:rFonts w:ascii="Calibri" w:eastAsia="Calibri" w:hAnsi="Calibri" w:cs="Calibri"/>
          <w:i/>
          <w:sz w:val="22"/>
          <w:szCs w:val="22"/>
        </w:rPr>
        <w:tab/>
        <w:t>Will be provided on request</w:t>
      </w:r>
    </w:p>
    <w:sectPr w:rsidR="00214B5D" w:rsidSect="00214B5D">
      <w:pgSz w:w="12240" w:h="15840"/>
      <w:pgMar w:top="18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DFC"/>
    <w:multiLevelType w:val="multilevel"/>
    <w:tmpl w:val="5A3E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636163"/>
    <w:multiLevelType w:val="multilevel"/>
    <w:tmpl w:val="B0541186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441344D1"/>
    <w:multiLevelType w:val="multilevel"/>
    <w:tmpl w:val="96A6CA5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B5D"/>
    <w:rsid w:val="00214B5D"/>
    <w:rsid w:val="00521756"/>
    <w:rsid w:val="00C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14B5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4B5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4B5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4B5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14B5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14B5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4B5D"/>
  </w:style>
  <w:style w:type="paragraph" w:styleId="Title">
    <w:name w:val="Title"/>
    <w:basedOn w:val="Normal1"/>
    <w:next w:val="Normal1"/>
    <w:rsid w:val="00214B5D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14B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1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R&#201;E.3391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2017-01-29T08:41:00Z</dcterms:created>
  <dcterms:modified xsi:type="dcterms:W3CDTF">2017-11-23T07:44:00Z</dcterms:modified>
</cp:coreProperties>
</file>