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9" w:rsidRPr="00085D4F" w:rsidRDefault="003733B2" w:rsidP="005D6A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b/>
          <w:bCs/>
          <w:sz w:val="40"/>
          <w:szCs w:val="40"/>
          <w:lang w:val="en-US"/>
        </w:rPr>
      </w:pPr>
      <w:r>
        <w:rPr>
          <w:rFonts w:ascii="Calibri" w:hAnsi="Calibri" w:cs="Palatino Linotype"/>
          <w:b/>
          <w:bCs/>
          <w:noProof/>
          <w:sz w:val="50"/>
          <w:szCs w:val="5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1125854</wp:posOffset>
                </wp:positionV>
                <wp:extent cx="656145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88.65pt" to="516.3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1C5D29" w:rsidRPr="00FA6DE6">
        <w:rPr>
          <w:rFonts w:ascii="Calibri" w:hAnsi="Calibri" w:cs="Palatino Linotype"/>
          <w:b/>
          <w:bCs/>
          <w:sz w:val="50"/>
          <w:szCs w:val="50"/>
          <w:lang w:val="en-US"/>
        </w:rPr>
        <w:t xml:space="preserve">NUSRAT </w:t>
      </w:r>
      <w:r w:rsidR="005D6AC3">
        <w:rPr>
          <w:rFonts w:ascii="Calibri" w:hAnsi="Calibri" w:cs="Palatino Linotype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810883" cy="1042564"/>
            <wp:effectExtent l="0" t="0" r="8890" b="5715"/>
            <wp:docPr id="4" name="Picture 4" descr="C:\Users\skhurram\Desktop\Khurram\Nusrat_Passport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hurram\Desktop\Khurram\Nusrat_Passport_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93" cy="104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29" w:rsidRPr="001C5D29" w:rsidRDefault="003733B2" w:rsidP="004C39B5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Palatino Linotype"/>
          <w:b/>
          <w:bCs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noProof/>
          <w:sz w:val="50"/>
          <w:szCs w:val="50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57784</wp:posOffset>
                </wp:positionV>
                <wp:extent cx="6561455" cy="0"/>
                <wp:effectExtent l="0" t="38100" r="1079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4.55pt" to="516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" strokecolor="windowText" strokeweight="6pt">
                <o:lock v:ext="edit" shapetype="f"/>
              </v:line>
            </w:pict>
          </mc:Fallback>
        </mc:AlternateContent>
      </w:r>
    </w:p>
    <w:p w:rsidR="001C5D29" w:rsidRPr="004C39B5" w:rsidRDefault="003733B2" w:rsidP="001C5D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t xml:space="preserve">Email: </w:t>
      </w:r>
      <w:hyperlink r:id="rId10" w:history="1">
        <w:r w:rsidRPr="00375E92">
          <w:rPr>
            <w:rStyle w:val="Hyperlink"/>
            <w:rFonts w:ascii="Calibri" w:hAnsi="Calibri" w:cs="Palatino Linotype"/>
            <w:sz w:val="20"/>
            <w:szCs w:val="20"/>
            <w:lang w:val="en-US"/>
          </w:rPr>
          <w:t>nusrat.339448@2freemail.com</w:t>
        </w:r>
      </w:hyperlink>
      <w:r>
        <w:rPr>
          <w:rFonts w:ascii="Calibri" w:hAnsi="Calibri" w:cs="Palatino Linotype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085D4F" w:rsidRDefault="00085D4F" w:rsidP="001C5D29">
      <w:pPr>
        <w:autoSpaceDE w:val="0"/>
        <w:autoSpaceDN w:val="0"/>
        <w:adjustRightInd w:val="0"/>
        <w:spacing w:after="0" w:line="240" w:lineRule="auto"/>
        <w:rPr>
          <w:rFonts w:cs="Palatino Linotype"/>
          <w:sz w:val="20"/>
          <w:szCs w:val="20"/>
          <w:lang w:val="en-US"/>
        </w:rPr>
      </w:pPr>
    </w:p>
    <w:p w:rsidR="00636A67" w:rsidRDefault="00636A67" w:rsidP="001C5D29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u w:val="single"/>
          <w:lang w:val="en-US"/>
        </w:rPr>
      </w:pPr>
      <w:r w:rsidRPr="00636A67">
        <w:rPr>
          <w:rFonts w:cs="Palatino Linotype"/>
          <w:b/>
          <w:bCs/>
          <w:u w:val="single"/>
          <w:lang w:val="en-US"/>
        </w:rPr>
        <w:t>Profile</w:t>
      </w:r>
    </w:p>
    <w:p w:rsidR="00636A67" w:rsidRPr="00636A67" w:rsidRDefault="00636A67" w:rsidP="00636A67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u w:val="single"/>
          <w:lang w:val="en-US"/>
        </w:rPr>
      </w:pPr>
    </w:p>
    <w:p w:rsidR="000811C9" w:rsidRDefault="00D93DC7" w:rsidP="000811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t>Nusrat is a seasoned b</w:t>
      </w:r>
      <w:r w:rsidR="003022CB">
        <w:rPr>
          <w:rFonts w:ascii="Calibri" w:hAnsi="Calibri" w:cs="Palatino Linotype"/>
          <w:sz w:val="20"/>
          <w:szCs w:val="20"/>
          <w:lang w:val="en-US"/>
        </w:rPr>
        <w:t>anking</w:t>
      </w:r>
      <w:r w:rsidR="00C23DAA">
        <w:rPr>
          <w:rFonts w:ascii="Calibri" w:hAnsi="Calibri" w:cs="Palatino Linotype"/>
          <w:sz w:val="20"/>
          <w:szCs w:val="20"/>
          <w:lang w:val="en-US"/>
        </w:rPr>
        <w:t xml:space="preserve"> </w:t>
      </w:r>
      <w:r w:rsidR="003022CB">
        <w:rPr>
          <w:rFonts w:ascii="Calibri" w:hAnsi="Calibri" w:cs="Palatino Linotype"/>
          <w:sz w:val="20"/>
          <w:szCs w:val="20"/>
          <w:lang w:val="en-US"/>
        </w:rPr>
        <w:t>professional with 8 years of pr</w:t>
      </w:r>
      <w:r>
        <w:rPr>
          <w:rFonts w:ascii="Calibri" w:hAnsi="Calibri" w:cs="Palatino Linotype"/>
          <w:sz w:val="20"/>
          <w:szCs w:val="20"/>
          <w:lang w:val="en-US"/>
        </w:rPr>
        <w:t>oven experience across the globe</w:t>
      </w:r>
      <w:r w:rsidR="000811C9">
        <w:rPr>
          <w:rFonts w:ascii="Calibri" w:hAnsi="Calibri" w:cs="Palatino Linotype"/>
          <w:sz w:val="20"/>
          <w:szCs w:val="20"/>
          <w:lang w:val="en-US"/>
        </w:rPr>
        <w:t xml:space="preserve"> within multifaceted roles at major Banking Institutions</w:t>
      </w:r>
      <w:r>
        <w:rPr>
          <w:rFonts w:ascii="Calibri" w:hAnsi="Calibri" w:cs="Palatino Linotype"/>
          <w:sz w:val="20"/>
          <w:szCs w:val="20"/>
          <w:lang w:val="en-US"/>
        </w:rPr>
        <w:t>. She i</w:t>
      </w:r>
      <w:r w:rsidR="003022CB">
        <w:rPr>
          <w:rFonts w:ascii="Calibri" w:hAnsi="Calibri" w:cs="Palatino Linotype"/>
          <w:sz w:val="20"/>
          <w:szCs w:val="20"/>
          <w:lang w:val="en-US"/>
        </w:rPr>
        <w:t xml:space="preserve">s passionate </w:t>
      </w:r>
      <w:r>
        <w:rPr>
          <w:rFonts w:ascii="Calibri" w:hAnsi="Calibri" w:cs="Palatino Linotype"/>
          <w:sz w:val="20"/>
          <w:szCs w:val="20"/>
          <w:lang w:val="en-US"/>
        </w:rPr>
        <w:t xml:space="preserve">about customer service and delivering measurable results within a high pressure work environment. Action driven with </w:t>
      </w:r>
      <w:r w:rsidR="000811C9">
        <w:rPr>
          <w:rFonts w:ascii="Calibri" w:hAnsi="Calibri" w:cs="Palatino Linotype"/>
          <w:sz w:val="20"/>
          <w:szCs w:val="20"/>
          <w:lang w:val="en-US"/>
        </w:rPr>
        <w:t>articulate</w:t>
      </w:r>
      <w:r>
        <w:rPr>
          <w:rFonts w:ascii="Calibri" w:hAnsi="Calibri" w:cs="Palatino Linotype"/>
          <w:sz w:val="20"/>
          <w:szCs w:val="20"/>
          <w:lang w:val="en-US"/>
        </w:rPr>
        <w:t xml:space="preserve"> communication skills, </w:t>
      </w:r>
      <w:r w:rsidR="000811C9">
        <w:rPr>
          <w:rFonts w:ascii="Calibri" w:hAnsi="Calibri" w:cs="Palatino Linotype"/>
          <w:sz w:val="20"/>
          <w:szCs w:val="20"/>
          <w:lang w:val="en-US"/>
        </w:rPr>
        <w:t>d</w:t>
      </w:r>
      <w:r w:rsidR="005D70EF" w:rsidRPr="005D70EF">
        <w:rPr>
          <w:rFonts w:ascii="Calibri" w:hAnsi="Calibri" w:cs="Palatino Linotype"/>
          <w:sz w:val="20"/>
          <w:szCs w:val="20"/>
          <w:lang w:val="en-US"/>
        </w:rPr>
        <w:t>edicated to achieving customer sat</w:t>
      </w:r>
      <w:r w:rsidR="005D70EF">
        <w:rPr>
          <w:rFonts w:ascii="Calibri" w:hAnsi="Calibri" w:cs="Palatino Linotype"/>
          <w:sz w:val="20"/>
          <w:szCs w:val="20"/>
          <w:lang w:val="en-US"/>
        </w:rPr>
        <w:t>isfaction</w:t>
      </w:r>
      <w:r w:rsidR="000811C9">
        <w:rPr>
          <w:rFonts w:ascii="Calibri" w:hAnsi="Calibri" w:cs="Palatino Linotype"/>
          <w:sz w:val="20"/>
          <w:szCs w:val="20"/>
          <w:lang w:val="en-US"/>
        </w:rPr>
        <w:t xml:space="preserve"> and consistently striving to </w:t>
      </w:r>
      <w:r w:rsidR="00944D6C">
        <w:rPr>
          <w:rFonts w:ascii="Calibri" w:hAnsi="Calibri" w:cs="Palatino Linotype"/>
          <w:sz w:val="20"/>
          <w:szCs w:val="20"/>
          <w:lang w:val="en-US"/>
        </w:rPr>
        <w:t xml:space="preserve">identify opportunity to grow business in profit in order to surpass organizational expectations. </w:t>
      </w:r>
    </w:p>
    <w:p w:rsidR="004C39B5" w:rsidRDefault="004C39B5" w:rsidP="007E7F98">
      <w:pPr>
        <w:tabs>
          <w:tab w:val="left" w:pos="9632"/>
        </w:tabs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7E7F98" w:rsidRPr="00636A67" w:rsidRDefault="007E7F98" w:rsidP="007E7F9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u w:val="single"/>
          <w:lang w:val="en-US"/>
        </w:rPr>
      </w:pPr>
      <w:r w:rsidRPr="00636A67">
        <w:rPr>
          <w:rFonts w:ascii="Calibri" w:hAnsi="Calibri" w:cs="Palatino Linotype"/>
          <w:b/>
          <w:u w:val="single"/>
          <w:lang w:val="en-US"/>
        </w:rPr>
        <w:t>Knowledge, Skills and Abilities</w:t>
      </w:r>
    </w:p>
    <w:p w:rsidR="00636A67" w:rsidRPr="00636A67" w:rsidRDefault="00636A67" w:rsidP="007E7F9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sz w:val="28"/>
          <w:szCs w:val="28"/>
          <w:u w:val="single"/>
          <w:lang w:val="en-US"/>
        </w:rPr>
      </w:pPr>
    </w:p>
    <w:p w:rsidR="007E7F98" w:rsidRPr="001F4202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1F4202">
        <w:rPr>
          <w:rFonts w:ascii="Calibri" w:hAnsi="Calibri" w:cs="Palatino Linotype"/>
          <w:bCs/>
          <w:sz w:val="20"/>
          <w:szCs w:val="20"/>
          <w:lang w:val="en-US"/>
        </w:rPr>
        <w:t xml:space="preserve">Excellent customer service skills, attentiveness, information retention, tact and diplomacy in dealing with both customers and employees.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>
        <w:rPr>
          <w:rFonts w:ascii="Calibri" w:hAnsi="Calibri" w:cs="Palatino Linotype"/>
          <w:bCs/>
          <w:sz w:val="20"/>
          <w:szCs w:val="20"/>
          <w:lang w:val="en-US"/>
        </w:rPr>
        <w:t>Mathematical skills, with expertise in invoice and payroll processing skills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Strong communication &amp; organizational skills.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Detail oriented, high degree of accuracy.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>Competence with computers</w:t>
      </w:r>
      <w:r>
        <w:rPr>
          <w:rFonts w:ascii="Calibri" w:hAnsi="Calibri" w:cs="Palatino Linotype"/>
          <w:bCs/>
          <w:sz w:val="20"/>
          <w:szCs w:val="20"/>
          <w:lang w:val="en-US"/>
        </w:rPr>
        <w:t>, IT technology and certified in 10-Key</w:t>
      </w: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Ability to work in a fast-paced environment &amp; under pressure as needed.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The ability to make sound decisions. This may include making on-the-spot decisions regarding customer transactions; weighing customer satisfaction issues with the Bank’s exposure to loss or fraud and the ability to think through and rationalize decisions.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>
        <w:rPr>
          <w:rFonts w:ascii="Calibri" w:hAnsi="Calibri" w:cs="Palatino Linotype"/>
          <w:bCs/>
          <w:sz w:val="20"/>
          <w:szCs w:val="20"/>
          <w:lang w:val="en-US"/>
        </w:rPr>
        <w:t>C</w:t>
      </w:r>
      <w:r w:rsidRPr="00944D6C">
        <w:rPr>
          <w:rFonts w:ascii="Calibri" w:hAnsi="Calibri" w:cs="Palatino Linotype"/>
          <w:bCs/>
          <w:sz w:val="20"/>
          <w:szCs w:val="20"/>
          <w:lang w:val="en-US"/>
        </w:rPr>
        <w:t>apable of relating to individuals at all levels</w:t>
      </w:r>
      <w:r>
        <w:rPr>
          <w:rFonts w:ascii="Calibri" w:hAnsi="Calibri" w:cs="Palatino Linotype"/>
          <w:bCs/>
          <w:sz w:val="20"/>
          <w:szCs w:val="20"/>
          <w:lang w:val="en-US"/>
        </w:rPr>
        <w:t xml:space="preserve"> and</w:t>
      </w: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 sensitive to Bank </w:t>
      </w:r>
      <w:r>
        <w:rPr>
          <w:rFonts w:ascii="Calibri" w:hAnsi="Calibri" w:cs="Palatino Linotype"/>
          <w:bCs/>
          <w:sz w:val="20"/>
          <w:szCs w:val="20"/>
          <w:lang w:val="en-US"/>
        </w:rPr>
        <w:t>requirements,</w:t>
      </w: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 customer and employee goodwill, and the public image. </w:t>
      </w:r>
    </w:p>
    <w:p w:rsidR="007E7F98" w:rsidRPr="00944D6C" w:rsidRDefault="007E7F98" w:rsidP="00F61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944D6C">
        <w:rPr>
          <w:rFonts w:ascii="Calibri" w:hAnsi="Calibri" w:cs="Palatino Linotype"/>
          <w:bCs/>
          <w:sz w:val="20"/>
          <w:szCs w:val="20"/>
          <w:lang w:val="en-US"/>
        </w:rPr>
        <w:t xml:space="preserve">Familiar with retail banking regulations and teller roles and responsibilities relating to each. </w:t>
      </w:r>
    </w:p>
    <w:p w:rsidR="004C39B5" w:rsidRPr="007E7F98" w:rsidRDefault="004C39B5" w:rsidP="00636A67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4C39B5" w:rsidRPr="007E7F98" w:rsidSect="007E7F98"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944D6C" w:rsidRDefault="00944D6C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944D6C" w:rsidSect="004C39B5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353E2B" w:rsidRPr="00636A67" w:rsidRDefault="004C39B5" w:rsidP="001C5D29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u w:val="single"/>
          <w:lang w:val="en-US"/>
        </w:rPr>
      </w:pPr>
      <w:r w:rsidRPr="00636A67">
        <w:rPr>
          <w:rFonts w:cs="Palatino Linotype"/>
          <w:b/>
          <w:bCs/>
          <w:u w:val="single"/>
          <w:lang w:val="en-US"/>
        </w:rPr>
        <w:lastRenderedPageBreak/>
        <w:t>Work History</w:t>
      </w:r>
    </w:p>
    <w:p w:rsidR="009D5AD6" w:rsidRDefault="009D5AD6" w:rsidP="00FA2C2C">
      <w:pPr>
        <w:tabs>
          <w:tab w:val="left" w:pos="2439"/>
        </w:tabs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</w:pPr>
    </w:p>
    <w:p w:rsidR="00636A67" w:rsidRDefault="00636A67" w:rsidP="00FA2C2C">
      <w:pPr>
        <w:tabs>
          <w:tab w:val="left" w:pos="2439"/>
        </w:tabs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636A67" w:rsidSect="004C39B5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9D5AD6" w:rsidRDefault="001144CD" w:rsidP="00FA2C2C">
      <w:pPr>
        <w:tabs>
          <w:tab w:val="left" w:pos="2439"/>
        </w:tabs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1144CD"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Teller</w:t>
      </w:r>
    </w:p>
    <w:p w:rsidR="009D5AD6" w:rsidRDefault="00FA2C2C" w:rsidP="009D5AD6">
      <w:pPr>
        <w:tabs>
          <w:tab w:val="left" w:pos="2439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bCs/>
          <w:sz w:val="20"/>
          <w:szCs w:val="20"/>
          <w:lang w:val="en-US"/>
        </w:rPr>
        <w:sectPr w:rsidR="009D5AD6" w:rsidSect="009D5AD6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  <w:r>
        <w:rPr>
          <w:rFonts w:ascii="Calibri" w:hAnsi="Calibri" w:cs="Palatino Linotype"/>
          <w:bCs/>
          <w:sz w:val="20"/>
          <w:szCs w:val="20"/>
          <w:lang w:val="en-US"/>
        </w:rPr>
        <w:lastRenderedPageBreak/>
        <w:t xml:space="preserve"> Feb-15 till </w:t>
      </w:r>
      <w:r w:rsidR="00E44A9B">
        <w:rPr>
          <w:rFonts w:ascii="Calibri" w:hAnsi="Calibri" w:cs="Palatino Linotype"/>
          <w:bCs/>
          <w:sz w:val="20"/>
          <w:szCs w:val="20"/>
          <w:lang w:val="en-US"/>
        </w:rPr>
        <w:t>Present</w:t>
      </w:r>
    </w:p>
    <w:p w:rsidR="007E7F98" w:rsidRDefault="001144CD" w:rsidP="009D5AD6">
      <w:pPr>
        <w:tabs>
          <w:tab w:val="left" w:pos="2439"/>
        </w:tabs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 w:rsidRPr="001144CD"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Wells Fargo</w:t>
      </w:r>
      <w:r>
        <w:rPr>
          <w:rFonts w:ascii="Calibri" w:hAnsi="Calibri" w:cs="Palatino Linotype"/>
          <w:bCs/>
          <w:sz w:val="20"/>
          <w:szCs w:val="20"/>
          <w:lang w:val="en-US"/>
        </w:rPr>
        <w:t>, Everett, Washington, USA</w:t>
      </w:r>
    </w:p>
    <w:p w:rsidR="009D5AD6" w:rsidRDefault="009D5AD6" w:rsidP="007E7F9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</w:p>
    <w:p w:rsidR="009D5AD6" w:rsidRPr="007E7F98" w:rsidRDefault="009D5AD6" w:rsidP="007E7F9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Cs/>
          <w:sz w:val="20"/>
          <w:szCs w:val="20"/>
          <w:lang w:val="en-US"/>
        </w:rPr>
      </w:pPr>
      <w:r>
        <w:rPr>
          <w:rFonts w:ascii="Calibri" w:hAnsi="Calibri" w:cs="Palatino Linotype"/>
          <w:bCs/>
          <w:sz w:val="20"/>
          <w:szCs w:val="20"/>
          <w:lang w:val="en-US"/>
        </w:rPr>
        <w:t>Main Responsibilities: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Accept retail and/or commercial deposits, loan payments, process checking and savings account withdrawals.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Cash checks.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Maintain an adequate cash drawer at all times; this includes buying and selling currency from the vault as necessary.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Balance cash drawer in accordance with Bank procedures and regulations including periodic batching of cashed checks.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Process credit card cash advances.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Assist in ordering, receiving, verifying, and distributing cash.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Answer customer inquiries and refer customers to the proper service area for issues that cannot be resolved at the teller line.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Providing additional products including Cashier’s Checks, Personal Money Orders.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Assist customers in accessing safety deposit boxes.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May be responsible for bank opening and/or closing.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Maintains the highest level of confidentiality with all information obtained.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Promotes the bank’s products and services.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Represent the Bank in a manner that maintains and expands positive relations with all customers, potential customers and co-workers.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Perform as a team member in allocating and coordinating the work flow.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Contribute to the fulfilment of department and company objectives and goals. </w:t>
      </w:r>
    </w:p>
    <w:p w:rsidR="007E7F98" w:rsidRPr="007E7F98" w:rsidRDefault="007E7F98" w:rsidP="00F610A1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7E7F98">
        <w:rPr>
          <w:rFonts w:asciiTheme="minorHAnsi" w:hAnsiTheme="minorHAnsi" w:cs="Times New Roman"/>
          <w:sz w:val="20"/>
          <w:szCs w:val="20"/>
        </w:rPr>
        <w:t xml:space="preserve">Comply with all department and company policies, procedures and regulations. </w:t>
      </w:r>
    </w:p>
    <w:p w:rsidR="009D5AD6" w:rsidRDefault="009D5AD6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9D5AD6" w:rsidSect="004C39B5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9D5AD6" w:rsidRDefault="009D5AD6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ProcessingOfficer</w:t>
      </w:r>
    </w:p>
    <w:p w:rsidR="001C5D29" w:rsidRPr="001C5D29" w:rsidRDefault="004C39B5" w:rsidP="009D5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lastRenderedPageBreak/>
        <w:t>De</w:t>
      </w:r>
      <w:r w:rsidR="00586258">
        <w:rPr>
          <w:rFonts w:ascii="Calibri" w:hAnsi="Calibri" w:cs="Palatino Linotype"/>
          <w:sz w:val="20"/>
          <w:szCs w:val="20"/>
          <w:lang w:val="en-US"/>
        </w:rPr>
        <w:t>c-12 t</w:t>
      </w:r>
      <w:r>
        <w:rPr>
          <w:rFonts w:ascii="Calibri" w:hAnsi="Calibri" w:cs="Palatino Linotype"/>
          <w:sz w:val="20"/>
          <w:szCs w:val="20"/>
          <w:lang w:val="en-US"/>
        </w:rPr>
        <w:t>o Oct-14</w:t>
      </w:r>
    </w:p>
    <w:p w:rsid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9D5AD6" w:rsidSect="009D5AD6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</w:p>
    <w:p w:rsidR="009D5AD6" w:rsidRPr="009D5AD6" w:rsidRDefault="001C5D29" w:rsidP="009D5AD6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 w:rsidRPr="001C5D29"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 xml:space="preserve">Emirates </w:t>
      </w:r>
      <w:r w:rsidR="004C39B5">
        <w:rPr>
          <w:rFonts w:ascii="Calibri" w:hAnsi="Calibri" w:cs="Palatino Linotype"/>
          <w:b/>
          <w:bCs/>
          <w:sz w:val="20"/>
          <w:szCs w:val="20"/>
          <w:lang w:val="en-US"/>
        </w:rPr>
        <w:t>Islamic Bank,</w:t>
      </w:r>
      <w:r w:rsidR="00586258">
        <w:rPr>
          <w:rFonts w:ascii="Calibri" w:hAnsi="Calibri" w:cs="Palatino Linotype"/>
          <w:sz w:val="20"/>
          <w:szCs w:val="20"/>
          <w:lang w:val="en-US"/>
        </w:rPr>
        <w:t>Dubai, UAE</w:t>
      </w:r>
    </w:p>
    <w:p w:rsid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u w:val="single"/>
          <w:lang w:val="en-GB"/>
        </w:rPr>
      </w:pP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Customer Service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Serve as initial point of contact for the </w:t>
      </w:r>
      <w:r>
        <w:rPr>
          <w:rFonts w:cs="Arial"/>
          <w:color w:val="000000"/>
          <w:sz w:val="20"/>
          <w:szCs w:val="20"/>
          <w:lang w:val="en-GB"/>
        </w:rPr>
        <w:t>sales agent and the credit operations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Act as a liaison between borrower, underwriter, loan originator and lender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Provide customer with timely and periodic status updates of their loan application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Return all inquiry calls within one business day </w:t>
      </w: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Customer Intake and Data Entry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Collect required documentation from applicants and follow up on missing items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Establish, maintain, and update files, databases, records, and/or other documents for recurring internal reports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Order credit reports, title reports </w:t>
      </w: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File System Management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Compile documents for customer files and enter intakes to Data Management System for processing and assessment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Assure that all customer files are complete and in compliance with regulatory agencies and internal policies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Ensure customer privacy, security of files and appropriate staff access </w:t>
      </w: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:rsidR="009D5AD6" w:rsidRPr="009D5AD6" w:rsidRDefault="009D5AD6" w:rsidP="009D5A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Administrative Support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Prepare commitment letter(s), denial letter(s) and cancel files when necessary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Maintain pipeline report and notify management of status as needed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Process the documents received for each file, verifying the accuracy and completeness of each document.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Make recommendations for procedural changes to increase efficiency. </w:t>
      </w:r>
    </w:p>
    <w:p w:rsidR="009D5AD6" w:rsidRPr="009D5AD6" w:rsidRDefault="009D5AD6" w:rsidP="00F610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  <w:r w:rsidRPr="009D5AD6">
        <w:rPr>
          <w:rFonts w:cs="Arial"/>
          <w:color w:val="000000"/>
          <w:sz w:val="20"/>
          <w:szCs w:val="20"/>
          <w:lang w:val="en-GB"/>
        </w:rPr>
        <w:t xml:space="preserve">Other duties as assigned. </w:t>
      </w:r>
    </w:p>
    <w:p w:rsidR="004C4B6A" w:rsidRDefault="004C4B6A" w:rsidP="004C4B6A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636A67" w:rsidRPr="00636A67" w:rsidRDefault="00636A67" w:rsidP="004C4B6A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lang w:val="en-US"/>
        </w:rPr>
      </w:pPr>
      <w:r w:rsidRPr="00636A67">
        <w:rPr>
          <w:rFonts w:ascii="Calibri" w:hAnsi="Calibri" w:cs="Arial"/>
          <w:b/>
          <w:iCs/>
          <w:u w:val="single"/>
        </w:rPr>
        <w:t>EARLY CAREER SUMMARY</w:t>
      </w:r>
    </w:p>
    <w:p w:rsidR="00636A67" w:rsidRDefault="00636A67" w:rsidP="004C4B6A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636A67" w:rsidRDefault="00636A67" w:rsidP="004C4B6A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636A67" w:rsidSect="004C39B5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4C4B6A" w:rsidRDefault="001C5D29" w:rsidP="004C4B6A">
      <w:pPr>
        <w:autoSpaceDE w:val="0"/>
        <w:autoSpaceDN w:val="0"/>
        <w:adjustRightInd w:val="0"/>
        <w:spacing w:after="0" w:line="240" w:lineRule="auto"/>
        <w:ind w:right="-573"/>
        <w:rPr>
          <w:rFonts w:ascii="Calibri" w:hAnsi="Calibri" w:cs="Palatino Linotype"/>
          <w:b/>
          <w:bCs/>
          <w:sz w:val="20"/>
          <w:szCs w:val="20"/>
          <w:lang w:val="en-US"/>
        </w:rPr>
      </w:pPr>
      <w:r w:rsidRPr="001C5D29"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Executive Assistant</w:t>
      </w:r>
      <w:r w:rsidRPr="001C5D29">
        <w:rPr>
          <w:rFonts w:ascii="Calibri" w:hAnsi="Calibri" w:cs="Palatino Linotype"/>
          <w:sz w:val="20"/>
          <w:szCs w:val="20"/>
          <w:lang w:val="en-US"/>
        </w:rPr>
        <w:t xml:space="preserve">, </w:t>
      </w:r>
      <w:r w:rsidR="004C4B6A" w:rsidRPr="001C5D29">
        <w:rPr>
          <w:rFonts w:ascii="Calibri" w:hAnsi="Calibri" w:cs="Palatino Linotype"/>
          <w:b/>
          <w:bCs/>
          <w:sz w:val="20"/>
          <w:szCs w:val="20"/>
          <w:lang w:val="en-US"/>
        </w:rPr>
        <w:t>Askari Bank Limited</w:t>
      </w:r>
      <w:r w:rsidR="004C4B6A">
        <w:rPr>
          <w:rFonts w:ascii="Calibri" w:hAnsi="Calibri" w:cs="Palatino Linotype"/>
          <w:b/>
          <w:bCs/>
          <w:sz w:val="20"/>
          <w:szCs w:val="20"/>
          <w:lang w:val="en-US"/>
        </w:rPr>
        <w:t xml:space="preserve">, </w:t>
      </w:r>
      <w:r w:rsidR="004C4B6A">
        <w:rPr>
          <w:rFonts w:ascii="Calibri" w:hAnsi="Calibri" w:cs="Palatino Linotype"/>
          <w:bCs/>
          <w:sz w:val="20"/>
          <w:szCs w:val="20"/>
          <w:lang w:val="en-US"/>
        </w:rPr>
        <w:t xml:space="preserve">Islamabad, </w:t>
      </w:r>
      <w:r w:rsidR="004C4B6A" w:rsidRPr="00586258">
        <w:rPr>
          <w:rFonts w:ascii="Calibri" w:hAnsi="Calibri" w:cs="Palatino Linotype"/>
          <w:bCs/>
          <w:sz w:val="20"/>
          <w:szCs w:val="20"/>
          <w:lang w:val="en-US"/>
        </w:rPr>
        <w:t>Pakistan</w:t>
      </w:r>
    </w:p>
    <w:p w:rsidR="004C4B6A" w:rsidRPr="00636A67" w:rsidRDefault="00517BA7" w:rsidP="00636A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  <w:sectPr w:rsidR="004C4B6A" w:rsidRPr="00636A67" w:rsidSect="004C4B6A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  <w:r>
        <w:rPr>
          <w:rFonts w:ascii="Calibri" w:hAnsi="Calibri" w:cs="Palatino Linotype"/>
          <w:sz w:val="20"/>
          <w:szCs w:val="20"/>
          <w:lang w:val="en-US"/>
        </w:rPr>
        <w:lastRenderedPageBreak/>
        <w:t>May-07 to Dec-12</w:t>
      </w:r>
    </w:p>
    <w:p w:rsidR="004C4B6A" w:rsidRPr="004C4B6A" w:rsidRDefault="001C5D29" w:rsidP="004C4B6A">
      <w:pPr>
        <w:autoSpaceDE w:val="0"/>
        <w:autoSpaceDN w:val="0"/>
        <w:adjustRightInd w:val="0"/>
        <w:spacing w:after="0" w:line="240" w:lineRule="auto"/>
        <w:ind w:right="-295"/>
        <w:rPr>
          <w:rFonts w:ascii="Calibri" w:hAnsi="Calibri" w:cs="Palatino Linotype"/>
          <w:b/>
          <w:bCs/>
          <w:sz w:val="20"/>
          <w:szCs w:val="20"/>
          <w:lang w:val="en-US"/>
        </w:rPr>
      </w:pPr>
      <w:r w:rsidRPr="001C5D29"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Accounts &amp; Operations Officer</w:t>
      </w:r>
      <w:r w:rsidRPr="001C5D29">
        <w:rPr>
          <w:rFonts w:ascii="Calibri" w:hAnsi="Calibri" w:cs="Palatino Linotype"/>
          <w:sz w:val="20"/>
          <w:szCs w:val="20"/>
          <w:lang w:val="en-US"/>
        </w:rPr>
        <w:t xml:space="preserve">, </w:t>
      </w:r>
      <w:r w:rsidR="004C4B6A">
        <w:rPr>
          <w:rFonts w:ascii="Calibri" w:hAnsi="Calibri" w:cs="Palatino Linotype"/>
          <w:b/>
          <w:bCs/>
          <w:sz w:val="20"/>
          <w:szCs w:val="20"/>
          <w:lang w:val="en-US"/>
        </w:rPr>
        <w:t xml:space="preserve">SCB, </w:t>
      </w:r>
      <w:r w:rsidR="004C4B6A" w:rsidRPr="00586258">
        <w:rPr>
          <w:rFonts w:ascii="Calibri" w:hAnsi="Calibri" w:cs="Palatino Linotype"/>
          <w:bCs/>
          <w:sz w:val="20"/>
          <w:szCs w:val="20"/>
          <w:lang w:val="en-US"/>
        </w:rPr>
        <w:t>Islamabad, Pakistan</w:t>
      </w:r>
    </w:p>
    <w:p w:rsidR="001C5D29" w:rsidRPr="001C5D29" w:rsidRDefault="00586258" w:rsidP="004C4B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lastRenderedPageBreak/>
        <w:t>May-05 to Apr-07</w:t>
      </w:r>
    </w:p>
    <w:p w:rsidR="004C4B6A" w:rsidRDefault="004C4B6A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4C4B6A" w:rsidSect="004C4B6A">
          <w:type w:val="continuous"/>
          <w:pgSz w:w="11906" w:h="16838"/>
          <w:pgMar w:top="426" w:right="849" w:bottom="720" w:left="720" w:header="708" w:footer="281" w:gutter="0"/>
          <w:cols w:num="2" w:space="153"/>
          <w:titlePg/>
          <w:docGrid w:linePitch="360"/>
        </w:sectPr>
      </w:pPr>
    </w:p>
    <w:p w:rsidR="00586258" w:rsidRDefault="00586258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586258" w:rsidRPr="00636A67" w:rsidRDefault="00586258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u w:val="single"/>
          <w:lang w:val="en-US"/>
        </w:rPr>
      </w:pPr>
      <w:r w:rsidRPr="00636A67">
        <w:rPr>
          <w:rFonts w:ascii="Calibri" w:hAnsi="Calibri" w:cs="Palatino Linotype"/>
          <w:b/>
          <w:u w:val="single"/>
          <w:lang w:val="en-US"/>
        </w:rPr>
        <w:t>Education</w:t>
      </w:r>
    </w:p>
    <w:p w:rsidR="00603371" w:rsidRPr="00636A67" w:rsidRDefault="00603371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sz w:val="28"/>
          <w:szCs w:val="28"/>
          <w:u w:val="single"/>
          <w:lang w:val="en-US"/>
        </w:rPr>
      </w:pPr>
    </w:p>
    <w:p w:rsidR="00636A67" w:rsidRDefault="00636A67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sz w:val="20"/>
          <w:szCs w:val="20"/>
          <w:lang w:val="en-US"/>
        </w:rPr>
        <w:sectPr w:rsidR="00636A67" w:rsidSect="004C39B5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603371" w:rsidRDefault="00603371" w:rsidP="00DA46F8">
      <w:pPr>
        <w:autoSpaceDE w:val="0"/>
        <w:autoSpaceDN w:val="0"/>
        <w:adjustRightInd w:val="0"/>
        <w:spacing w:after="0" w:line="240" w:lineRule="auto"/>
        <w:ind w:right="-289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Master of Science</w:t>
      </w:r>
      <w:r w:rsidR="005D0555">
        <w:rPr>
          <w:rFonts w:ascii="Calibri" w:hAnsi="Calibri" w:cs="Palatino Linotype"/>
          <w:b/>
          <w:bCs/>
          <w:sz w:val="20"/>
          <w:szCs w:val="20"/>
          <w:lang w:val="en-US"/>
        </w:rPr>
        <w:t xml:space="preserve"> in </w:t>
      </w:r>
      <w:r w:rsidR="001C5D29" w:rsidRPr="001C5D29">
        <w:rPr>
          <w:rFonts w:ascii="Calibri" w:hAnsi="Calibri" w:cs="Palatino Linotype"/>
          <w:b/>
          <w:bCs/>
          <w:sz w:val="20"/>
          <w:szCs w:val="20"/>
          <w:lang w:val="en-US"/>
        </w:rPr>
        <w:t>Social sciences</w:t>
      </w:r>
    </w:p>
    <w:p w:rsidR="00DA46F8" w:rsidRDefault="00DA46F8" w:rsidP="00DA46F8">
      <w:pPr>
        <w:autoSpaceDE w:val="0"/>
        <w:autoSpaceDN w:val="0"/>
        <w:adjustRightInd w:val="0"/>
        <w:spacing w:after="0" w:line="240" w:lineRule="auto"/>
        <w:ind w:right="-289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t xml:space="preserve">Majors: Sociology and Economics </w:t>
      </w:r>
    </w:p>
    <w:p w:rsidR="00DA46F8" w:rsidRPr="001C5D29" w:rsidRDefault="00DA46F8" w:rsidP="00DA46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lastRenderedPageBreak/>
        <w:t>Graduation Date Jan-</w:t>
      </w:r>
      <w:r w:rsidRPr="001C5D29">
        <w:rPr>
          <w:rFonts w:ascii="Calibri" w:hAnsi="Calibri" w:cs="Palatino Linotype"/>
          <w:sz w:val="20"/>
          <w:szCs w:val="20"/>
          <w:lang w:val="en-US"/>
        </w:rPr>
        <w:t>2011</w:t>
      </w:r>
    </w:p>
    <w:p w:rsidR="00DA46F8" w:rsidRPr="00D50AAD" w:rsidRDefault="00DA46F8" w:rsidP="00DA46F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DA46F8" w:rsidRPr="00D50AAD" w:rsidSect="00DA46F8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</w:p>
    <w:p w:rsidR="00636A67" w:rsidRDefault="005D0555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Punjab University</w:t>
      </w:r>
      <w:r w:rsidR="00636A67">
        <w:rPr>
          <w:rFonts w:ascii="Calibri" w:hAnsi="Calibri" w:cs="Palatino Linotype"/>
          <w:sz w:val="20"/>
          <w:szCs w:val="20"/>
          <w:lang w:val="en-US"/>
        </w:rPr>
        <w:t>, Islamabad, Pakistan</w:t>
      </w:r>
    </w:p>
    <w:p w:rsidR="00636A67" w:rsidRDefault="00636A67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636A67" w:rsidSect="00636A67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</w:p>
    <w:p w:rsidR="00603371" w:rsidRDefault="00603371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sz w:val="28"/>
          <w:szCs w:val="28"/>
          <w:lang w:val="en-US"/>
        </w:rPr>
      </w:pPr>
    </w:p>
    <w:p w:rsidR="00603371" w:rsidRDefault="00603371" w:rsidP="00603371">
      <w:pPr>
        <w:autoSpaceDE w:val="0"/>
        <w:autoSpaceDN w:val="0"/>
        <w:adjustRightInd w:val="0"/>
        <w:spacing w:after="0" w:line="240" w:lineRule="auto"/>
        <w:ind w:right="-289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sz w:val="20"/>
          <w:szCs w:val="20"/>
          <w:lang w:val="en-US"/>
        </w:rPr>
        <w:t xml:space="preserve">Bachelor of Science </w:t>
      </w:r>
    </w:p>
    <w:p w:rsidR="00603371" w:rsidRDefault="00603371" w:rsidP="006033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</w:pPr>
    </w:p>
    <w:p w:rsidR="00603371" w:rsidRPr="001C5D29" w:rsidRDefault="00603371" w:rsidP="006033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t>Graduation Date Aug-2007</w:t>
      </w:r>
    </w:p>
    <w:p w:rsidR="00603371" w:rsidRPr="00D50AAD" w:rsidRDefault="00603371" w:rsidP="00603371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603371" w:rsidRPr="00D50AAD" w:rsidSect="00DA46F8">
          <w:type w:val="continuous"/>
          <w:pgSz w:w="11906" w:h="16838"/>
          <w:pgMar w:top="426" w:right="849" w:bottom="720" w:left="720" w:header="708" w:footer="281" w:gutter="0"/>
          <w:cols w:num="2" w:space="708"/>
          <w:titlePg/>
          <w:docGrid w:linePitch="360"/>
        </w:sectPr>
      </w:pPr>
    </w:p>
    <w:p w:rsidR="00603371" w:rsidRDefault="00603371" w:rsidP="00603371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b/>
          <w:bCs/>
          <w:sz w:val="20"/>
          <w:szCs w:val="20"/>
          <w:lang w:val="en-US"/>
        </w:rPr>
        <w:lastRenderedPageBreak/>
        <w:t>Punjab University</w:t>
      </w:r>
      <w:r>
        <w:rPr>
          <w:rFonts w:ascii="Calibri" w:hAnsi="Calibri" w:cs="Palatino Linotype"/>
          <w:sz w:val="20"/>
          <w:szCs w:val="20"/>
          <w:lang w:val="en-US"/>
        </w:rPr>
        <w:t>, Islamabad, Pakistan</w:t>
      </w:r>
    </w:p>
    <w:p w:rsidR="00603371" w:rsidRDefault="00603371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sz w:val="28"/>
          <w:szCs w:val="28"/>
          <w:lang w:val="en-US"/>
        </w:rPr>
      </w:pPr>
    </w:p>
    <w:p w:rsidR="00603371" w:rsidRDefault="00603371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sz w:val="28"/>
          <w:szCs w:val="28"/>
          <w:lang w:val="en-US"/>
        </w:rPr>
        <w:sectPr w:rsidR="00603371" w:rsidSect="0042483D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5D0555" w:rsidRPr="00DA46F8" w:rsidRDefault="005D0555" w:rsidP="001C5D29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bCs/>
          <w:u w:val="single"/>
          <w:lang w:val="en-US"/>
        </w:rPr>
      </w:pPr>
      <w:r w:rsidRPr="00DA46F8">
        <w:rPr>
          <w:rFonts w:ascii="Calibri" w:hAnsi="Calibri" w:cs="Palatino Linotype"/>
          <w:b/>
          <w:u w:val="single"/>
          <w:lang w:val="en-US"/>
        </w:rPr>
        <w:lastRenderedPageBreak/>
        <w:t>Achievements</w:t>
      </w:r>
    </w:p>
    <w:p w:rsidR="001144CD" w:rsidRDefault="001144CD" w:rsidP="00DA46F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DA46F8" w:rsidRPr="00DA46F8" w:rsidRDefault="00DA46F8" w:rsidP="00DA46F8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DA46F8" w:rsidRPr="00DA46F8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42483D" w:rsidRPr="0042483D" w:rsidRDefault="006D58DA" w:rsidP="00F610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>
        <w:rPr>
          <w:rFonts w:ascii="Calibri" w:hAnsi="Calibri" w:cs="Palatino Linotype"/>
          <w:sz w:val="20"/>
          <w:szCs w:val="20"/>
          <w:lang w:val="en-US"/>
        </w:rPr>
        <w:lastRenderedPageBreak/>
        <w:t xml:space="preserve">Awarded “Teller of the Week” several times </w:t>
      </w:r>
    </w:p>
    <w:p w:rsidR="001144CD" w:rsidRDefault="0042483D" w:rsidP="00F610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 w:rsidRPr="0042483D">
        <w:rPr>
          <w:rFonts w:ascii="Calibri" w:hAnsi="Calibri" w:cs="Palatino Linotype"/>
          <w:sz w:val="20"/>
          <w:szCs w:val="20"/>
          <w:lang w:val="en-US"/>
        </w:rPr>
        <w:t xml:space="preserve">Exceeded sales goals continuously </w:t>
      </w:r>
      <w:r>
        <w:rPr>
          <w:rFonts w:ascii="Calibri" w:hAnsi="Calibri" w:cs="Palatino Linotype"/>
          <w:sz w:val="20"/>
          <w:szCs w:val="20"/>
          <w:lang w:val="en-US"/>
        </w:rPr>
        <w:t xml:space="preserve">for 3 months </w:t>
      </w:r>
    </w:p>
    <w:p w:rsidR="0042483D" w:rsidRDefault="0042483D" w:rsidP="0042483D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42483D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FA6DE6" w:rsidRDefault="00FA6DE6" w:rsidP="0042483D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FA6DE6" w:rsidSect="0042483D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5D0555" w:rsidRPr="00DA46F8" w:rsidRDefault="005D0555" w:rsidP="005D0555">
      <w:p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b/>
          <w:u w:val="single"/>
          <w:lang w:val="en-US"/>
        </w:rPr>
      </w:pPr>
      <w:r w:rsidRPr="00DA46F8">
        <w:rPr>
          <w:rFonts w:ascii="Calibri" w:hAnsi="Calibri" w:cs="Palatino Linotype"/>
          <w:b/>
          <w:u w:val="single"/>
          <w:lang w:val="en-US"/>
        </w:rPr>
        <w:lastRenderedPageBreak/>
        <w:t>Certifications</w:t>
      </w:r>
    </w:p>
    <w:p w:rsidR="002C457C" w:rsidRDefault="002C457C" w:rsidP="004248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</w:p>
    <w:p w:rsidR="00DA46F8" w:rsidRDefault="00DA46F8" w:rsidP="004248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DA46F8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</w:p>
    <w:p w:rsidR="00353E2B" w:rsidRPr="00353E2B" w:rsidRDefault="001C5D29" w:rsidP="00F6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 w:rsidRPr="00353E2B">
        <w:rPr>
          <w:rFonts w:ascii="Calibri" w:hAnsi="Calibri" w:cs="Palatino Linotype"/>
          <w:sz w:val="20"/>
          <w:szCs w:val="20"/>
          <w:lang w:val="en-US"/>
        </w:rPr>
        <w:lastRenderedPageBreak/>
        <w:t xml:space="preserve">General Banking </w:t>
      </w:r>
    </w:p>
    <w:p w:rsidR="0042483D" w:rsidRDefault="0042483D" w:rsidP="00F6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42483D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  <w:r>
        <w:rPr>
          <w:rFonts w:ascii="Calibri" w:hAnsi="Calibri" w:cs="Palatino Linotype"/>
          <w:sz w:val="20"/>
          <w:szCs w:val="20"/>
          <w:lang w:val="en-US"/>
        </w:rPr>
        <w:t>Customer services</w:t>
      </w:r>
    </w:p>
    <w:p w:rsidR="00353E2B" w:rsidRPr="00353E2B" w:rsidRDefault="001C5D29" w:rsidP="00F6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 w:rsidRPr="00353E2B">
        <w:rPr>
          <w:rFonts w:ascii="Calibri" w:hAnsi="Calibri" w:cs="Palatino Linotype"/>
          <w:sz w:val="20"/>
          <w:szCs w:val="20"/>
          <w:lang w:val="en-US"/>
        </w:rPr>
        <w:lastRenderedPageBreak/>
        <w:t xml:space="preserve">Operational Risk </w:t>
      </w:r>
    </w:p>
    <w:p w:rsidR="002C457C" w:rsidRPr="002C457C" w:rsidRDefault="001C5D29" w:rsidP="00F6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  <w:sectPr w:rsidR="002C457C" w:rsidRPr="002C457C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  <w:r w:rsidRPr="00353E2B">
        <w:rPr>
          <w:rFonts w:ascii="Calibri" w:hAnsi="Calibri" w:cs="Palatino Linotype"/>
          <w:sz w:val="20"/>
          <w:szCs w:val="20"/>
          <w:lang w:val="en-US"/>
        </w:rPr>
        <w:t>Reputation Ris</w:t>
      </w:r>
      <w:r w:rsidR="002C457C">
        <w:rPr>
          <w:rFonts w:ascii="Calibri" w:hAnsi="Calibri" w:cs="Palatino Linotype"/>
          <w:sz w:val="20"/>
          <w:szCs w:val="20"/>
          <w:lang w:val="en-US"/>
        </w:rPr>
        <w:t>k</w:t>
      </w:r>
    </w:p>
    <w:p w:rsidR="0042483D" w:rsidRDefault="001C5D29" w:rsidP="00F610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Palatino Linotype"/>
          <w:sz w:val="20"/>
          <w:szCs w:val="20"/>
          <w:lang w:val="en-US"/>
        </w:rPr>
      </w:pPr>
      <w:r w:rsidRPr="002C457C">
        <w:rPr>
          <w:rFonts w:ascii="Calibri" w:hAnsi="Calibri" w:cs="Palatino Linotype"/>
          <w:sz w:val="20"/>
          <w:szCs w:val="20"/>
          <w:lang w:val="en-US"/>
        </w:rPr>
        <w:lastRenderedPageBreak/>
        <w:t>Prevention of Money Laundering</w:t>
      </w:r>
    </w:p>
    <w:p w:rsidR="001144CD" w:rsidRPr="0042483D" w:rsidRDefault="00085D4F" w:rsidP="00F610A1">
      <w:pPr>
        <w:pStyle w:val="ListParagraph"/>
        <w:numPr>
          <w:ilvl w:val="0"/>
          <w:numId w:val="3"/>
        </w:numPr>
        <w:sectPr w:rsidR="001144CD" w:rsidRPr="0042483D" w:rsidSect="00FA6DE6">
          <w:type w:val="continuous"/>
          <w:pgSz w:w="11906" w:h="16838"/>
          <w:pgMar w:top="426" w:right="849" w:bottom="720" w:left="720" w:header="708" w:footer="281" w:gutter="0"/>
          <w:cols w:space="708"/>
          <w:titlePg/>
          <w:docGrid w:linePitch="360"/>
        </w:sectPr>
      </w:pPr>
      <w:r>
        <w:rPr>
          <w:lang w:val="en-US"/>
        </w:rPr>
        <w:t>Cheque Clearing</w:t>
      </w:r>
    </w:p>
    <w:p w:rsidR="00D6350E" w:rsidRPr="0042483D" w:rsidRDefault="00D6350E" w:rsidP="00085D4F">
      <w:pPr>
        <w:tabs>
          <w:tab w:val="left" w:pos="4573"/>
        </w:tabs>
        <w:rPr>
          <w:rFonts w:ascii="Calibri" w:hAnsi="Calibri"/>
          <w:sz w:val="20"/>
          <w:szCs w:val="20"/>
        </w:rPr>
      </w:pPr>
    </w:p>
    <w:sectPr w:rsidR="00D6350E" w:rsidRPr="0042483D" w:rsidSect="004C39B5">
      <w:type w:val="continuous"/>
      <w:pgSz w:w="11906" w:h="16838"/>
      <w:pgMar w:top="426" w:right="849" w:bottom="720" w:left="720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8A" w:rsidRDefault="004F3F8A" w:rsidP="00204E8C">
      <w:pPr>
        <w:spacing w:after="0" w:line="240" w:lineRule="auto"/>
      </w:pPr>
      <w:r>
        <w:separator/>
      </w:r>
    </w:p>
  </w:endnote>
  <w:endnote w:type="continuationSeparator" w:id="0">
    <w:p w:rsidR="004F3F8A" w:rsidRDefault="004F3F8A" w:rsidP="0020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AF" w:rsidRPr="00297686" w:rsidRDefault="000378AF" w:rsidP="00EC10AB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81716"/>
      <w:docPartObj>
        <w:docPartGallery w:val="Page Numbers (Bottom of Page)"/>
        <w:docPartUnique/>
      </w:docPartObj>
    </w:sdtPr>
    <w:sdtEndPr/>
    <w:sdtContent>
      <w:sdt>
        <w:sdtPr>
          <w:id w:val="57523600"/>
          <w:docPartObj>
            <w:docPartGallery w:val="Page Numbers (Top of Page)"/>
            <w:docPartUnique/>
          </w:docPartObj>
        </w:sdtPr>
        <w:sdtEndPr/>
        <w:sdtContent>
          <w:p w:rsidR="000378AF" w:rsidRDefault="000378AF">
            <w:pPr>
              <w:pStyle w:val="Footer"/>
              <w:jc w:val="right"/>
            </w:pPr>
          </w:p>
          <w:p w:rsidR="000378AF" w:rsidRDefault="004F3F8A">
            <w:pPr>
              <w:pStyle w:val="Footer"/>
              <w:jc w:val="right"/>
            </w:pPr>
          </w:p>
        </w:sdtContent>
      </w:sdt>
    </w:sdtContent>
  </w:sdt>
  <w:p w:rsidR="000378AF" w:rsidRDefault="00037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8A" w:rsidRDefault="004F3F8A" w:rsidP="00204E8C">
      <w:pPr>
        <w:spacing w:after="0" w:line="240" w:lineRule="auto"/>
      </w:pPr>
      <w:r>
        <w:separator/>
      </w:r>
    </w:p>
  </w:footnote>
  <w:footnote w:type="continuationSeparator" w:id="0">
    <w:p w:rsidR="004F3F8A" w:rsidRDefault="004F3F8A" w:rsidP="0020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>
    <w:pPr>
      <w:pStyle w:val="Header"/>
    </w:pPr>
  </w:p>
  <w:p w:rsidR="001C5D29" w:rsidRDefault="001C5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12"/>
    <w:multiLevelType w:val="hybridMultilevel"/>
    <w:tmpl w:val="750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59FF"/>
    <w:multiLevelType w:val="hybridMultilevel"/>
    <w:tmpl w:val="9EBAF3E0"/>
    <w:lvl w:ilvl="0" w:tplc="4FD04DE6">
      <w:start w:val="1"/>
      <w:numFmt w:val="bullet"/>
      <w:pStyle w:val="bullet1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4"/>
      </w:rPr>
    </w:lvl>
    <w:lvl w:ilvl="1" w:tplc="0BB2EF98">
      <w:start w:val="1"/>
      <w:numFmt w:val="bullet"/>
      <w:pStyle w:val="bullet1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82D03"/>
    <w:multiLevelType w:val="hybridMultilevel"/>
    <w:tmpl w:val="0A0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49FA"/>
    <w:multiLevelType w:val="hybridMultilevel"/>
    <w:tmpl w:val="2834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043F"/>
    <w:multiLevelType w:val="hybridMultilevel"/>
    <w:tmpl w:val="C4E66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D0C00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7"/>
    <w:rsid w:val="00011FF0"/>
    <w:rsid w:val="00012B82"/>
    <w:rsid w:val="000216C8"/>
    <w:rsid w:val="00027808"/>
    <w:rsid w:val="000378AF"/>
    <w:rsid w:val="00037B4B"/>
    <w:rsid w:val="0004320C"/>
    <w:rsid w:val="000446EC"/>
    <w:rsid w:val="000450EB"/>
    <w:rsid w:val="00054266"/>
    <w:rsid w:val="00055854"/>
    <w:rsid w:val="00060141"/>
    <w:rsid w:val="00074ABE"/>
    <w:rsid w:val="000811C9"/>
    <w:rsid w:val="00083599"/>
    <w:rsid w:val="00085D4F"/>
    <w:rsid w:val="00086B09"/>
    <w:rsid w:val="00092949"/>
    <w:rsid w:val="000929B4"/>
    <w:rsid w:val="0009406C"/>
    <w:rsid w:val="000B1986"/>
    <w:rsid w:val="000B1DDB"/>
    <w:rsid w:val="000C2FCF"/>
    <w:rsid w:val="000E47ED"/>
    <w:rsid w:val="000F1935"/>
    <w:rsid w:val="000F31F0"/>
    <w:rsid w:val="001144CD"/>
    <w:rsid w:val="001149FF"/>
    <w:rsid w:val="00122505"/>
    <w:rsid w:val="00123325"/>
    <w:rsid w:val="001256AB"/>
    <w:rsid w:val="00125CF1"/>
    <w:rsid w:val="0013428D"/>
    <w:rsid w:val="0013684B"/>
    <w:rsid w:val="0015438E"/>
    <w:rsid w:val="0017056C"/>
    <w:rsid w:val="0017384D"/>
    <w:rsid w:val="00174E2F"/>
    <w:rsid w:val="001753A3"/>
    <w:rsid w:val="00177428"/>
    <w:rsid w:val="001829F2"/>
    <w:rsid w:val="00197A55"/>
    <w:rsid w:val="001B1C13"/>
    <w:rsid w:val="001B6B3F"/>
    <w:rsid w:val="001C5D29"/>
    <w:rsid w:val="001D4DD2"/>
    <w:rsid w:val="001E451F"/>
    <w:rsid w:val="001E45D3"/>
    <w:rsid w:val="001E6821"/>
    <w:rsid w:val="00204E8C"/>
    <w:rsid w:val="002223A8"/>
    <w:rsid w:val="00245272"/>
    <w:rsid w:val="00245F92"/>
    <w:rsid w:val="00257CA1"/>
    <w:rsid w:val="002655AD"/>
    <w:rsid w:val="0027125C"/>
    <w:rsid w:val="00286B3E"/>
    <w:rsid w:val="00294971"/>
    <w:rsid w:val="00295E7C"/>
    <w:rsid w:val="002972A2"/>
    <w:rsid w:val="00297686"/>
    <w:rsid w:val="00297E13"/>
    <w:rsid w:val="002A4CA6"/>
    <w:rsid w:val="002A6985"/>
    <w:rsid w:val="002B04CA"/>
    <w:rsid w:val="002B2B9D"/>
    <w:rsid w:val="002B30DE"/>
    <w:rsid w:val="002B58CB"/>
    <w:rsid w:val="002B716E"/>
    <w:rsid w:val="002C0299"/>
    <w:rsid w:val="002C3EB8"/>
    <w:rsid w:val="002C457C"/>
    <w:rsid w:val="002D084B"/>
    <w:rsid w:val="002F2A0A"/>
    <w:rsid w:val="002F2D9C"/>
    <w:rsid w:val="002F328B"/>
    <w:rsid w:val="003022CB"/>
    <w:rsid w:val="00347309"/>
    <w:rsid w:val="00353E2B"/>
    <w:rsid w:val="00356C18"/>
    <w:rsid w:val="00365595"/>
    <w:rsid w:val="00372466"/>
    <w:rsid w:val="003733B2"/>
    <w:rsid w:val="00383168"/>
    <w:rsid w:val="00393CB8"/>
    <w:rsid w:val="00394DD4"/>
    <w:rsid w:val="003973ED"/>
    <w:rsid w:val="003A08C8"/>
    <w:rsid w:val="003C5CF9"/>
    <w:rsid w:val="003D34BC"/>
    <w:rsid w:val="003D4BAD"/>
    <w:rsid w:val="00410928"/>
    <w:rsid w:val="00414AB9"/>
    <w:rsid w:val="00414CA1"/>
    <w:rsid w:val="00416925"/>
    <w:rsid w:val="0042483D"/>
    <w:rsid w:val="00430BBE"/>
    <w:rsid w:val="00443F23"/>
    <w:rsid w:val="004564C0"/>
    <w:rsid w:val="004602FC"/>
    <w:rsid w:val="00475BDD"/>
    <w:rsid w:val="00477CA9"/>
    <w:rsid w:val="004C39B5"/>
    <w:rsid w:val="004C4B6A"/>
    <w:rsid w:val="004C5395"/>
    <w:rsid w:val="004D3920"/>
    <w:rsid w:val="004D3A7E"/>
    <w:rsid w:val="004D4363"/>
    <w:rsid w:val="004D7346"/>
    <w:rsid w:val="004E24B5"/>
    <w:rsid w:val="004E42DF"/>
    <w:rsid w:val="004E7CA5"/>
    <w:rsid w:val="004F3267"/>
    <w:rsid w:val="004F3F8A"/>
    <w:rsid w:val="00504239"/>
    <w:rsid w:val="005051D2"/>
    <w:rsid w:val="00515742"/>
    <w:rsid w:val="00517BA7"/>
    <w:rsid w:val="00535709"/>
    <w:rsid w:val="00536665"/>
    <w:rsid w:val="00537BCA"/>
    <w:rsid w:val="00563A18"/>
    <w:rsid w:val="005725C3"/>
    <w:rsid w:val="00584429"/>
    <w:rsid w:val="00586258"/>
    <w:rsid w:val="005B2203"/>
    <w:rsid w:val="005C4948"/>
    <w:rsid w:val="005D0555"/>
    <w:rsid w:val="005D6AC3"/>
    <w:rsid w:val="005D70EF"/>
    <w:rsid w:val="005E595F"/>
    <w:rsid w:val="00603371"/>
    <w:rsid w:val="00604A02"/>
    <w:rsid w:val="006212E0"/>
    <w:rsid w:val="00636A67"/>
    <w:rsid w:val="006376FF"/>
    <w:rsid w:val="00667AC1"/>
    <w:rsid w:val="00670F14"/>
    <w:rsid w:val="0067649C"/>
    <w:rsid w:val="0069063C"/>
    <w:rsid w:val="00694D4F"/>
    <w:rsid w:val="00694FF8"/>
    <w:rsid w:val="006D58DA"/>
    <w:rsid w:val="006E7D6B"/>
    <w:rsid w:val="007319BA"/>
    <w:rsid w:val="00737EDE"/>
    <w:rsid w:val="007513E5"/>
    <w:rsid w:val="00760CB3"/>
    <w:rsid w:val="0076128D"/>
    <w:rsid w:val="00765459"/>
    <w:rsid w:val="00770EE0"/>
    <w:rsid w:val="007801F9"/>
    <w:rsid w:val="00792BA9"/>
    <w:rsid w:val="00796FC9"/>
    <w:rsid w:val="007A44CB"/>
    <w:rsid w:val="007C673C"/>
    <w:rsid w:val="007D7699"/>
    <w:rsid w:val="007E45A3"/>
    <w:rsid w:val="007E7F98"/>
    <w:rsid w:val="007F0C40"/>
    <w:rsid w:val="007F63C6"/>
    <w:rsid w:val="00821507"/>
    <w:rsid w:val="00822675"/>
    <w:rsid w:val="0084136D"/>
    <w:rsid w:val="0084221C"/>
    <w:rsid w:val="00843382"/>
    <w:rsid w:val="00860D23"/>
    <w:rsid w:val="00861BB3"/>
    <w:rsid w:val="00873E8F"/>
    <w:rsid w:val="00881B9F"/>
    <w:rsid w:val="00895D81"/>
    <w:rsid w:val="008972AB"/>
    <w:rsid w:val="008A28C5"/>
    <w:rsid w:val="008B2E2A"/>
    <w:rsid w:val="008D1B10"/>
    <w:rsid w:val="008D6A26"/>
    <w:rsid w:val="008E02EA"/>
    <w:rsid w:val="008E0CD3"/>
    <w:rsid w:val="008E5FBB"/>
    <w:rsid w:val="008F3CCC"/>
    <w:rsid w:val="00915BAC"/>
    <w:rsid w:val="00944D6C"/>
    <w:rsid w:val="0095741B"/>
    <w:rsid w:val="009769C4"/>
    <w:rsid w:val="00993147"/>
    <w:rsid w:val="009A2A11"/>
    <w:rsid w:val="009A55F9"/>
    <w:rsid w:val="009D1E32"/>
    <w:rsid w:val="009D5AD6"/>
    <w:rsid w:val="009F01DE"/>
    <w:rsid w:val="00A0657B"/>
    <w:rsid w:val="00A3111D"/>
    <w:rsid w:val="00A4628F"/>
    <w:rsid w:val="00A5223D"/>
    <w:rsid w:val="00A52C05"/>
    <w:rsid w:val="00A77B04"/>
    <w:rsid w:val="00A94A05"/>
    <w:rsid w:val="00AA439C"/>
    <w:rsid w:val="00AA5268"/>
    <w:rsid w:val="00AD6190"/>
    <w:rsid w:val="00AE2408"/>
    <w:rsid w:val="00AF2C46"/>
    <w:rsid w:val="00AF756B"/>
    <w:rsid w:val="00B012E3"/>
    <w:rsid w:val="00B15CC2"/>
    <w:rsid w:val="00B17BAE"/>
    <w:rsid w:val="00B26059"/>
    <w:rsid w:val="00B322DB"/>
    <w:rsid w:val="00B52B64"/>
    <w:rsid w:val="00B56A4F"/>
    <w:rsid w:val="00B81696"/>
    <w:rsid w:val="00B96440"/>
    <w:rsid w:val="00BB1647"/>
    <w:rsid w:val="00BB77DE"/>
    <w:rsid w:val="00BD3E8E"/>
    <w:rsid w:val="00BE6F16"/>
    <w:rsid w:val="00BF7E19"/>
    <w:rsid w:val="00C23DAA"/>
    <w:rsid w:val="00C33E17"/>
    <w:rsid w:val="00C34640"/>
    <w:rsid w:val="00C37EC5"/>
    <w:rsid w:val="00C43717"/>
    <w:rsid w:val="00C57BC1"/>
    <w:rsid w:val="00C61EB8"/>
    <w:rsid w:val="00C64684"/>
    <w:rsid w:val="00C702A4"/>
    <w:rsid w:val="00C708E4"/>
    <w:rsid w:val="00C902BB"/>
    <w:rsid w:val="00C94F66"/>
    <w:rsid w:val="00CC5458"/>
    <w:rsid w:val="00CD1B00"/>
    <w:rsid w:val="00CD6352"/>
    <w:rsid w:val="00CF40F6"/>
    <w:rsid w:val="00CF4584"/>
    <w:rsid w:val="00D02111"/>
    <w:rsid w:val="00D17AA9"/>
    <w:rsid w:val="00D23F84"/>
    <w:rsid w:val="00D50AAD"/>
    <w:rsid w:val="00D6350E"/>
    <w:rsid w:val="00D729B2"/>
    <w:rsid w:val="00D86256"/>
    <w:rsid w:val="00D8755A"/>
    <w:rsid w:val="00D92DEE"/>
    <w:rsid w:val="00D93DC7"/>
    <w:rsid w:val="00DA1166"/>
    <w:rsid w:val="00DA46F8"/>
    <w:rsid w:val="00DA5362"/>
    <w:rsid w:val="00DB14B3"/>
    <w:rsid w:val="00DC5482"/>
    <w:rsid w:val="00DC7F25"/>
    <w:rsid w:val="00DD4EE3"/>
    <w:rsid w:val="00DD5355"/>
    <w:rsid w:val="00DD7128"/>
    <w:rsid w:val="00DE4C7D"/>
    <w:rsid w:val="00DF65DF"/>
    <w:rsid w:val="00E128B9"/>
    <w:rsid w:val="00E21409"/>
    <w:rsid w:val="00E22689"/>
    <w:rsid w:val="00E25382"/>
    <w:rsid w:val="00E34535"/>
    <w:rsid w:val="00E44A9B"/>
    <w:rsid w:val="00E474C1"/>
    <w:rsid w:val="00E618B7"/>
    <w:rsid w:val="00E74AC0"/>
    <w:rsid w:val="00E85EC6"/>
    <w:rsid w:val="00E92E1B"/>
    <w:rsid w:val="00EC0989"/>
    <w:rsid w:val="00EC10AB"/>
    <w:rsid w:val="00ED31A3"/>
    <w:rsid w:val="00ED4640"/>
    <w:rsid w:val="00ED688C"/>
    <w:rsid w:val="00EE0BFC"/>
    <w:rsid w:val="00EF1C48"/>
    <w:rsid w:val="00EF2E3F"/>
    <w:rsid w:val="00F148A8"/>
    <w:rsid w:val="00F14A48"/>
    <w:rsid w:val="00F30E85"/>
    <w:rsid w:val="00F42314"/>
    <w:rsid w:val="00F516B3"/>
    <w:rsid w:val="00F52C61"/>
    <w:rsid w:val="00F60B9B"/>
    <w:rsid w:val="00F610A1"/>
    <w:rsid w:val="00FA2C2C"/>
    <w:rsid w:val="00FA6DE6"/>
    <w:rsid w:val="00FC0913"/>
    <w:rsid w:val="00FC3B28"/>
    <w:rsid w:val="00FD7090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B"/>
  </w:style>
  <w:style w:type="paragraph" w:styleId="Heading3">
    <w:name w:val="heading 3"/>
    <w:basedOn w:val="Normal"/>
    <w:next w:val="Normal"/>
    <w:link w:val="Heading3Char"/>
    <w:qFormat/>
    <w:rsid w:val="005366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8C"/>
  </w:style>
  <w:style w:type="paragraph" w:styleId="Footer">
    <w:name w:val="footer"/>
    <w:basedOn w:val="Normal"/>
    <w:link w:val="FooterChar"/>
    <w:uiPriority w:val="99"/>
    <w:unhideWhenUsed/>
    <w:rsid w:val="0020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8C"/>
  </w:style>
  <w:style w:type="character" w:styleId="Hyperlink">
    <w:name w:val="Hyperlink"/>
    <w:basedOn w:val="DefaultParagraphFont"/>
    <w:uiPriority w:val="99"/>
    <w:unhideWhenUsed/>
    <w:rsid w:val="009A55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3666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C18"/>
    <w:rPr>
      <w:color w:val="800080" w:themeColor="followedHyperlink"/>
      <w:u w:val="single"/>
    </w:rPr>
  </w:style>
  <w:style w:type="paragraph" w:customStyle="1" w:styleId="yiv9787798085msonormal">
    <w:name w:val="yiv9787798085msonormal"/>
    <w:basedOn w:val="Normal"/>
    <w:rsid w:val="0051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08530175msonormal">
    <w:name w:val="yiv3208530175msonormal"/>
    <w:basedOn w:val="Normal"/>
    <w:rsid w:val="001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1">
    <w:name w:val="bullet1"/>
    <w:basedOn w:val="Normal"/>
    <w:rsid w:val="00CF40F6"/>
    <w:pPr>
      <w:numPr>
        <w:numId w:val="1"/>
      </w:numPr>
      <w:spacing w:before="40" w:after="40" w:line="240" w:lineRule="auto"/>
    </w:pPr>
    <w:rPr>
      <w:rFonts w:ascii="Arial Narrow" w:eastAsia="SimSun" w:hAnsi="Arial Narrow" w:cs="Times New Roman"/>
      <w:bCs/>
      <w:sz w:val="23"/>
      <w:szCs w:val="24"/>
    </w:rPr>
  </w:style>
  <w:style w:type="paragraph" w:customStyle="1" w:styleId="bullet1TimesNewRoman">
    <w:name w:val="bullet1 + Times New Roman"/>
    <w:aliases w:val="9 pt,Not (Complex) Bold,Justified,Before:  0 cm..."/>
    <w:basedOn w:val="bullet1"/>
    <w:link w:val="bullet1TimesNewRomanChar"/>
    <w:rsid w:val="00CF40F6"/>
    <w:pPr>
      <w:numPr>
        <w:ilvl w:val="1"/>
      </w:numPr>
      <w:tabs>
        <w:tab w:val="clear" w:pos="1440"/>
        <w:tab w:val="num" w:pos="360"/>
      </w:tabs>
      <w:ind w:left="3348"/>
    </w:pPr>
  </w:style>
  <w:style w:type="character" w:customStyle="1" w:styleId="bullet1TimesNewRomanChar">
    <w:name w:val="bullet1 + Times New Roman Char"/>
    <w:aliases w:val="9 pt Char,Not (Complex) Bold Char,Justified Char,Before:  0 cm... Char"/>
    <w:basedOn w:val="DefaultParagraphFont"/>
    <w:link w:val="bullet1TimesNewRoman"/>
    <w:rsid w:val="00CF40F6"/>
    <w:rPr>
      <w:rFonts w:ascii="Arial Narrow" w:eastAsia="SimSun" w:hAnsi="Arial Narrow" w:cs="Times New Roman"/>
      <w:bCs/>
      <w:sz w:val="23"/>
      <w:szCs w:val="24"/>
    </w:rPr>
  </w:style>
  <w:style w:type="paragraph" w:customStyle="1" w:styleId="yiv7024241782msonormal">
    <w:name w:val="yiv7024241782msonormal"/>
    <w:basedOn w:val="Normal"/>
    <w:rsid w:val="003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E7F9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B"/>
  </w:style>
  <w:style w:type="paragraph" w:styleId="Heading3">
    <w:name w:val="heading 3"/>
    <w:basedOn w:val="Normal"/>
    <w:next w:val="Normal"/>
    <w:link w:val="Heading3Char"/>
    <w:qFormat/>
    <w:rsid w:val="005366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8C"/>
  </w:style>
  <w:style w:type="paragraph" w:styleId="Footer">
    <w:name w:val="footer"/>
    <w:basedOn w:val="Normal"/>
    <w:link w:val="FooterChar"/>
    <w:uiPriority w:val="99"/>
    <w:unhideWhenUsed/>
    <w:rsid w:val="0020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8C"/>
  </w:style>
  <w:style w:type="character" w:styleId="Hyperlink">
    <w:name w:val="Hyperlink"/>
    <w:basedOn w:val="DefaultParagraphFont"/>
    <w:uiPriority w:val="99"/>
    <w:unhideWhenUsed/>
    <w:rsid w:val="009A55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3666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C18"/>
    <w:rPr>
      <w:color w:val="800080" w:themeColor="followedHyperlink"/>
      <w:u w:val="single"/>
    </w:rPr>
  </w:style>
  <w:style w:type="paragraph" w:customStyle="1" w:styleId="yiv9787798085msonormal">
    <w:name w:val="yiv9787798085msonormal"/>
    <w:basedOn w:val="Normal"/>
    <w:rsid w:val="0051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08530175msonormal">
    <w:name w:val="yiv3208530175msonormal"/>
    <w:basedOn w:val="Normal"/>
    <w:rsid w:val="001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1">
    <w:name w:val="bullet1"/>
    <w:basedOn w:val="Normal"/>
    <w:rsid w:val="00CF40F6"/>
    <w:pPr>
      <w:numPr>
        <w:numId w:val="1"/>
      </w:numPr>
      <w:spacing w:before="40" w:after="40" w:line="240" w:lineRule="auto"/>
    </w:pPr>
    <w:rPr>
      <w:rFonts w:ascii="Arial Narrow" w:eastAsia="SimSun" w:hAnsi="Arial Narrow" w:cs="Times New Roman"/>
      <w:bCs/>
      <w:sz w:val="23"/>
      <w:szCs w:val="24"/>
    </w:rPr>
  </w:style>
  <w:style w:type="paragraph" w:customStyle="1" w:styleId="bullet1TimesNewRoman">
    <w:name w:val="bullet1 + Times New Roman"/>
    <w:aliases w:val="9 pt,Not (Complex) Bold,Justified,Before:  0 cm..."/>
    <w:basedOn w:val="bullet1"/>
    <w:link w:val="bullet1TimesNewRomanChar"/>
    <w:rsid w:val="00CF40F6"/>
    <w:pPr>
      <w:numPr>
        <w:ilvl w:val="1"/>
      </w:numPr>
      <w:tabs>
        <w:tab w:val="clear" w:pos="1440"/>
        <w:tab w:val="num" w:pos="360"/>
      </w:tabs>
      <w:ind w:left="3348"/>
    </w:pPr>
  </w:style>
  <w:style w:type="character" w:customStyle="1" w:styleId="bullet1TimesNewRomanChar">
    <w:name w:val="bullet1 + Times New Roman Char"/>
    <w:aliases w:val="9 pt Char,Not (Complex) Bold Char,Justified Char,Before:  0 cm... Char"/>
    <w:basedOn w:val="DefaultParagraphFont"/>
    <w:link w:val="bullet1TimesNewRoman"/>
    <w:rsid w:val="00CF40F6"/>
    <w:rPr>
      <w:rFonts w:ascii="Arial Narrow" w:eastAsia="SimSun" w:hAnsi="Arial Narrow" w:cs="Times New Roman"/>
      <w:bCs/>
      <w:sz w:val="23"/>
      <w:szCs w:val="24"/>
    </w:rPr>
  </w:style>
  <w:style w:type="paragraph" w:customStyle="1" w:styleId="yiv7024241782msonormal">
    <w:name w:val="yiv7024241782msonormal"/>
    <w:basedOn w:val="Normal"/>
    <w:rsid w:val="003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E7F9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2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usrat.3394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CDFD-8019-4C21-8F5E-E18D95D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D. Little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2014-09-18T08:03:00Z</cp:lastPrinted>
  <dcterms:created xsi:type="dcterms:W3CDTF">2017-07-23T08:22:00Z</dcterms:created>
  <dcterms:modified xsi:type="dcterms:W3CDTF">2017-07-23T08:22:00Z</dcterms:modified>
</cp:coreProperties>
</file>