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0" w:rsidRPr="00341947" w:rsidRDefault="006A597E" w:rsidP="002B04E6">
      <w:pPr>
        <w:pStyle w:val="NoSpacing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17780</wp:posOffset>
            </wp:positionV>
            <wp:extent cx="1263015" cy="1602740"/>
            <wp:effectExtent l="19050" t="0" r="0" b="0"/>
            <wp:wrapSquare wrapText="bothSides"/>
            <wp:docPr id="6" name="Picture 2" descr="Atif Ta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f Tah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EA4" w:rsidRPr="00341947">
        <w:rPr>
          <w:b/>
          <w:sz w:val="56"/>
          <w:szCs w:val="56"/>
        </w:rPr>
        <w:t xml:space="preserve">ATIF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5"/>
      </w:tblGrid>
      <w:tr w:rsidR="00BA1FB0" w:rsidRPr="002C0540" w:rsidTr="002B04E6">
        <w:tc>
          <w:tcPr>
            <w:tcW w:w="11016" w:type="dxa"/>
            <w:shd w:val="clear" w:color="auto" w:fill="auto"/>
          </w:tcPr>
          <w:p w:rsidR="00D5510D" w:rsidRPr="002C0540" w:rsidRDefault="00BA1FB0" w:rsidP="00BA1FB0">
            <w:pPr>
              <w:pStyle w:val="NoSpacing"/>
            </w:pPr>
            <w:r>
              <w:rPr>
                <w:b/>
              </w:rPr>
              <w:t>C/o-</w:t>
            </w:r>
            <w:r w:rsidR="00D5510D" w:rsidRPr="004306DE">
              <w:rPr>
                <w:b/>
              </w:rPr>
              <w:t xml:space="preserve"> </w:t>
            </w:r>
            <w:r w:rsidR="002954B2" w:rsidRPr="004306DE">
              <w:rPr>
                <w:b/>
              </w:rPr>
              <w:t xml:space="preserve">+971 </w:t>
            </w:r>
            <w:r w:rsidR="00D5510D" w:rsidRPr="004306DE">
              <w:rPr>
                <w:b/>
              </w:rPr>
              <w:t>5</w:t>
            </w:r>
            <w:r>
              <w:rPr>
                <w:b/>
              </w:rPr>
              <w:t>05891826</w:t>
            </w:r>
            <w:r w:rsidR="002954B2" w:rsidRPr="004306DE">
              <w:rPr>
                <w:b/>
              </w:rPr>
              <w:t>|</w:t>
            </w:r>
            <w:r w:rsidR="00D5510D" w:rsidRPr="004306DE">
              <w:rPr>
                <w:b/>
              </w:rPr>
              <w:t xml:space="preserve"> </w:t>
            </w:r>
            <w:hyperlink r:id="rId9" w:history="1">
              <w:r w:rsidRPr="0004432B">
                <w:rPr>
                  <w:rStyle w:val="Hyperlink"/>
                </w:rPr>
                <w:t>atif.339726@2freemail.com</w:t>
              </w:r>
            </w:hyperlink>
            <w:r>
              <w:t xml:space="preserve"> </w:t>
            </w:r>
          </w:p>
        </w:tc>
      </w:tr>
    </w:tbl>
    <w:p w:rsidR="00716996" w:rsidRPr="002C0540" w:rsidRDefault="00716996" w:rsidP="00BF034E">
      <w:pPr>
        <w:pStyle w:val="NoSpacing"/>
      </w:pPr>
    </w:p>
    <w:p w:rsidR="00FF3D31" w:rsidRDefault="00E33130" w:rsidP="00BF0F81">
      <w:pPr>
        <w:pStyle w:val="NoSpacing"/>
        <w:jc w:val="both"/>
      </w:pPr>
      <w:r>
        <w:t>M</w:t>
      </w:r>
      <w:r w:rsidR="00342A57">
        <w:t>arket</w:t>
      </w:r>
      <w:r>
        <w:t>ing</w:t>
      </w:r>
      <w:r w:rsidR="00342A57">
        <w:t xml:space="preserve"> </w:t>
      </w:r>
      <w:r>
        <w:t>P</w:t>
      </w:r>
      <w:r w:rsidR="00342A57">
        <w:t xml:space="preserve">rofessional </w:t>
      </w:r>
      <w:r w:rsidR="00FF3D31">
        <w:t xml:space="preserve">with an </w:t>
      </w:r>
      <w:r>
        <w:t>E</w:t>
      </w:r>
      <w:r w:rsidR="00FF3D31">
        <w:t>xperience of 6</w:t>
      </w:r>
      <w:r>
        <w:t>+</w:t>
      </w:r>
      <w:r w:rsidR="00FF3D31">
        <w:t xml:space="preserve"> </w:t>
      </w:r>
      <w:r>
        <w:t>Y</w:t>
      </w:r>
      <w:r w:rsidR="00FF3D31">
        <w:t>ears in Luxury</w:t>
      </w:r>
      <w:r w:rsidR="00342A57">
        <w:t>/Fashion</w:t>
      </w:r>
      <w:r w:rsidR="00FF3D31">
        <w:t>/Cosmetic</w:t>
      </w:r>
      <w:r w:rsidR="00075266">
        <w:t>s</w:t>
      </w:r>
      <w:r w:rsidR="00FF3D31">
        <w:t xml:space="preserve"> Industry</w:t>
      </w:r>
      <w:r w:rsidR="00342A57">
        <w:t xml:space="preserve"> </w:t>
      </w:r>
      <w:r>
        <w:t>with the combination;</w:t>
      </w:r>
      <w:r w:rsidR="00A55F15">
        <w:t xml:space="preserve"> </w:t>
      </w:r>
      <w:r>
        <w:t>Retail</w:t>
      </w:r>
      <w:r w:rsidR="009A2351">
        <w:t xml:space="preserve"> Management</w:t>
      </w:r>
      <w:r>
        <w:t>, Brand Management, BTL, Event Management, and New Product Development Skills</w:t>
      </w:r>
      <w:r w:rsidR="002464F9">
        <w:t>.</w:t>
      </w:r>
    </w:p>
    <w:p w:rsidR="00BF0F81" w:rsidRDefault="00BF0F81" w:rsidP="00BF0F81">
      <w:pPr>
        <w:pStyle w:val="NoSpacing"/>
        <w:jc w:val="both"/>
      </w:pPr>
    </w:p>
    <w:p w:rsidR="00347076" w:rsidRPr="002C0540" w:rsidRDefault="002B04E6" w:rsidP="00623FAF">
      <w:pPr>
        <w:pStyle w:val="NoSpacing"/>
        <w:pBdr>
          <w:bottom w:val="single" w:sz="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Core Competencies</w:t>
      </w:r>
    </w:p>
    <w:p w:rsidR="00347076" w:rsidRPr="002C0540" w:rsidRDefault="00347076" w:rsidP="00BF034E">
      <w:pPr>
        <w:pStyle w:val="NoSpacing"/>
        <w:sectPr w:rsidR="00347076" w:rsidRPr="002C0540" w:rsidSect="00D5595E">
          <w:footerReference w:type="default" r:id="rId10"/>
          <w:pgSz w:w="12240" w:h="15840" w:code="1"/>
          <w:pgMar w:top="720" w:right="720" w:bottom="720" w:left="720" w:header="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FF3D31" w:rsidRDefault="00FF3D31" w:rsidP="00B407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Ret</w:t>
      </w:r>
      <w:r w:rsidR="006D405A">
        <w:rPr>
          <w:sz w:val="24"/>
          <w:szCs w:val="24"/>
        </w:rPr>
        <w:t>ail Management</w:t>
      </w:r>
    </w:p>
    <w:p w:rsidR="00FF3D31" w:rsidRDefault="00FF3D31" w:rsidP="00B407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Shelving</w:t>
      </w:r>
    </w:p>
    <w:p w:rsidR="00FF3D31" w:rsidRDefault="00503A8C" w:rsidP="00B407D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Channel Partners</w:t>
      </w:r>
    </w:p>
    <w:p w:rsidR="00342A57" w:rsidRDefault="00342A57" w:rsidP="00342A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Modern Trade</w:t>
      </w:r>
    </w:p>
    <w:p w:rsidR="00342A57" w:rsidRDefault="00342A57" w:rsidP="00342A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Product Development</w:t>
      </w:r>
    </w:p>
    <w:p w:rsidR="00342A57" w:rsidRPr="00342A57" w:rsidRDefault="00342A57" w:rsidP="00342A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Brand Management</w:t>
      </w:r>
    </w:p>
    <w:p w:rsidR="00061B3B" w:rsidRDefault="006D405A" w:rsidP="00061B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61B3B" w:rsidRPr="006D405A">
        <w:rPr>
          <w:sz w:val="24"/>
          <w:szCs w:val="24"/>
        </w:rPr>
        <w:t>TL Activities</w:t>
      </w:r>
    </w:p>
    <w:p w:rsidR="006D405A" w:rsidRDefault="006D405A" w:rsidP="00061B3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Event Management</w:t>
      </w:r>
    </w:p>
    <w:p w:rsidR="006D405A" w:rsidRDefault="006D405A" w:rsidP="006D40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Sales Management</w:t>
      </w:r>
    </w:p>
    <w:p w:rsidR="006D405A" w:rsidRDefault="006D405A" w:rsidP="006D40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Selling</w:t>
      </w:r>
    </w:p>
    <w:p w:rsidR="006D405A" w:rsidRDefault="006D405A" w:rsidP="006D40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F0F81">
        <w:rPr>
          <w:sz w:val="24"/>
          <w:szCs w:val="24"/>
        </w:rPr>
        <w:t xml:space="preserve">ustomer </w:t>
      </w:r>
      <w:r>
        <w:rPr>
          <w:sz w:val="24"/>
          <w:szCs w:val="24"/>
        </w:rPr>
        <w:t>R</w:t>
      </w:r>
      <w:r w:rsidR="00BF0F81">
        <w:rPr>
          <w:sz w:val="24"/>
          <w:szCs w:val="24"/>
        </w:rPr>
        <w:t xml:space="preserve">elationship </w:t>
      </w:r>
      <w:r>
        <w:rPr>
          <w:sz w:val="24"/>
          <w:szCs w:val="24"/>
        </w:rPr>
        <w:t>M</w:t>
      </w:r>
      <w:r w:rsidR="00BF0F81">
        <w:rPr>
          <w:sz w:val="24"/>
          <w:szCs w:val="24"/>
        </w:rPr>
        <w:t>anagement</w:t>
      </w:r>
    </w:p>
    <w:p w:rsidR="006D405A" w:rsidRDefault="00E32D6C" w:rsidP="00E32D6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2D6C">
        <w:rPr>
          <w:sz w:val="24"/>
          <w:szCs w:val="24"/>
        </w:rPr>
        <w:t>Merchandising</w:t>
      </w:r>
    </w:p>
    <w:p w:rsidR="00BF0F81" w:rsidRPr="00E32D6C" w:rsidRDefault="00BF0F81" w:rsidP="00E32D6C">
      <w:pPr>
        <w:pStyle w:val="NoSpacing"/>
        <w:numPr>
          <w:ilvl w:val="0"/>
          <w:numId w:val="2"/>
        </w:numPr>
        <w:rPr>
          <w:sz w:val="24"/>
          <w:szCs w:val="24"/>
        </w:rPr>
        <w:sectPr w:rsidR="00BF0F81" w:rsidRPr="00E32D6C" w:rsidSect="00E32D6C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20"/>
          <w:docGrid w:linePitch="360"/>
        </w:sectPr>
      </w:pPr>
      <w:r>
        <w:rPr>
          <w:sz w:val="24"/>
          <w:szCs w:val="24"/>
        </w:rPr>
        <w:t>Logistics</w:t>
      </w:r>
    </w:p>
    <w:p w:rsidR="00716996" w:rsidRPr="002C0540" w:rsidRDefault="00716996" w:rsidP="00BF034E">
      <w:pPr>
        <w:pStyle w:val="NoSpacing"/>
      </w:pPr>
    </w:p>
    <w:p w:rsidR="00D94E37" w:rsidRDefault="0084768A" w:rsidP="00623FAF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 w:rsidRPr="002C0540">
        <w:rPr>
          <w:b/>
          <w:sz w:val="32"/>
          <w:szCs w:val="32"/>
        </w:rPr>
        <w:t>Work History</w:t>
      </w:r>
    </w:p>
    <w:p w:rsidR="006C5B0D" w:rsidRPr="006C5B0D" w:rsidRDefault="006C5B0D" w:rsidP="006C5B0D">
      <w:pPr>
        <w:pStyle w:val="NoSpacing"/>
        <w:rPr>
          <w:sz w:val="2"/>
          <w:szCs w:val="2"/>
        </w:rPr>
      </w:pPr>
    </w:p>
    <w:p w:rsidR="00702C64" w:rsidRPr="009A2351" w:rsidRDefault="00702C64" w:rsidP="00BF034E">
      <w:pPr>
        <w:pStyle w:val="NoSpacing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6"/>
        <w:gridCol w:w="502"/>
        <w:gridCol w:w="2898"/>
      </w:tblGrid>
      <w:tr w:rsidR="00182A60" w:rsidRPr="002C0540" w:rsidTr="00116ECF">
        <w:tc>
          <w:tcPr>
            <w:tcW w:w="7616" w:type="dxa"/>
            <w:vAlign w:val="center"/>
          </w:tcPr>
          <w:p w:rsidR="00182A60" w:rsidRPr="00182A60" w:rsidRDefault="00182A60" w:rsidP="00182A60">
            <w:pPr>
              <w:pStyle w:val="NoSpacing"/>
              <w:rPr>
                <w:b/>
                <w:sz w:val="28"/>
                <w:szCs w:val="28"/>
              </w:rPr>
            </w:pPr>
            <w:r w:rsidRPr="00182A60">
              <w:rPr>
                <w:b/>
                <w:sz w:val="28"/>
                <w:szCs w:val="28"/>
              </w:rPr>
              <w:t>Beauty</w:t>
            </w:r>
            <w:r w:rsidR="006C5B0D">
              <w:rPr>
                <w:b/>
                <w:sz w:val="28"/>
                <w:szCs w:val="28"/>
              </w:rPr>
              <w:t>S</w:t>
            </w:r>
            <w:r w:rsidR="00E32D6C">
              <w:rPr>
                <w:b/>
                <w:sz w:val="28"/>
                <w:szCs w:val="28"/>
              </w:rPr>
              <w:t>ol</w:t>
            </w:r>
            <w:r w:rsidR="00A73CF6">
              <w:rPr>
                <w:b/>
                <w:sz w:val="28"/>
                <w:szCs w:val="28"/>
              </w:rPr>
              <w:t xml:space="preserve"> International</w:t>
            </w:r>
          </w:p>
          <w:p w:rsidR="00182A60" w:rsidRPr="00182A60" w:rsidRDefault="0026516E" w:rsidP="00182A60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Marketing </w:t>
            </w:r>
            <w:r w:rsidR="00F47665">
              <w:rPr>
                <w:b/>
                <w:szCs w:val="28"/>
              </w:rPr>
              <w:t>Manager</w:t>
            </w:r>
          </w:p>
          <w:p w:rsidR="00182A60" w:rsidRPr="00182A60" w:rsidRDefault="0027007C" w:rsidP="000D05AC">
            <w:pPr>
              <w:pStyle w:val="NoSpacing"/>
              <w:rPr>
                <w:b/>
              </w:rPr>
            </w:pPr>
            <w:r>
              <w:rPr>
                <w:b/>
                <w:szCs w:val="28"/>
              </w:rPr>
              <w:t>February</w:t>
            </w:r>
            <w:r w:rsidR="00182A60" w:rsidRPr="00182A60">
              <w:rPr>
                <w:b/>
                <w:szCs w:val="28"/>
              </w:rPr>
              <w:t xml:space="preserve"> 2013 – </w:t>
            </w:r>
            <w:r w:rsidR="000D05AC">
              <w:rPr>
                <w:b/>
                <w:szCs w:val="28"/>
              </w:rPr>
              <w:t>till date</w:t>
            </w:r>
          </w:p>
        </w:tc>
        <w:tc>
          <w:tcPr>
            <w:tcW w:w="3400" w:type="dxa"/>
            <w:gridSpan w:val="2"/>
            <w:vAlign w:val="center"/>
          </w:tcPr>
          <w:p w:rsidR="00182A60" w:rsidRPr="002C0540" w:rsidRDefault="00182A60" w:rsidP="00182A60">
            <w:pPr>
              <w:pStyle w:val="NoSpacing"/>
              <w:jc w:val="center"/>
              <w:rPr>
                <w:b/>
              </w:rPr>
            </w:pPr>
            <w:r w:rsidRPr="00182A60">
              <w:rPr>
                <w:b/>
                <w:noProof/>
              </w:rPr>
              <w:drawing>
                <wp:inline distT="0" distB="0" distL="0" distR="0">
                  <wp:extent cx="2002536" cy="433449"/>
                  <wp:effectExtent l="19050" t="0" r="0" b="0"/>
                  <wp:docPr id="7" name="Picture 2" descr="1547992_723127507748221_9886056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7992_723127507748221_98860566_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43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C64" w:rsidRPr="002C0540" w:rsidTr="004306DE">
        <w:trPr>
          <w:trHeight w:val="341"/>
        </w:trPr>
        <w:tc>
          <w:tcPr>
            <w:tcW w:w="11016" w:type="dxa"/>
            <w:gridSpan w:val="3"/>
          </w:tcPr>
          <w:p w:rsidR="00140D8E" w:rsidRPr="00013BFF" w:rsidRDefault="00140D8E" w:rsidP="009654D1">
            <w:pPr>
              <w:pStyle w:val="NoSpacing"/>
              <w:jc w:val="both"/>
              <w:rPr>
                <w:iCs/>
              </w:rPr>
            </w:pPr>
          </w:p>
          <w:p w:rsidR="000B5067" w:rsidRPr="009654D1" w:rsidRDefault="00140D8E" w:rsidP="009654D1">
            <w:pPr>
              <w:pStyle w:val="NoSpacing"/>
              <w:jc w:val="both"/>
              <w:rPr>
                <w:iCs/>
              </w:rPr>
            </w:pPr>
            <w:r w:rsidRPr="009654D1">
              <w:rPr>
                <w:iCs/>
              </w:rPr>
              <w:t>Beauty</w:t>
            </w:r>
            <w:r w:rsidR="00A75D0F">
              <w:rPr>
                <w:iCs/>
              </w:rPr>
              <w:t>S</w:t>
            </w:r>
            <w:r w:rsidRPr="009654D1">
              <w:rPr>
                <w:iCs/>
              </w:rPr>
              <w:t xml:space="preserve">ol </w:t>
            </w:r>
            <w:r w:rsidR="003C5E74" w:rsidRPr="009654D1">
              <w:rPr>
                <w:iCs/>
              </w:rPr>
              <w:t xml:space="preserve">International </w:t>
            </w:r>
            <w:r w:rsidR="000F1FEA" w:rsidRPr="009654D1">
              <w:rPr>
                <w:iCs/>
              </w:rPr>
              <w:t xml:space="preserve">is </w:t>
            </w:r>
            <w:r w:rsidR="00DE3EFA" w:rsidRPr="009654D1">
              <w:rPr>
                <w:iCs/>
              </w:rPr>
              <w:t xml:space="preserve">a house of </w:t>
            </w:r>
            <w:r w:rsidR="000F1FEA" w:rsidRPr="009654D1">
              <w:rPr>
                <w:iCs/>
              </w:rPr>
              <w:t xml:space="preserve">luxury </w:t>
            </w:r>
            <w:r w:rsidR="00DE3EFA" w:rsidRPr="009654D1">
              <w:rPr>
                <w:iCs/>
              </w:rPr>
              <w:t xml:space="preserve">brands providing best quality cosmetic products </w:t>
            </w:r>
            <w:r w:rsidR="000F1FEA" w:rsidRPr="009654D1">
              <w:rPr>
                <w:iCs/>
              </w:rPr>
              <w:t xml:space="preserve">in constant evolution </w:t>
            </w:r>
            <w:r w:rsidR="00013BFF" w:rsidRPr="009654D1">
              <w:rPr>
                <w:iCs/>
              </w:rPr>
              <w:t>with the fashion industry to</w:t>
            </w:r>
            <w:r w:rsidR="000F1FEA" w:rsidRPr="009654D1">
              <w:rPr>
                <w:iCs/>
              </w:rPr>
              <w:t xml:space="preserve"> satisfy the needs of end consumer at an affordable price, accommodating customers changing needs</w:t>
            </w:r>
            <w:r w:rsidR="00E56C23" w:rsidRPr="009654D1">
              <w:rPr>
                <w:iCs/>
              </w:rPr>
              <w:t>.</w:t>
            </w:r>
          </w:p>
          <w:p w:rsidR="000F1FEA" w:rsidRPr="009654D1" w:rsidRDefault="000F1FEA" w:rsidP="009654D1">
            <w:pPr>
              <w:pStyle w:val="NoSpacing"/>
              <w:jc w:val="both"/>
              <w:rPr>
                <w:iCs/>
              </w:rPr>
            </w:pPr>
          </w:p>
          <w:p w:rsidR="008D3E98" w:rsidRPr="009654D1" w:rsidRDefault="000D05AC" w:rsidP="009654D1">
            <w:pPr>
              <w:pStyle w:val="NoSpacing"/>
              <w:numPr>
                <w:ilvl w:val="0"/>
                <w:numId w:val="7"/>
              </w:numPr>
              <w:jc w:val="both"/>
              <w:rPr>
                <w:iCs/>
              </w:rPr>
            </w:pPr>
            <w:r>
              <w:rPr>
                <w:iCs/>
              </w:rPr>
              <w:t>Supervised</w:t>
            </w:r>
            <w:r w:rsidR="008D3E98" w:rsidRPr="009654D1">
              <w:rPr>
                <w:iCs/>
              </w:rPr>
              <w:t xml:space="preserve"> 3 Brands Spa Treats, Blush and Dazzel Blond</w:t>
            </w:r>
            <w:r w:rsidR="00163ADD" w:rsidRPr="009654D1">
              <w:rPr>
                <w:iCs/>
              </w:rPr>
              <w:t xml:space="preserve"> with respect </w:t>
            </w:r>
            <w:r w:rsidR="00503A8C" w:rsidRPr="009654D1">
              <w:rPr>
                <w:iCs/>
              </w:rPr>
              <w:t>to marketing, promotion</w:t>
            </w:r>
            <w:r w:rsidR="00163ADD" w:rsidRPr="009654D1">
              <w:rPr>
                <w:iCs/>
              </w:rPr>
              <w:t xml:space="preserve"> and distribution</w:t>
            </w:r>
          </w:p>
          <w:p w:rsidR="00337206" w:rsidRPr="009654D1" w:rsidRDefault="00337206" w:rsidP="009654D1">
            <w:pPr>
              <w:pStyle w:val="NoSpacing"/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9654D1">
              <w:rPr>
                <w:iCs/>
              </w:rPr>
              <w:t>Ma</w:t>
            </w:r>
            <w:r w:rsidR="00850974" w:rsidRPr="009654D1">
              <w:rPr>
                <w:iCs/>
              </w:rPr>
              <w:t>n</w:t>
            </w:r>
            <w:r w:rsidRPr="009654D1">
              <w:rPr>
                <w:iCs/>
              </w:rPr>
              <w:t>aged 11 agents (500+ points of sales) in all over Pakistan for skin care and make-up brand</w:t>
            </w:r>
          </w:p>
          <w:p w:rsidR="00870A7E" w:rsidRPr="009654D1" w:rsidRDefault="00870A7E" w:rsidP="009654D1">
            <w:pPr>
              <w:pStyle w:val="NoSpacing"/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9654D1">
              <w:rPr>
                <w:iCs/>
              </w:rPr>
              <w:t xml:space="preserve">Achieved committed </w:t>
            </w:r>
            <w:r w:rsidR="004E2CA3" w:rsidRPr="009654D1">
              <w:rPr>
                <w:iCs/>
              </w:rPr>
              <w:t>turn</w:t>
            </w:r>
            <w:r w:rsidRPr="009654D1">
              <w:rPr>
                <w:iCs/>
              </w:rPr>
              <w:t xml:space="preserve">over </w:t>
            </w:r>
            <w:r w:rsidR="004E2CA3" w:rsidRPr="009654D1">
              <w:rPr>
                <w:iCs/>
              </w:rPr>
              <w:t>for Spa Treats and expanded the brand equity by introducing</w:t>
            </w:r>
            <w:r w:rsidR="00AC0F0A" w:rsidRPr="009654D1">
              <w:rPr>
                <w:iCs/>
              </w:rPr>
              <w:t xml:space="preserve"> two </w:t>
            </w:r>
            <w:r w:rsidR="004E2CA3" w:rsidRPr="009654D1">
              <w:rPr>
                <w:iCs/>
              </w:rPr>
              <w:t>new</w:t>
            </w:r>
            <w:r w:rsidR="00AC0F0A" w:rsidRPr="009654D1">
              <w:rPr>
                <w:iCs/>
              </w:rPr>
              <w:t xml:space="preserve"> variants</w:t>
            </w:r>
            <w:r w:rsidR="004E2CA3" w:rsidRPr="009654D1">
              <w:rPr>
                <w:iCs/>
              </w:rPr>
              <w:t xml:space="preserve"> and</w:t>
            </w:r>
            <w:r w:rsidR="00AC0F0A" w:rsidRPr="009654D1">
              <w:rPr>
                <w:iCs/>
              </w:rPr>
              <w:t xml:space="preserve"> ensuring perfect in-store execution by defining new shelving assortment</w:t>
            </w:r>
          </w:p>
          <w:p w:rsidR="00AE03DC" w:rsidRPr="009654D1" w:rsidRDefault="00AE03DC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Introduced creative ideas to increase brand equity and sales by more than 100% (limited Edition packaging, festive season packaging and promotional offers)</w:t>
            </w:r>
          </w:p>
          <w:p w:rsidR="00AD47CB" w:rsidRPr="009654D1" w:rsidRDefault="007D6E0B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Design</w:t>
            </w:r>
            <w:r w:rsidR="0053254E">
              <w:t>ed</w:t>
            </w:r>
            <w:r w:rsidRPr="009654D1">
              <w:t xml:space="preserve"> innovative concepts to enhance brand awareness and visibility of brand</w:t>
            </w:r>
          </w:p>
          <w:p w:rsidR="00FD6F27" w:rsidRPr="009654D1" w:rsidRDefault="00FD6F27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Ensuring effective control of marketing results, and taking corrective decisions for achieving marketing objectives within the assigned budgets</w:t>
            </w:r>
          </w:p>
          <w:p w:rsidR="00503A8C" w:rsidRPr="009654D1" w:rsidRDefault="005B3E30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Design, impl</w:t>
            </w:r>
            <w:r w:rsidR="00870A7E" w:rsidRPr="009654D1">
              <w:t>ement and facilitate annual marketing plans, translate business objectives into marketing strategies based on knowledge and experience to achieve organizational goals</w:t>
            </w:r>
          </w:p>
          <w:p w:rsidR="007D6E0B" w:rsidRPr="009654D1" w:rsidRDefault="007D6E0B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Directing channel partners to develop and control sales and marketing strategies</w:t>
            </w:r>
          </w:p>
          <w:p w:rsidR="00870A7E" w:rsidRPr="009654D1" w:rsidRDefault="00870A7E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Identifying target market and developing strategies to communicate and explor</w:t>
            </w:r>
            <w:r w:rsidR="00850974" w:rsidRPr="009654D1">
              <w:t>ing new</w:t>
            </w:r>
            <w:r w:rsidRPr="009654D1">
              <w:t xml:space="preserve"> ways of improving existing products and services </w:t>
            </w:r>
            <w:r w:rsidR="00850974" w:rsidRPr="009654D1">
              <w:t>to</w:t>
            </w:r>
            <w:r w:rsidRPr="009654D1">
              <w:t xml:space="preserve"> increase profitability</w:t>
            </w:r>
          </w:p>
          <w:p w:rsidR="00573A14" w:rsidRPr="009654D1" w:rsidRDefault="00870A7E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Providing weekly and monthly report to management on marketing activities and performance of sales</w:t>
            </w:r>
          </w:p>
          <w:p w:rsidR="00AE03DC" w:rsidRPr="009654D1" w:rsidRDefault="00AE03DC" w:rsidP="009654D1">
            <w:pPr>
              <w:pStyle w:val="NoSpacing"/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9654D1">
              <w:t>Developing and recommending product positioning, packaging, and pricing strategy to sustain the highest possible long term market shar</w:t>
            </w:r>
            <w:r w:rsidRPr="009654D1">
              <w:rPr>
                <w:iCs/>
              </w:rPr>
              <w:t>e</w:t>
            </w:r>
          </w:p>
          <w:p w:rsidR="00AE03DC" w:rsidRPr="009654D1" w:rsidRDefault="00AE03DC" w:rsidP="009654D1">
            <w:pPr>
              <w:pStyle w:val="NoSpacing"/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9654D1">
              <w:rPr>
                <w:iCs/>
              </w:rPr>
              <w:t>Responding to client’s, channel partners and online queries with r</w:t>
            </w:r>
            <w:r w:rsidR="00934CAA">
              <w:rPr>
                <w:iCs/>
              </w:rPr>
              <w:t>espect to marketing collateral</w:t>
            </w:r>
          </w:p>
          <w:p w:rsidR="004C5857" w:rsidRPr="009654D1" w:rsidRDefault="00AE03DC" w:rsidP="009654D1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rPr>
                <w:iCs/>
              </w:rPr>
              <w:t xml:space="preserve">Monitoring </w:t>
            </w:r>
            <w:r w:rsidR="004C5857" w:rsidRPr="009654D1">
              <w:rPr>
                <w:iCs/>
              </w:rPr>
              <w:t>market trends to optimize business offers with competitive pricing</w:t>
            </w:r>
          </w:p>
          <w:p w:rsidR="00934CAA" w:rsidRPr="002C0540" w:rsidRDefault="00FD6F27" w:rsidP="00934CAA">
            <w:pPr>
              <w:pStyle w:val="NoSpacing"/>
              <w:numPr>
                <w:ilvl w:val="0"/>
                <w:numId w:val="7"/>
              </w:numPr>
              <w:jc w:val="both"/>
            </w:pPr>
            <w:r w:rsidRPr="009654D1">
              <w:t>Managing staff, training and performance evaluat</w:t>
            </w:r>
            <w:r w:rsidR="00223BB2" w:rsidRPr="009654D1">
              <w:t>ions</w:t>
            </w:r>
            <w:r w:rsidRPr="009654D1">
              <w:t xml:space="preserve"> for driving performance</w:t>
            </w:r>
            <w:r w:rsidR="007E7A85">
              <w:t xml:space="preserve"> </w:t>
            </w:r>
          </w:p>
        </w:tc>
      </w:tr>
      <w:tr w:rsidR="009A2351" w:rsidRPr="002C0540" w:rsidTr="009A2351">
        <w:tc>
          <w:tcPr>
            <w:tcW w:w="8118" w:type="dxa"/>
            <w:gridSpan w:val="2"/>
            <w:vAlign w:val="center"/>
          </w:tcPr>
          <w:p w:rsidR="009A2351" w:rsidRPr="006C5B0D" w:rsidRDefault="009A2351" w:rsidP="008D3E98">
            <w:pPr>
              <w:pStyle w:val="NoSpacing"/>
              <w:rPr>
                <w:b/>
                <w:sz w:val="28"/>
                <w:szCs w:val="24"/>
              </w:rPr>
            </w:pPr>
            <w:r w:rsidRPr="006C5B0D">
              <w:rPr>
                <w:b/>
                <w:sz w:val="28"/>
                <w:szCs w:val="24"/>
              </w:rPr>
              <w:lastRenderedPageBreak/>
              <w:t>Extreme Beauty Care Cosmetics</w:t>
            </w:r>
          </w:p>
          <w:p w:rsidR="009A2351" w:rsidRPr="006C5B0D" w:rsidRDefault="004D7BB5" w:rsidP="008D3E98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Executive</w:t>
            </w:r>
          </w:p>
          <w:p w:rsidR="000E4E93" w:rsidRPr="000E4E93" w:rsidRDefault="009A2351" w:rsidP="008D3E98">
            <w:pPr>
              <w:pStyle w:val="NoSpacing"/>
              <w:rPr>
                <w:b/>
                <w:szCs w:val="24"/>
              </w:rPr>
            </w:pPr>
            <w:r w:rsidRPr="006C5B0D">
              <w:rPr>
                <w:b/>
                <w:szCs w:val="24"/>
              </w:rPr>
              <w:t>June 2010 - January 2013</w:t>
            </w:r>
          </w:p>
        </w:tc>
        <w:tc>
          <w:tcPr>
            <w:tcW w:w="2898" w:type="dxa"/>
            <w:vAlign w:val="center"/>
          </w:tcPr>
          <w:p w:rsidR="009A2351" w:rsidRPr="002C0540" w:rsidRDefault="009A2351" w:rsidP="008D3E98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50667" cy="544000"/>
                  <wp:effectExtent l="19050" t="0" r="0" b="0"/>
                  <wp:docPr id="5" name="Picture 2" descr="thumbnail_EB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EBC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67" cy="5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51" w:rsidRPr="002C0540" w:rsidTr="009A2351">
        <w:tc>
          <w:tcPr>
            <w:tcW w:w="11016" w:type="dxa"/>
            <w:gridSpan w:val="3"/>
          </w:tcPr>
          <w:p w:rsidR="000E4E93" w:rsidRPr="00DC79EF" w:rsidRDefault="000E4E93" w:rsidP="000E4E93">
            <w:pPr>
              <w:pStyle w:val="NoSpacing"/>
              <w:rPr>
                <w:iCs/>
              </w:rPr>
            </w:pPr>
          </w:p>
          <w:p w:rsidR="000E4E93" w:rsidRDefault="000E4E93" w:rsidP="009654D1">
            <w:pPr>
              <w:pStyle w:val="NoSpacing"/>
              <w:jc w:val="both"/>
              <w:rPr>
                <w:iCs/>
              </w:rPr>
            </w:pPr>
            <w:r w:rsidRPr="00DC79EF">
              <w:rPr>
                <w:iCs/>
              </w:rPr>
              <w:t xml:space="preserve">Extreme Beauty Care Cosmetics is a skin care manufacturing company since 2000. Their target </w:t>
            </w:r>
            <w:r w:rsidR="00BA0FEC" w:rsidRPr="00DC79EF">
              <w:rPr>
                <w:iCs/>
              </w:rPr>
              <w:t>audience was</w:t>
            </w:r>
            <w:r w:rsidRPr="00DC79EF">
              <w:rPr>
                <w:iCs/>
              </w:rPr>
              <w:t xml:space="preserve"> beauty salons, institutes </w:t>
            </w:r>
            <w:r w:rsidR="002464F9" w:rsidRPr="00DC79EF">
              <w:rPr>
                <w:iCs/>
              </w:rPr>
              <w:t>that</w:t>
            </w:r>
            <w:r w:rsidRPr="00DC79EF">
              <w:rPr>
                <w:iCs/>
              </w:rPr>
              <w:t xml:space="preserve"> work for beauty treatments around the world</w:t>
            </w:r>
            <w:r w:rsidR="00116ECF" w:rsidRPr="00DC79EF">
              <w:rPr>
                <w:iCs/>
              </w:rPr>
              <w:t xml:space="preserve">. They have sales distribution network for retail and wholesale Industry </w:t>
            </w:r>
            <w:r w:rsidR="002464F9" w:rsidRPr="00DC79EF">
              <w:rPr>
                <w:iCs/>
              </w:rPr>
              <w:t>nationwide</w:t>
            </w:r>
            <w:r w:rsidR="00116ECF" w:rsidRPr="00DC79EF">
              <w:rPr>
                <w:iCs/>
              </w:rPr>
              <w:t xml:space="preserve">. </w:t>
            </w:r>
          </w:p>
          <w:p w:rsidR="004D7BB5" w:rsidRDefault="00DC00E0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Monitoring and analyzing the business trends across all the POS regarding </w:t>
            </w:r>
            <w:r w:rsidR="004D7BB5">
              <w:rPr>
                <w:iCs/>
              </w:rPr>
              <w:t>all 4 skin care brand of EBCC</w:t>
            </w:r>
          </w:p>
          <w:p w:rsidR="009A2351" w:rsidRPr="00DC79EF" w:rsidRDefault="008D3E98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 xml:space="preserve">Reporting </w:t>
            </w:r>
            <w:r w:rsidR="004D7BB5">
              <w:rPr>
                <w:iCs/>
              </w:rPr>
              <w:t xml:space="preserve">directly </w:t>
            </w:r>
            <w:r w:rsidRPr="00DC79EF">
              <w:rPr>
                <w:iCs/>
              </w:rPr>
              <w:t>to CEO</w:t>
            </w:r>
            <w:r w:rsidR="00163ADD" w:rsidRPr="00DC79EF">
              <w:rPr>
                <w:iCs/>
              </w:rPr>
              <w:t>; while leading</w:t>
            </w:r>
            <w:r w:rsidR="00723579" w:rsidRPr="00DC79EF">
              <w:rPr>
                <w:iCs/>
              </w:rPr>
              <w:t xml:space="preserve"> a </w:t>
            </w:r>
            <w:r w:rsidR="009A2351" w:rsidRPr="00DC79EF">
              <w:rPr>
                <w:iCs/>
              </w:rPr>
              <w:t xml:space="preserve">team of </w:t>
            </w:r>
            <w:r w:rsidR="00994623" w:rsidRPr="00DC79EF">
              <w:rPr>
                <w:iCs/>
              </w:rPr>
              <w:t>5</w:t>
            </w:r>
            <w:r w:rsidR="009A2351" w:rsidRPr="00DC79EF">
              <w:rPr>
                <w:iCs/>
              </w:rPr>
              <w:t xml:space="preserve"> </w:t>
            </w:r>
            <w:r w:rsidR="00B619FD" w:rsidRPr="00DC79EF">
              <w:rPr>
                <w:iCs/>
              </w:rPr>
              <w:t>personnel</w:t>
            </w:r>
          </w:p>
          <w:p w:rsidR="00110F82" w:rsidRPr="00DC79EF" w:rsidRDefault="00110F82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>Executed 4 Brand Activation Campaigns that grow the market share by 100%</w:t>
            </w:r>
          </w:p>
          <w:p w:rsidR="00110F82" w:rsidRPr="00DC79EF" w:rsidRDefault="00110F82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>Kept the management updated with the competitor’s activities</w:t>
            </w:r>
          </w:p>
          <w:p w:rsidR="00110F82" w:rsidRPr="00DC79EF" w:rsidRDefault="004D7BB5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>
              <w:rPr>
                <w:iCs/>
              </w:rPr>
              <w:t>Assisted in p</w:t>
            </w:r>
            <w:r w:rsidR="00821CE0" w:rsidRPr="00DC79EF">
              <w:rPr>
                <w:iCs/>
              </w:rPr>
              <w:t>repar</w:t>
            </w:r>
            <w:r>
              <w:rPr>
                <w:iCs/>
              </w:rPr>
              <w:t>ing</w:t>
            </w:r>
            <w:r w:rsidR="00821CE0" w:rsidRPr="00DC79EF">
              <w:rPr>
                <w:iCs/>
              </w:rPr>
              <w:t xml:space="preserve"> the annual marketing budgets and budget handling</w:t>
            </w:r>
          </w:p>
          <w:p w:rsidR="004D7BB5" w:rsidRPr="00DC79EF" w:rsidRDefault="004D7BB5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>Allocation of marketing budgets into effective marketing mix</w:t>
            </w:r>
          </w:p>
          <w:p w:rsidR="00821CE0" w:rsidRDefault="00821CE0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>Coordinated the effect</w:t>
            </w:r>
            <w:r w:rsidR="00AC3BCA">
              <w:rPr>
                <w:iCs/>
              </w:rPr>
              <w:t>ive</w:t>
            </w:r>
            <w:r w:rsidRPr="00DC79EF">
              <w:rPr>
                <w:iCs/>
              </w:rPr>
              <w:t xml:space="preserve"> monthly </w:t>
            </w:r>
            <w:r w:rsidR="004D7BB5">
              <w:rPr>
                <w:iCs/>
              </w:rPr>
              <w:t>brand activation campaigns</w:t>
            </w:r>
            <w:r w:rsidRPr="00DC79EF">
              <w:rPr>
                <w:iCs/>
              </w:rPr>
              <w:t xml:space="preserve"> to facilitate key accounts</w:t>
            </w:r>
          </w:p>
          <w:p w:rsidR="009E6409" w:rsidRDefault="009E6409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>
              <w:rPr>
                <w:iCs/>
              </w:rPr>
              <w:t>Ensuring the right level of stock across all point of sales, to maximize profits; right amount of stock, in right place and at the right time.</w:t>
            </w:r>
          </w:p>
          <w:p w:rsidR="00821CE0" w:rsidRPr="00DC79EF" w:rsidRDefault="00994623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>M</w:t>
            </w:r>
            <w:r w:rsidR="009654D1">
              <w:rPr>
                <w:iCs/>
              </w:rPr>
              <w:t xml:space="preserve">aintaining coordination with </w:t>
            </w:r>
            <w:r w:rsidRPr="00DC79EF">
              <w:rPr>
                <w:iCs/>
              </w:rPr>
              <w:t>EBCC stake hold</w:t>
            </w:r>
            <w:r w:rsidR="009654D1">
              <w:rPr>
                <w:iCs/>
              </w:rPr>
              <w:t>ers to ensure full awareness of up</w:t>
            </w:r>
            <w:r w:rsidRPr="00DC79EF">
              <w:rPr>
                <w:iCs/>
              </w:rPr>
              <w:t>coming promotional activities</w:t>
            </w:r>
          </w:p>
          <w:p w:rsidR="005B3E30" w:rsidRPr="00DC79EF" w:rsidRDefault="00994623" w:rsidP="009654D1">
            <w:pPr>
              <w:pStyle w:val="NoSpacing"/>
              <w:numPr>
                <w:ilvl w:val="0"/>
                <w:numId w:val="8"/>
              </w:numPr>
              <w:jc w:val="both"/>
              <w:rPr>
                <w:iCs/>
              </w:rPr>
            </w:pPr>
            <w:r w:rsidRPr="00DC79EF">
              <w:rPr>
                <w:iCs/>
              </w:rPr>
              <w:t xml:space="preserve">Proposed a customer satisfaction survey for improving product </w:t>
            </w:r>
            <w:r w:rsidR="009D1940" w:rsidRPr="00DC79EF">
              <w:rPr>
                <w:iCs/>
              </w:rPr>
              <w:t xml:space="preserve">and service </w:t>
            </w:r>
            <w:r w:rsidRPr="00DC79EF">
              <w:rPr>
                <w:iCs/>
              </w:rPr>
              <w:t>quality</w:t>
            </w:r>
          </w:p>
        </w:tc>
      </w:tr>
    </w:tbl>
    <w:p w:rsidR="009A2351" w:rsidRPr="009A2351" w:rsidRDefault="009A2351" w:rsidP="009A2351">
      <w:pPr>
        <w:pStyle w:val="NoSpacing"/>
      </w:pPr>
    </w:p>
    <w:p w:rsidR="00890A83" w:rsidRDefault="0084768A" w:rsidP="00BC6C7F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 w:rsidRPr="002C0540">
        <w:rPr>
          <w:b/>
          <w:sz w:val="32"/>
          <w:szCs w:val="32"/>
        </w:rPr>
        <w:t>Education</w:t>
      </w:r>
    </w:p>
    <w:p w:rsidR="00BC6C7F" w:rsidRPr="00BC6C7F" w:rsidRDefault="00BC6C7F" w:rsidP="00BC6C7F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9"/>
        <w:gridCol w:w="7049"/>
        <w:gridCol w:w="2718"/>
      </w:tblGrid>
      <w:tr w:rsidR="00890A83" w:rsidRPr="002C0540" w:rsidTr="00CD4619">
        <w:tc>
          <w:tcPr>
            <w:tcW w:w="1249" w:type="dxa"/>
            <w:vMerge w:val="restart"/>
            <w:vAlign w:val="center"/>
          </w:tcPr>
          <w:p w:rsidR="00890A83" w:rsidRPr="002C0540" w:rsidRDefault="00890A83" w:rsidP="00BF03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0540">
              <w:rPr>
                <w:noProof/>
              </w:rPr>
              <w:drawing>
                <wp:inline distT="0" distB="0" distL="0" distR="0">
                  <wp:extent cx="628343" cy="621792"/>
                  <wp:effectExtent l="19050" t="0" r="307" b="0"/>
                  <wp:docPr id="1" name="irc_mi" descr="http://pwr.nu.edu.pk/nutec11/images/N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wr.nu.edu.pk/nutec11/images/N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43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vAlign w:val="center"/>
          </w:tcPr>
          <w:p w:rsidR="002464F9" w:rsidRPr="002C0540" w:rsidRDefault="002464F9" w:rsidP="002464F9">
            <w:pPr>
              <w:pStyle w:val="NoSpacing"/>
              <w:rPr>
                <w:b/>
                <w:sz w:val="24"/>
                <w:szCs w:val="24"/>
              </w:rPr>
            </w:pPr>
            <w:r w:rsidRPr="002C0540">
              <w:rPr>
                <w:b/>
                <w:sz w:val="24"/>
                <w:szCs w:val="24"/>
              </w:rPr>
              <w:t xml:space="preserve">Masters of Business Administration </w:t>
            </w:r>
            <w:r w:rsidR="009654D1">
              <w:rPr>
                <w:b/>
                <w:sz w:val="24"/>
                <w:szCs w:val="24"/>
              </w:rPr>
              <w:t>–</w:t>
            </w:r>
            <w:r w:rsidR="00B85E18">
              <w:rPr>
                <w:b/>
                <w:sz w:val="24"/>
                <w:szCs w:val="24"/>
              </w:rPr>
              <w:t xml:space="preserve"> </w:t>
            </w:r>
            <w:r w:rsidRPr="002C0540">
              <w:rPr>
                <w:b/>
                <w:sz w:val="24"/>
                <w:szCs w:val="24"/>
              </w:rPr>
              <w:t>MBA</w:t>
            </w:r>
          </w:p>
          <w:p w:rsidR="00890A83" w:rsidRPr="002C0540" w:rsidRDefault="00890A83" w:rsidP="00BF034E">
            <w:pPr>
              <w:pStyle w:val="NoSpacing"/>
              <w:rPr>
                <w:b/>
                <w:sz w:val="24"/>
                <w:szCs w:val="24"/>
              </w:rPr>
            </w:pPr>
            <w:r w:rsidRPr="002C0540">
              <w:rPr>
                <w:b/>
                <w:sz w:val="24"/>
                <w:szCs w:val="24"/>
              </w:rPr>
              <w:t>Marketing and General Management</w:t>
            </w:r>
          </w:p>
        </w:tc>
        <w:tc>
          <w:tcPr>
            <w:tcW w:w="2718" w:type="dxa"/>
            <w:vAlign w:val="center"/>
          </w:tcPr>
          <w:p w:rsidR="002464F9" w:rsidRPr="002C0540" w:rsidRDefault="00B85E18" w:rsidP="00B85E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2464F9">
              <w:rPr>
                <w:b/>
              </w:rPr>
              <w:t>2013</w:t>
            </w:r>
          </w:p>
          <w:p w:rsidR="00890A83" w:rsidRPr="002C0540" w:rsidRDefault="00890A83" w:rsidP="00BF034E">
            <w:pPr>
              <w:pStyle w:val="NoSpacing"/>
              <w:jc w:val="right"/>
              <w:rPr>
                <w:b/>
              </w:rPr>
            </w:pPr>
          </w:p>
        </w:tc>
      </w:tr>
      <w:tr w:rsidR="00890A83" w:rsidRPr="002C0540" w:rsidTr="00CD4619">
        <w:tc>
          <w:tcPr>
            <w:tcW w:w="1249" w:type="dxa"/>
            <w:vMerge/>
          </w:tcPr>
          <w:p w:rsidR="00890A83" w:rsidRPr="002C0540" w:rsidRDefault="00890A83" w:rsidP="00BF034E">
            <w:pPr>
              <w:pStyle w:val="NoSpacing"/>
              <w:jc w:val="center"/>
            </w:pPr>
          </w:p>
        </w:tc>
        <w:tc>
          <w:tcPr>
            <w:tcW w:w="9767" w:type="dxa"/>
            <w:gridSpan w:val="2"/>
            <w:vAlign w:val="center"/>
          </w:tcPr>
          <w:p w:rsidR="00890A83" w:rsidRPr="002C0540" w:rsidRDefault="00890A83" w:rsidP="00BF034E">
            <w:pPr>
              <w:pStyle w:val="NoSpacing"/>
            </w:pPr>
            <w:r w:rsidRPr="002C0540">
              <w:rPr>
                <w:i/>
                <w:iCs/>
              </w:rPr>
              <w:t>National University of Computers and Emerging Sciences, FAST – NU,  Karachi, Pakistan</w:t>
            </w:r>
          </w:p>
        </w:tc>
      </w:tr>
    </w:tbl>
    <w:p w:rsidR="00890A83" w:rsidRPr="002C0540" w:rsidRDefault="00890A83" w:rsidP="00BF034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9"/>
        <w:gridCol w:w="7049"/>
        <w:gridCol w:w="2718"/>
      </w:tblGrid>
      <w:tr w:rsidR="00BF034E" w:rsidRPr="002C0540" w:rsidTr="00CD4619">
        <w:tc>
          <w:tcPr>
            <w:tcW w:w="1249" w:type="dxa"/>
            <w:vMerge w:val="restart"/>
            <w:vAlign w:val="center"/>
          </w:tcPr>
          <w:p w:rsidR="00BF034E" w:rsidRPr="002C0540" w:rsidRDefault="00BF034E" w:rsidP="00BF03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0540">
              <w:rPr>
                <w:noProof/>
              </w:rPr>
              <w:drawing>
                <wp:inline distT="0" distB="0" distL="0" distR="0">
                  <wp:extent cx="623952" cy="621792"/>
                  <wp:effectExtent l="19050" t="0" r="4698" b="0"/>
                  <wp:docPr id="4" name="irc_mi" descr="http://pwr.nu.edu.pk/nutec11/images/N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wr.nu.edu.pk/nutec11/images/N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5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vAlign w:val="center"/>
          </w:tcPr>
          <w:p w:rsidR="002464F9" w:rsidRPr="002C0540" w:rsidRDefault="002464F9" w:rsidP="002464F9">
            <w:pPr>
              <w:pStyle w:val="NoSpacing"/>
              <w:rPr>
                <w:b/>
                <w:sz w:val="24"/>
                <w:szCs w:val="24"/>
              </w:rPr>
            </w:pPr>
            <w:r w:rsidRPr="002C0540">
              <w:rPr>
                <w:b/>
                <w:sz w:val="24"/>
                <w:szCs w:val="24"/>
              </w:rPr>
              <w:t>Bachelors of Business Administration</w:t>
            </w:r>
            <w:r w:rsidR="00495C6B" w:rsidRPr="002C0540">
              <w:rPr>
                <w:b/>
                <w:sz w:val="24"/>
                <w:szCs w:val="24"/>
              </w:rPr>
              <w:t xml:space="preserve"> </w:t>
            </w:r>
            <w:r w:rsidR="00495C6B">
              <w:rPr>
                <w:b/>
                <w:sz w:val="24"/>
                <w:szCs w:val="24"/>
              </w:rPr>
              <w:t xml:space="preserve">– </w:t>
            </w:r>
            <w:r w:rsidRPr="002C0540">
              <w:rPr>
                <w:b/>
                <w:sz w:val="24"/>
                <w:szCs w:val="24"/>
              </w:rPr>
              <w:t>BBA</w:t>
            </w:r>
          </w:p>
          <w:p w:rsidR="00BF034E" w:rsidRPr="002C0540" w:rsidRDefault="00BF034E" w:rsidP="00BF034E">
            <w:pPr>
              <w:pStyle w:val="NoSpacing"/>
              <w:rPr>
                <w:b/>
                <w:sz w:val="24"/>
                <w:szCs w:val="24"/>
              </w:rPr>
            </w:pPr>
            <w:r w:rsidRPr="002C0540">
              <w:rPr>
                <w:b/>
                <w:sz w:val="24"/>
                <w:szCs w:val="24"/>
              </w:rPr>
              <w:t>Marketing and General Management</w:t>
            </w:r>
          </w:p>
        </w:tc>
        <w:tc>
          <w:tcPr>
            <w:tcW w:w="2718" w:type="dxa"/>
            <w:vAlign w:val="center"/>
          </w:tcPr>
          <w:p w:rsidR="002464F9" w:rsidRPr="002C0540" w:rsidRDefault="002464F9" w:rsidP="00B85E18">
            <w:pPr>
              <w:pStyle w:val="NoSpacing"/>
              <w:jc w:val="center"/>
              <w:rPr>
                <w:b/>
              </w:rPr>
            </w:pPr>
            <w:r w:rsidRPr="002C0540">
              <w:rPr>
                <w:b/>
              </w:rPr>
              <w:t>July 2010</w:t>
            </w:r>
          </w:p>
          <w:p w:rsidR="00BF034E" w:rsidRPr="002C0540" w:rsidRDefault="00BF034E" w:rsidP="002464F9">
            <w:pPr>
              <w:pStyle w:val="NoSpacing"/>
              <w:jc w:val="right"/>
              <w:rPr>
                <w:b/>
              </w:rPr>
            </w:pPr>
          </w:p>
        </w:tc>
      </w:tr>
      <w:tr w:rsidR="00BF034E" w:rsidRPr="002C0540" w:rsidTr="00CD4619">
        <w:tc>
          <w:tcPr>
            <w:tcW w:w="1249" w:type="dxa"/>
            <w:vMerge/>
            <w:vAlign w:val="center"/>
          </w:tcPr>
          <w:p w:rsidR="00BF034E" w:rsidRPr="002C0540" w:rsidRDefault="00BF034E" w:rsidP="00BF034E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9767" w:type="dxa"/>
            <w:gridSpan w:val="2"/>
            <w:vAlign w:val="center"/>
          </w:tcPr>
          <w:p w:rsidR="00BF034E" w:rsidRPr="002C0540" w:rsidRDefault="00BF034E" w:rsidP="002C0540">
            <w:pPr>
              <w:pStyle w:val="NoSpacing"/>
            </w:pPr>
            <w:r w:rsidRPr="002C0540">
              <w:rPr>
                <w:i/>
                <w:iCs/>
              </w:rPr>
              <w:t>National University of Computers and Emerging Sciences, FAST – NU,  Karachi, Pakistan</w:t>
            </w:r>
          </w:p>
        </w:tc>
      </w:tr>
    </w:tbl>
    <w:p w:rsidR="00702C64" w:rsidRPr="002C0540" w:rsidRDefault="00702C64" w:rsidP="00BF034E">
      <w:pPr>
        <w:pStyle w:val="NoSpacing"/>
      </w:pPr>
    </w:p>
    <w:p w:rsidR="005004F8" w:rsidRPr="002C0540" w:rsidRDefault="0084768A" w:rsidP="00FF1DD8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 w:rsidRPr="002C0540">
        <w:rPr>
          <w:b/>
          <w:sz w:val="32"/>
          <w:szCs w:val="32"/>
        </w:rPr>
        <w:t xml:space="preserve">Freelance, Activities &amp; Areas </w:t>
      </w:r>
      <w:r>
        <w:rPr>
          <w:b/>
          <w:sz w:val="32"/>
          <w:szCs w:val="32"/>
        </w:rPr>
        <w:t>o</w:t>
      </w:r>
      <w:r w:rsidRPr="002C0540">
        <w:rPr>
          <w:b/>
          <w:sz w:val="32"/>
          <w:szCs w:val="32"/>
        </w:rPr>
        <w:t>f Interest</w:t>
      </w:r>
    </w:p>
    <w:p w:rsidR="005004F8" w:rsidRPr="002C0540" w:rsidRDefault="005004F8" w:rsidP="005004F8">
      <w:pPr>
        <w:pStyle w:val="NoSpacing"/>
        <w:numPr>
          <w:ilvl w:val="0"/>
          <w:numId w:val="4"/>
        </w:numPr>
        <w:rPr>
          <w:iCs/>
        </w:rPr>
      </w:pPr>
      <w:r>
        <w:rPr>
          <w:rFonts w:cstheme="minorHAnsi"/>
        </w:rPr>
        <w:t>Worked</w:t>
      </w:r>
      <w:r w:rsidRPr="002C0540">
        <w:rPr>
          <w:rFonts w:cstheme="minorHAnsi"/>
        </w:rPr>
        <w:t xml:space="preserve"> voluntarily for Spring Fiesta – 2009, an event organized by Promotion and Marketing Society FAST-NU</w:t>
      </w:r>
      <w:r w:rsidRPr="002C0540">
        <w:rPr>
          <w:iCs/>
        </w:rPr>
        <w:t>.</w:t>
      </w:r>
    </w:p>
    <w:p w:rsidR="005004F8" w:rsidRPr="002C0540" w:rsidRDefault="002464F9" w:rsidP="005004F8">
      <w:pPr>
        <w:pStyle w:val="NoSpacing"/>
        <w:numPr>
          <w:ilvl w:val="0"/>
          <w:numId w:val="4"/>
        </w:numPr>
        <w:rPr>
          <w:iCs/>
        </w:rPr>
      </w:pPr>
      <w:r>
        <w:rPr>
          <w:rFonts w:cstheme="minorHAnsi"/>
        </w:rPr>
        <w:t>Served as event o</w:t>
      </w:r>
      <w:r w:rsidR="005004F8" w:rsidRPr="002C0540">
        <w:rPr>
          <w:rFonts w:cstheme="minorHAnsi"/>
        </w:rPr>
        <w:t>rganizer in “National Conference on Global Management”, Conference arranged by FAST-NU.</w:t>
      </w:r>
    </w:p>
    <w:p w:rsidR="00E7682C" w:rsidRPr="00E7682C" w:rsidRDefault="00E7682C" w:rsidP="005004F8">
      <w:pPr>
        <w:pStyle w:val="NoSpacing"/>
        <w:numPr>
          <w:ilvl w:val="0"/>
          <w:numId w:val="4"/>
        </w:numPr>
      </w:pPr>
      <w:r w:rsidRPr="00E7682C">
        <w:rPr>
          <w:rFonts w:cstheme="minorHAnsi"/>
        </w:rPr>
        <w:t xml:space="preserve">Coordinated a fashion show </w:t>
      </w:r>
      <w:r>
        <w:rPr>
          <w:rFonts w:cstheme="minorHAnsi"/>
        </w:rPr>
        <w:t xml:space="preserve">as </w:t>
      </w:r>
      <w:r w:rsidRPr="00E7682C">
        <w:rPr>
          <w:rFonts w:cstheme="minorHAnsi"/>
        </w:rPr>
        <w:t>the inauguration</w:t>
      </w:r>
      <w:r>
        <w:rPr>
          <w:rFonts w:cstheme="minorHAnsi"/>
        </w:rPr>
        <w:t xml:space="preserve"> ceremony of a </w:t>
      </w:r>
      <w:r w:rsidR="005004F8" w:rsidRPr="00E7682C">
        <w:rPr>
          <w:rFonts w:cstheme="minorHAnsi"/>
        </w:rPr>
        <w:t xml:space="preserve">Garment and Cosmetic </w:t>
      </w:r>
      <w:r>
        <w:rPr>
          <w:rFonts w:cstheme="minorHAnsi"/>
        </w:rPr>
        <w:t>store</w:t>
      </w:r>
      <w:r w:rsidR="005004F8" w:rsidRPr="00E7682C">
        <w:rPr>
          <w:rFonts w:cstheme="minorHAnsi"/>
        </w:rPr>
        <w:t>.</w:t>
      </w:r>
    </w:p>
    <w:p w:rsidR="005004F8" w:rsidRPr="002C0540" w:rsidRDefault="005004F8" w:rsidP="005004F8">
      <w:pPr>
        <w:pStyle w:val="NoSpacing"/>
        <w:numPr>
          <w:ilvl w:val="0"/>
          <w:numId w:val="4"/>
        </w:numPr>
      </w:pPr>
      <w:r w:rsidRPr="002C0540">
        <w:t>M</w:t>
      </w:r>
      <w:r w:rsidR="00E43E53">
        <w:t>anaged to setup a retail store</w:t>
      </w:r>
      <w:r>
        <w:t xml:space="preserve">, </w:t>
      </w:r>
      <w:r w:rsidRPr="002C0540">
        <w:t>with success in making profit.</w:t>
      </w:r>
    </w:p>
    <w:p w:rsidR="005004F8" w:rsidRPr="002C0540" w:rsidRDefault="005004F8" w:rsidP="005004F8">
      <w:pPr>
        <w:pStyle w:val="NoSpacing"/>
      </w:pPr>
    </w:p>
    <w:p w:rsidR="005004F8" w:rsidRPr="00341947" w:rsidRDefault="0084768A" w:rsidP="00623FAF">
      <w:pPr>
        <w:pStyle w:val="NoSpacing"/>
        <w:pBdr>
          <w:bottom w:val="single" w:sz="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Language</w:t>
      </w:r>
    </w:p>
    <w:p w:rsidR="005004F8" w:rsidRPr="002C0540" w:rsidRDefault="005004F8" w:rsidP="00FF1DD8">
      <w:pPr>
        <w:pStyle w:val="NoSpacing"/>
        <w:sectPr w:rsidR="005004F8" w:rsidRPr="002C0540" w:rsidSect="00D5595E">
          <w:type w:val="continuous"/>
          <w:pgSz w:w="12240" w:h="15840"/>
          <w:pgMar w:top="720" w:right="720" w:bottom="720" w:left="720" w:header="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5004F8" w:rsidRPr="005004F8" w:rsidRDefault="005004F8" w:rsidP="005004F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04F8">
        <w:rPr>
          <w:sz w:val="24"/>
          <w:szCs w:val="24"/>
        </w:rPr>
        <w:t>English</w:t>
      </w:r>
    </w:p>
    <w:p w:rsidR="005004F8" w:rsidRPr="005004F8" w:rsidRDefault="005004F8" w:rsidP="005004F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04F8">
        <w:rPr>
          <w:sz w:val="24"/>
          <w:szCs w:val="24"/>
        </w:rPr>
        <w:t>Urdu</w:t>
      </w:r>
    </w:p>
    <w:p w:rsidR="005004F8" w:rsidRDefault="005004F8" w:rsidP="005004F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Hindi</w:t>
      </w:r>
    </w:p>
    <w:p w:rsidR="00125B0D" w:rsidRPr="005004F8" w:rsidRDefault="00125B0D" w:rsidP="00125B0D">
      <w:pPr>
        <w:pStyle w:val="NoSpacing"/>
        <w:rPr>
          <w:sz w:val="24"/>
          <w:szCs w:val="24"/>
        </w:rPr>
        <w:sectPr w:rsidR="00125B0D" w:rsidRPr="005004F8" w:rsidSect="00E32D6C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20"/>
          <w:docGrid w:linePitch="360"/>
        </w:sectPr>
      </w:pPr>
    </w:p>
    <w:p w:rsidR="005004F8" w:rsidRPr="005004F8" w:rsidRDefault="005004F8" w:rsidP="005004F8">
      <w:pPr>
        <w:pStyle w:val="NoSpacing"/>
      </w:pPr>
    </w:p>
    <w:p w:rsidR="00BE139B" w:rsidRDefault="0084768A" w:rsidP="00623FAF">
      <w:pPr>
        <w:pStyle w:val="NoSpacing"/>
        <w:pBdr>
          <w:bottom w:val="single" w:sz="4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Software</w:t>
      </w:r>
    </w:p>
    <w:p w:rsidR="00D94E37" w:rsidRPr="002C0540" w:rsidRDefault="00D94E37" w:rsidP="00341947">
      <w:pPr>
        <w:pStyle w:val="NoSpacing"/>
        <w:sectPr w:rsidR="00D94E37" w:rsidRPr="002C0540" w:rsidSect="0057047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p w:rsidR="00BE139B" w:rsidRPr="00BE139B" w:rsidRDefault="00BE139B" w:rsidP="00BE139B">
      <w:pPr>
        <w:pStyle w:val="NoSpacing"/>
        <w:numPr>
          <w:ilvl w:val="0"/>
          <w:numId w:val="6"/>
        </w:numPr>
        <w:rPr>
          <w:b/>
          <w:bCs/>
        </w:rPr>
      </w:pPr>
      <w:r>
        <w:t>inFlow Inventory</w:t>
      </w:r>
    </w:p>
    <w:p w:rsidR="00BE139B" w:rsidRDefault="005004F8" w:rsidP="00BE139B">
      <w:pPr>
        <w:pStyle w:val="NoSpacing"/>
        <w:numPr>
          <w:ilvl w:val="0"/>
          <w:numId w:val="6"/>
        </w:numPr>
      </w:pPr>
      <w:r>
        <w:t>Quick Book Point of Sales</w:t>
      </w:r>
    </w:p>
    <w:p w:rsidR="00BE139B" w:rsidRPr="00BE139B" w:rsidRDefault="00BE139B" w:rsidP="00BE139B">
      <w:pPr>
        <w:pStyle w:val="NoSpacing"/>
        <w:numPr>
          <w:ilvl w:val="0"/>
          <w:numId w:val="6"/>
        </w:numPr>
        <w:rPr>
          <w:b/>
          <w:bCs/>
        </w:rPr>
      </w:pPr>
      <w:r>
        <w:t>Quick Book Enterprise</w:t>
      </w:r>
    </w:p>
    <w:p w:rsidR="00BE139B" w:rsidRPr="00BE139B" w:rsidRDefault="00BE139B" w:rsidP="00BE139B">
      <w:pPr>
        <w:pStyle w:val="NoSpacing"/>
        <w:numPr>
          <w:ilvl w:val="0"/>
          <w:numId w:val="6"/>
        </w:numPr>
        <w:rPr>
          <w:b/>
          <w:bCs/>
        </w:rPr>
      </w:pPr>
      <w:r>
        <w:t>Adobe Photoshop</w:t>
      </w:r>
    </w:p>
    <w:p w:rsidR="00BE139B" w:rsidRDefault="00BE139B" w:rsidP="00BE139B">
      <w:pPr>
        <w:pStyle w:val="NoSpacing"/>
        <w:numPr>
          <w:ilvl w:val="0"/>
          <w:numId w:val="6"/>
        </w:numPr>
      </w:pPr>
      <w:r w:rsidRPr="00BE139B">
        <w:t>Microsoft Office</w:t>
      </w:r>
      <w:r>
        <w:rPr>
          <w:b/>
        </w:rPr>
        <w:t xml:space="preserve"> </w:t>
      </w:r>
      <w:r w:rsidRPr="005004F8">
        <w:t>(Word, Excel, Power Point, Publisher)</w:t>
      </w:r>
    </w:p>
    <w:p w:rsidR="00BE139B" w:rsidRPr="00BE139B" w:rsidRDefault="00BE139B" w:rsidP="00BE139B">
      <w:pPr>
        <w:pStyle w:val="NoSpacing"/>
        <w:rPr>
          <w:b/>
          <w:bCs/>
        </w:rPr>
        <w:sectPr w:rsidR="00BE139B" w:rsidRPr="00BE139B" w:rsidSect="0057047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20"/>
          <w:docGrid w:linePitch="360"/>
        </w:sectPr>
      </w:pPr>
    </w:p>
    <w:p w:rsidR="00BE139B" w:rsidRPr="00BE139B" w:rsidRDefault="00BE139B" w:rsidP="00BF034E">
      <w:pPr>
        <w:pStyle w:val="NoSpacing"/>
      </w:pPr>
    </w:p>
    <w:p w:rsidR="005004F8" w:rsidRPr="00341947" w:rsidRDefault="00716996" w:rsidP="00623FAF">
      <w:pPr>
        <w:pStyle w:val="NoSpacing"/>
        <w:pBdr>
          <w:bottom w:val="single" w:sz="4" w:space="1" w:color="auto"/>
        </w:pBdr>
        <w:rPr>
          <w:b/>
          <w:sz w:val="32"/>
          <w:szCs w:val="32"/>
        </w:rPr>
        <w:sectPr w:rsidR="005004F8" w:rsidRPr="00341947" w:rsidSect="0057047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  <w:r w:rsidRPr="002C0540">
        <w:rPr>
          <w:b/>
          <w:sz w:val="32"/>
          <w:szCs w:val="32"/>
        </w:rPr>
        <w:t>Personal Information</w:t>
      </w:r>
    </w:p>
    <w:p w:rsidR="005004F8" w:rsidRPr="005004F8" w:rsidRDefault="005004F8" w:rsidP="005004F8">
      <w:pPr>
        <w:pStyle w:val="NoSpacing"/>
      </w:pPr>
      <w:r w:rsidRPr="005004F8">
        <w:rPr>
          <w:b/>
        </w:rPr>
        <w:t>Nationality:</w:t>
      </w:r>
      <w:r w:rsidRPr="005004F8">
        <w:t xml:space="preserve"> Pakistani </w:t>
      </w:r>
    </w:p>
    <w:p w:rsidR="005004F8" w:rsidRPr="005004F8" w:rsidRDefault="005004F8" w:rsidP="005004F8">
      <w:pPr>
        <w:pStyle w:val="NoSpacing"/>
      </w:pPr>
      <w:r w:rsidRPr="005004F8">
        <w:rPr>
          <w:b/>
        </w:rPr>
        <w:t>Date of Birth:</w:t>
      </w:r>
      <w:r w:rsidRPr="005004F8">
        <w:t xml:space="preserve"> October 8, 1988</w:t>
      </w:r>
    </w:p>
    <w:p w:rsidR="005004F8" w:rsidRPr="005004F8" w:rsidRDefault="005004F8" w:rsidP="005004F8">
      <w:pPr>
        <w:pStyle w:val="NoSpacing"/>
      </w:pPr>
      <w:r w:rsidRPr="005004F8">
        <w:rPr>
          <w:b/>
        </w:rPr>
        <w:t>Gender:</w:t>
      </w:r>
      <w:r w:rsidRPr="005004F8">
        <w:t xml:space="preserve"> Male</w:t>
      </w:r>
    </w:p>
    <w:p w:rsidR="005004F8" w:rsidRDefault="005004F8" w:rsidP="00116ECF">
      <w:pPr>
        <w:pStyle w:val="NoSpacing"/>
        <w:rPr>
          <w:b/>
          <w:bCs/>
        </w:rPr>
        <w:sectPr w:rsidR="005004F8" w:rsidSect="0057047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20"/>
          <w:docGrid w:linePitch="360"/>
        </w:sectPr>
      </w:pPr>
      <w:r w:rsidRPr="005004F8">
        <w:rPr>
          <w:b/>
        </w:rPr>
        <w:t>Marital Status:</w:t>
      </w:r>
      <w:r w:rsidR="00FF3D31">
        <w:t xml:space="preserve"> Marri</w:t>
      </w:r>
      <w:r w:rsidR="00116ECF">
        <w:t>e</w:t>
      </w:r>
      <w:r w:rsidR="00AC3BCA">
        <w:t>d</w:t>
      </w:r>
    </w:p>
    <w:p w:rsidR="00827FCE" w:rsidRPr="00116ECF" w:rsidRDefault="00827FCE" w:rsidP="00116ECF">
      <w:pPr>
        <w:pStyle w:val="NoSpacing"/>
        <w:rPr>
          <w:b/>
        </w:rPr>
      </w:pPr>
    </w:p>
    <w:sectPr w:rsidR="00827FCE" w:rsidRPr="00116ECF" w:rsidSect="0057047D">
      <w:type w:val="continuous"/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DE" w:rsidRDefault="002511DE" w:rsidP="006C5B0D">
      <w:pPr>
        <w:spacing w:after="0" w:line="240" w:lineRule="auto"/>
      </w:pPr>
      <w:r>
        <w:separator/>
      </w:r>
    </w:p>
  </w:endnote>
  <w:endnote w:type="continuationSeparator" w:id="1">
    <w:p w:rsidR="002511DE" w:rsidRDefault="002511DE" w:rsidP="006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567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5D0F" w:rsidRPr="00623FAF" w:rsidRDefault="00A75D0F" w:rsidP="004306DE">
            <w:pPr>
              <w:pStyle w:val="Footer"/>
              <w:jc w:val="center"/>
            </w:pPr>
            <w:r>
              <w:t>Atif</w:t>
            </w:r>
            <w:r>
              <w:tab/>
            </w:r>
            <w:r>
              <w:tab/>
              <w:t xml:space="preserve">Page </w:t>
            </w:r>
            <w:r w:rsidR="00F869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69F0">
              <w:rPr>
                <w:b/>
                <w:sz w:val="24"/>
                <w:szCs w:val="24"/>
              </w:rPr>
              <w:fldChar w:fldCharType="separate"/>
            </w:r>
            <w:r w:rsidR="002511DE">
              <w:rPr>
                <w:b/>
                <w:noProof/>
              </w:rPr>
              <w:t>1</w:t>
            </w:r>
            <w:r w:rsidR="00F869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869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69F0">
              <w:rPr>
                <w:b/>
                <w:sz w:val="24"/>
                <w:szCs w:val="24"/>
              </w:rPr>
              <w:fldChar w:fldCharType="separate"/>
            </w:r>
            <w:r w:rsidR="002511DE">
              <w:rPr>
                <w:b/>
                <w:noProof/>
              </w:rPr>
              <w:t>1</w:t>
            </w:r>
            <w:r w:rsidR="00F869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DE" w:rsidRDefault="002511DE" w:rsidP="006C5B0D">
      <w:pPr>
        <w:spacing w:after="0" w:line="240" w:lineRule="auto"/>
      </w:pPr>
      <w:r>
        <w:separator/>
      </w:r>
    </w:p>
  </w:footnote>
  <w:footnote w:type="continuationSeparator" w:id="1">
    <w:p w:rsidR="002511DE" w:rsidRDefault="002511DE" w:rsidP="006C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5D"/>
    <w:multiLevelType w:val="hybridMultilevel"/>
    <w:tmpl w:val="DBB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E3108"/>
    <w:multiLevelType w:val="hybridMultilevel"/>
    <w:tmpl w:val="9B0E0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E5EE0"/>
    <w:multiLevelType w:val="hybridMultilevel"/>
    <w:tmpl w:val="225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1874D0"/>
    <w:multiLevelType w:val="hybridMultilevel"/>
    <w:tmpl w:val="319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08A0"/>
    <w:multiLevelType w:val="hybridMultilevel"/>
    <w:tmpl w:val="4ACCD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52094"/>
    <w:multiLevelType w:val="hybridMultilevel"/>
    <w:tmpl w:val="2668B3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01009"/>
    <w:multiLevelType w:val="hybridMultilevel"/>
    <w:tmpl w:val="A442EB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76372"/>
    <w:multiLevelType w:val="hybridMultilevel"/>
    <w:tmpl w:val="9C46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A839FE"/>
    <w:multiLevelType w:val="hybridMultilevel"/>
    <w:tmpl w:val="0D82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F55CCF"/>
    <w:multiLevelType w:val="hybridMultilevel"/>
    <w:tmpl w:val="F0E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953EA4"/>
    <w:rsid w:val="00013BFF"/>
    <w:rsid w:val="00021E1D"/>
    <w:rsid w:val="0002202E"/>
    <w:rsid w:val="00041179"/>
    <w:rsid w:val="00061B3B"/>
    <w:rsid w:val="00067215"/>
    <w:rsid w:val="00075266"/>
    <w:rsid w:val="0008299D"/>
    <w:rsid w:val="00092D89"/>
    <w:rsid w:val="000B5067"/>
    <w:rsid w:val="000D05AC"/>
    <w:rsid w:val="000E4E93"/>
    <w:rsid w:val="000F1FEA"/>
    <w:rsid w:val="0010332D"/>
    <w:rsid w:val="00110F82"/>
    <w:rsid w:val="00116ECF"/>
    <w:rsid w:val="0012097F"/>
    <w:rsid w:val="00122C22"/>
    <w:rsid w:val="00125B0D"/>
    <w:rsid w:val="00140D8E"/>
    <w:rsid w:val="00142E4E"/>
    <w:rsid w:val="00163ADD"/>
    <w:rsid w:val="0017612D"/>
    <w:rsid w:val="00182A60"/>
    <w:rsid w:val="001E14EA"/>
    <w:rsid w:val="001F7C7C"/>
    <w:rsid w:val="00214E1E"/>
    <w:rsid w:val="00223BB2"/>
    <w:rsid w:val="002464F9"/>
    <w:rsid w:val="002511DE"/>
    <w:rsid w:val="0026400B"/>
    <w:rsid w:val="0026516E"/>
    <w:rsid w:val="0027007C"/>
    <w:rsid w:val="00283D4A"/>
    <w:rsid w:val="00287325"/>
    <w:rsid w:val="00287AE0"/>
    <w:rsid w:val="002954B2"/>
    <w:rsid w:val="002B04E6"/>
    <w:rsid w:val="002C0540"/>
    <w:rsid w:val="002C20CC"/>
    <w:rsid w:val="002D290C"/>
    <w:rsid w:val="00337206"/>
    <w:rsid w:val="00341947"/>
    <w:rsid w:val="00342A57"/>
    <w:rsid w:val="00347076"/>
    <w:rsid w:val="003770AF"/>
    <w:rsid w:val="00384F49"/>
    <w:rsid w:val="003A0B4C"/>
    <w:rsid w:val="003A17B1"/>
    <w:rsid w:val="003C5E74"/>
    <w:rsid w:val="003F02CC"/>
    <w:rsid w:val="003F5FB0"/>
    <w:rsid w:val="00403508"/>
    <w:rsid w:val="00414980"/>
    <w:rsid w:val="004306DE"/>
    <w:rsid w:val="004838BA"/>
    <w:rsid w:val="00491CE7"/>
    <w:rsid w:val="004941EC"/>
    <w:rsid w:val="00495C6B"/>
    <w:rsid w:val="004A31F8"/>
    <w:rsid w:val="004B1E58"/>
    <w:rsid w:val="004B4169"/>
    <w:rsid w:val="004B6174"/>
    <w:rsid w:val="004C5857"/>
    <w:rsid w:val="004D0897"/>
    <w:rsid w:val="004D42F2"/>
    <w:rsid w:val="004D7480"/>
    <w:rsid w:val="004D7BB5"/>
    <w:rsid w:val="004E2CA3"/>
    <w:rsid w:val="005004F8"/>
    <w:rsid w:val="00503A8C"/>
    <w:rsid w:val="00512C0B"/>
    <w:rsid w:val="005162EE"/>
    <w:rsid w:val="00524EAE"/>
    <w:rsid w:val="0053254E"/>
    <w:rsid w:val="005701F3"/>
    <w:rsid w:val="0057047D"/>
    <w:rsid w:val="00573A14"/>
    <w:rsid w:val="005806B3"/>
    <w:rsid w:val="00586AA1"/>
    <w:rsid w:val="0059472A"/>
    <w:rsid w:val="005B1581"/>
    <w:rsid w:val="005B3E30"/>
    <w:rsid w:val="0061426A"/>
    <w:rsid w:val="00623FAF"/>
    <w:rsid w:val="00635C71"/>
    <w:rsid w:val="00636DA9"/>
    <w:rsid w:val="006636FE"/>
    <w:rsid w:val="0068500B"/>
    <w:rsid w:val="006A278A"/>
    <w:rsid w:val="006A597E"/>
    <w:rsid w:val="006A7386"/>
    <w:rsid w:val="006C5B0D"/>
    <w:rsid w:val="006D405A"/>
    <w:rsid w:val="00702C64"/>
    <w:rsid w:val="0071419B"/>
    <w:rsid w:val="00716996"/>
    <w:rsid w:val="00723579"/>
    <w:rsid w:val="00745F03"/>
    <w:rsid w:val="00762552"/>
    <w:rsid w:val="0077676B"/>
    <w:rsid w:val="00783ACA"/>
    <w:rsid w:val="00794379"/>
    <w:rsid w:val="007A6A30"/>
    <w:rsid w:val="007D6A0F"/>
    <w:rsid w:val="007D6E0B"/>
    <w:rsid w:val="007D6FC3"/>
    <w:rsid w:val="007E7A85"/>
    <w:rsid w:val="007F72CD"/>
    <w:rsid w:val="007F7DA1"/>
    <w:rsid w:val="00807B75"/>
    <w:rsid w:val="008120A5"/>
    <w:rsid w:val="00815263"/>
    <w:rsid w:val="00821CE0"/>
    <w:rsid w:val="00827FCE"/>
    <w:rsid w:val="00845668"/>
    <w:rsid w:val="0084768A"/>
    <w:rsid w:val="00850974"/>
    <w:rsid w:val="00864F66"/>
    <w:rsid w:val="00870A7E"/>
    <w:rsid w:val="00887E40"/>
    <w:rsid w:val="00890A83"/>
    <w:rsid w:val="008A6684"/>
    <w:rsid w:val="008C221B"/>
    <w:rsid w:val="008D3E98"/>
    <w:rsid w:val="008E038A"/>
    <w:rsid w:val="00901E96"/>
    <w:rsid w:val="00934CAA"/>
    <w:rsid w:val="00953EA4"/>
    <w:rsid w:val="009654D1"/>
    <w:rsid w:val="0097243F"/>
    <w:rsid w:val="00983FBD"/>
    <w:rsid w:val="00994623"/>
    <w:rsid w:val="009A2351"/>
    <w:rsid w:val="009B5593"/>
    <w:rsid w:val="009C65D9"/>
    <w:rsid w:val="009D1940"/>
    <w:rsid w:val="009D4F9C"/>
    <w:rsid w:val="009E6409"/>
    <w:rsid w:val="00A2479E"/>
    <w:rsid w:val="00A55F15"/>
    <w:rsid w:val="00A605D6"/>
    <w:rsid w:val="00A61290"/>
    <w:rsid w:val="00A66947"/>
    <w:rsid w:val="00A73CF6"/>
    <w:rsid w:val="00A75D0F"/>
    <w:rsid w:val="00AA3F9D"/>
    <w:rsid w:val="00AC0F0A"/>
    <w:rsid w:val="00AC3BCA"/>
    <w:rsid w:val="00AD47CB"/>
    <w:rsid w:val="00AE03DC"/>
    <w:rsid w:val="00AE7181"/>
    <w:rsid w:val="00B264B2"/>
    <w:rsid w:val="00B359CA"/>
    <w:rsid w:val="00B407D6"/>
    <w:rsid w:val="00B50F04"/>
    <w:rsid w:val="00B619FD"/>
    <w:rsid w:val="00B85E18"/>
    <w:rsid w:val="00B9267E"/>
    <w:rsid w:val="00BA0FEC"/>
    <w:rsid w:val="00BA1FB0"/>
    <w:rsid w:val="00BC29D3"/>
    <w:rsid w:val="00BC6C7F"/>
    <w:rsid w:val="00BE139B"/>
    <w:rsid w:val="00BE2FCC"/>
    <w:rsid w:val="00BF034E"/>
    <w:rsid w:val="00BF0F81"/>
    <w:rsid w:val="00C550B3"/>
    <w:rsid w:val="00C906CC"/>
    <w:rsid w:val="00CB29B8"/>
    <w:rsid w:val="00CD4619"/>
    <w:rsid w:val="00D016CD"/>
    <w:rsid w:val="00D450B2"/>
    <w:rsid w:val="00D45259"/>
    <w:rsid w:val="00D50DC0"/>
    <w:rsid w:val="00D5510D"/>
    <w:rsid w:val="00D5595E"/>
    <w:rsid w:val="00D62D11"/>
    <w:rsid w:val="00D7029B"/>
    <w:rsid w:val="00D94E37"/>
    <w:rsid w:val="00D96CB4"/>
    <w:rsid w:val="00DC00E0"/>
    <w:rsid w:val="00DC79EF"/>
    <w:rsid w:val="00DE3EFA"/>
    <w:rsid w:val="00DF6A70"/>
    <w:rsid w:val="00E015D3"/>
    <w:rsid w:val="00E113FA"/>
    <w:rsid w:val="00E27285"/>
    <w:rsid w:val="00E32D6C"/>
    <w:rsid w:val="00E33130"/>
    <w:rsid w:val="00E43E53"/>
    <w:rsid w:val="00E56C23"/>
    <w:rsid w:val="00E7682C"/>
    <w:rsid w:val="00E802C7"/>
    <w:rsid w:val="00E9619B"/>
    <w:rsid w:val="00E974AB"/>
    <w:rsid w:val="00EB23A1"/>
    <w:rsid w:val="00EC4042"/>
    <w:rsid w:val="00ED4AD2"/>
    <w:rsid w:val="00F12F97"/>
    <w:rsid w:val="00F15F7E"/>
    <w:rsid w:val="00F47665"/>
    <w:rsid w:val="00F54FB0"/>
    <w:rsid w:val="00F644D0"/>
    <w:rsid w:val="00F869F0"/>
    <w:rsid w:val="00FA0C53"/>
    <w:rsid w:val="00FD6F27"/>
    <w:rsid w:val="00FF1DD8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1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4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07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4F9C"/>
  </w:style>
  <w:style w:type="paragraph" w:styleId="Header">
    <w:name w:val="header"/>
    <w:basedOn w:val="Normal"/>
    <w:link w:val="HeaderChar"/>
    <w:uiPriority w:val="99"/>
    <w:semiHidden/>
    <w:unhideWhenUsed/>
    <w:rsid w:val="006C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B0D"/>
  </w:style>
  <w:style w:type="paragraph" w:styleId="Footer">
    <w:name w:val="footer"/>
    <w:basedOn w:val="Normal"/>
    <w:link w:val="FooterChar"/>
    <w:uiPriority w:val="99"/>
    <w:unhideWhenUsed/>
    <w:rsid w:val="006C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if.339726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EE6F-C7E0-4BA6-B2F0-9DBFB6CC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HRDESK4</cp:lastModifiedBy>
  <cp:revision>30</cp:revision>
  <cp:lastPrinted>2017-01-22T15:47:00Z</cp:lastPrinted>
  <dcterms:created xsi:type="dcterms:W3CDTF">2017-01-15T08:53:00Z</dcterms:created>
  <dcterms:modified xsi:type="dcterms:W3CDTF">2018-02-28T08:51:00Z</dcterms:modified>
</cp:coreProperties>
</file>