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B" w:rsidRDefault="008F4F6B" w:rsidP="008F4F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5051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-504825</wp:posOffset>
            </wp:positionV>
            <wp:extent cx="1419225" cy="1752600"/>
            <wp:effectExtent l="0" t="0" r="9525" b="0"/>
            <wp:wrapSquare wrapText="bothSides"/>
            <wp:docPr id="1" name="Picture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F6B" w:rsidRDefault="008F4F6B" w:rsidP="008F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F6B" w:rsidRPr="004E5051" w:rsidRDefault="008F4F6B" w:rsidP="008F4F6B">
      <w:pPr>
        <w:spacing w:after="0"/>
        <w:jc w:val="center"/>
        <w:rPr>
          <w:b/>
          <w:sz w:val="32"/>
          <w:szCs w:val="32"/>
        </w:rPr>
      </w:pPr>
      <w:r w:rsidRPr="004E5051">
        <w:rPr>
          <w:b/>
          <w:sz w:val="32"/>
          <w:szCs w:val="32"/>
        </w:rPr>
        <w:t xml:space="preserve">CURRICULUM VITAE     </w:t>
      </w:r>
    </w:p>
    <w:p w:rsidR="008F4F6B" w:rsidRDefault="008F4F6B" w:rsidP="008F4F6B">
      <w:pPr>
        <w:spacing w:after="0" w:line="240" w:lineRule="auto"/>
        <w:rPr>
          <w:sz w:val="24"/>
          <w:szCs w:val="24"/>
        </w:rPr>
      </w:pPr>
    </w:p>
    <w:p w:rsidR="008F4F6B" w:rsidRDefault="008F4F6B" w:rsidP="008F4F6B">
      <w:pPr>
        <w:spacing w:after="0" w:line="240" w:lineRule="auto"/>
        <w:rPr>
          <w:sz w:val="24"/>
          <w:szCs w:val="24"/>
        </w:rPr>
      </w:pPr>
    </w:p>
    <w:p w:rsidR="008F4F6B" w:rsidRPr="0039070B" w:rsidRDefault="008F4F6B" w:rsidP="002D58DF">
      <w:pPr>
        <w:spacing w:after="0"/>
        <w:rPr>
          <w:b/>
          <w:sz w:val="24"/>
          <w:szCs w:val="24"/>
        </w:rPr>
      </w:pPr>
      <w:r w:rsidRPr="0039070B">
        <w:rPr>
          <w:b/>
          <w:sz w:val="24"/>
          <w:szCs w:val="24"/>
        </w:rPr>
        <w:t xml:space="preserve">UPDATED ON </w:t>
      </w:r>
      <w:r w:rsidRPr="0039070B">
        <w:rPr>
          <w:b/>
          <w:sz w:val="24"/>
          <w:szCs w:val="24"/>
        </w:rPr>
        <w:tab/>
      </w:r>
      <w:r w:rsidRPr="0039070B">
        <w:rPr>
          <w:b/>
          <w:sz w:val="24"/>
          <w:szCs w:val="24"/>
        </w:rPr>
        <w:tab/>
      </w:r>
      <w:r w:rsidRPr="0039070B">
        <w:rPr>
          <w:b/>
          <w:sz w:val="24"/>
          <w:szCs w:val="24"/>
        </w:rPr>
        <w:tab/>
        <w:t xml:space="preserve">: </w:t>
      </w:r>
      <w:r w:rsidR="007342E7">
        <w:rPr>
          <w:b/>
          <w:sz w:val="24"/>
          <w:szCs w:val="24"/>
        </w:rPr>
        <w:t>January</w:t>
      </w:r>
      <w:r w:rsidR="002A77AA">
        <w:rPr>
          <w:b/>
          <w:sz w:val="24"/>
          <w:szCs w:val="24"/>
        </w:rPr>
        <w:t>31</w:t>
      </w:r>
      <w:r w:rsidR="00F96E88">
        <w:rPr>
          <w:b/>
          <w:sz w:val="24"/>
          <w:szCs w:val="24"/>
        </w:rPr>
        <w:t>, 201</w:t>
      </w:r>
      <w:r w:rsidR="007342E7">
        <w:rPr>
          <w:b/>
          <w:sz w:val="24"/>
          <w:szCs w:val="24"/>
        </w:rPr>
        <w:t>7</w:t>
      </w:r>
    </w:p>
    <w:p w:rsidR="008F4F6B" w:rsidRPr="0039070B" w:rsidRDefault="008F4F6B" w:rsidP="008F4F6B">
      <w:pPr>
        <w:spacing w:after="0"/>
        <w:rPr>
          <w:b/>
          <w:sz w:val="24"/>
          <w:szCs w:val="24"/>
        </w:rPr>
      </w:pPr>
      <w:r w:rsidRPr="0039070B">
        <w:rPr>
          <w:b/>
          <w:sz w:val="24"/>
          <w:szCs w:val="24"/>
        </w:rPr>
        <w:t>NAME</w:t>
      </w:r>
      <w:r w:rsidRPr="0039070B">
        <w:rPr>
          <w:b/>
          <w:sz w:val="24"/>
          <w:szCs w:val="24"/>
        </w:rPr>
        <w:tab/>
      </w:r>
      <w:r w:rsidRPr="0039070B">
        <w:rPr>
          <w:b/>
          <w:sz w:val="24"/>
          <w:szCs w:val="24"/>
        </w:rPr>
        <w:tab/>
      </w:r>
      <w:r w:rsidRPr="0039070B">
        <w:rPr>
          <w:b/>
          <w:sz w:val="24"/>
          <w:szCs w:val="24"/>
        </w:rPr>
        <w:tab/>
      </w:r>
      <w:r w:rsidRPr="0039070B">
        <w:rPr>
          <w:b/>
          <w:sz w:val="24"/>
          <w:szCs w:val="24"/>
        </w:rPr>
        <w:tab/>
        <w:t xml:space="preserve">: LORDWIN </w:t>
      </w:r>
    </w:p>
    <w:p w:rsidR="008F4F6B" w:rsidRPr="0039070B" w:rsidRDefault="002762EE" w:rsidP="008F4F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C/o-</w:t>
      </w:r>
      <w:r w:rsidR="008F4F6B" w:rsidRPr="0039070B">
        <w:rPr>
          <w:b/>
          <w:sz w:val="24"/>
          <w:szCs w:val="24"/>
        </w:rPr>
        <w:t>CONTACT NUMBER</w:t>
      </w:r>
      <w:r w:rsidR="008F4F6B" w:rsidRPr="0039070B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+971501685421</w:t>
      </w:r>
    </w:p>
    <w:p w:rsidR="008F4F6B" w:rsidRPr="0039070B" w:rsidRDefault="008F4F6B" w:rsidP="008F4F6B">
      <w:pPr>
        <w:spacing w:after="0"/>
        <w:rPr>
          <w:b/>
          <w:sz w:val="24"/>
          <w:szCs w:val="24"/>
        </w:rPr>
      </w:pPr>
      <w:r w:rsidRPr="0039070B">
        <w:rPr>
          <w:b/>
          <w:sz w:val="24"/>
          <w:szCs w:val="24"/>
        </w:rPr>
        <w:t>EMAIL ADDRESS</w:t>
      </w:r>
      <w:r w:rsidRPr="0039070B">
        <w:rPr>
          <w:b/>
          <w:sz w:val="24"/>
          <w:szCs w:val="24"/>
        </w:rPr>
        <w:tab/>
      </w:r>
      <w:r w:rsidRPr="0039070B">
        <w:rPr>
          <w:b/>
          <w:sz w:val="24"/>
          <w:szCs w:val="24"/>
        </w:rPr>
        <w:tab/>
        <w:t xml:space="preserve">: </w:t>
      </w:r>
      <w:hyperlink r:id="rId6" w:history="1">
        <w:r w:rsidR="002762EE" w:rsidRPr="00E07F1F">
          <w:rPr>
            <w:rStyle w:val="Hyperlink"/>
            <w:b/>
            <w:sz w:val="24"/>
            <w:szCs w:val="24"/>
          </w:rPr>
          <w:t>lordwin.339788@2freemail.com</w:t>
        </w:r>
      </w:hyperlink>
      <w:r w:rsidR="002762EE">
        <w:rPr>
          <w:b/>
          <w:sz w:val="24"/>
          <w:szCs w:val="24"/>
        </w:rPr>
        <w:t xml:space="preserve"> </w:t>
      </w:r>
    </w:p>
    <w:p w:rsidR="008F4F6B" w:rsidRPr="0039070B" w:rsidRDefault="008F4F6B" w:rsidP="008F4F6B">
      <w:pPr>
        <w:tabs>
          <w:tab w:val="left" w:pos="1677"/>
        </w:tabs>
        <w:spacing w:after="0" w:line="240" w:lineRule="auto"/>
        <w:rPr>
          <w:b/>
          <w:sz w:val="24"/>
          <w:szCs w:val="24"/>
        </w:rPr>
      </w:pPr>
      <w:r w:rsidRPr="0039070B">
        <w:rPr>
          <w:b/>
          <w:sz w:val="24"/>
          <w:szCs w:val="24"/>
        </w:rPr>
        <w:tab/>
      </w:r>
    </w:p>
    <w:p w:rsidR="008F4F6B" w:rsidRPr="0039070B" w:rsidRDefault="008F4F6B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PERSONAL DETAILS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Date of Birth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March 25, 1988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Age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28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Gender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Male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Nationality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Filipino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Marital Status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Single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Height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168 cm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Weight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72 kg</w:t>
      </w:r>
    </w:p>
    <w:p w:rsidR="008F4F6B" w:rsidRPr="004E5051" w:rsidRDefault="008F4F6B" w:rsidP="008F4F6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Passport Details</w:t>
      </w:r>
    </w:p>
    <w:p w:rsidR="008F4F6B" w:rsidRPr="004E5051" w:rsidRDefault="008F4F6B" w:rsidP="00F96E88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Place of Issue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 xml:space="preserve">: </w:t>
      </w:r>
      <w:r w:rsidR="00F96E88">
        <w:rPr>
          <w:rFonts w:asciiTheme="minorHAnsi" w:hAnsiTheme="minorHAnsi"/>
          <w:sz w:val="24"/>
          <w:szCs w:val="24"/>
        </w:rPr>
        <w:t>Manila, Philippines</w:t>
      </w:r>
    </w:p>
    <w:p w:rsidR="008F4F6B" w:rsidRPr="004E5051" w:rsidRDefault="008F4F6B" w:rsidP="008F4F6B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Expiry Date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 xml:space="preserve">: </w:t>
      </w:r>
      <w:r w:rsidR="007342E7">
        <w:rPr>
          <w:rFonts w:asciiTheme="minorHAnsi" w:hAnsiTheme="minorHAnsi"/>
          <w:sz w:val="24"/>
          <w:szCs w:val="24"/>
        </w:rPr>
        <w:t>October 20, 2021</w:t>
      </w:r>
    </w:p>
    <w:p w:rsidR="008F4F6B" w:rsidRPr="004E5051" w:rsidRDefault="008F4F6B" w:rsidP="008F4F6B">
      <w:pPr>
        <w:tabs>
          <w:tab w:val="left" w:pos="27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ab/>
      </w:r>
    </w:p>
    <w:p w:rsidR="008F4F6B" w:rsidRPr="004E5051" w:rsidRDefault="008F4F6B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EDUCATION</w:t>
      </w:r>
    </w:p>
    <w:p w:rsidR="008F4F6B" w:rsidRPr="004E5051" w:rsidRDefault="008F4F6B" w:rsidP="008F4F6B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Course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Bachelor of Science in Nursing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Dates Attended</w:t>
      </w:r>
      <w:r w:rsidRPr="004E5051">
        <w:rPr>
          <w:rFonts w:asciiTheme="minorHAnsi" w:hAnsiTheme="minorHAnsi"/>
          <w:sz w:val="24"/>
          <w:szCs w:val="24"/>
        </w:rPr>
        <w:tab/>
        <w:t>: June 2005 – March 2009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Completion Date</w:t>
      </w:r>
      <w:r w:rsidRPr="004E5051">
        <w:rPr>
          <w:rFonts w:asciiTheme="minorHAnsi" w:hAnsiTheme="minorHAnsi"/>
          <w:sz w:val="24"/>
          <w:szCs w:val="24"/>
        </w:rPr>
        <w:tab/>
        <w:t xml:space="preserve">: March </w:t>
      </w:r>
      <w:r>
        <w:rPr>
          <w:rFonts w:asciiTheme="minorHAnsi" w:hAnsiTheme="minorHAnsi"/>
          <w:sz w:val="24"/>
          <w:szCs w:val="24"/>
        </w:rPr>
        <w:t xml:space="preserve">27, </w:t>
      </w:r>
      <w:r w:rsidRPr="004E5051">
        <w:rPr>
          <w:rFonts w:asciiTheme="minorHAnsi" w:hAnsiTheme="minorHAnsi"/>
          <w:sz w:val="24"/>
          <w:szCs w:val="24"/>
        </w:rPr>
        <w:t>2009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School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Our Lady of the Pillar College-</w:t>
      </w:r>
      <w:proofErr w:type="spellStart"/>
      <w:r w:rsidRPr="004E5051">
        <w:rPr>
          <w:rFonts w:asciiTheme="minorHAnsi" w:hAnsiTheme="minorHAnsi"/>
          <w:sz w:val="24"/>
          <w:szCs w:val="24"/>
        </w:rPr>
        <w:t>Cauayan</w:t>
      </w:r>
      <w:proofErr w:type="spellEnd"/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Address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4E5051">
        <w:rPr>
          <w:rFonts w:asciiTheme="minorHAnsi" w:hAnsiTheme="minorHAnsi"/>
          <w:sz w:val="24"/>
          <w:szCs w:val="24"/>
        </w:rPr>
        <w:t>Brgy</w:t>
      </w:r>
      <w:proofErr w:type="spellEnd"/>
      <w:r w:rsidRPr="004E5051">
        <w:rPr>
          <w:rFonts w:asciiTheme="minorHAnsi" w:hAnsiTheme="minorHAnsi"/>
          <w:sz w:val="24"/>
          <w:szCs w:val="24"/>
        </w:rPr>
        <w:t xml:space="preserve">. San </w:t>
      </w:r>
      <w:proofErr w:type="spellStart"/>
      <w:r w:rsidRPr="004E5051">
        <w:rPr>
          <w:rFonts w:asciiTheme="minorHAnsi" w:hAnsiTheme="minorHAnsi"/>
          <w:sz w:val="24"/>
          <w:szCs w:val="24"/>
        </w:rPr>
        <w:t>Fermin</w:t>
      </w:r>
      <w:proofErr w:type="spellEnd"/>
      <w:r w:rsidRPr="004E505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E5051">
        <w:rPr>
          <w:rFonts w:asciiTheme="minorHAnsi" w:hAnsiTheme="minorHAnsi"/>
          <w:sz w:val="24"/>
          <w:szCs w:val="24"/>
        </w:rPr>
        <w:t>Cauayan</w:t>
      </w:r>
      <w:proofErr w:type="spellEnd"/>
      <w:r w:rsidRPr="004E5051">
        <w:rPr>
          <w:rFonts w:asciiTheme="minorHAnsi" w:hAnsiTheme="minorHAnsi"/>
          <w:sz w:val="24"/>
          <w:szCs w:val="24"/>
        </w:rPr>
        <w:t xml:space="preserve"> City, </w:t>
      </w:r>
      <w:proofErr w:type="spellStart"/>
      <w:r w:rsidRPr="004E5051">
        <w:rPr>
          <w:rFonts w:asciiTheme="minorHAnsi" w:hAnsiTheme="minorHAnsi"/>
          <w:sz w:val="24"/>
          <w:szCs w:val="24"/>
        </w:rPr>
        <w:t>Isabela</w:t>
      </w:r>
      <w:proofErr w:type="spellEnd"/>
    </w:p>
    <w:p w:rsidR="008F4F6B" w:rsidRPr="004E5051" w:rsidRDefault="008F4F6B" w:rsidP="008F4F6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PROFESSIONAL LICENSE</w:t>
      </w:r>
    </w:p>
    <w:p w:rsidR="008F4F6B" w:rsidRPr="004E5051" w:rsidRDefault="008F4F6B" w:rsidP="008F4F6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Licensing Body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Professional Regulation Commission (PRC)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Professional Status</w:t>
      </w:r>
      <w:r w:rsidRPr="004E5051">
        <w:rPr>
          <w:rFonts w:asciiTheme="minorHAnsi" w:hAnsiTheme="minorHAnsi"/>
          <w:sz w:val="24"/>
          <w:szCs w:val="24"/>
        </w:rPr>
        <w:tab/>
        <w:t>: Registered Nurse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Registration Date</w:t>
      </w:r>
      <w:r w:rsidRPr="004E5051">
        <w:rPr>
          <w:rFonts w:asciiTheme="minorHAnsi" w:hAnsiTheme="minorHAnsi"/>
          <w:sz w:val="24"/>
          <w:szCs w:val="24"/>
        </w:rPr>
        <w:tab/>
        <w:t>: 4/14/2010</w:t>
      </w:r>
    </w:p>
    <w:p w:rsidR="008F4F6B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Validity Date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3/25/20</w:t>
      </w:r>
      <w:r w:rsidR="007342E7">
        <w:rPr>
          <w:rFonts w:asciiTheme="minorHAnsi" w:hAnsiTheme="minorHAnsi"/>
          <w:sz w:val="24"/>
          <w:szCs w:val="24"/>
        </w:rPr>
        <w:t>20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Licensing Body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Health Authority Abu Dhabi (HAAD)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Professional Status</w:t>
      </w:r>
      <w:r w:rsidRPr="004E5051">
        <w:rPr>
          <w:rFonts w:asciiTheme="minorHAnsi" w:hAnsiTheme="minorHAnsi"/>
          <w:sz w:val="24"/>
          <w:szCs w:val="24"/>
        </w:rPr>
        <w:tab/>
        <w:t>: Registered Nurse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Registration Date</w:t>
      </w:r>
      <w:r w:rsidRPr="004E5051">
        <w:rPr>
          <w:rFonts w:asciiTheme="minorHAnsi" w:hAnsiTheme="minorHAnsi"/>
          <w:sz w:val="24"/>
          <w:szCs w:val="24"/>
        </w:rPr>
        <w:tab/>
        <w:t>: January 19, 2016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Validity Date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N/A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WORK HISTORY</w:t>
      </w:r>
    </w:p>
    <w:p w:rsidR="008F4F6B" w:rsidRPr="004E5051" w:rsidRDefault="008F4F6B" w:rsidP="008F4F6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 xml:space="preserve">DURATION OF EMPLOYMENT: April 1, 2015 – </w:t>
      </w:r>
      <w:r w:rsidR="002A77AA">
        <w:rPr>
          <w:rFonts w:asciiTheme="minorHAnsi" w:hAnsiTheme="minorHAnsi"/>
          <w:b/>
          <w:sz w:val="24"/>
          <w:szCs w:val="24"/>
        </w:rPr>
        <w:t>January 15, 2017</w:t>
      </w:r>
    </w:p>
    <w:p w:rsidR="008F4F6B" w:rsidRPr="004E5051" w:rsidRDefault="007870D6" w:rsidP="008F4F6B">
      <w:pPr>
        <w:pStyle w:val="ListParagraph"/>
        <w:spacing w:after="0" w:line="240" w:lineRule="auto"/>
        <w:ind w:left="288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May 15, 2010 – December 31, 2012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NAME OF HOSPITAL</w:t>
      </w:r>
      <w:r w:rsidRPr="004E5051">
        <w:rPr>
          <w:rFonts w:asciiTheme="minorHAnsi" w:hAnsiTheme="minorHAnsi"/>
          <w:b/>
          <w:sz w:val="24"/>
          <w:szCs w:val="24"/>
        </w:rPr>
        <w:tab/>
        <w:t>:  San Jose Home Care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ADDRESS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 xml:space="preserve"> : #3 </w:t>
      </w:r>
      <w:proofErr w:type="spellStart"/>
      <w:r w:rsidRPr="004E5051">
        <w:rPr>
          <w:rFonts w:asciiTheme="minorHAnsi" w:hAnsiTheme="minorHAnsi"/>
          <w:b/>
          <w:sz w:val="24"/>
          <w:szCs w:val="24"/>
        </w:rPr>
        <w:t>Montalban</w:t>
      </w:r>
      <w:proofErr w:type="spellEnd"/>
      <w:r w:rsidRPr="004E5051">
        <w:rPr>
          <w:rFonts w:asciiTheme="minorHAnsi" w:hAnsiTheme="minorHAnsi"/>
          <w:b/>
          <w:sz w:val="24"/>
          <w:szCs w:val="24"/>
        </w:rPr>
        <w:t xml:space="preserve"> Street, </w:t>
      </w:r>
      <w:proofErr w:type="spellStart"/>
      <w:r w:rsidRPr="004E5051">
        <w:rPr>
          <w:rFonts w:asciiTheme="minorHAnsi" w:hAnsiTheme="minorHAnsi"/>
          <w:b/>
          <w:sz w:val="24"/>
          <w:szCs w:val="24"/>
        </w:rPr>
        <w:t>Brgy</w:t>
      </w:r>
      <w:proofErr w:type="spellEnd"/>
      <w:r w:rsidRPr="004E5051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4E5051">
        <w:rPr>
          <w:rFonts w:asciiTheme="minorHAnsi" w:hAnsiTheme="minorHAnsi"/>
          <w:b/>
          <w:sz w:val="24"/>
          <w:szCs w:val="24"/>
        </w:rPr>
        <w:t>Mauway</w:t>
      </w:r>
      <w:proofErr w:type="spellEnd"/>
      <w:r w:rsidRPr="004E505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4E5051">
        <w:rPr>
          <w:rFonts w:asciiTheme="minorHAnsi" w:hAnsiTheme="minorHAnsi"/>
          <w:b/>
          <w:sz w:val="24"/>
          <w:szCs w:val="24"/>
        </w:rPr>
        <w:t>Mandaluyong</w:t>
      </w:r>
      <w:proofErr w:type="spellEnd"/>
      <w:r w:rsidRPr="004E5051">
        <w:rPr>
          <w:rFonts w:asciiTheme="minorHAnsi" w:hAnsiTheme="minorHAnsi"/>
          <w:b/>
          <w:sz w:val="24"/>
          <w:szCs w:val="24"/>
        </w:rPr>
        <w:t xml:space="preserve"> City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lastRenderedPageBreak/>
        <w:t>BED CAPACITY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>: 70 beds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UNIT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 xml:space="preserve"> : General Ward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POSITION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 xml:space="preserve"> : Staff Nurse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HOSPITAL AND UNIT DESCRIPTION</w:t>
      </w:r>
    </w:p>
    <w:p w:rsidR="008F4F6B" w:rsidRDefault="008F4F6B" w:rsidP="008F4F6B">
      <w:pPr>
        <w:pStyle w:val="ListParagraph"/>
        <w:spacing w:line="240" w:lineRule="auto"/>
        <w:ind w:left="1440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 70 bedded</w:t>
      </w:r>
      <w:r>
        <w:rPr>
          <w:rFonts w:asciiTheme="minorHAnsi" w:hAnsiTheme="minorHAnsi"/>
          <w:sz w:val="24"/>
          <w:szCs w:val="24"/>
        </w:rPr>
        <w:t xml:space="preserve"> facility that provides </w:t>
      </w:r>
      <w:r w:rsidRPr="004E5051">
        <w:rPr>
          <w:rFonts w:asciiTheme="minorHAnsi" w:hAnsiTheme="minorHAnsi"/>
          <w:sz w:val="24"/>
          <w:szCs w:val="24"/>
        </w:rPr>
        <w:t>custodial</w:t>
      </w:r>
      <w:r>
        <w:rPr>
          <w:rFonts w:asciiTheme="minorHAnsi" w:hAnsiTheme="minorHAnsi"/>
          <w:sz w:val="24"/>
          <w:szCs w:val="24"/>
        </w:rPr>
        <w:t xml:space="preserve"> care and </w:t>
      </w:r>
      <w:r w:rsidRPr="004E5051">
        <w:rPr>
          <w:rFonts w:asciiTheme="minorHAnsi" w:hAnsiTheme="minorHAnsi"/>
          <w:sz w:val="24"/>
          <w:szCs w:val="24"/>
        </w:rPr>
        <w:t xml:space="preserve">services </w:t>
      </w:r>
      <w:proofErr w:type="gramStart"/>
      <w:r w:rsidRPr="004E5051">
        <w:rPr>
          <w:rFonts w:asciiTheme="minorHAnsi" w:hAnsiTheme="minorHAnsi"/>
          <w:sz w:val="24"/>
          <w:szCs w:val="24"/>
        </w:rPr>
        <w:t>to</w:t>
      </w:r>
      <w:proofErr w:type="gramEnd"/>
      <w:r w:rsidRPr="004E5051">
        <w:rPr>
          <w:rFonts w:asciiTheme="minorHAnsi" w:hAnsiTheme="minorHAnsi"/>
          <w:sz w:val="24"/>
          <w:szCs w:val="24"/>
        </w:rPr>
        <w:t xml:space="preserve"> physically and mentally incapacitated patients. The facility envisions providing quality shelter and innovative health care services to patients. The facility has the nurse/patient ratio of 1:20</w:t>
      </w:r>
      <w:r>
        <w:rPr>
          <w:rFonts w:asciiTheme="minorHAnsi" w:hAnsiTheme="minorHAnsi"/>
          <w:sz w:val="24"/>
          <w:szCs w:val="24"/>
        </w:rPr>
        <w:t xml:space="preserve"> which caters care for geriatric patients</w:t>
      </w:r>
      <w:r w:rsidRPr="004E5051">
        <w:rPr>
          <w:rFonts w:asciiTheme="minorHAnsi" w:hAnsiTheme="minorHAnsi"/>
          <w:sz w:val="24"/>
          <w:szCs w:val="24"/>
        </w:rPr>
        <w:t>.</w:t>
      </w:r>
    </w:p>
    <w:p w:rsidR="008F4F6B" w:rsidRPr="004E5051" w:rsidRDefault="008F4F6B" w:rsidP="008F4F6B">
      <w:pPr>
        <w:pStyle w:val="ListParagraph"/>
        <w:spacing w:line="240" w:lineRule="auto"/>
        <w:ind w:left="1440"/>
        <w:contextualSpacing/>
        <w:rPr>
          <w:rFonts w:asciiTheme="minorHAnsi" w:hAnsiTheme="minorHAnsi"/>
          <w:sz w:val="24"/>
          <w:szCs w:val="24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SKILLS/PROFILE: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 xml:space="preserve">Thorough knowledge of </w:t>
      </w:r>
      <w:r>
        <w:rPr>
          <w:rFonts w:asciiTheme="minorHAnsi" w:hAnsiTheme="minorHAnsi"/>
          <w:sz w:val="24"/>
          <w:szCs w:val="24"/>
        </w:rPr>
        <w:t>homecare</w:t>
      </w:r>
      <w:r w:rsidRPr="004E5051">
        <w:rPr>
          <w:rFonts w:asciiTheme="minorHAnsi" w:hAnsiTheme="minorHAnsi"/>
          <w:sz w:val="24"/>
          <w:szCs w:val="24"/>
        </w:rPr>
        <w:t xml:space="preserve"> nursing including medical health nursing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Ability to empathize with patients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Ability to educated and explain the planned treatment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Proven organizational and prioritization skills</w:t>
      </w:r>
    </w:p>
    <w:p w:rsidR="008F4F6B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Excellent oral and written communication skills</w:t>
      </w:r>
    </w:p>
    <w:p w:rsidR="008F4F6B" w:rsidRPr="004E5051" w:rsidRDefault="008F4F6B" w:rsidP="008F4F6B">
      <w:pPr>
        <w:pStyle w:val="ListParagraph"/>
        <w:spacing w:line="240" w:lineRule="auto"/>
        <w:ind w:left="2160"/>
        <w:contextualSpacing/>
        <w:rPr>
          <w:rFonts w:asciiTheme="minorHAnsi" w:hAnsiTheme="minorHAnsi"/>
          <w:sz w:val="24"/>
          <w:szCs w:val="24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JOB DESCRIPTION</w:t>
      </w:r>
    </w:p>
    <w:p w:rsidR="008F4F6B" w:rsidRPr="004E5051" w:rsidRDefault="008F4F6B" w:rsidP="008F4F6B">
      <w:pPr>
        <w:pStyle w:val="ListParagraph"/>
        <w:spacing w:line="240" w:lineRule="auto"/>
        <w:ind w:left="1440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Works interdependently with doctors, nurse colleagues, nurse assistants, staff and other medical agencies with the following duties and responsibilities:</w:t>
      </w:r>
    </w:p>
    <w:p w:rsidR="008F4F6B" w:rsidRPr="004E5051" w:rsidRDefault="008F4F6B" w:rsidP="008F4F6B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TECHNICAL MANAGEMENT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Accomplishes nurse reports including daily census and acknowledges the report of the outgoing nurse on duty.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Conducts bed to bed endorsement with the outgoing nurse giving special attention to newly admitted patient, patient with on-going behavioral/psychological problem and patients with physiological problem.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Endorses the station, ward articles and equipment accounted for in proper order.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Checks and countersigns nursing attendant’s reports.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Observes and maintain aseptic techniques at all times.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In charge for the general nursing activities in the patient care unit according to established hospital policies.</w:t>
      </w:r>
    </w:p>
    <w:p w:rsidR="008F4F6B" w:rsidRPr="004E5051" w:rsidRDefault="008F4F6B" w:rsidP="008F4F6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Assists the attending Physician during consultation, treatment/examination and other procedures.</w:t>
      </w:r>
    </w:p>
    <w:p w:rsidR="008F4F6B" w:rsidRPr="004E5051" w:rsidRDefault="008F4F6B" w:rsidP="008F4F6B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PATIENT CARE MANAGEMENT</w:t>
      </w:r>
    </w:p>
    <w:p w:rsidR="008F4F6B" w:rsidRPr="004E5051" w:rsidRDefault="008F4F6B" w:rsidP="008F4F6B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Accomplishes patient’s data which includes vital signs and patient’s identification.</w:t>
      </w:r>
    </w:p>
    <w:p w:rsidR="008F4F6B" w:rsidRPr="004E5051" w:rsidRDefault="008F4F6B" w:rsidP="008F4F6B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Conducts physical assessment and records injuries, deformities or abnormalities and notes behavioral manifestations or symptoms.</w:t>
      </w:r>
    </w:p>
    <w:p w:rsidR="008F4F6B" w:rsidRPr="004E5051" w:rsidRDefault="008F4F6B" w:rsidP="008F4F6B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Coordinates with other health team members/agencies in planning the nursing care according to the needs of the patient.</w:t>
      </w:r>
    </w:p>
    <w:p w:rsidR="008F4F6B" w:rsidRPr="004E5051" w:rsidRDefault="008F4F6B" w:rsidP="008F4F6B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Prepare routine drugs ordered by the physician, give and chart medication; observing drug hoarding precautions and records untoward signs and symptoms when administering treatment.</w:t>
      </w:r>
    </w:p>
    <w:p w:rsidR="008F4F6B" w:rsidRPr="004E5051" w:rsidRDefault="008F4F6B" w:rsidP="008F4F6B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Conducts regular health teaching sessions and therapeutic meetings and activities.</w:t>
      </w:r>
    </w:p>
    <w:p w:rsidR="008F4F6B" w:rsidRPr="004E5051" w:rsidRDefault="008F4F6B" w:rsidP="008F4F6B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Chart all patients’ records/data on appropriate forms with confidentiality including medication and vital signs and behavioral observations.</w:t>
      </w:r>
    </w:p>
    <w:p w:rsidR="008F4F6B" w:rsidRPr="004E5051" w:rsidRDefault="008F4F6B" w:rsidP="008F4F6B">
      <w:pPr>
        <w:pStyle w:val="NoSpacing"/>
        <w:ind w:left="2880"/>
        <w:jc w:val="both"/>
        <w:rPr>
          <w:sz w:val="24"/>
          <w:szCs w:val="24"/>
        </w:rPr>
      </w:pPr>
    </w:p>
    <w:p w:rsidR="008F4F6B" w:rsidRPr="0039070B" w:rsidRDefault="008F4F6B" w:rsidP="008F4F6B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9070B">
        <w:rPr>
          <w:b/>
          <w:sz w:val="24"/>
          <w:szCs w:val="24"/>
        </w:rPr>
        <w:t>EQUIPMENT USED:</w:t>
      </w:r>
    </w:p>
    <w:p w:rsidR="008F4F6B" w:rsidRDefault="008F4F6B" w:rsidP="008F4F6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Nebulizer</w:t>
      </w:r>
    </w:p>
    <w:p w:rsidR="00F96E88" w:rsidRPr="004E5051" w:rsidRDefault="00F96E88" w:rsidP="008F4F6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Pulse </w:t>
      </w:r>
      <w:proofErr w:type="spellStart"/>
      <w:r>
        <w:rPr>
          <w:sz w:val="24"/>
          <w:szCs w:val="24"/>
        </w:rPr>
        <w:t>oxymeter</w:t>
      </w:r>
      <w:proofErr w:type="spellEnd"/>
    </w:p>
    <w:p w:rsidR="008F4F6B" w:rsidRPr="004E5051" w:rsidRDefault="008F4F6B" w:rsidP="008F4F6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Portable oxygen machine</w:t>
      </w:r>
    </w:p>
    <w:p w:rsidR="008F4F6B" w:rsidRPr="004E5051" w:rsidRDefault="004A6DCD" w:rsidP="008F4F6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Restraints</w:t>
      </w:r>
    </w:p>
    <w:p w:rsidR="008F4F6B" w:rsidRPr="004E5051" w:rsidRDefault="008F4F6B" w:rsidP="008F4F6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Glucometer</w:t>
      </w:r>
    </w:p>
    <w:p w:rsidR="008F4F6B" w:rsidRDefault="008F4F6B" w:rsidP="008F4F6B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 w:rsidRPr="004E5051">
        <w:rPr>
          <w:sz w:val="24"/>
          <w:szCs w:val="24"/>
        </w:rPr>
        <w:t>Blood pressure apparatus</w:t>
      </w:r>
    </w:p>
    <w:p w:rsidR="00F96E88" w:rsidRDefault="00F96E88" w:rsidP="00F96E88">
      <w:pPr>
        <w:pStyle w:val="NoSpacing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F96E88">
        <w:rPr>
          <w:b/>
          <w:bCs/>
          <w:sz w:val="24"/>
          <w:szCs w:val="24"/>
        </w:rPr>
        <w:t>CASES HANDLED</w:t>
      </w:r>
      <w:r>
        <w:rPr>
          <w:b/>
          <w:bCs/>
          <w:sz w:val="24"/>
          <w:szCs w:val="24"/>
        </w:rPr>
        <w:t>:</w:t>
      </w:r>
    </w:p>
    <w:p w:rsidR="00F96E88" w:rsidRPr="00F96E88" w:rsidRDefault="00F96E88" w:rsidP="00F96E88">
      <w:pPr>
        <w:pStyle w:val="NoSpacing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>atient with tracheostomy tube</w:t>
      </w:r>
    </w:p>
    <w:p w:rsidR="00F96E88" w:rsidRPr="001147CB" w:rsidRDefault="00F96E88" w:rsidP="00F96E88">
      <w:pPr>
        <w:pStyle w:val="NoSpacing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Patient with PEG and NGT</w:t>
      </w:r>
    </w:p>
    <w:p w:rsidR="001147CB" w:rsidRPr="005319E9" w:rsidRDefault="001147CB" w:rsidP="00F96E88">
      <w:pPr>
        <w:pStyle w:val="NoSpacing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Patient with indwelling </w:t>
      </w:r>
      <w:proofErr w:type="spellStart"/>
      <w:r>
        <w:rPr>
          <w:sz w:val="24"/>
          <w:szCs w:val="24"/>
        </w:rPr>
        <w:t>foley</w:t>
      </w:r>
      <w:proofErr w:type="spellEnd"/>
      <w:r>
        <w:rPr>
          <w:sz w:val="24"/>
          <w:szCs w:val="24"/>
        </w:rPr>
        <w:t xml:space="preserve"> catheter</w:t>
      </w:r>
    </w:p>
    <w:p w:rsidR="005319E9" w:rsidRPr="005319E9" w:rsidRDefault="005319E9" w:rsidP="00F96E88">
      <w:pPr>
        <w:pStyle w:val="NoSpacing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Bed-ridden patients with medical problems</w:t>
      </w:r>
    </w:p>
    <w:p w:rsidR="005319E9" w:rsidRPr="005319E9" w:rsidRDefault="005319E9" w:rsidP="00F96E88">
      <w:pPr>
        <w:pStyle w:val="NoSpacing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Diabetic patients</w:t>
      </w:r>
    </w:p>
    <w:p w:rsidR="005319E9" w:rsidRPr="00F96E88" w:rsidRDefault="005319E9" w:rsidP="00F96E88">
      <w:pPr>
        <w:pStyle w:val="NoSpacing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Hypertensive patients</w:t>
      </w:r>
    </w:p>
    <w:p w:rsidR="008F4F6B" w:rsidRPr="004E5051" w:rsidRDefault="008F4F6B" w:rsidP="008F4F6B">
      <w:pPr>
        <w:pStyle w:val="NoSpacing"/>
        <w:ind w:left="2160"/>
        <w:jc w:val="both"/>
        <w:rPr>
          <w:sz w:val="24"/>
          <w:szCs w:val="24"/>
        </w:rPr>
      </w:pPr>
    </w:p>
    <w:p w:rsidR="008F4F6B" w:rsidRPr="004E5051" w:rsidRDefault="008F4F6B" w:rsidP="008F4F6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DURATION OF EMPLOYMENT: January 19, 2013 – March 15, 2015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NAME OF HOSPITAL</w:t>
      </w:r>
      <w:r w:rsidRPr="004E5051">
        <w:rPr>
          <w:rFonts w:asciiTheme="minorHAnsi" w:hAnsiTheme="minorHAnsi"/>
          <w:b/>
          <w:sz w:val="24"/>
          <w:szCs w:val="24"/>
        </w:rPr>
        <w:tab/>
        <w:t xml:space="preserve"> :  Al Zintan General Hospital-Ministry of Health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ADDRESS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 xml:space="preserve"> : Al Zintan, Libya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BED CAPACITY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>: 250 beds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UNIT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>: Male Emergency and Surgical Trauma Department</w:t>
      </w:r>
    </w:p>
    <w:p w:rsidR="008F4F6B" w:rsidRDefault="008F4F6B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5051">
        <w:rPr>
          <w:rFonts w:asciiTheme="minorHAnsi" w:hAnsiTheme="minorHAnsi"/>
          <w:b/>
          <w:sz w:val="24"/>
          <w:szCs w:val="24"/>
        </w:rPr>
        <w:t>POSITION</w:t>
      </w:r>
      <w:r w:rsidRPr="004E5051">
        <w:rPr>
          <w:rFonts w:asciiTheme="minorHAnsi" w:hAnsiTheme="minorHAnsi"/>
          <w:b/>
          <w:sz w:val="24"/>
          <w:szCs w:val="24"/>
        </w:rPr>
        <w:tab/>
      </w:r>
      <w:r w:rsidRPr="004E5051">
        <w:rPr>
          <w:rFonts w:asciiTheme="minorHAnsi" w:hAnsiTheme="minorHAnsi"/>
          <w:b/>
          <w:sz w:val="24"/>
          <w:szCs w:val="24"/>
        </w:rPr>
        <w:tab/>
        <w:t>: Staff Nurse</w:t>
      </w:r>
    </w:p>
    <w:p w:rsidR="004A6DCD" w:rsidRPr="004E5051" w:rsidRDefault="004A6DCD" w:rsidP="008F4F6B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HOSPITAL AND UNIT DESCRIPTION</w:t>
      </w:r>
    </w:p>
    <w:p w:rsidR="008F4F6B" w:rsidRDefault="008F4F6B" w:rsidP="008F4F6B">
      <w:pPr>
        <w:pStyle w:val="ListParagraph"/>
        <w:spacing w:line="240" w:lineRule="auto"/>
        <w:ind w:left="1440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 xml:space="preserve">A 250 bedded hospital tertiary ministry of health hospital that provides medical and surgical services to the community. The hospital envisions providing quality and innovative health care services to patients. </w:t>
      </w:r>
      <w:proofErr w:type="gramStart"/>
      <w:r w:rsidRPr="004E5051">
        <w:rPr>
          <w:rFonts w:asciiTheme="minorHAnsi" w:hAnsiTheme="minorHAnsi"/>
          <w:sz w:val="24"/>
          <w:szCs w:val="24"/>
        </w:rPr>
        <w:t>The  Male</w:t>
      </w:r>
      <w:proofErr w:type="gramEnd"/>
      <w:r w:rsidRPr="004E5051">
        <w:rPr>
          <w:rFonts w:asciiTheme="minorHAnsi" w:hAnsiTheme="minorHAnsi"/>
          <w:sz w:val="24"/>
          <w:szCs w:val="24"/>
        </w:rPr>
        <w:t xml:space="preserve"> Emergency and Surgical Trauma Department is serving as many as 150 different cases per day, with nurse/patient ratio 1:30</w:t>
      </w:r>
    </w:p>
    <w:p w:rsidR="005A677D" w:rsidRPr="001147CB" w:rsidRDefault="005A677D" w:rsidP="008F4F6B">
      <w:pPr>
        <w:pStyle w:val="ListParagraph"/>
        <w:spacing w:line="240" w:lineRule="auto"/>
        <w:ind w:left="1440"/>
        <w:contextualSpacing/>
        <w:rPr>
          <w:rFonts w:asciiTheme="minorHAnsi" w:hAnsiTheme="minorHAnsi"/>
          <w:sz w:val="16"/>
          <w:szCs w:val="16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SKILLS/PROFILE: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Remain calm and professional through critical situation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Relate well with people from a variety of culture</w:t>
      </w:r>
    </w:p>
    <w:p w:rsidR="008F4F6B" w:rsidRPr="004E5051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Ability to educated and explain the planned treatment</w:t>
      </w:r>
    </w:p>
    <w:p w:rsidR="008F4F6B" w:rsidRDefault="008F4F6B" w:rsidP="008F4F6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Proven organizational and prioritization skills in emergency incidents</w:t>
      </w:r>
    </w:p>
    <w:p w:rsidR="008F4F6B" w:rsidRPr="001147CB" w:rsidRDefault="008F4F6B" w:rsidP="008F4F6B">
      <w:pPr>
        <w:pStyle w:val="ListParagraph"/>
        <w:spacing w:line="240" w:lineRule="auto"/>
        <w:ind w:left="2160"/>
        <w:contextualSpacing/>
        <w:rPr>
          <w:rFonts w:asciiTheme="minorHAnsi" w:hAnsiTheme="minorHAnsi"/>
          <w:sz w:val="16"/>
          <w:szCs w:val="16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9070B">
        <w:rPr>
          <w:rFonts w:asciiTheme="minorHAnsi" w:hAnsiTheme="minorHAnsi"/>
          <w:b/>
          <w:sz w:val="24"/>
          <w:szCs w:val="24"/>
        </w:rPr>
        <w:t>JOB DESCRIPTION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Receives the area from outgoing nurse and make actual rounds with nurse paying attention to the new admissions, patients X-ray, patients for laboratory examinations and patients for operation.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Checks the medicines, treatments, injection cards and carries orders on specific time.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Checks emergency cart and ensure it is complete and functional.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Gathers information on admission like proper identification his/her name, age, address and other circumstances.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Obtain patient’s history, past and present illness, allergies, medications taken and precipitating factors prior to hospitalization.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Perform physical assessment and identifies immediate patient needs and refer to the physician on duty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 xml:space="preserve">Inform the physician and healthcare teams during emergencies and initiates CPR during cardiac arrest  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Monitor vital signs and reporting untoward signs and symptoms to the physician on duty.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 xml:space="preserve">Administer emergency treatments and medications (IV, IM, SC, oral and intra dermal, intravenous cannula insertion, insertion of nasogastric tube and indwelling </w:t>
      </w:r>
      <w:proofErr w:type="spellStart"/>
      <w:r w:rsidRPr="004E5051">
        <w:rPr>
          <w:rFonts w:asciiTheme="minorHAnsi" w:hAnsiTheme="minorHAnsi"/>
          <w:sz w:val="24"/>
          <w:szCs w:val="24"/>
        </w:rPr>
        <w:t>folley</w:t>
      </w:r>
      <w:proofErr w:type="spellEnd"/>
      <w:r w:rsidRPr="004E5051">
        <w:rPr>
          <w:rFonts w:asciiTheme="minorHAnsi" w:hAnsiTheme="minorHAnsi"/>
          <w:sz w:val="24"/>
          <w:szCs w:val="24"/>
        </w:rPr>
        <w:t xml:space="preserve"> catheter, </w:t>
      </w:r>
      <w:proofErr w:type="spellStart"/>
      <w:r w:rsidRPr="004E5051">
        <w:rPr>
          <w:rFonts w:asciiTheme="minorHAnsi" w:hAnsiTheme="minorHAnsi"/>
          <w:sz w:val="24"/>
          <w:szCs w:val="24"/>
        </w:rPr>
        <w:t>nebulization</w:t>
      </w:r>
      <w:proofErr w:type="spellEnd"/>
      <w:r w:rsidRPr="004E5051">
        <w:rPr>
          <w:rFonts w:asciiTheme="minorHAnsi" w:hAnsiTheme="minorHAnsi"/>
          <w:sz w:val="24"/>
          <w:szCs w:val="24"/>
        </w:rPr>
        <w:t>, ECG) as ordered by the physician conscientiously and with care considering patient’s rights.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Charts accurately all treatments, injections and other pertinent observations.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Inform laboratory results to the physician.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Assist the physician in performing procedures.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Assists physician during minor operations such as circumcision, wound debridement, wound dressing, wou</w:t>
      </w:r>
      <w:r w:rsidR="004A6DCD">
        <w:rPr>
          <w:rFonts w:asciiTheme="minorHAnsi" w:hAnsiTheme="minorHAnsi"/>
          <w:sz w:val="24"/>
          <w:szCs w:val="24"/>
        </w:rPr>
        <w:t>nd sutures, cut down procedure,</w:t>
      </w:r>
      <w:r w:rsidRPr="004E5051">
        <w:rPr>
          <w:rFonts w:asciiTheme="minorHAnsi" w:hAnsiTheme="minorHAnsi"/>
          <w:sz w:val="24"/>
          <w:szCs w:val="24"/>
        </w:rPr>
        <w:t xml:space="preserve"> ear and nose irrigation keeping surgical asepsis at all times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Puts patient at ease and reassuring him/her whenever necessary in giving treatment for his/her comfort.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The patient is safeguarded psychologically by discerning observation of all signs and symptoms relating either to local area or to his general condition.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Assists/escorts patient to transport to a referring hospital in case to case basis.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Maintain cards and nursing supplies available at all times.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Imparts the importance of health teachings to the patients and clients’ families.</w:t>
      </w:r>
    </w:p>
    <w:p w:rsidR="008F4F6B" w:rsidRPr="004E5051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Sees that equipment receive proper care and maintenance</w:t>
      </w:r>
    </w:p>
    <w:p w:rsidR="008F4F6B" w:rsidRDefault="008F4F6B" w:rsidP="008F4F6B">
      <w:pPr>
        <w:pStyle w:val="ListParagraph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Admits and discharges patients, recording hospital routines and policies.</w:t>
      </w:r>
    </w:p>
    <w:p w:rsidR="0056552F" w:rsidRPr="004E5051" w:rsidRDefault="0056552F" w:rsidP="0056552F">
      <w:pPr>
        <w:pStyle w:val="ListParagraph"/>
        <w:spacing w:line="240" w:lineRule="auto"/>
        <w:ind w:left="2160"/>
        <w:contextualSpacing/>
        <w:rPr>
          <w:rFonts w:asciiTheme="minorHAnsi" w:hAnsiTheme="minorHAnsi"/>
          <w:sz w:val="24"/>
          <w:szCs w:val="24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39070B">
        <w:rPr>
          <w:rFonts w:asciiTheme="minorHAnsi" w:hAnsiTheme="minorHAnsi"/>
          <w:b/>
          <w:bCs/>
          <w:sz w:val="24"/>
          <w:szCs w:val="24"/>
        </w:rPr>
        <w:t>CASES HANDLED:</w:t>
      </w:r>
    </w:p>
    <w:p w:rsidR="008F4F6B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Gunshot wound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Burn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Vehicular accident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Cerebrovascular accident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Myocardial infarction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Hypertensive cases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Diabetes Mellitus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Poison and suffocation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Insect and animal bites/sting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Anaphylactic shock</w:t>
      </w:r>
    </w:p>
    <w:p w:rsidR="008F4F6B" w:rsidRPr="004E5051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Cardiac arrest</w:t>
      </w:r>
    </w:p>
    <w:p w:rsidR="008F4F6B" w:rsidRDefault="008F4F6B" w:rsidP="008F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Different kinds of injury/trauma</w:t>
      </w:r>
    </w:p>
    <w:p w:rsidR="0056552F" w:rsidRPr="004E5051" w:rsidRDefault="0056552F" w:rsidP="0056552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/>
          <w:bCs/>
          <w:sz w:val="24"/>
          <w:szCs w:val="24"/>
        </w:rPr>
      </w:pPr>
    </w:p>
    <w:p w:rsidR="008F4F6B" w:rsidRPr="0039070B" w:rsidRDefault="008F4F6B" w:rsidP="008F4F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39070B">
        <w:rPr>
          <w:rFonts w:asciiTheme="minorHAnsi" w:hAnsiTheme="minorHAnsi"/>
          <w:b/>
          <w:bCs/>
          <w:sz w:val="24"/>
          <w:szCs w:val="24"/>
        </w:rPr>
        <w:t>EQUIPMENT/MACHINES HANDLED AND OPERATED: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ECG/EKG Machine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Automated External Defibrillator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Nebulizer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Suction Machine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Cardiac Monitor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BP Apparatus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 xml:space="preserve">Pulse </w:t>
      </w:r>
      <w:proofErr w:type="spellStart"/>
      <w:r w:rsidRPr="004E5051">
        <w:rPr>
          <w:rFonts w:asciiTheme="minorHAnsi" w:hAnsiTheme="minorHAnsi"/>
          <w:bCs/>
          <w:sz w:val="24"/>
          <w:szCs w:val="24"/>
        </w:rPr>
        <w:t>oxymeter</w:t>
      </w:r>
      <w:proofErr w:type="spellEnd"/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Oxygen Regulator with tank Apparatus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Blood warmer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All types of thermometer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Incubator machine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Infusion pump machine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Glucometer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Autoclave machine</w:t>
      </w:r>
    </w:p>
    <w:p w:rsidR="008F4F6B" w:rsidRPr="004E5051" w:rsidRDefault="008F4F6B" w:rsidP="008F4F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5051">
        <w:rPr>
          <w:rFonts w:asciiTheme="minorHAnsi" w:hAnsiTheme="minorHAnsi"/>
          <w:bCs/>
          <w:sz w:val="24"/>
          <w:szCs w:val="24"/>
        </w:rPr>
        <w:t>Major and minor surgical set</w:t>
      </w:r>
    </w:p>
    <w:p w:rsidR="0056552F" w:rsidRDefault="0056552F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6552F" w:rsidRDefault="0056552F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6552F" w:rsidRDefault="0056552F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4F6B" w:rsidRPr="002A1073" w:rsidRDefault="008F4F6B" w:rsidP="008F4F6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A1073">
        <w:rPr>
          <w:rFonts w:asciiTheme="minorHAnsi" w:hAnsiTheme="minorHAnsi"/>
          <w:b/>
          <w:sz w:val="24"/>
          <w:szCs w:val="24"/>
        </w:rPr>
        <w:t>TRAININGS</w:t>
      </w:r>
      <w:r>
        <w:rPr>
          <w:rFonts w:asciiTheme="minorHAnsi" w:hAnsiTheme="minorHAnsi"/>
          <w:b/>
          <w:sz w:val="24"/>
          <w:szCs w:val="24"/>
        </w:rPr>
        <w:t>/SEMINARS</w:t>
      </w:r>
      <w:r w:rsidRPr="002A1073">
        <w:rPr>
          <w:rFonts w:asciiTheme="minorHAnsi" w:hAnsiTheme="minorHAnsi"/>
          <w:b/>
          <w:sz w:val="24"/>
          <w:szCs w:val="24"/>
        </w:rPr>
        <w:t xml:space="preserve"> ATTENDED:</w:t>
      </w:r>
    </w:p>
    <w:p w:rsidR="008F4F6B" w:rsidRPr="004E5051" w:rsidRDefault="008F4F6B" w:rsidP="008F4F6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Certification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Basic First Aid and CPR Professional</w:t>
      </w:r>
      <w:r w:rsidR="00663AA6">
        <w:rPr>
          <w:rFonts w:asciiTheme="minorHAnsi" w:hAnsiTheme="minorHAnsi"/>
          <w:sz w:val="24"/>
          <w:szCs w:val="24"/>
        </w:rPr>
        <w:t>- ASHI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Date Attended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August 14-15, 2015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Venue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 xml:space="preserve">: Golden Success Technical </w:t>
      </w:r>
      <w:proofErr w:type="gramStart"/>
      <w:r w:rsidRPr="004E5051">
        <w:rPr>
          <w:rFonts w:asciiTheme="minorHAnsi" w:hAnsiTheme="minorHAnsi"/>
          <w:sz w:val="24"/>
          <w:szCs w:val="24"/>
        </w:rPr>
        <w:t>And</w:t>
      </w:r>
      <w:proofErr w:type="gramEnd"/>
      <w:r w:rsidRPr="004E5051">
        <w:rPr>
          <w:rFonts w:asciiTheme="minorHAnsi" w:hAnsiTheme="minorHAnsi"/>
          <w:sz w:val="24"/>
          <w:szCs w:val="24"/>
        </w:rPr>
        <w:t xml:space="preserve"> Educational Institute, Inc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proofErr w:type="spellStart"/>
      <w:r w:rsidRPr="004E5051">
        <w:rPr>
          <w:rFonts w:asciiTheme="minorHAnsi" w:hAnsiTheme="minorHAnsi"/>
          <w:sz w:val="24"/>
          <w:szCs w:val="24"/>
        </w:rPr>
        <w:t>Sampaloc</w:t>
      </w:r>
      <w:proofErr w:type="spellEnd"/>
      <w:r w:rsidRPr="004E5051">
        <w:rPr>
          <w:rFonts w:asciiTheme="minorHAnsi" w:hAnsiTheme="minorHAnsi"/>
          <w:sz w:val="24"/>
          <w:szCs w:val="24"/>
        </w:rPr>
        <w:t>, Manila</w:t>
      </w:r>
    </w:p>
    <w:p w:rsidR="008F4F6B" w:rsidRPr="004E5051" w:rsidRDefault="008F4F6B" w:rsidP="008F4F6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Certification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Intravenous Therapy Training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Date Attended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>: May 14-16, 2011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>Venue</w:t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 xml:space="preserve">: Governor Faustino N. </w:t>
      </w:r>
      <w:proofErr w:type="spellStart"/>
      <w:r w:rsidRPr="004E5051">
        <w:rPr>
          <w:rFonts w:asciiTheme="minorHAnsi" w:hAnsiTheme="minorHAnsi"/>
          <w:sz w:val="24"/>
          <w:szCs w:val="24"/>
        </w:rPr>
        <w:t>Dy</w:t>
      </w:r>
      <w:proofErr w:type="spellEnd"/>
      <w:r w:rsidRPr="004E5051">
        <w:rPr>
          <w:rFonts w:asciiTheme="minorHAnsi" w:hAnsiTheme="minorHAnsi"/>
          <w:sz w:val="24"/>
          <w:szCs w:val="24"/>
        </w:rPr>
        <w:t>, Sr. Memorial Hospital</w:t>
      </w: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</w:r>
      <w:r w:rsidRPr="004E5051">
        <w:rPr>
          <w:rFonts w:asciiTheme="minorHAnsi" w:hAnsiTheme="minorHAnsi"/>
          <w:sz w:val="24"/>
          <w:szCs w:val="24"/>
        </w:rPr>
        <w:tab/>
        <w:t xml:space="preserve">  Ilagan City Isabela</w:t>
      </w:r>
    </w:p>
    <w:p w:rsidR="008F4F6B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8F4F6B" w:rsidRPr="004E5051" w:rsidRDefault="008F4F6B" w:rsidP="008F4F6B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270E84" w:rsidRDefault="00270E84"/>
    <w:sectPr w:rsidR="00270E84" w:rsidSect="002762EE">
      <w:pgSz w:w="12240" w:h="15840" w:code="1"/>
      <w:pgMar w:top="1440" w:right="1440" w:bottom="567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0A1"/>
    <w:multiLevelType w:val="hybridMultilevel"/>
    <w:tmpl w:val="941681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049B3"/>
    <w:multiLevelType w:val="hybridMultilevel"/>
    <w:tmpl w:val="301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11C"/>
    <w:multiLevelType w:val="hybridMultilevel"/>
    <w:tmpl w:val="1CE0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A925A9"/>
    <w:multiLevelType w:val="hybridMultilevel"/>
    <w:tmpl w:val="DA625C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6F5202"/>
    <w:multiLevelType w:val="hybridMultilevel"/>
    <w:tmpl w:val="D79AB1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5872B4"/>
    <w:multiLevelType w:val="hybridMultilevel"/>
    <w:tmpl w:val="64F4629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252FE8"/>
    <w:multiLevelType w:val="hybridMultilevel"/>
    <w:tmpl w:val="4C84B3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6E2E97"/>
    <w:multiLevelType w:val="hybridMultilevel"/>
    <w:tmpl w:val="C358A7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2F5121"/>
    <w:multiLevelType w:val="hybridMultilevel"/>
    <w:tmpl w:val="3EBE94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F5A49B8"/>
    <w:multiLevelType w:val="hybridMultilevel"/>
    <w:tmpl w:val="C3B8DC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FF6257"/>
    <w:multiLevelType w:val="hybridMultilevel"/>
    <w:tmpl w:val="C3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5551"/>
    <w:multiLevelType w:val="hybridMultilevel"/>
    <w:tmpl w:val="9CF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64B"/>
    <w:multiLevelType w:val="hybridMultilevel"/>
    <w:tmpl w:val="D34471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C45C81"/>
    <w:multiLevelType w:val="hybridMultilevel"/>
    <w:tmpl w:val="09E055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savePreviewPicture/>
  <w:compat/>
  <w:rsids>
    <w:rsidRoot w:val="008F4F6B"/>
    <w:rsid w:val="001147CB"/>
    <w:rsid w:val="00270E84"/>
    <w:rsid w:val="002762EE"/>
    <w:rsid w:val="002A77AA"/>
    <w:rsid w:val="002D58DF"/>
    <w:rsid w:val="00405CCE"/>
    <w:rsid w:val="004A6DCD"/>
    <w:rsid w:val="005319E9"/>
    <w:rsid w:val="0056552F"/>
    <w:rsid w:val="005A677D"/>
    <w:rsid w:val="00663AA6"/>
    <w:rsid w:val="007342E7"/>
    <w:rsid w:val="007870D6"/>
    <w:rsid w:val="007A4515"/>
    <w:rsid w:val="0080373C"/>
    <w:rsid w:val="008F4F6B"/>
    <w:rsid w:val="00AB3E2A"/>
    <w:rsid w:val="00F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6B"/>
    <w:pPr>
      <w:ind w:left="720"/>
    </w:pPr>
  </w:style>
  <w:style w:type="paragraph" w:styleId="NoSpacing">
    <w:name w:val="No Spacing"/>
    <w:uiPriority w:val="1"/>
    <w:qFormat/>
    <w:rsid w:val="008F4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6B"/>
    <w:pPr>
      <w:ind w:left="720"/>
    </w:pPr>
  </w:style>
  <w:style w:type="paragraph" w:styleId="NoSpacing">
    <w:name w:val="No Spacing"/>
    <w:uiPriority w:val="1"/>
    <w:qFormat/>
    <w:rsid w:val="008F4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dwin.3397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dapz</dc:creator>
  <cp:lastModifiedBy>HRDESK4</cp:lastModifiedBy>
  <cp:revision>15</cp:revision>
  <dcterms:created xsi:type="dcterms:W3CDTF">2016-09-10T12:34:00Z</dcterms:created>
  <dcterms:modified xsi:type="dcterms:W3CDTF">2018-02-28T08:18:00Z</dcterms:modified>
</cp:coreProperties>
</file>