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12" w:rsidRPr="00A06D59" w:rsidRDefault="00167CBF" w:rsidP="00792E12">
      <w:pPr>
        <w:spacing w:after="0" w:line="58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9391220" wp14:editId="6D78FFA8">
            <wp:simplePos x="0" y="0"/>
            <wp:positionH relativeFrom="column">
              <wp:posOffset>4170812</wp:posOffset>
            </wp:positionH>
            <wp:positionV relativeFrom="paragraph">
              <wp:posOffset>-207645</wp:posOffset>
            </wp:positionV>
            <wp:extent cx="1657350" cy="1786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 xml:space="preserve">MARICEL </w:t>
      </w:r>
    </w:p>
    <w:p w:rsidR="00792E12" w:rsidRPr="00361255" w:rsidRDefault="00792E12" w:rsidP="00792E12">
      <w:pPr>
        <w:tabs>
          <w:tab w:val="left" w:pos="7335"/>
        </w:tabs>
        <w:spacing w:after="0" w:line="585" w:lineRule="atLeast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ab/>
      </w:r>
    </w:p>
    <w:p w:rsidR="00792E12" w:rsidRDefault="00792E12" w:rsidP="00792E12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16A" w:rsidRDefault="009C616A" w:rsidP="00792E12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3E41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Maricel.339868@2freemail.com</w:t>
        </w:r>
      </w:hyperlink>
    </w:p>
    <w:p w:rsidR="009C616A" w:rsidRDefault="009C616A" w:rsidP="00792E12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E12" w:rsidRPr="00BB77B4" w:rsidRDefault="00792E12" w:rsidP="00792E12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532" w:type="dxa"/>
        <w:shd w:val="clear" w:color="auto" w:fill="D9D9D9" w:themeFill="background1" w:themeFillShade="D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2"/>
      </w:tblGrid>
      <w:tr w:rsidR="00792E12" w:rsidRPr="00BB77B4" w:rsidTr="008C7345">
        <w:trPr>
          <w:trHeight w:val="50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92E12" w:rsidRPr="00BB77B4" w:rsidRDefault="00792E12" w:rsidP="008C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Objective</w:t>
            </w:r>
          </w:p>
        </w:tc>
      </w:tr>
    </w:tbl>
    <w:p w:rsidR="00792E12" w:rsidRPr="00BB77B4" w:rsidRDefault="00792E12" w:rsidP="00792E12">
      <w:pPr>
        <w:spacing w:before="420" w:after="0" w:line="330" w:lineRule="atLeast"/>
        <w:ind w:hanging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● Experienced registered professional seeking to fill a staff nurse position to be able to utilize my knowledge and skills gained in academic accretion, trainings and actual practices.</w:t>
      </w:r>
    </w:p>
    <w:tbl>
      <w:tblPr>
        <w:tblStyle w:val="TableGrid"/>
        <w:tblpPr w:leftFromText="180" w:rightFromText="180" w:vertAnchor="text" w:horzAnchor="margin" w:tblpY="427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792E12" w:rsidRPr="00BB77B4" w:rsidTr="005C5CB9">
        <w:trPr>
          <w:trHeight w:val="60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92E12" w:rsidRPr="00BB77B4" w:rsidRDefault="00792E12" w:rsidP="005C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B4">
              <w:rPr>
                <w:rFonts w:ascii="Times New Roman" w:hAnsi="Times New Roman" w:cs="Times New Roman"/>
                <w:b/>
                <w:sz w:val="24"/>
                <w:szCs w:val="24"/>
              </w:rPr>
              <w:t>Key Qualifications</w:t>
            </w:r>
          </w:p>
        </w:tc>
      </w:tr>
    </w:tbl>
    <w:p w:rsidR="00792E12" w:rsidRPr="00BB77B4" w:rsidRDefault="00167CBF" w:rsidP="000C73AD">
      <w:pPr>
        <w:spacing w:before="42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="000C73AD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 Nurse</w:t>
      </w:r>
    </w:p>
    <w:p w:rsidR="00792E12" w:rsidRPr="00BB77B4" w:rsidRDefault="000C73AD" w:rsidP="00792E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792E12" w:rsidRPr="00BB77B4">
        <w:rPr>
          <w:rFonts w:ascii="Times New Roman" w:eastAsia="Times New Roman" w:hAnsi="Times New Roman" w:cs="Times New Roman"/>
          <w:color w:val="000000"/>
          <w:sz w:val="24"/>
          <w:szCs w:val="24"/>
        </w:rPr>
        <w:t>. Computer Literate</w:t>
      </w:r>
    </w:p>
    <w:p w:rsidR="00792E12" w:rsidRPr="00BB77B4" w:rsidRDefault="000C73AD" w:rsidP="00792E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Can speak English</w:t>
      </w:r>
    </w:p>
    <w:p w:rsidR="00792E12" w:rsidRPr="00BB77B4" w:rsidRDefault="00792E12" w:rsidP="00792E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6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64"/>
      </w:tblGrid>
      <w:tr w:rsidR="00792E12" w:rsidRPr="00BB77B4" w:rsidTr="008C7345">
        <w:trPr>
          <w:trHeight w:val="615"/>
        </w:trPr>
        <w:tc>
          <w:tcPr>
            <w:tcW w:w="9664" w:type="dxa"/>
            <w:shd w:val="clear" w:color="auto" w:fill="D9D9D9" w:themeFill="background1" w:themeFillShade="D9"/>
          </w:tcPr>
          <w:p w:rsidR="00792E12" w:rsidRPr="00BB77B4" w:rsidRDefault="00792E12" w:rsidP="008C7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B4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Experiences</w:t>
            </w:r>
          </w:p>
          <w:p w:rsidR="00792E12" w:rsidRPr="00BB77B4" w:rsidRDefault="00792E12" w:rsidP="008C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2535"/>
      </w:tblGrid>
      <w:tr w:rsidR="00792E12" w:rsidRPr="00BB77B4" w:rsidTr="005C5CB9">
        <w:trPr>
          <w:trHeight w:val="420"/>
          <w:tblCellSpacing w:w="0" w:type="dxa"/>
        </w:trPr>
        <w:tc>
          <w:tcPr>
            <w:tcW w:w="7560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Home Care Nurse</w:t>
            </w:r>
          </w:p>
        </w:tc>
        <w:tc>
          <w:tcPr>
            <w:tcW w:w="2535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12" w:rsidRPr="00BB77B4" w:rsidTr="005C5CB9">
        <w:trPr>
          <w:trHeight w:val="345"/>
          <w:tblCellSpacing w:w="0" w:type="dxa"/>
        </w:trPr>
        <w:tc>
          <w:tcPr>
            <w:tcW w:w="7560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Angels of Medical Care , Dubai, UAE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29, 2013-</w:t>
            </w:r>
            <w:r w:rsidR="000C7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August 10, 2014</w:t>
            </w:r>
          </w:p>
        </w:tc>
        <w:tc>
          <w:tcPr>
            <w:tcW w:w="2535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E12" w:rsidRPr="005F5033" w:rsidRDefault="00792E12" w:rsidP="00792E12">
      <w:pPr>
        <w:pStyle w:val="ListParagraph"/>
        <w:numPr>
          <w:ilvl w:val="0"/>
          <w:numId w:val="5"/>
        </w:numPr>
        <w:spacing w:before="19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033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medical and personal care to individuals who are chronically ill,        disabled and suffering from cognitive impairment.</w:t>
      </w:r>
    </w:p>
    <w:p w:rsidR="00792E12" w:rsidRPr="005F5033" w:rsidRDefault="00792E12" w:rsidP="00792E12">
      <w:pPr>
        <w:pStyle w:val="ListParagraph"/>
        <w:numPr>
          <w:ilvl w:val="0"/>
          <w:numId w:val="5"/>
        </w:numPr>
        <w:spacing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Administer medication, monitor vital signs, educate patients on health care and provides companionship and support for the total </w:t>
      </w:r>
      <w:r w:rsidR="000C73AD" w:rsidRPr="005F5033">
        <w:rPr>
          <w:rFonts w:ascii="Times New Roman" w:eastAsia="Times New Roman" w:hAnsi="Times New Roman" w:cs="Times New Roman"/>
          <w:color w:val="000000"/>
          <w:sz w:val="24"/>
          <w:szCs w:val="24"/>
        </w:rPr>
        <w:t>well-being</w:t>
      </w:r>
      <w:r w:rsidRPr="005F5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client.</w:t>
      </w:r>
    </w:p>
    <w:p w:rsidR="00792E12" w:rsidRPr="005F5033" w:rsidRDefault="00792E12" w:rsidP="00792E12">
      <w:pPr>
        <w:pStyle w:val="ListParagraph"/>
        <w:numPr>
          <w:ilvl w:val="0"/>
          <w:numId w:val="5"/>
        </w:numPr>
        <w:spacing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033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clinical progress notes for each patient receiving care and providing progress reports to their physician.</w:t>
      </w:r>
    </w:p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3360"/>
      </w:tblGrid>
      <w:tr w:rsidR="00792E12" w:rsidRPr="00BB77B4" w:rsidTr="005C5CB9">
        <w:trPr>
          <w:trHeight w:val="420"/>
          <w:tblCellSpacing w:w="0" w:type="dxa"/>
        </w:trPr>
        <w:tc>
          <w:tcPr>
            <w:tcW w:w="6750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92E12" w:rsidRPr="00C61F75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61F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C73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Staff </w:t>
            </w:r>
            <w:r w:rsidRPr="00C61F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Nurse</w:t>
            </w:r>
          </w:p>
          <w:p w:rsidR="00792E12" w:rsidRPr="00C61F75" w:rsidRDefault="000C73AD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Noorana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Medical Center, Riyadh, Saudi Arabia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February</w:t>
            </w:r>
            <w:r w:rsidR="000C7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27, 2010 </w:t>
            </w:r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C7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November 29, 2012</w:t>
            </w:r>
          </w:p>
          <w:p w:rsidR="00792E12" w:rsidRPr="00BB77B4" w:rsidRDefault="00792E12" w:rsidP="00792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Assesses patients for urgency of needs and priorities.</w:t>
            </w:r>
          </w:p>
          <w:p w:rsidR="00792E12" w:rsidRPr="00BB77B4" w:rsidRDefault="00792E12" w:rsidP="00792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Assesses patient’s knowledge base and learning style and provides health teaching as needed or requested.</w:t>
            </w:r>
          </w:p>
          <w:p w:rsidR="00792E12" w:rsidRPr="00BB77B4" w:rsidRDefault="00792E12" w:rsidP="00792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Implements and supports health promotion and maintenance.</w:t>
            </w:r>
          </w:p>
          <w:p w:rsidR="00792E12" w:rsidRPr="00BB77B4" w:rsidRDefault="00792E12" w:rsidP="00792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Maintains client</w:t>
            </w:r>
            <w:r w:rsidRPr="00BB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charts, ensuring proper documentation of clinic visits, diagnostics, treatments and medications.</w:t>
            </w:r>
          </w:p>
          <w:p w:rsidR="00792E12" w:rsidRPr="00BB77B4" w:rsidRDefault="00792E12" w:rsidP="00792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Attends and assists during surgical operation procedures. 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Staff  Nurse</w:t>
            </w:r>
          </w:p>
        </w:tc>
        <w:tc>
          <w:tcPr>
            <w:tcW w:w="3360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12" w:rsidRPr="00BB77B4" w:rsidTr="005C5CB9">
        <w:trPr>
          <w:trHeight w:val="345"/>
          <w:tblCellSpacing w:w="0" w:type="dxa"/>
        </w:trPr>
        <w:tc>
          <w:tcPr>
            <w:tcW w:w="6750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Tuguegarao</w:t>
            </w:r>
            <w:proofErr w:type="spellEnd"/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City Peoples General Hospital, Philippines</w:t>
            </w:r>
          </w:p>
          <w:p w:rsidR="00BB5CA7" w:rsidRDefault="000C73AD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2008 - 2010</w:t>
            </w:r>
          </w:p>
          <w:p w:rsidR="009506A6" w:rsidRPr="009506A6" w:rsidRDefault="009506A6" w:rsidP="009506A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Medical and Surgical/Emergency/OPD</w:t>
            </w:r>
          </w:p>
        </w:tc>
        <w:tc>
          <w:tcPr>
            <w:tcW w:w="3360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E12" w:rsidRPr="00B478FE" w:rsidRDefault="00792E12" w:rsidP="00792E12">
      <w:pPr>
        <w:pStyle w:val="ListParagraph"/>
        <w:numPr>
          <w:ilvl w:val="0"/>
          <w:numId w:val="4"/>
        </w:numPr>
        <w:spacing w:before="165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FE">
        <w:rPr>
          <w:rFonts w:ascii="Times New Roman" w:eastAsia="Times New Roman" w:hAnsi="Times New Roman" w:cs="Times New Roman"/>
          <w:color w:val="000000"/>
          <w:sz w:val="24"/>
          <w:szCs w:val="24"/>
        </w:rPr>
        <w:t>Assess patients to identify appropriate nursing interventions.</w:t>
      </w:r>
    </w:p>
    <w:p w:rsidR="00792E12" w:rsidRPr="00B478FE" w:rsidRDefault="00792E12" w:rsidP="00792E12">
      <w:pPr>
        <w:pStyle w:val="ListParagraph"/>
        <w:numPr>
          <w:ilvl w:val="0"/>
          <w:numId w:val="4"/>
        </w:numPr>
        <w:spacing w:before="3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Collaborate with members of health care team to plan, implement, </w:t>
      </w:r>
      <w:proofErr w:type="gramStart"/>
      <w:r w:rsidRPr="00B478FE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proofErr w:type="gramEnd"/>
      <w:r w:rsidRPr="00B478FE">
        <w:rPr>
          <w:rFonts w:ascii="Times New Roman" w:eastAsia="Times New Roman" w:hAnsi="Times New Roman" w:cs="Times New Roman"/>
          <w:color w:val="000000"/>
          <w:sz w:val="24"/>
          <w:szCs w:val="24"/>
        </w:rPr>
        <w:t>-ordinate and evaluate patient care in consultation with patients and their families.</w:t>
      </w:r>
    </w:p>
    <w:p w:rsidR="00792E12" w:rsidRPr="00BB77B4" w:rsidRDefault="00792E12" w:rsidP="00792E12">
      <w:pPr>
        <w:pStyle w:val="ListParagraph"/>
        <w:numPr>
          <w:ilvl w:val="0"/>
          <w:numId w:val="2"/>
        </w:numPr>
        <w:spacing w:before="3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B4">
        <w:rPr>
          <w:rFonts w:ascii="Times New Roman" w:eastAsia="Times New Roman" w:hAnsi="Times New Roman" w:cs="Times New Roman"/>
          <w:bCs/>
          <w:sz w:val="24"/>
          <w:szCs w:val="24"/>
        </w:rPr>
        <w:t>Maintains clients’ charts and ensuring proper documentation.</w:t>
      </w:r>
    </w:p>
    <w:p w:rsidR="00792E12" w:rsidRPr="00B478FE" w:rsidRDefault="00792E12" w:rsidP="00792E12">
      <w:pPr>
        <w:pStyle w:val="ListParagraph"/>
        <w:numPr>
          <w:ilvl w:val="0"/>
          <w:numId w:val="2"/>
        </w:numPr>
        <w:spacing w:before="3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FE">
        <w:rPr>
          <w:rFonts w:ascii="Times New Roman" w:eastAsia="Times New Roman" w:hAnsi="Times New Roman" w:cs="Times New Roman"/>
          <w:color w:val="000000"/>
          <w:sz w:val="24"/>
          <w:szCs w:val="24"/>
        </w:rPr>
        <w:t>Administer medications and treatments as prescribed by a physician or according to established policies and protocols.</w:t>
      </w:r>
    </w:p>
    <w:p w:rsidR="00792E12" w:rsidRPr="00A55614" w:rsidRDefault="00792E12" w:rsidP="00792E12">
      <w:pPr>
        <w:pStyle w:val="ListParagraph"/>
        <w:numPr>
          <w:ilvl w:val="0"/>
          <w:numId w:val="2"/>
        </w:numPr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FE"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surgery and other medical procedures.</w:t>
      </w:r>
    </w:p>
    <w:p w:rsidR="00792E12" w:rsidRPr="00BB77B4" w:rsidRDefault="00792E12" w:rsidP="00792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5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3"/>
      </w:tblGrid>
      <w:tr w:rsidR="00792E12" w:rsidRPr="00BB77B4" w:rsidTr="005C5CB9">
        <w:trPr>
          <w:trHeight w:val="582"/>
        </w:trPr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792E12" w:rsidRPr="00BB77B4" w:rsidRDefault="00792E12" w:rsidP="005C5C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B4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</w:tbl>
    <w:tbl>
      <w:tblPr>
        <w:tblW w:w="1002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12"/>
        <w:gridCol w:w="5776"/>
        <w:gridCol w:w="412"/>
      </w:tblGrid>
      <w:tr w:rsidR="00792E12" w:rsidRPr="00BB77B4" w:rsidTr="005C5CB9">
        <w:trPr>
          <w:gridAfter w:val="2"/>
          <w:wAfter w:w="6188" w:type="dxa"/>
          <w:trHeight w:val="420"/>
          <w:tblCellSpacing w:w="0" w:type="dxa"/>
        </w:trPr>
        <w:tc>
          <w:tcPr>
            <w:tcW w:w="3420" w:type="dxa"/>
            <w:vAlign w:val="bottom"/>
            <w:hideMark/>
          </w:tcPr>
          <w:p w:rsidR="00792E12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Bachelor Of  Science In Nursing</w:t>
            </w: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12" w:rsidRPr="00BB77B4" w:rsidTr="005C5CB9">
        <w:trPr>
          <w:trHeight w:val="345"/>
          <w:tblCellSpacing w:w="0" w:type="dxa"/>
        </w:trPr>
        <w:tc>
          <w:tcPr>
            <w:tcW w:w="9608" w:type="dxa"/>
            <w:gridSpan w:val="3"/>
            <w:vAlign w:val="bottom"/>
            <w:hideMark/>
          </w:tcPr>
          <w:p w:rsidR="00792E12" w:rsidRPr="00BB77B4" w:rsidRDefault="000C73AD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Cagayan Valley</w:t>
            </w:r>
            <w:r w:rsidR="00792E12"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E12"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Tuguegarao</w:t>
            </w:r>
            <w:proofErr w:type="spellEnd"/>
            <w:r w:rsidR="00792E12"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Philippines-</w:t>
            </w:r>
            <w:r w:rsidR="00792E12"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Tertiary Education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April 2010</w:t>
            </w: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E12" w:rsidRPr="00BB77B4" w:rsidTr="005C5CB9">
        <w:trPr>
          <w:trHeight w:val="540"/>
          <w:tblCellSpacing w:w="0" w:type="dxa"/>
        </w:trPr>
        <w:tc>
          <w:tcPr>
            <w:tcW w:w="9608" w:type="dxa"/>
            <w:gridSpan w:val="3"/>
            <w:vMerge w:val="restart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Cagayan National High School- </w:t>
            </w:r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Secondary Education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March 2006</w:t>
            </w: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12" w:rsidRPr="00BB77B4" w:rsidTr="005C5CB9">
        <w:trPr>
          <w:trHeight w:val="300"/>
          <w:tblCellSpacing w:w="0" w:type="dxa"/>
        </w:trPr>
        <w:tc>
          <w:tcPr>
            <w:tcW w:w="9608" w:type="dxa"/>
            <w:gridSpan w:val="3"/>
            <w:vMerge/>
            <w:vAlign w:val="center"/>
            <w:hideMark/>
          </w:tcPr>
          <w:p w:rsidR="00792E12" w:rsidRPr="00BB77B4" w:rsidRDefault="00792E12" w:rsidP="005C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E12" w:rsidRPr="00BB77B4" w:rsidTr="005C5CB9">
        <w:trPr>
          <w:trHeight w:val="570"/>
          <w:tblCellSpacing w:w="0" w:type="dxa"/>
        </w:trPr>
        <w:tc>
          <w:tcPr>
            <w:tcW w:w="9608" w:type="dxa"/>
            <w:gridSpan w:val="3"/>
            <w:vMerge w:val="restart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Taribubu</w:t>
            </w:r>
            <w:proofErr w:type="spellEnd"/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Primary Education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March 2002</w:t>
            </w:r>
          </w:p>
          <w:tbl>
            <w:tblPr>
              <w:tblStyle w:val="TableGrid"/>
              <w:tblpPr w:leftFromText="180" w:rightFromText="180" w:vertAnchor="text" w:horzAnchor="margin" w:tblpY="144"/>
              <w:tblOverlap w:val="never"/>
              <w:tblW w:w="9558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558"/>
            </w:tblGrid>
            <w:tr w:rsidR="00792E12" w:rsidRPr="00BB77B4" w:rsidTr="005C5CB9">
              <w:trPr>
                <w:trHeight w:val="554"/>
              </w:trPr>
              <w:tc>
                <w:tcPr>
                  <w:tcW w:w="9558" w:type="dxa"/>
                  <w:shd w:val="clear" w:color="auto" w:fill="D9D9D9" w:themeFill="background1" w:themeFillShade="D9"/>
                  <w:vAlign w:val="center"/>
                </w:tcPr>
                <w:p w:rsidR="00792E12" w:rsidRPr="00BB77B4" w:rsidRDefault="00792E12" w:rsidP="005C5CB9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Trainings and Seminars Attended</w:t>
                  </w:r>
                </w:p>
                <w:p w:rsidR="00792E12" w:rsidRPr="00BB77B4" w:rsidRDefault="00792E12" w:rsidP="005C5CB9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12" w:rsidRPr="00BB77B4" w:rsidTr="005C5CB9">
        <w:trPr>
          <w:trHeight w:val="300"/>
          <w:tblCellSpacing w:w="0" w:type="dxa"/>
        </w:trPr>
        <w:tc>
          <w:tcPr>
            <w:tcW w:w="9608" w:type="dxa"/>
            <w:gridSpan w:val="3"/>
            <w:vMerge/>
            <w:vAlign w:val="center"/>
            <w:hideMark/>
          </w:tcPr>
          <w:p w:rsidR="00792E12" w:rsidRPr="00BB77B4" w:rsidRDefault="00792E12" w:rsidP="005C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12" w:rsidRPr="00BB77B4" w:rsidTr="005C5CB9">
        <w:trPr>
          <w:trHeight w:val="600"/>
          <w:tblCellSpacing w:w="0" w:type="dxa"/>
        </w:trPr>
        <w:tc>
          <w:tcPr>
            <w:tcW w:w="9608" w:type="dxa"/>
            <w:gridSpan w:val="3"/>
            <w:vAlign w:val="bottom"/>
            <w:hideMark/>
          </w:tcPr>
          <w:p w:rsidR="00792E12" w:rsidRDefault="00792E12" w:rsidP="005C5CB9">
            <w:pPr>
              <w:pStyle w:val="ListParagraph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12" w:rsidRPr="00306193" w:rsidRDefault="00792E12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Life Support – </w:t>
            </w:r>
            <w:r w:rsidR="000C7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Healthcare City, Dubai, </w:t>
            </w:r>
            <w:proofErr w:type="spellStart"/>
            <w:r w:rsidR="000C73AD">
              <w:rPr>
                <w:rFonts w:ascii="Times New Roman" w:eastAsia="Times New Roman" w:hAnsi="Times New Roman" w:cs="Times New Roman"/>
                <w:sz w:val="24"/>
                <w:szCs w:val="24"/>
              </w:rPr>
              <w:t>Uae</w:t>
            </w:r>
            <w:proofErr w:type="spellEnd"/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209FD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D209FD">
              <w:rPr>
                <w:rFonts w:ascii="Times New Roman" w:eastAsia="Times New Roman" w:hAnsi="Times New Roman" w:cs="Times New Roman"/>
                <w:sz w:val="24"/>
                <w:szCs w:val="24"/>
              </w:rPr>
              <w:t>,2013</w:t>
            </w:r>
          </w:p>
          <w:p w:rsidR="00792E12" w:rsidRPr="00A874AF" w:rsidRDefault="00D209FD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 Therapy Training-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Yanga”s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  <w:r w:rsidR="00792E12"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Bulacan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2E12"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Philippines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2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October 28-30, 2009</w:t>
            </w:r>
          </w:p>
          <w:p w:rsidR="00792E12" w:rsidRPr="00A874AF" w:rsidRDefault="00792E12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 Training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Philippine Red Cross </w:t>
            </w:r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>Cagayan Chapter, Philippines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March 29-April 1, 2011</w:t>
            </w:r>
          </w:p>
          <w:p w:rsidR="00792E12" w:rsidRPr="00E1529B" w:rsidRDefault="00792E12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9B">
              <w:rPr>
                <w:rFonts w:ascii="Times New Roman" w:eastAsia="Times New Roman" w:hAnsi="Times New Roman" w:cs="Times New Roman"/>
                <w:sz w:val="24"/>
                <w:szCs w:val="24"/>
              </w:rPr>
              <w:t>Trends and Issues on Maternal and Child Health Care-Cagayan State University,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29B"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March 26,2011</w:t>
            </w: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E12" w:rsidRPr="00BB77B4" w:rsidTr="005C5CB9">
        <w:trPr>
          <w:trHeight w:val="300"/>
          <w:tblCellSpacing w:w="0" w:type="dxa"/>
        </w:trPr>
        <w:tc>
          <w:tcPr>
            <w:tcW w:w="9608" w:type="dxa"/>
            <w:gridSpan w:val="3"/>
            <w:vAlign w:val="bottom"/>
            <w:hideMark/>
          </w:tcPr>
          <w:p w:rsidR="00792E12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FD" w:rsidRDefault="00D209FD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E12" w:rsidRPr="00BB77B4" w:rsidTr="005C5CB9">
        <w:trPr>
          <w:trHeight w:val="360"/>
          <w:tblCellSpacing w:w="0" w:type="dxa"/>
        </w:trPr>
        <w:tc>
          <w:tcPr>
            <w:tcW w:w="9608" w:type="dxa"/>
            <w:gridSpan w:val="3"/>
            <w:vAlign w:val="bottom"/>
            <w:hideMark/>
          </w:tcPr>
          <w:tbl>
            <w:tblPr>
              <w:tblStyle w:val="Table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593"/>
            </w:tblGrid>
            <w:tr w:rsidR="00792E12" w:rsidTr="005C5CB9">
              <w:tc>
                <w:tcPr>
                  <w:tcW w:w="9593" w:type="dxa"/>
                  <w:shd w:val="clear" w:color="auto" w:fill="D9D9D9" w:themeFill="background1" w:themeFillShade="D9"/>
                  <w:vAlign w:val="center"/>
                </w:tcPr>
                <w:p w:rsidR="00792E12" w:rsidRPr="005C6FF1" w:rsidRDefault="00792E12" w:rsidP="005C5CB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6F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Apprenticeship</w:t>
                  </w:r>
                </w:p>
                <w:p w:rsidR="00792E12" w:rsidRDefault="00792E12" w:rsidP="005C5CB9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E12" w:rsidRPr="00A874AF" w:rsidRDefault="00792E12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>Cagayan Valley Medical Center, Philippines</w:t>
            </w:r>
          </w:p>
          <w:p w:rsidR="00792E12" w:rsidRPr="00A874AF" w:rsidRDefault="00792E12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>Clinica</w:t>
            </w:r>
            <w:proofErr w:type="spellEnd"/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Leon, Philippines</w:t>
            </w:r>
          </w:p>
          <w:p w:rsidR="00792E12" w:rsidRPr="00A874AF" w:rsidRDefault="00792E12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>Tuguegarao</w:t>
            </w:r>
            <w:proofErr w:type="spellEnd"/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Peoples General Hospital, Philippines</w:t>
            </w:r>
          </w:p>
          <w:p w:rsidR="00792E12" w:rsidRDefault="00792E12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 Reyes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874AF">
              <w:rPr>
                <w:rFonts w:ascii="Times New Roman" w:eastAsia="Times New Roman" w:hAnsi="Times New Roman" w:cs="Times New Roman"/>
                <w:sz w:val="24"/>
                <w:szCs w:val="24"/>
              </w:rPr>
              <w:t>emorial Medical Center, Philippines</w:t>
            </w:r>
          </w:p>
          <w:p w:rsidR="00D209FD" w:rsidRDefault="00D209FD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 Avenue Medical Center</w:t>
            </w:r>
          </w:p>
          <w:p w:rsidR="00D209FD" w:rsidRDefault="00D209FD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 Center of the Philippines</w:t>
            </w:r>
          </w:p>
          <w:p w:rsidR="00D209FD" w:rsidRPr="00A874AF" w:rsidRDefault="00D209FD" w:rsidP="00792E12">
            <w:pPr>
              <w:pStyle w:val="ListParagraph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Kidney Institute</w:t>
            </w:r>
          </w:p>
          <w:p w:rsidR="00792E12" w:rsidRPr="00BB77B4" w:rsidRDefault="00792E12" w:rsidP="005C5CB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E12" w:rsidRPr="00BB77B4" w:rsidTr="005C5CB9">
        <w:trPr>
          <w:trHeight w:val="765"/>
          <w:tblCellSpacing w:w="0" w:type="dxa"/>
        </w:trPr>
        <w:tc>
          <w:tcPr>
            <w:tcW w:w="9608" w:type="dxa"/>
            <w:gridSpan w:val="3"/>
            <w:vAlign w:val="bottom"/>
            <w:hideMark/>
          </w:tcPr>
          <w:tbl>
            <w:tblPr>
              <w:tblStyle w:val="TableGrid"/>
              <w:tblpPr w:leftFromText="180" w:rightFromText="180" w:horzAnchor="margin" w:tblpY="435"/>
              <w:tblOverlap w:val="never"/>
              <w:tblW w:w="9598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598"/>
            </w:tblGrid>
            <w:tr w:rsidR="00792E12" w:rsidRPr="00BB77B4" w:rsidTr="005C5CB9">
              <w:trPr>
                <w:trHeight w:val="537"/>
              </w:trPr>
              <w:tc>
                <w:tcPr>
                  <w:tcW w:w="9598" w:type="dxa"/>
                  <w:shd w:val="clear" w:color="auto" w:fill="D9D9D9" w:themeFill="background1" w:themeFillShade="D9"/>
                  <w:vAlign w:val="center"/>
                </w:tcPr>
                <w:p w:rsidR="00792E12" w:rsidRPr="00BB77B4" w:rsidRDefault="00792E12" w:rsidP="005C5CB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Personal Profile</w:t>
                  </w:r>
                </w:p>
                <w:p w:rsidR="00792E12" w:rsidRPr="00BB77B4" w:rsidRDefault="00792E12" w:rsidP="005C5CB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2E12" w:rsidRPr="00E1529B" w:rsidRDefault="00D209FD" w:rsidP="00792E12">
            <w:pPr>
              <w:pStyle w:val="ListParagraph"/>
              <w:numPr>
                <w:ilvl w:val="0"/>
                <w:numId w:val="3"/>
              </w:numPr>
              <w:spacing w:before="225"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29</w:t>
            </w:r>
            <w:r w:rsidR="00792E12" w:rsidRPr="00E1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Years old</w:t>
            </w:r>
          </w:p>
          <w:p w:rsidR="00792E12" w:rsidRPr="00E1529B" w:rsidRDefault="00792E12" w:rsidP="00792E12">
            <w:pPr>
              <w:pStyle w:val="ListParagraph"/>
              <w:numPr>
                <w:ilvl w:val="0"/>
                <w:numId w:val="3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Nationality: </w:t>
            </w:r>
            <w:r w:rsidRPr="00E1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Filipino</w:t>
            </w:r>
          </w:p>
          <w:p w:rsidR="00792E12" w:rsidRPr="00E1529B" w:rsidRDefault="00792E12" w:rsidP="00792E12">
            <w:pPr>
              <w:pStyle w:val="ListParagraph"/>
              <w:numPr>
                <w:ilvl w:val="0"/>
                <w:numId w:val="3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Status:</w:t>
            </w:r>
            <w:r w:rsidRPr="00E1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D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Married</w:t>
            </w:r>
          </w:p>
          <w:p w:rsidR="00792E12" w:rsidRPr="00BB77B4" w:rsidRDefault="00792E12" w:rsidP="009C616A">
            <w:pPr>
              <w:pStyle w:val="ListParagraph"/>
              <w:numPr>
                <w:ilvl w:val="0"/>
                <w:numId w:val="3"/>
              </w:numPr>
              <w:spacing w:before="15"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2" w:type="dxa"/>
            <w:vAlign w:val="bottom"/>
            <w:hideMark/>
          </w:tcPr>
          <w:p w:rsidR="00792E12" w:rsidRPr="00BB77B4" w:rsidRDefault="00792E12" w:rsidP="005C5CB9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E12" w:rsidRPr="00BB77B4" w:rsidRDefault="00792E12" w:rsidP="00792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DE0" w:rsidRDefault="003A1DE0"/>
    <w:sectPr w:rsidR="003A1DE0" w:rsidSect="00327BE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CC5"/>
    <w:multiLevelType w:val="hybridMultilevel"/>
    <w:tmpl w:val="82F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7D6C"/>
    <w:multiLevelType w:val="hybridMultilevel"/>
    <w:tmpl w:val="8148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3052"/>
    <w:multiLevelType w:val="hybridMultilevel"/>
    <w:tmpl w:val="F3DE3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76A2"/>
    <w:multiLevelType w:val="hybridMultilevel"/>
    <w:tmpl w:val="81F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D4E0B"/>
    <w:multiLevelType w:val="hybridMultilevel"/>
    <w:tmpl w:val="7F5C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7067"/>
    <w:multiLevelType w:val="hybridMultilevel"/>
    <w:tmpl w:val="828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12"/>
    <w:rsid w:val="000C73AD"/>
    <w:rsid w:val="000D1DA1"/>
    <w:rsid w:val="00167CBF"/>
    <w:rsid w:val="003A1DE0"/>
    <w:rsid w:val="005857C3"/>
    <w:rsid w:val="00784946"/>
    <w:rsid w:val="00792E12"/>
    <w:rsid w:val="008C7345"/>
    <w:rsid w:val="00942D18"/>
    <w:rsid w:val="009506A6"/>
    <w:rsid w:val="009B2268"/>
    <w:rsid w:val="009C616A"/>
    <w:rsid w:val="009E4D03"/>
    <w:rsid w:val="00B11FF7"/>
    <w:rsid w:val="00B76AD5"/>
    <w:rsid w:val="00BB5CA7"/>
    <w:rsid w:val="00D209FD"/>
    <w:rsid w:val="00DE3932"/>
    <w:rsid w:val="00E4495F"/>
    <w:rsid w:val="00E749C6"/>
    <w:rsid w:val="00FC67F4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2E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2E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cel.3398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ballesteros</dc:creator>
  <cp:lastModifiedBy>507HRDESK</cp:lastModifiedBy>
  <cp:revision>2</cp:revision>
  <dcterms:created xsi:type="dcterms:W3CDTF">2017-06-22T07:09:00Z</dcterms:created>
  <dcterms:modified xsi:type="dcterms:W3CDTF">2017-06-22T07:09:00Z</dcterms:modified>
</cp:coreProperties>
</file>