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B3" w:rsidRDefault="005C4FB3" w:rsidP="005C4FB3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9" name="Picture 9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B3" w:rsidRDefault="005C4FB3" w:rsidP="005C4FB3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340291</w:t>
      </w:r>
    </w:p>
    <w:p w:rsidR="005C4FB3" w:rsidRDefault="005C4FB3" w:rsidP="005C4FB3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027F3" w:rsidRPr="005C4FB3" w:rsidRDefault="005C4FB3" w:rsidP="005C4FB3">
      <w:pPr>
        <w:spacing w:line="340" w:lineRule="exact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5027F3" w:rsidRDefault="00BA5BBA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OBJECTIVE:</w:t>
      </w:r>
    </w:p>
    <w:p w:rsidR="005027F3" w:rsidRDefault="005027F3">
      <w:pPr>
        <w:spacing w:line="293" w:lineRule="exact"/>
        <w:rPr>
          <w:sz w:val="24"/>
          <w:szCs w:val="24"/>
        </w:rPr>
      </w:pPr>
    </w:p>
    <w:p w:rsidR="005027F3" w:rsidRDefault="00BA5BBA">
      <w:pPr>
        <w:spacing w:line="239" w:lineRule="auto"/>
        <w:ind w:left="144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To become a part of a well built organization wherein a job would be challenging to utilize my abilities and to enhance my </w:t>
      </w:r>
      <w:r>
        <w:rPr>
          <w:rFonts w:ascii="Tahoma" w:eastAsia="Tahoma" w:hAnsi="Tahoma" w:cs="Tahoma"/>
          <w:sz w:val="24"/>
          <w:szCs w:val="24"/>
        </w:rPr>
        <w:t>knowledge by taking opportunities to learn and grow more as an individual.</w:t>
      </w:r>
    </w:p>
    <w:p w:rsidR="005027F3" w:rsidRDefault="005027F3">
      <w:pPr>
        <w:spacing w:line="290" w:lineRule="exact"/>
        <w:rPr>
          <w:sz w:val="24"/>
          <w:szCs w:val="24"/>
        </w:rPr>
      </w:pPr>
    </w:p>
    <w:p w:rsidR="005027F3" w:rsidRDefault="00BA5BBA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PROFESSIONAL PROFILE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5027F3" w:rsidRDefault="005027F3">
      <w:pPr>
        <w:spacing w:line="49" w:lineRule="exact"/>
        <w:rPr>
          <w:sz w:val="24"/>
          <w:szCs w:val="24"/>
        </w:rPr>
      </w:pPr>
    </w:p>
    <w:p w:rsidR="005027F3" w:rsidRDefault="00BA5BBA">
      <w:pPr>
        <w:numPr>
          <w:ilvl w:val="0"/>
          <w:numId w:val="1"/>
        </w:numPr>
        <w:tabs>
          <w:tab w:val="left" w:pos="1800"/>
        </w:tabs>
        <w:ind w:left="180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sz w:val="24"/>
          <w:szCs w:val="24"/>
        </w:rPr>
        <w:t>Hard working and determined</w:t>
      </w:r>
    </w:p>
    <w:p w:rsidR="005027F3" w:rsidRDefault="005027F3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027F3" w:rsidRDefault="00BA5BBA">
      <w:pPr>
        <w:numPr>
          <w:ilvl w:val="0"/>
          <w:numId w:val="1"/>
        </w:numPr>
        <w:tabs>
          <w:tab w:val="left" w:pos="1800"/>
        </w:tabs>
        <w:spacing w:line="183" w:lineRule="auto"/>
        <w:ind w:left="1800" w:hanging="367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ahoma" w:eastAsia="Tahoma" w:hAnsi="Tahoma" w:cs="Tahoma"/>
          <w:sz w:val="19"/>
          <w:szCs w:val="19"/>
        </w:rPr>
        <w:t>Honest and reliable</w:t>
      </w:r>
    </w:p>
    <w:p w:rsidR="005027F3" w:rsidRDefault="00BA5BBA">
      <w:pPr>
        <w:numPr>
          <w:ilvl w:val="0"/>
          <w:numId w:val="1"/>
        </w:numPr>
        <w:tabs>
          <w:tab w:val="left" w:pos="1800"/>
        </w:tabs>
        <w:spacing w:line="183" w:lineRule="auto"/>
        <w:ind w:left="1800" w:hanging="367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ahoma" w:eastAsia="Tahoma" w:hAnsi="Tahoma" w:cs="Tahoma"/>
          <w:sz w:val="19"/>
          <w:szCs w:val="19"/>
        </w:rPr>
        <w:t>Enjoys keeping myself busy and put extra efforts in my tasks</w:t>
      </w:r>
    </w:p>
    <w:p w:rsidR="005027F3" w:rsidRDefault="005027F3">
      <w:pPr>
        <w:spacing w:line="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027F3" w:rsidRDefault="00BA5BBA">
      <w:pPr>
        <w:numPr>
          <w:ilvl w:val="0"/>
          <w:numId w:val="1"/>
        </w:numPr>
        <w:tabs>
          <w:tab w:val="left" w:pos="1800"/>
        </w:tabs>
        <w:spacing w:line="183" w:lineRule="auto"/>
        <w:ind w:left="1800" w:hanging="367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ahoma" w:eastAsia="Tahoma" w:hAnsi="Tahoma" w:cs="Tahoma"/>
          <w:sz w:val="19"/>
          <w:szCs w:val="19"/>
        </w:rPr>
        <w:t>Having a good communication skill on both oral</w:t>
      </w:r>
      <w:r>
        <w:rPr>
          <w:rFonts w:ascii="Tahoma" w:eastAsia="Tahoma" w:hAnsi="Tahoma" w:cs="Tahoma"/>
          <w:sz w:val="19"/>
          <w:szCs w:val="19"/>
        </w:rPr>
        <w:t xml:space="preserve"> especially in written</w:t>
      </w:r>
    </w:p>
    <w:p w:rsidR="005027F3" w:rsidRDefault="005027F3">
      <w:pPr>
        <w:spacing w:line="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027F3" w:rsidRDefault="00BA5BBA">
      <w:pPr>
        <w:numPr>
          <w:ilvl w:val="0"/>
          <w:numId w:val="1"/>
        </w:numPr>
        <w:tabs>
          <w:tab w:val="left" w:pos="1800"/>
        </w:tabs>
        <w:spacing w:line="183" w:lineRule="auto"/>
        <w:ind w:left="1800" w:hanging="367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ahoma" w:eastAsia="Tahoma" w:hAnsi="Tahoma" w:cs="Tahoma"/>
          <w:sz w:val="19"/>
          <w:szCs w:val="19"/>
        </w:rPr>
        <w:t>Strives to always keep a positive attitude to learn quickly</w:t>
      </w:r>
    </w:p>
    <w:p w:rsidR="005027F3" w:rsidRDefault="00BA5BBA">
      <w:pPr>
        <w:numPr>
          <w:ilvl w:val="0"/>
          <w:numId w:val="1"/>
        </w:numPr>
        <w:tabs>
          <w:tab w:val="left" w:pos="1800"/>
        </w:tabs>
        <w:spacing w:line="183" w:lineRule="auto"/>
        <w:ind w:left="1800" w:hanging="367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ahoma" w:eastAsia="Tahoma" w:hAnsi="Tahoma" w:cs="Tahoma"/>
          <w:sz w:val="19"/>
          <w:szCs w:val="19"/>
        </w:rPr>
        <w:t>Adapts efficiently to my working environment</w:t>
      </w:r>
    </w:p>
    <w:p w:rsidR="005027F3" w:rsidRDefault="005027F3">
      <w:pPr>
        <w:spacing w:line="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027F3" w:rsidRDefault="00BA5BBA">
      <w:pPr>
        <w:numPr>
          <w:ilvl w:val="0"/>
          <w:numId w:val="1"/>
        </w:numPr>
        <w:tabs>
          <w:tab w:val="left" w:pos="1800"/>
        </w:tabs>
        <w:spacing w:line="183" w:lineRule="auto"/>
        <w:ind w:left="1800" w:hanging="367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ahoma" w:eastAsia="Tahoma" w:hAnsi="Tahoma" w:cs="Tahoma"/>
          <w:sz w:val="19"/>
          <w:szCs w:val="19"/>
        </w:rPr>
        <w:t>Integrate with colleagues and customers to develop valuable friendship.</w:t>
      </w:r>
    </w:p>
    <w:p w:rsidR="005027F3" w:rsidRDefault="005027F3">
      <w:pPr>
        <w:spacing w:line="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027F3" w:rsidRDefault="00BA5BBA">
      <w:pPr>
        <w:numPr>
          <w:ilvl w:val="0"/>
          <w:numId w:val="1"/>
        </w:numPr>
        <w:tabs>
          <w:tab w:val="left" w:pos="1800"/>
        </w:tabs>
        <w:spacing w:line="183" w:lineRule="auto"/>
        <w:ind w:left="1800" w:hanging="367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ahoma" w:eastAsia="Tahoma" w:hAnsi="Tahoma" w:cs="Tahoma"/>
          <w:sz w:val="19"/>
          <w:szCs w:val="19"/>
        </w:rPr>
        <w:t>Initiative to comprehend instructions</w:t>
      </w:r>
    </w:p>
    <w:p w:rsidR="005027F3" w:rsidRDefault="00BA5BBA">
      <w:pPr>
        <w:numPr>
          <w:ilvl w:val="0"/>
          <w:numId w:val="1"/>
        </w:numPr>
        <w:tabs>
          <w:tab w:val="left" w:pos="1800"/>
        </w:tabs>
        <w:spacing w:line="183" w:lineRule="auto"/>
        <w:ind w:left="1800" w:hanging="367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ahoma" w:eastAsia="Tahoma" w:hAnsi="Tahoma" w:cs="Tahoma"/>
          <w:sz w:val="19"/>
          <w:szCs w:val="19"/>
        </w:rPr>
        <w:t xml:space="preserve">Promptly do a </w:t>
      </w:r>
      <w:r>
        <w:rPr>
          <w:rFonts w:ascii="Tahoma" w:eastAsia="Tahoma" w:hAnsi="Tahoma" w:cs="Tahoma"/>
          <w:sz w:val="19"/>
          <w:szCs w:val="19"/>
        </w:rPr>
        <w:t>certain task.</w:t>
      </w:r>
    </w:p>
    <w:p w:rsidR="005027F3" w:rsidRDefault="005027F3">
      <w:pPr>
        <w:spacing w:line="291" w:lineRule="exact"/>
        <w:rPr>
          <w:sz w:val="24"/>
          <w:szCs w:val="24"/>
        </w:rPr>
      </w:pPr>
    </w:p>
    <w:p w:rsidR="005027F3" w:rsidRDefault="00BA5BBA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TECHNICAL SKILLS:</w:t>
      </w:r>
    </w:p>
    <w:p w:rsidR="005027F3" w:rsidRDefault="005027F3">
      <w:pPr>
        <w:spacing w:line="46" w:lineRule="exact"/>
        <w:rPr>
          <w:sz w:val="24"/>
          <w:szCs w:val="24"/>
        </w:rPr>
      </w:pPr>
    </w:p>
    <w:p w:rsidR="005027F3" w:rsidRDefault="00BA5BBA">
      <w:pPr>
        <w:numPr>
          <w:ilvl w:val="0"/>
          <w:numId w:val="2"/>
        </w:numPr>
        <w:tabs>
          <w:tab w:val="left" w:pos="1800"/>
        </w:tabs>
        <w:ind w:left="180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sz w:val="24"/>
          <w:szCs w:val="24"/>
        </w:rPr>
        <w:t>Basic CCTV installation</w:t>
      </w:r>
    </w:p>
    <w:p w:rsidR="005027F3" w:rsidRDefault="005027F3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027F3" w:rsidRDefault="00BA5BBA">
      <w:pPr>
        <w:numPr>
          <w:ilvl w:val="0"/>
          <w:numId w:val="2"/>
        </w:numPr>
        <w:tabs>
          <w:tab w:val="left" w:pos="1800"/>
        </w:tabs>
        <w:spacing w:line="183" w:lineRule="auto"/>
        <w:ind w:left="1800" w:hanging="367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ahoma" w:eastAsia="Tahoma" w:hAnsi="Tahoma" w:cs="Tahoma"/>
          <w:sz w:val="19"/>
          <w:szCs w:val="19"/>
        </w:rPr>
        <w:t>Computer repair (formatting, virus removal, LCD changing, etc)</w:t>
      </w:r>
    </w:p>
    <w:p w:rsidR="005027F3" w:rsidRDefault="005027F3">
      <w:pPr>
        <w:spacing w:line="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027F3" w:rsidRDefault="00BA5BBA">
      <w:pPr>
        <w:numPr>
          <w:ilvl w:val="0"/>
          <w:numId w:val="2"/>
        </w:numPr>
        <w:tabs>
          <w:tab w:val="left" w:pos="1800"/>
        </w:tabs>
        <w:spacing w:line="183" w:lineRule="auto"/>
        <w:ind w:left="1800" w:hanging="367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ahoma" w:eastAsia="Tahoma" w:hAnsi="Tahoma" w:cs="Tahoma"/>
          <w:sz w:val="19"/>
          <w:szCs w:val="19"/>
        </w:rPr>
        <w:t>Android phone upgrading</w:t>
      </w:r>
    </w:p>
    <w:p w:rsidR="005027F3" w:rsidRDefault="00BA5BBA">
      <w:pPr>
        <w:numPr>
          <w:ilvl w:val="0"/>
          <w:numId w:val="2"/>
        </w:numPr>
        <w:tabs>
          <w:tab w:val="left" w:pos="1800"/>
        </w:tabs>
        <w:spacing w:line="183" w:lineRule="auto"/>
        <w:ind w:left="1800" w:hanging="367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ahoma" w:eastAsia="Tahoma" w:hAnsi="Tahoma" w:cs="Tahoma"/>
          <w:sz w:val="19"/>
          <w:szCs w:val="19"/>
        </w:rPr>
        <w:t>Photo, Video and Music editing</w:t>
      </w:r>
    </w:p>
    <w:p w:rsidR="005027F3" w:rsidRDefault="005027F3">
      <w:pPr>
        <w:spacing w:line="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027F3" w:rsidRDefault="00BA5BBA">
      <w:pPr>
        <w:numPr>
          <w:ilvl w:val="0"/>
          <w:numId w:val="2"/>
        </w:numPr>
        <w:tabs>
          <w:tab w:val="left" w:pos="1800"/>
        </w:tabs>
        <w:spacing w:line="183" w:lineRule="auto"/>
        <w:ind w:left="1800" w:hanging="367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ahoma" w:eastAsia="Tahoma" w:hAnsi="Tahoma" w:cs="Tahoma"/>
          <w:sz w:val="19"/>
          <w:szCs w:val="19"/>
        </w:rPr>
        <w:t>LAN/ WAN, troubleshooting</w:t>
      </w:r>
    </w:p>
    <w:p w:rsidR="005027F3" w:rsidRDefault="005027F3">
      <w:pPr>
        <w:spacing w:line="291" w:lineRule="exact"/>
        <w:rPr>
          <w:sz w:val="24"/>
          <w:szCs w:val="24"/>
        </w:rPr>
      </w:pPr>
    </w:p>
    <w:p w:rsidR="005027F3" w:rsidRDefault="00BA5BBA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SECONDARY SKILLS:</w:t>
      </w:r>
    </w:p>
    <w:p w:rsidR="005027F3" w:rsidRDefault="005027F3">
      <w:pPr>
        <w:spacing w:line="290" w:lineRule="exact"/>
        <w:rPr>
          <w:sz w:val="24"/>
          <w:szCs w:val="24"/>
        </w:rPr>
      </w:pPr>
    </w:p>
    <w:p w:rsidR="005027F3" w:rsidRDefault="00BA5BBA">
      <w:pPr>
        <w:spacing w:line="239" w:lineRule="auto"/>
        <w:ind w:left="1440" w:right="6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Applications</w:t>
      </w:r>
      <w:r>
        <w:rPr>
          <w:rFonts w:ascii="Tahoma" w:eastAsia="Tahoma" w:hAnsi="Tahoma" w:cs="Tahoma"/>
          <w:sz w:val="24"/>
          <w:szCs w:val="24"/>
        </w:rPr>
        <w:t xml:space="preserve">: MS Office (Word, </w:t>
      </w:r>
      <w:r>
        <w:rPr>
          <w:rFonts w:ascii="Tahoma" w:eastAsia="Tahoma" w:hAnsi="Tahoma" w:cs="Tahoma"/>
          <w:sz w:val="24"/>
          <w:szCs w:val="24"/>
        </w:rPr>
        <w:t>Powerpoint, Excel), Adobe Photoshop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Operating System</w:t>
      </w:r>
      <w:r>
        <w:rPr>
          <w:rFonts w:ascii="Tahoma" w:eastAsia="Tahoma" w:hAnsi="Tahoma" w:cs="Tahoma"/>
          <w:sz w:val="24"/>
          <w:szCs w:val="24"/>
        </w:rPr>
        <w:t>: Windows (7, 8,10, XP)</w:t>
      </w:r>
    </w:p>
    <w:p w:rsidR="005027F3" w:rsidRDefault="005027F3">
      <w:pPr>
        <w:spacing w:line="290" w:lineRule="exact"/>
        <w:rPr>
          <w:sz w:val="24"/>
          <w:szCs w:val="24"/>
        </w:rPr>
      </w:pPr>
    </w:p>
    <w:p w:rsidR="005027F3" w:rsidRDefault="00BA5BBA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EDUCATIONAL PROFILE:</w:t>
      </w:r>
    </w:p>
    <w:p w:rsidR="005027F3" w:rsidRDefault="005027F3">
      <w:pPr>
        <w:spacing w:line="289" w:lineRule="exact"/>
        <w:rPr>
          <w:sz w:val="24"/>
          <w:szCs w:val="24"/>
        </w:rPr>
      </w:pPr>
    </w:p>
    <w:p w:rsidR="005027F3" w:rsidRDefault="00BA5BBA">
      <w:pPr>
        <w:ind w:left="14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Information Technology-2 years course</w:t>
      </w:r>
    </w:p>
    <w:p w:rsidR="005027F3" w:rsidRDefault="005027F3">
      <w:pPr>
        <w:spacing w:line="1" w:lineRule="exact"/>
        <w:rPr>
          <w:sz w:val="24"/>
          <w:szCs w:val="24"/>
        </w:rPr>
      </w:pPr>
    </w:p>
    <w:p w:rsidR="005027F3" w:rsidRDefault="00BA5BBA">
      <w:pPr>
        <w:ind w:left="144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STI College</w:t>
      </w:r>
    </w:p>
    <w:p w:rsidR="005027F3" w:rsidRDefault="005027F3">
      <w:pPr>
        <w:spacing w:line="1" w:lineRule="exact"/>
        <w:rPr>
          <w:sz w:val="24"/>
          <w:szCs w:val="24"/>
        </w:rPr>
      </w:pPr>
    </w:p>
    <w:p w:rsidR="005027F3" w:rsidRDefault="00BA5BBA">
      <w:pPr>
        <w:ind w:left="144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Novaliches, Quezon City, Philippines</w:t>
      </w:r>
    </w:p>
    <w:p w:rsidR="005027F3" w:rsidRDefault="005027F3">
      <w:pPr>
        <w:spacing w:line="1" w:lineRule="exact"/>
        <w:rPr>
          <w:sz w:val="24"/>
          <w:szCs w:val="24"/>
        </w:rPr>
      </w:pPr>
    </w:p>
    <w:p w:rsidR="005027F3" w:rsidRDefault="00BA5BBA">
      <w:pPr>
        <w:ind w:left="144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Year Graduated : 2011</w:t>
      </w:r>
    </w:p>
    <w:p w:rsidR="005027F3" w:rsidRDefault="005027F3">
      <w:pPr>
        <w:spacing w:line="289" w:lineRule="exact"/>
        <w:rPr>
          <w:sz w:val="24"/>
          <w:szCs w:val="24"/>
        </w:rPr>
      </w:pPr>
    </w:p>
    <w:p w:rsidR="005027F3" w:rsidRDefault="00BA5BBA">
      <w:pPr>
        <w:ind w:left="14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Secondary Education</w:t>
      </w:r>
    </w:p>
    <w:p w:rsidR="005027F3" w:rsidRDefault="005027F3">
      <w:pPr>
        <w:spacing w:line="1" w:lineRule="exact"/>
        <w:rPr>
          <w:sz w:val="24"/>
          <w:szCs w:val="24"/>
        </w:rPr>
      </w:pPr>
    </w:p>
    <w:p w:rsidR="005027F3" w:rsidRDefault="00BA5BBA">
      <w:pPr>
        <w:ind w:left="144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San Guillermo National </w:t>
      </w:r>
      <w:r>
        <w:rPr>
          <w:rFonts w:ascii="Tahoma" w:eastAsia="Tahoma" w:hAnsi="Tahoma" w:cs="Tahoma"/>
          <w:sz w:val="24"/>
          <w:szCs w:val="24"/>
        </w:rPr>
        <w:t>High School</w:t>
      </w:r>
    </w:p>
    <w:p w:rsidR="005027F3" w:rsidRDefault="00BA5BBA">
      <w:pPr>
        <w:spacing w:line="238" w:lineRule="auto"/>
        <w:ind w:left="144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Burgos, San Marcelino Zambales Philippines</w:t>
      </w:r>
    </w:p>
    <w:p w:rsidR="005027F3" w:rsidRDefault="005027F3">
      <w:pPr>
        <w:spacing w:line="1" w:lineRule="exact"/>
        <w:rPr>
          <w:sz w:val="24"/>
          <w:szCs w:val="24"/>
        </w:rPr>
      </w:pPr>
    </w:p>
    <w:p w:rsidR="005027F3" w:rsidRDefault="00BA5BBA">
      <w:pPr>
        <w:ind w:left="144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Year Graduated : 2009</w:t>
      </w:r>
    </w:p>
    <w:p w:rsidR="005027F3" w:rsidRDefault="00BA5BBA">
      <w:pPr>
        <w:spacing w:line="14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48895</wp:posOffset>
            </wp:positionV>
            <wp:extent cx="6228080" cy="275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7F3" w:rsidRDefault="00BA5BBA">
      <w:pPr>
        <w:tabs>
          <w:tab w:val="left" w:pos="8800"/>
        </w:tabs>
        <w:spacing w:line="239" w:lineRule="auto"/>
        <w:ind w:left="49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color w:val="FFFFFF"/>
          <w:sz w:val="24"/>
          <w:szCs w:val="24"/>
        </w:rPr>
        <w:t>1</w:t>
      </w:r>
    </w:p>
    <w:p w:rsidR="005027F3" w:rsidRDefault="005027F3">
      <w:pPr>
        <w:sectPr w:rsidR="005027F3">
          <w:pgSz w:w="11900" w:h="16838"/>
          <w:pgMar w:top="1435" w:right="1180" w:bottom="782" w:left="1140" w:header="0" w:footer="0" w:gutter="0"/>
          <w:cols w:space="720" w:equalWidth="0">
            <w:col w:w="9580"/>
          </w:cols>
        </w:sectPr>
      </w:pPr>
    </w:p>
    <w:p w:rsidR="005027F3" w:rsidRDefault="00BA5BBA">
      <w:pPr>
        <w:rPr>
          <w:sz w:val="20"/>
          <w:szCs w:val="20"/>
        </w:rPr>
      </w:pPr>
      <w:bookmarkStart w:id="0" w:name="page2"/>
      <w:bookmarkEnd w:id="0"/>
      <w:r>
        <w:rPr>
          <w:rFonts w:ascii="Tahoma" w:eastAsia="Tahoma" w:hAnsi="Tahoma" w:cs="Tahoma"/>
          <w:b/>
          <w:bCs/>
          <w:sz w:val="24"/>
          <w:szCs w:val="24"/>
          <w:u w:val="single"/>
        </w:rPr>
        <w:lastRenderedPageBreak/>
        <w:t>W</w:t>
      </w:r>
      <w:r>
        <w:rPr>
          <w:rFonts w:ascii="Tahoma" w:eastAsia="Tahoma" w:hAnsi="Tahoma" w:cs="Tahoma"/>
          <w:b/>
          <w:bCs/>
          <w:sz w:val="24"/>
          <w:szCs w:val="24"/>
          <w:u w:val="single"/>
        </w:rPr>
        <w:t>ORK EXPERIENCE:</w:t>
      </w:r>
    </w:p>
    <w:p w:rsidR="005027F3" w:rsidRDefault="005027F3">
      <w:pPr>
        <w:spacing w:line="291" w:lineRule="exact"/>
        <w:rPr>
          <w:sz w:val="20"/>
          <w:szCs w:val="20"/>
        </w:rPr>
      </w:pPr>
    </w:p>
    <w:p w:rsidR="005027F3" w:rsidRDefault="00BA5BBA">
      <w:pPr>
        <w:numPr>
          <w:ilvl w:val="0"/>
          <w:numId w:val="3"/>
        </w:numPr>
        <w:tabs>
          <w:tab w:val="left" w:pos="720"/>
        </w:tabs>
        <w:spacing w:line="181" w:lineRule="auto"/>
        <w:ind w:left="720" w:right="2600" w:hanging="36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Tahoma" w:eastAsia="Tahoma" w:hAnsi="Tahoma" w:cs="Tahoma"/>
          <w:b/>
          <w:bCs/>
          <w:sz w:val="23"/>
          <w:szCs w:val="23"/>
        </w:rPr>
        <w:t>GLOBALTECH INDUSTRIAL CORPORATION Manila, Philippines</w:t>
      </w:r>
    </w:p>
    <w:p w:rsidR="005027F3" w:rsidRDefault="005027F3">
      <w:pPr>
        <w:spacing w:line="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027F3" w:rsidRDefault="00BA5BBA">
      <w:pPr>
        <w:spacing w:line="239" w:lineRule="auto"/>
        <w:ind w:left="720" w:right="512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May 2015 – Dec 2016 Globe Trainer</w:t>
      </w:r>
    </w:p>
    <w:p w:rsidR="005027F3" w:rsidRDefault="005027F3">
      <w:pPr>
        <w:spacing w:line="29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027F3" w:rsidRDefault="00BA5BBA">
      <w:pPr>
        <w:ind w:left="72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Job </w:t>
      </w:r>
      <w:r>
        <w:rPr>
          <w:rFonts w:ascii="Tahoma" w:eastAsia="Tahoma" w:hAnsi="Tahoma" w:cs="Tahoma"/>
          <w:b/>
          <w:bCs/>
          <w:sz w:val="24"/>
          <w:szCs w:val="24"/>
        </w:rPr>
        <w:t>Responsibilities:</w:t>
      </w:r>
    </w:p>
    <w:p w:rsidR="005027F3" w:rsidRDefault="005027F3">
      <w:pPr>
        <w:spacing w:line="29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027F3" w:rsidRDefault="00BA5BBA">
      <w:pPr>
        <w:numPr>
          <w:ilvl w:val="1"/>
          <w:numId w:val="3"/>
        </w:numPr>
        <w:tabs>
          <w:tab w:val="left" w:pos="1080"/>
        </w:tabs>
        <w:spacing w:line="181" w:lineRule="auto"/>
        <w:ind w:left="1080" w:hanging="36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Tahoma" w:eastAsia="Tahoma" w:hAnsi="Tahoma" w:cs="Tahoma"/>
          <w:sz w:val="23"/>
          <w:szCs w:val="23"/>
        </w:rPr>
        <w:t>Conduct on-site training of technicians/trainees for 3 days on different areas in North Luzon</w:t>
      </w:r>
    </w:p>
    <w:p w:rsidR="005027F3" w:rsidRDefault="00BA5BBA">
      <w:pPr>
        <w:numPr>
          <w:ilvl w:val="1"/>
          <w:numId w:val="3"/>
        </w:numPr>
        <w:tabs>
          <w:tab w:val="left" w:pos="1080"/>
        </w:tabs>
        <w:spacing w:line="184" w:lineRule="auto"/>
        <w:ind w:left="1080" w:hanging="367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ahoma" w:eastAsia="Tahoma" w:hAnsi="Tahoma" w:cs="Tahoma"/>
          <w:sz w:val="19"/>
          <w:szCs w:val="19"/>
        </w:rPr>
        <w:t>Assess training needs and requirements</w:t>
      </w:r>
    </w:p>
    <w:p w:rsidR="005027F3" w:rsidRDefault="005027F3">
      <w:pPr>
        <w:spacing w:line="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027F3" w:rsidRDefault="00BA5BBA">
      <w:pPr>
        <w:numPr>
          <w:ilvl w:val="1"/>
          <w:numId w:val="3"/>
        </w:numPr>
        <w:tabs>
          <w:tab w:val="left" w:pos="1080"/>
        </w:tabs>
        <w:spacing w:line="183" w:lineRule="auto"/>
        <w:ind w:left="1080" w:hanging="367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ahoma" w:eastAsia="Tahoma" w:hAnsi="Tahoma" w:cs="Tahoma"/>
          <w:sz w:val="19"/>
          <w:szCs w:val="19"/>
        </w:rPr>
        <w:t>Prepare instructor materials (course outlines and training aids)</w:t>
      </w:r>
    </w:p>
    <w:p w:rsidR="005027F3" w:rsidRDefault="005027F3">
      <w:pPr>
        <w:spacing w:line="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027F3" w:rsidRDefault="00BA5BBA">
      <w:pPr>
        <w:numPr>
          <w:ilvl w:val="1"/>
          <w:numId w:val="3"/>
        </w:numPr>
        <w:tabs>
          <w:tab w:val="left" w:pos="1080"/>
        </w:tabs>
        <w:spacing w:line="187" w:lineRule="auto"/>
        <w:ind w:left="108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sz w:val="24"/>
          <w:szCs w:val="24"/>
        </w:rPr>
        <w:t xml:space="preserve">Perform lectures and hands on </w:t>
      </w:r>
      <w:r>
        <w:rPr>
          <w:rFonts w:ascii="Tahoma" w:eastAsia="Tahoma" w:hAnsi="Tahoma" w:cs="Tahoma"/>
          <w:sz w:val="24"/>
          <w:szCs w:val="24"/>
        </w:rPr>
        <w:t>activities such as setting up a computer and establishing a successful internet connection, perform on-site troubleshooting of internet connectivity</w:t>
      </w:r>
    </w:p>
    <w:p w:rsidR="005027F3" w:rsidRDefault="005027F3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027F3" w:rsidRDefault="00BA5BBA">
      <w:pPr>
        <w:numPr>
          <w:ilvl w:val="1"/>
          <w:numId w:val="3"/>
        </w:numPr>
        <w:tabs>
          <w:tab w:val="left" w:pos="1080"/>
        </w:tabs>
        <w:spacing w:line="183" w:lineRule="auto"/>
        <w:ind w:left="1080" w:hanging="367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ahoma" w:eastAsia="Tahoma" w:hAnsi="Tahoma" w:cs="Tahoma"/>
          <w:sz w:val="19"/>
          <w:szCs w:val="19"/>
        </w:rPr>
        <w:t>Ensure quality and consistency of course content</w:t>
      </w:r>
    </w:p>
    <w:p w:rsidR="005027F3" w:rsidRDefault="005027F3">
      <w:pPr>
        <w:spacing w:line="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027F3" w:rsidRDefault="00BA5BBA">
      <w:pPr>
        <w:numPr>
          <w:ilvl w:val="1"/>
          <w:numId w:val="3"/>
        </w:numPr>
        <w:tabs>
          <w:tab w:val="left" w:pos="1080"/>
        </w:tabs>
        <w:spacing w:line="181" w:lineRule="auto"/>
        <w:ind w:left="1080" w:right="20" w:hanging="36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Tahoma" w:eastAsia="Tahoma" w:hAnsi="Tahoma" w:cs="Tahoma"/>
          <w:sz w:val="23"/>
          <w:szCs w:val="23"/>
        </w:rPr>
        <w:t>Monitoring and reviewing the progress of trainees throug</w:t>
      </w:r>
      <w:r>
        <w:rPr>
          <w:rFonts w:ascii="Tahoma" w:eastAsia="Tahoma" w:hAnsi="Tahoma" w:cs="Tahoma"/>
          <w:sz w:val="23"/>
          <w:szCs w:val="23"/>
        </w:rPr>
        <w:t>h questionnaires</w:t>
      </w:r>
    </w:p>
    <w:p w:rsidR="005027F3" w:rsidRDefault="00BA5BBA">
      <w:pPr>
        <w:numPr>
          <w:ilvl w:val="1"/>
          <w:numId w:val="3"/>
        </w:numPr>
        <w:tabs>
          <w:tab w:val="left" w:pos="1080"/>
        </w:tabs>
        <w:spacing w:line="183" w:lineRule="auto"/>
        <w:ind w:left="1080" w:hanging="367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ahoma" w:eastAsia="Tahoma" w:hAnsi="Tahoma" w:cs="Tahoma"/>
          <w:sz w:val="19"/>
          <w:szCs w:val="19"/>
        </w:rPr>
        <w:t>Continuously enhance delivery and presentation skills</w:t>
      </w:r>
    </w:p>
    <w:p w:rsidR="005027F3" w:rsidRDefault="005027F3">
      <w:pPr>
        <w:spacing w:line="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027F3" w:rsidRDefault="00BA5BBA">
      <w:pPr>
        <w:numPr>
          <w:ilvl w:val="1"/>
          <w:numId w:val="3"/>
        </w:numPr>
        <w:tabs>
          <w:tab w:val="left" w:pos="1080"/>
        </w:tabs>
        <w:spacing w:line="183" w:lineRule="auto"/>
        <w:ind w:left="1080" w:hanging="367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ahoma" w:eastAsia="Tahoma" w:hAnsi="Tahoma" w:cs="Tahoma"/>
          <w:sz w:val="19"/>
          <w:szCs w:val="19"/>
        </w:rPr>
        <w:t>Letting the trainees evaluate the trainer’s teaching performance</w:t>
      </w:r>
    </w:p>
    <w:p w:rsidR="005027F3" w:rsidRDefault="005027F3">
      <w:pPr>
        <w:spacing w:line="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027F3" w:rsidRDefault="00BA5BBA">
      <w:pPr>
        <w:numPr>
          <w:ilvl w:val="1"/>
          <w:numId w:val="3"/>
        </w:numPr>
        <w:tabs>
          <w:tab w:val="left" w:pos="1080"/>
        </w:tabs>
        <w:spacing w:line="180" w:lineRule="auto"/>
        <w:ind w:left="1080" w:right="20" w:hanging="36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Tahoma" w:eastAsia="Tahoma" w:hAnsi="Tahoma" w:cs="Tahoma"/>
          <w:sz w:val="23"/>
          <w:szCs w:val="23"/>
        </w:rPr>
        <w:t>Coordinate, report and updates the company regarding the completed training</w:t>
      </w:r>
    </w:p>
    <w:p w:rsidR="005027F3" w:rsidRDefault="005027F3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027F3" w:rsidRDefault="00BA5BBA">
      <w:pPr>
        <w:numPr>
          <w:ilvl w:val="1"/>
          <w:numId w:val="3"/>
        </w:numPr>
        <w:tabs>
          <w:tab w:val="left" w:pos="1080"/>
        </w:tabs>
        <w:spacing w:line="184" w:lineRule="auto"/>
        <w:ind w:left="1080" w:hanging="367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ahoma" w:eastAsia="Tahoma" w:hAnsi="Tahoma" w:cs="Tahoma"/>
          <w:sz w:val="19"/>
          <w:szCs w:val="19"/>
        </w:rPr>
        <w:t xml:space="preserve">Attending sales meetings and meeting the </w:t>
      </w:r>
      <w:r>
        <w:rPr>
          <w:rFonts w:ascii="Tahoma" w:eastAsia="Tahoma" w:hAnsi="Tahoma" w:cs="Tahoma"/>
          <w:sz w:val="19"/>
          <w:szCs w:val="19"/>
        </w:rPr>
        <w:t>client</w:t>
      </w:r>
    </w:p>
    <w:p w:rsidR="005027F3" w:rsidRDefault="005027F3">
      <w:pPr>
        <w:spacing w:line="3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027F3" w:rsidRDefault="00BA5BBA">
      <w:pPr>
        <w:numPr>
          <w:ilvl w:val="1"/>
          <w:numId w:val="3"/>
        </w:numPr>
        <w:tabs>
          <w:tab w:val="left" w:pos="1080"/>
        </w:tabs>
        <w:spacing w:line="181" w:lineRule="auto"/>
        <w:ind w:left="1080" w:hanging="36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Tahoma" w:eastAsia="Tahoma" w:hAnsi="Tahoma" w:cs="Tahoma"/>
          <w:sz w:val="23"/>
          <w:szCs w:val="23"/>
        </w:rPr>
        <w:t>Determining a client's business requirements and whether the products being considered are suitable</w:t>
      </w:r>
    </w:p>
    <w:p w:rsidR="005027F3" w:rsidRDefault="00BA5BBA">
      <w:pPr>
        <w:numPr>
          <w:ilvl w:val="1"/>
          <w:numId w:val="3"/>
        </w:numPr>
        <w:tabs>
          <w:tab w:val="left" w:pos="1080"/>
        </w:tabs>
        <w:spacing w:line="181" w:lineRule="auto"/>
        <w:ind w:left="1080" w:right="20" w:hanging="36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Tahoma" w:eastAsia="Tahoma" w:hAnsi="Tahoma" w:cs="Tahoma"/>
          <w:sz w:val="23"/>
          <w:szCs w:val="23"/>
        </w:rPr>
        <w:t>Decide whether the software or hardware needs adapting to meet the client's needs</w:t>
      </w:r>
    </w:p>
    <w:p w:rsidR="005027F3" w:rsidRDefault="005027F3">
      <w:pPr>
        <w:spacing w:line="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027F3" w:rsidRDefault="00BA5BBA">
      <w:pPr>
        <w:numPr>
          <w:ilvl w:val="1"/>
          <w:numId w:val="3"/>
        </w:numPr>
        <w:tabs>
          <w:tab w:val="left" w:pos="1080"/>
        </w:tabs>
        <w:spacing w:line="180" w:lineRule="auto"/>
        <w:ind w:left="1080" w:right="20" w:hanging="36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Tahoma" w:eastAsia="Tahoma" w:hAnsi="Tahoma" w:cs="Tahoma"/>
          <w:sz w:val="23"/>
          <w:szCs w:val="23"/>
        </w:rPr>
        <w:t>Answering any technical questions, the client might have (network</w:t>
      </w:r>
      <w:r>
        <w:rPr>
          <w:rFonts w:ascii="Tahoma" w:eastAsia="Tahoma" w:hAnsi="Tahoma" w:cs="Tahoma"/>
          <w:sz w:val="23"/>
          <w:szCs w:val="23"/>
        </w:rPr>
        <w:t xml:space="preserve"> configuration, firewall, email, anti-virus, etc.)</w:t>
      </w:r>
    </w:p>
    <w:p w:rsidR="005027F3" w:rsidRDefault="005027F3">
      <w:pPr>
        <w:spacing w:line="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027F3" w:rsidRDefault="00BA5BBA">
      <w:pPr>
        <w:numPr>
          <w:ilvl w:val="1"/>
          <w:numId w:val="3"/>
        </w:numPr>
        <w:tabs>
          <w:tab w:val="left" w:pos="1080"/>
        </w:tabs>
        <w:spacing w:line="181" w:lineRule="auto"/>
        <w:ind w:left="1080" w:right="20" w:hanging="36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Tahoma" w:eastAsia="Tahoma" w:hAnsi="Tahoma" w:cs="Tahoma"/>
          <w:sz w:val="23"/>
          <w:szCs w:val="23"/>
        </w:rPr>
        <w:t>Presenting your findings to a technical team to act on, and then to the client</w:t>
      </w:r>
    </w:p>
    <w:p w:rsidR="005027F3" w:rsidRDefault="005027F3">
      <w:pPr>
        <w:spacing w:line="289" w:lineRule="exact"/>
        <w:rPr>
          <w:sz w:val="20"/>
          <w:szCs w:val="20"/>
        </w:rPr>
      </w:pPr>
    </w:p>
    <w:p w:rsidR="005027F3" w:rsidRDefault="00BA5BBA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sz w:val="24"/>
          <w:szCs w:val="24"/>
        </w:rPr>
        <w:t>Scope of Technical Training:</w:t>
      </w:r>
    </w:p>
    <w:p w:rsidR="005027F3" w:rsidRDefault="005027F3">
      <w:pPr>
        <w:spacing w:line="292" w:lineRule="exact"/>
        <w:rPr>
          <w:sz w:val="20"/>
          <w:szCs w:val="20"/>
        </w:rPr>
      </w:pPr>
    </w:p>
    <w:p w:rsidR="005027F3" w:rsidRDefault="00BA5BBA">
      <w:pPr>
        <w:ind w:left="108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Level I- Installation and Repair</w:t>
      </w:r>
    </w:p>
    <w:p w:rsidR="005027F3" w:rsidRDefault="005027F3">
      <w:pPr>
        <w:spacing w:line="291" w:lineRule="exact"/>
        <w:rPr>
          <w:sz w:val="20"/>
          <w:szCs w:val="20"/>
        </w:rPr>
      </w:pPr>
    </w:p>
    <w:p w:rsidR="005027F3" w:rsidRDefault="00BA5BBA">
      <w:pPr>
        <w:ind w:left="108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Level II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Basic Networking</w:t>
      </w:r>
    </w:p>
    <w:p w:rsidR="005027F3" w:rsidRDefault="005027F3">
      <w:pPr>
        <w:spacing w:line="1" w:lineRule="exact"/>
        <w:rPr>
          <w:sz w:val="20"/>
          <w:szCs w:val="20"/>
        </w:rPr>
      </w:pPr>
    </w:p>
    <w:p w:rsidR="005027F3" w:rsidRDefault="00BA5BBA">
      <w:pPr>
        <w:spacing w:line="254" w:lineRule="auto"/>
        <w:ind w:left="1440" w:right="3820"/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 xml:space="preserve">Networking Fundamentals </w:t>
      </w:r>
      <w:r>
        <w:rPr>
          <w:rFonts w:ascii="Tahoma" w:eastAsia="Tahoma" w:hAnsi="Tahoma" w:cs="Tahoma"/>
          <w:sz w:val="23"/>
          <w:szCs w:val="23"/>
        </w:rPr>
        <w:t>Multi-Static IP Configuration Port Forwarding Configuration</w:t>
      </w:r>
    </w:p>
    <w:p w:rsidR="005027F3" w:rsidRDefault="005027F3">
      <w:pPr>
        <w:spacing w:line="277" w:lineRule="exact"/>
        <w:rPr>
          <w:sz w:val="20"/>
          <w:szCs w:val="20"/>
        </w:rPr>
      </w:pPr>
    </w:p>
    <w:p w:rsidR="005027F3" w:rsidRDefault="00BA5BBA">
      <w:pPr>
        <w:ind w:left="108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Customer Service Excellence</w:t>
      </w:r>
    </w:p>
    <w:p w:rsidR="005027F3" w:rsidRDefault="00BA5BB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965200</wp:posOffset>
            </wp:positionV>
            <wp:extent cx="6228080" cy="275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390" w:lineRule="exact"/>
        <w:rPr>
          <w:sz w:val="20"/>
          <w:szCs w:val="20"/>
        </w:rPr>
      </w:pPr>
    </w:p>
    <w:p w:rsidR="005027F3" w:rsidRDefault="00BA5BBA">
      <w:pPr>
        <w:tabs>
          <w:tab w:val="left" w:pos="8080"/>
        </w:tabs>
        <w:spacing w:line="239" w:lineRule="auto"/>
        <w:ind w:left="42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color w:val="FFFFFF"/>
          <w:sz w:val="24"/>
          <w:szCs w:val="24"/>
        </w:rPr>
        <w:t>2</w:t>
      </w:r>
    </w:p>
    <w:p w:rsidR="005027F3" w:rsidRDefault="005027F3">
      <w:pPr>
        <w:sectPr w:rsidR="005027F3">
          <w:pgSz w:w="11900" w:h="16838"/>
          <w:pgMar w:top="1435" w:right="1600" w:bottom="782" w:left="1860" w:header="0" w:footer="0" w:gutter="0"/>
          <w:cols w:space="720" w:equalWidth="0">
            <w:col w:w="8440"/>
          </w:cols>
        </w:sectPr>
      </w:pPr>
    </w:p>
    <w:p w:rsidR="005027F3" w:rsidRDefault="00BA5BBA">
      <w:pPr>
        <w:numPr>
          <w:ilvl w:val="0"/>
          <w:numId w:val="5"/>
        </w:numPr>
        <w:tabs>
          <w:tab w:val="left" w:pos="720"/>
        </w:tabs>
        <w:spacing w:line="195" w:lineRule="auto"/>
        <w:ind w:left="720" w:right="3760" w:hanging="367"/>
        <w:rPr>
          <w:rFonts w:ascii="Wingdings" w:eastAsia="Wingdings" w:hAnsi="Wingdings" w:cs="Wingdings"/>
          <w:sz w:val="46"/>
          <w:szCs w:val="46"/>
          <w:vertAlign w:val="superscript"/>
        </w:rPr>
      </w:pPr>
      <w:bookmarkStart w:id="1" w:name="page3"/>
      <w:bookmarkEnd w:id="1"/>
      <w:r>
        <w:rPr>
          <w:rFonts w:ascii="Tahoma" w:eastAsia="Tahoma" w:hAnsi="Tahoma" w:cs="Tahoma"/>
          <w:b/>
          <w:bCs/>
          <w:sz w:val="23"/>
          <w:szCs w:val="23"/>
        </w:rPr>
        <w:lastRenderedPageBreak/>
        <w:t>IPLUS INTELLIGENT NETWORK INC. November 2011 – September 2012 Technical Support Representative</w:t>
      </w:r>
    </w:p>
    <w:p w:rsidR="005027F3" w:rsidRDefault="005027F3">
      <w:pPr>
        <w:spacing w:line="29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027F3" w:rsidRDefault="00BA5BBA">
      <w:pPr>
        <w:ind w:left="720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Job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Responsibilities:</w:t>
      </w:r>
    </w:p>
    <w:p w:rsidR="005027F3" w:rsidRDefault="005027F3">
      <w:pPr>
        <w:spacing w:line="2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027F3" w:rsidRDefault="00BA5BBA">
      <w:pPr>
        <w:numPr>
          <w:ilvl w:val="1"/>
          <w:numId w:val="5"/>
        </w:numPr>
        <w:tabs>
          <w:tab w:val="left" w:pos="1080"/>
        </w:tabs>
        <w:spacing w:line="180" w:lineRule="auto"/>
        <w:ind w:left="1080" w:hanging="367"/>
        <w:jc w:val="both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  <w:r>
        <w:rPr>
          <w:rFonts w:ascii="Tahoma" w:eastAsia="Tahoma" w:hAnsi="Tahoma" w:cs="Tahoma"/>
          <w:color w:val="333333"/>
          <w:sz w:val="23"/>
          <w:szCs w:val="23"/>
        </w:rPr>
        <w:t>Provide accurate and timely diagnosis customer experienced technical problems</w:t>
      </w:r>
    </w:p>
    <w:p w:rsidR="005027F3" w:rsidRDefault="005027F3">
      <w:pPr>
        <w:spacing w:line="1" w:lineRule="exact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</w:p>
    <w:p w:rsidR="005027F3" w:rsidRDefault="00BA5BBA">
      <w:pPr>
        <w:numPr>
          <w:ilvl w:val="1"/>
          <w:numId w:val="5"/>
        </w:numPr>
        <w:tabs>
          <w:tab w:val="left" w:pos="1080"/>
        </w:tabs>
        <w:spacing w:line="184" w:lineRule="auto"/>
        <w:ind w:left="1080" w:hanging="367"/>
        <w:jc w:val="both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  <w:r>
        <w:rPr>
          <w:rFonts w:ascii="Tahoma" w:eastAsia="Tahoma" w:hAnsi="Tahoma" w:cs="Tahoma"/>
          <w:color w:val="333333"/>
          <w:sz w:val="19"/>
          <w:szCs w:val="19"/>
        </w:rPr>
        <w:t>Provide support on service request and billing</w:t>
      </w:r>
    </w:p>
    <w:p w:rsidR="005027F3" w:rsidRDefault="005027F3">
      <w:pPr>
        <w:spacing w:line="3" w:lineRule="exact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</w:p>
    <w:p w:rsidR="005027F3" w:rsidRDefault="00BA5BBA">
      <w:pPr>
        <w:numPr>
          <w:ilvl w:val="1"/>
          <w:numId w:val="5"/>
        </w:numPr>
        <w:tabs>
          <w:tab w:val="left" w:pos="1080"/>
        </w:tabs>
        <w:spacing w:line="183" w:lineRule="auto"/>
        <w:ind w:left="1080" w:hanging="367"/>
        <w:jc w:val="both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  <w:r>
        <w:rPr>
          <w:rFonts w:ascii="Tahoma" w:eastAsia="Tahoma" w:hAnsi="Tahoma" w:cs="Tahoma"/>
          <w:color w:val="333333"/>
          <w:sz w:val="19"/>
          <w:szCs w:val="19"/>
        </w:rPr>
        <w:t>Resolve or escalate problems and service request</w:t>
      </w:r>
    </w:p>
    <w:p w:rsidR="005027F3" w:rsidRDefault="00BA5BBA">
      <w:pPr>
        <w:numPr>
          <w:ilvl w:val="1"/>
          <w:numId w:val="5"/>
        </w:numPr>
        <w:tabs>
          <w:tab w:val="left" w:pos="1080"/>
        </w:tabs>
        <w:spacing w:line="181" w:lineRule="auto"/>
        <w:ind w:left="1080" w:right="20" w:hanging="367"/>
        <w:jc w:val="both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  <w:r>
        <w:rPr>
          <w:rFonts w:ascii="Tahoma" w:eastAsia="Tahoma" w:hAnsi="Tahoma" w:cs="Tahoma"/>
          <w:color w:val="333333"/>
          <w:sz w:val="23"/>
          <w:szCs w:val="23"/>
        </w:rPr>
        <w:t xml:space="preserve">Ensure high level of customer satisfaction through </w:t>
      </w:r>
      <w:r>
        <w:rPr>
          <w:rFonts w:ascii="Tahoma" w:eastAsia="Tahoma" w:hAnsi="Tahoma" w:cs="Tahoma"/>
          <w:color w:val="333333"/>
          <w:sz w:val="23"/>
          <w:szCs w:val="23"/>
        </w:rPr>
        <w:t>consistent timely responses and feedbacks</w:t>
      </w:r>
    </w:p>
    <w:p w:rsidR="005027F3" w:rsidRDefault="005027F3">
      <w:pPr>
        <w:spacing w:line="3" w:lineRule="exact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</w:p>
    <w:p w:rsidR="005027F3" w:rsidRDefault="00BA5BBA">
      <w:pPr>
        <w:numPr>
          <w:ilvl w:val="1"/>
          <w:numId w:val="5"/>
        </w:numPr>
        <w:tabs>
          <w:tab w:val="left" w:pos="1080"/>
        </w:tabs>
        <w:spacing w:line="180" w:lineRule="auto"/>
        <w:ind w:left="1080" w:right="20" w:hanging="367"/>
        <w:jc w:val="both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  <w:r>
        <w:rPr>
          <w:rFonts w:ascii="Tahoma" w:eastAsia="Tahoma" w:hAnsi="Tahoma" w:cs="Tahoma"/>
          <w:color w:val="333333"/>
          <w:sz w:val="23"/>
          <w:szCs w:val="23"/>
        </w:rPr>
        <w:t>Complying with training and demonstrate skills which complies with set of standards</w:t>
      </w:r>
    </w:p>
    <w:p w:rsidR="005027F3" w:rsidRDefault="005027F3">
      <w:pPr>
        <w:spacing w:line="293" w:lineRule="exact"/>
        <w:rPr>
          <w:sz w:val="20"/>
          <w:szCs w:val="20"/>
        </w:rPr>
      </w:pPr>
    </w:p>
    <w:p w:rsidR="005027F3" w:rsidRDefault="00BA5BBA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TRAININGS ATTENDED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</w:p>
    <w:p w:rsidR="005027F3" w:rsidRDefault="005027F3">
      <w:pPr>
        <w:spacing w:line="46" w:lineRule="exact"/>
        <w:rPr>
          <w:sz w:val="20"/>
          <w:szCs w:val="20"/>
        </w:rPr>
      </w:pPr>
    </w:p>
    <w:p w:rsidR="005027F3" w:rsidRDefault="00BA5BBA">
      <w:pPr>
        <w:numPr>
          <w:ilvl w:val="0"/>
          <w:numId w:val="6"/>
        </w:numPr>
        <w:tabs>
          <w:tab w:val="left" w:pos="720"/>
        </w:tabs>
        <w:ind w:left="72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NEXUS Information Technology Training Center</w:t>
      </w:r>
    </w:p>
    <w:p w:rsidR="005027F3" w:rsidRDefault="005027F3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027F3" w:rsidRDefault="00BA5BBA">
      <w:pPr>
        <w:spacing w:line="239" w:lineRule="auto"/>
        <w:ind w:left="720" w:right="22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sz w:val="24"/>
          <w:szCs w:val="24"/>
        </w:rPr>
        <w:t>Course: 200-120 CCNAX Interconnecting Cisco Network Date : 14</w:t>
      </w:r>
      <w:r>
        <w:rPr>
          <w:rFonts w:ascii="Tahoma" w:eastAsia="Tahoma" w:hAnsi="Tahoma" w:cs="Tahoma"/>
          <w:sz w:val="24"/>
          <w:szCs w:val="24"/>
        </w:rPr>
        <w:t xml:space="preserve"> – 18 October 2013</w:t>
      </w:r>
    </w:p>
    <w:p w:rsidR="005027F3" w:rsidRDefault="005027F3">
      <w:pPr>
        <w:spacing w:line="4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027F3" w:rsidRDefault="00BA5BBA">
      <w:pPr>
        <w:numPr>
          <w:ilvl w:val="0"/>
          <w:numId w:val="6"/>
        </w:numPr>
        <w:tabs>
          <w:tab w:val="left" w:pos="720"/>
        </w:tabs>
        <w:ind w:left="72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FAR EAST MARITIME FOUNDATION INC.</w:t>
      </w:r>
    </w:p>
    <w:p w:rsidR="005027F3" w:rsidRDefault="005027F3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027F3" w:rsidRDefault="00BA5BBA">
      <w:pPr>
        <w:spacing w:line="257" w:lineRule="auto"/>
        <w:ind w:left="720" w:right="45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sz w:val="23"/>
          <w:szCs w:val="23"/>
        </w:rPr>
        <w:t>Course: BASIC SAFETY TRAINING Date : 9 – 19 June 2014</w:t>
      </w:r>
    </w:p>
    <w:p w:rsidR="005027F3" w:rsidRDefault="005027F3">
      <w:pPr>
        <w:spacing w:line="2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027F3" w:rsidRDefault="00BA5BBA">
      <w:pPr>
        <w:numPr>
          <w:ilvl w:val="0"/>
          <w:numId w:val="6"/>
        </w:numPr>
        <w:tabs>
          <w:tab w:val="left" w:pos="720"/>
        </w:tabs>
        <w:ind w:left="72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FAR EAST MARITIME FOUNDATION INC.</w:t>
      </w:r>
    </w:p>
    <w:p w:rsidR="005027F3" w:rsidRDefault="005027F3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027F3" w:rsidRDefault="00BA5BBA">
      <w:pPr>
        <w:ind w:left="72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sz w:val="23"/>
          <w:szCs w:val="23"/>
        </w:rPr>
        <w:t>Course:  SHIP  SECURITY  AWARENESS  TRAINING  AND  SEAFARERS  WITH</w:t>
      </w:r>
    </w:p>
    <w:p w:rsidR="005027F3" w:rsidRDefault="005027F3">
      <w:pPr>
        <w:spacing w:line="1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027F3" w:rsidRDefault="00BA5BBA">
      <w:pPr>
        <w:spacing w:line="260" w:lineRule="auto"/>
        <w:ind w:left="720" w:right="468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sz w:val="23"/>
          <w:szCs w:val="23"/>
        </w:rPr>
        <w:t>DESIGNATED SECURITY DUTIES Date : 20 – 20 J</w:t>
      </w:r>
      <w:r>
        <w:rPr>
          <w:rFonts w:ascii="Tahoma" w:eastAsia="Tahoma" w:hAnsi="Tahoma" w:cs="Tahoma"/>
          <w:sz w:val="23"/>
          <w:szCs w:val="23"/>
        </w:rPr>
        <w:t>une 2014</w:t>
      </w:r>
    </w:p>
    <w:p w:rsidR="005027F3" w:rsidRDefault="005027F3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027F3" w:rsidRDefault="00BA5BBA">
      <w:pPr>
        <w:numPr>
          <w:ilvl w:val="0"/>
          <w:numId w:val="6"/>
        </w:numPr>
        <w:tabs>
          <w:tab w:val="left" w:pos="720"/>
        </w:tabs>
        <w:ind w:left="72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FAR EAST MARITIME FOUNDATION INC.</w:t>
      </w:r>
    </w:p>
    <w:p w:rsidR="005027F3" w:rsidRDefault="005027F3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027F3" w:rsidRDefault="00BA5BBA">
      <w:pPr>
        <w:spacing w:line="238" w:lineRule="auto"/>
        <w:ind w:left="72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sz w:val="24"/>
          <w:szCs w:val="24"/>
        </w:rPr>
        <w:t>Course:   CROWD   MANAGEMENT,   PASSENGER   SAFETY   AND   SAFETY</w:t>
      </w:r>
    </w:p>
    <w:p w:rsidR="005027F3" w:rsidRDefault="005027F3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027F3" w:rsidRDefault="00BA5BBA">
      <w:pPr>
        <w:ind w:left="72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sz w:val="24"/>
          <w:szCs w:val="24"/>
        </w:rPr>
        <w:t>TRAINING   FOR   PERSONNEL   PROVIDING   DIRECT   SERVICES   TO</w:t>
      </w:r>
    </w:p>
    <w:p w:rsidR="005027F3" w:rsidRDefault="005027F3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027F3" w:rsidRDefault="00BA5BBA">
      <w:pPr>
        <w:spacing w:line="238" w:lineRule="auto"/>
        <w:ind w:left="720" w:right="402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sz w:val="24"/>
          <w:szCs w:val="24"/>
        </w:rPr>
        <w:t>PASSENGERS IN PASSENGERS SPACES Date : 25 – 26 June 2014</w:t>
      </w:r>
    </w:p>
    <w:p w:rsidR="005027F3" w:rsidRDefault="005027F3">
      <w:pPr>
        <w:spacing w:line="4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027F3" w:rsidRDefault="00BA5BBA">
      <w:pPr>
        <w:numPr>
          <w:ilvl w:val="0"/>
          <w:numId w:val="6"/>
        </w:numPr>
        <w:tabs>
          <w:tab w:val="left" w:pos="720"/>
        </w:tabs>
        <w:ind w:left="72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GLOBE </w:t>
      </w:r>
      <w:r>
        <w:rPr>
          <w:rFonts w:ascii="Tahoma" w:eastAsia="Tahoma" w:hAnsi="Tahoma" w:cs="Tahoma"/>
          <w:b/>
          <w:bCs/>
          <w:sz w:val="24"/>
          <w:szCs w:val="24"/>
        </w:rPr>
        <w:t>TELECOMMUNICATION</w:t>
      </w:r>
    </w:p>
    <w:p w:rsidR="005027F3" w:rsidRDefault="00BA5BBA">
      <w:pPr>
        <w:spacing w:line="238" w:lineRule="auto"/>
        <w:ind w:left="72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sz w:val="24"/>
          <w:szCs w:val="24"/>
        </w:rPr>
        <w:t>Course: LEVEL 1 TRAINING</w:t>
      </w:r>
    </w:p>
    <w:p w:rsidR="005027F3" w:rsidRDefault="005027F3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027F3" w:rsidRDefault="00BA5BBA">
      <w:pPr>
        <w:spacing w:line="239" w:lineRule="auto"/>
        <w:ind w:left="720" w:right="150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sz w:val="24"/>
          <w:szCs w:val="24"/>
        </w:rPr>
        <w:t>Subscriber Line Installation &amp; Repair, Up Your Service &amp; Safety Date : 9 – 11 June 2015</w:t>
      </w:r>
    </w:p>
    <w:p w:rsidR="005027F3" w:rsidRDefault="005027F3">
      <w:pPr>
        <w:spacing w:line="4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027F3" w:rsidRDefault="00BA5BBA">
      <w:pPr>
        <w:numPr>
          <w:ilvl w:val="0"/>
          <w:numId w:val="6"/>
        </w:numPr>
        <w:tabs>
          <w:tab w:val="left" w:pos="720"/>
        </w:tabs>
        <w:ind w:left="72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GLOBE TELECOMMUNICATION</w:t>
      </w:r>
    </w:p>
    <w:p w:rsidR="005027F3" w:rsidRDefault="005027F3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027F3" w:rsidRDefault="00BA5BBA">
      <w:pPr>
        <w:spacing w:line="238" w:lineRule="auto"/>
        <w:ind w:left="72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sz w:val="24"/>
          <w:szCs w:val="24"/>
        </w:rPr>
        <w:t>Course: LEVEL 2 TRAINING</w:t>
      </w:r>
    </w:p>
    <w:p w:rsidR="005027F3" w:rsidRDefault="005027F3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027F3" w:rsidRDefault="00BA5BBA">
      <w:pPr>
        <w:spacing w:line="238" w:lineRule="auto"/>
        <w:ind w:left="720" w:right="432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sz w:val="24"/>
          <w:szCs w:val="24"/>
        </w:rPr>
        <w:t>Basic Networking &amp; Up Your Service Date : 1 – 3 September 2015</w:t>
      </w:r>
    </w:p>
    <w:p w:rsidR="005027F3" w:rsidRDefault="005027F3">
      <w:pPr>
        <w:spacing w:line="4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027F3" w:rsidRDefault="00BA5BBA">
      <w:pPr>
        <w:numPr>
          <w:ilvl w:val="0"/>
          <w:numId w:val="6"/>
        </w:numPr>
        <w:tabs>
          <w:tab w:val="left" w:pos="720"/>
        </w:tabs>
        <w:ind w:left="72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EASY PC </w:t>
      </w:r>
      <w:r>
        <w:rPr>
          <w:rFonts w:ascii="Tahoma" w:eastAsia="Tahoma" w:hAnsi="Tahoma" w:cs="Tahoma"/>
          <w:b/>
          <w:bCs/>
          <w:sz w:val="24"/>
          <w:szCs w:val="24"/>
        </w:rPr>
        <w:t>COMPUTING INC.</w:t>
      </w:r>
    </w:p>
    <w:p w:rsidR="005027F3" w:rsidRDefault="00BA5BBA">
      <w:pPr>
        <w:spacing w:line="260" w:lineRule="auto"/>
        <w:ind w:left="720" w:right="522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sz w:val="23"/>
          <w:szCs w:val="23"/>
        </w:rPr>
        <w:t>Course: CCBOOT DISKLESS Date : 14 August 2016</w:t>
      </w:r>
    </w:p>
    <w:p w:rsidR="005027F3" w:rsidRDefault="00BA5BBA">
      <w:pPr>
        <w:spacing w:line="12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34290</wp:posOffset>
            </wp:positionV>
            <wp:extent cx="6228080" cy="2755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7F3" w:rsidRDefault="00BA5BBA">
      <w:pPr>
        <w:tabs>
          <w:tab w:val="left" w:pos="8080"/>
        </w:tabs>
        <w:spacing w:line="239" w:lineRule="auto"/>
        <w:ind w:left="42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color w:val="FFFFFF"/>
          <w:sz w:val="24"/>
          <w:szCs w:val="24"/>
        </w:rPr>
        <w:t>3</w:t>
      </w:r>
    </w:p>
    <w:p w:rsidR="005027F3" w:rsidRDefault="005027F3">
      <w:pPr>
        <w:sectPr w:rsidR="005027F3">
          <w:pgSz w:w="11900" w:h="16838"/>
          <w:pgMar w:top="1437" w:right="1180" w:bottom="782" w:left="1860" w:header="0" w:footer="0" w:gutter="0"/>
          <w:cols w:space="720" w:equalWidth="0">
            <w:col w:w="8860"/>
          </w:cols>
        </w:sectPr>
      </w:pPr>
    </w:p>
    <w:p w:rsidR="005027F3" w:rsidRDefault="00BA5BBA">
      <w:pPr>
        <w:ind w:left="720"/>
        <w:rPr>
          <w:sz w:val="20"/>
          <w:szCs w:val="20"/>
        </w:rPr>
      </w:pPr>
      <w:bookmarkStart w:id="2" w:name="page4"/>
      <w:bookmarkEnd w:id="2"/>
      <w:r>
        <w:rPr>
          <w:rFonts w:ascii="Tahoma" w:eastAsia="Tahoma" w:hAnsi="Tahoma" w:cs="Tahoma"/>
          <w:b/>
          <w:bCs/>
          <w:sz w:val="24"/>
          <w:szCs w:val="24"/>
          <w:u w:val="single"/>
        </w:rPr>
        <w:lastRenderedPageBreak/>
        <w:t>PERSONAL BACKGROUND:</w:t>
      </w:r>
    </w:p>
    <w:p w:rsidR="005027F3" w:rsidRDefault="00BA5BBA">
      <w:pPr>
        <w:tabs>
          <w:tab w:val="left" w:pos="4300"/>
        </w:tabs>
        <w:ind w:left="188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</w:t>
      </w:r>
      <w:r>
        <w:rPr>
          <w:rFonts w:ascii="Tahoma" w:eastAsia="Tahoma" w:hAnsi="Tahoma" w:cs="Tahoma"/>
          <w:sz w:val="24"/>
          <w:szCs w:val="24"/>
        </w:rPr>
        <w:t xml:space="preserve"> Civil Status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3"/>
          <w:szCs w:val="23"/>
        </w:rPr>
        <w:t>: Single</w:t>
      </w:r>
    </w:p>
    <w:p w:rsidR="005027F3" w:rsidRDefault="00BA5BBA">
      <w:pPr>
        <w:tabs>
          <w:tab w:val="left" w:pos="4300"/>
        </w:tabs>
        <w:ind w:left="1880"/>
        <w:rPr>
          <w:sz w:val="20"/>
          <w:szCs w:val="20"/>
        </w:rPr>
      </w:pPr>
      <w:r>
        <w:rPr>
          <w:rFonts w:ascii="Wingdings" w:eastAsia="Wingdings" w:hAnsi="Wingdings" w:cs="Wingdings"/>
          <w:sz w:val="32"/>
          <w:szCs w:val="32"/>
          <w:vertAlign w:val="superscript"/>
        </w:rPr>
        <w:t></w:t>
      </w:r>
      <w:r>
        <w:rPr>
          <w:rFonts w:ascii="Tahoma" w:eastAsia="Tahoma" w:hAnsi="Tahoma" w:cs="Tahoma"/>
          <w:sz w:val="19"/>
          <w:szCs w:val="19"/>
        </w:rPr>
        <w:t xml:space="preserve"> Religion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3"/>
          <w:szCs w:val="23"/>
        </w:rPr>
        <w:t>: Roman Catholic</w:t>
      </w:r>
    </w:p>
    <w:p w:rsidR="005027F3" w:rsidRDefault="00BA5BBA">
      <w:pPr>
        <w:tabs>
          <w:tab w:val="left" w:pos="4300"/>
        </w:tabs>
        <w:ind w:left="1880"/>
        <w:rPr>
          <w:sz w:val="20"/>
          <w:szCs w:val="20"/>
        </w:rPr>
      </w:pPr>
      <w:r>
        <w:rPr>
          <w:rFonts w:ascii="Wingdings" w:eastAsia="Wingdings" w:hAnsi="Wingdings" w:cs="Wingdings"/>
          <w:sz w:val="31"/>
          <w:szCs w:val="31"/>
          <w:vertAlign w:val="superscript"/>
        </w:rPr>
        <w:t></w:t>
      </w:r>
      <w:r>
        <w:rPr>
          <w:rFonts w:ascii="Tahoma" w:eastAsia="Tahoma" w:hAnsi="Tahoma" w:cs="Tahoma"/>
          <w:sz w:val="18"/>
          <w:szCs w:val="18"/>
        </w:rPr>
        <w:t xml:space="preserve"> Birth date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3"/>
          <w:szCs w:val="23"/>
        </w:rPr>
        <w:t>: March 13, 1992</w:t>
      </w:r>
    </w:p>
    <w:p w:rsidR="005027F3" w:rsidRDefault="00BA5BBA">
      <w:pPr>
        <w:tabs>
          <w:tab w:val="left" w:pos="4300"/>
        </w:tabs>
        <w:ind w:left="1880"/>
        <w:rPr>
          <w:sz w:val="20"/>
          <w:szCs w:val="20"/>
        </w:rPr>
      </w:pPr>
      <w:r>
        <w:rPr>
          <w:rFonts w:ascii="Wingdings" w:eastAsia="Wingdings" w:hAnsi="Wingdings" w:cs="Wingdings"/>
          <w:sz w:val="31"/>
          <w:szCs w:val="31"/>
          <w:vertAlign w:val="superscript"/>
        </w:rPr>
        <w:t></w:t>
      </w:r>
      <w:r>
        <w:rPr>
          <w:rFonts w:ascii="Tahoma" w:eastAsia="Tahoma" w:hAnsi="Tahoma" w:cs="Tahoma"/>
          <w:sz w:val="18"/>
          <w:szCs w:val="18"/>
        </w:rPr>
        <w:t xml:space="preserve"> Language Spoken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3"/>
          <w:szCs w:val="23"/>
        </w:rPr>
        <w:t xml:space="preserve">: </w:t>
      </w:r>
      <w:r>
        <w:rPr>
          <w:rFonts w:ascii="Tahoma" w:eastAsia="Tahoma" w:hAnsi="Tahoma" w:cs="Tahoma"/>
          <w:sz w:val="23"/>
          <w:szCs w:val="23"/>
        </w:rPr>
        <w:t>Filipino,English and Ilocano</w:t>
      </w:r>
    </w:p>
    <w:p w:rsidR="005027F3" w:rsidRDefault="00BA5BBA">
      <w:pPr>
        <w:tabs>
          <w:tab w:val="left" w:pos="4300"/>
        </w:tabs>
        <w:ind w:left="1880"/>
        <w:rPr>
          <w:sz w:val="20"/>
          <w:szCs w:val="20"/>
        </w:rPr>
      </w:pPr>
      <w:r>
        <w:rPr>
          <w:rFonts w:ascii="Wingdings" w:eastAsia="Wingdings" w:hAnsi="Wingdings" w:cs="Wingdings"/>
          <w:sz w:val="32"/>
          <w:szCs w:val="32"/>
          <w:vertAlign w:val="superscript"/>
        </w:rPr>
        <w:t></w:t>
      </w:r>
      <w:r>
        <w:rPr>
          <w:rFonts w:ascii="Tahoma" w:eastAsia="Tahoma" w:hAnsi="Tahoma" w:cs="Tahoma"/>
          <w:sz w:val="19"/>
          <w:szCs w:val="19"/>
        </w:rPr>
        <w:t xml:space="preserve"> Nationality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3"/>
          <w:szCs w:val="23"/>
        </w:rPr>
        <w:t>: Filipino</w:t>
      </w:r>
    </w:p>
    <w:p w:rsidR="005027F3" w:rsidRDefault="00BA5BBA">
      <w:pPr>
        <w:tabs>
          <w:tab w:val="left" w:pos="4300"/>
        </w:tabs>
        <w:ind w:left="188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</w:t>
      </w:r>
      <w:r>
        <w:rPr>
          <w:rFonts w:ascii="Tahoma" w:eastAsia="Tahoma" w:hAnsi="Tahoma" w:cs="Tahoma"/>
          <w:sz w:val="24"/>
          <w:szCs w:val="24"/>
        </w:rPr>
        <w:t xml:space="preserve"> Visa status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3"/>
          <w:szCs w:val="23"/>
        </w:rPr>
        <w:t>: Visit Visa</w:t>
      </w:r>
    </w:p>
    <w:p w:rsidR="005027F3" w:rsidRDefault="005027F3">
      <w:pPr>
        <w:spacing w:line="61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  <w:bookmarkStart w:id="3" w:name="_GoBack"/>
      <w:bookmarkEnd w:id="3"/>
    </w:p>
    <w:p w:rsidR="005027F3" w:rsidRDefault="005027F3">
      <w:pPr>
        <w:spacing w:line="381" w:lineRule="exact"/>
        <w:rPr>
          <w:sz w:val="20"/>
          <w:szCs w:val="20"/>
        </w:rPr>
      </w:pPr>
    </w:p>
    <w:p w:rsidR="005027F3" w:rsidRDefault="00BA5BBA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4"/>
          <w:szCs w:val="24"/>
        </w:rPr>
        <w:t xml:space="preserve">I hereby certify that the </w:t>
      </w:r>
      <w:r>
        <w:rPr>
          <w:rFonts w:ascii="Tahoma" w:eastAsia="Tahoma" w:hAnsi="Tahoma" w:cs="Tahoma"/>
          <w:i/>
          <w:iCs/>
          <w:sz w:val="24"/>
          <w:szCs w:val="24"/>
        </w:rPr>
        <w:t>above statements are true and correct to the best of my knowledge, and that will be held liable for any legal statement stated herewith.</w:t>
      </w: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381" w:lineRule="exact"/>
        <w:rPr>
          <w:sz w:val="20"/>
          <w:szCs w:val="20"/>
        </w:rPr>
      </w:pPr>
    </w:p>
    <w:p w:rsidR="005027F3" w:rsidRDefault="00BA5BB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4649470</wp:posOffset>
            </wp:positionV>
            <wp:extent cx="6228080" cy="275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200" w:lineRule="exact"/>
        <w:rPr>
          <w:sz w:val="20"/>
          <w:szCs w:val="20"/>
        </w:rPr>
      </w:pPr>
    </w:p>
    <w:p w:rsidR="005027F3" w:rsidRDefault="005027F3">
      <w:pPr>
        <w:spacing w:line="391" w:lineRule="exact"/>
        <w:rPr>
          <w:sz w:val="20"/>
          <w:szCs w:val="20"/>
        </w:rPr>
      </w:pPr>
    </w:p>
    <w:p w:rsidR="005027F3" w:rsidRDefault="00BA5BBA">
      <w:pPr>
        <w:tabs>
          <w:tab w:val="left" w:pos="8800"/>
        </w:tabs>
        <w:spacing w:line="239" w:lineRule="auto"/>
        <w:ind w:left="49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color w:val="FFFFFF"/>
          <w:sz w:val="24"/>
          <w:szCs w:val="24"/>
        </w:rPr>
        <w:t>4</w:t>
      </w:r>
    </w:p>
    <w:sectPr w:rsidR="005027F3">
      <w:pgSz w:w="11900" w:h="16838"/>
      <w:pgMar w:top="1435" w:right="1200" w:bottom="782" w:left="1140" w:header="0" w:footer="0" w:gutter="0"/>
      <w:cols w:space="720" w:equalWidth="0">
        <w:col w:w="95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BA" w:rsidRDefault="00BA5BBA" w:rsidP="005C4FB3">
      <w:r>
        <w:separator/>
      </w:r>
    </w:p>
  </w:endnote>
  <w:endnote w:type="continuationSeparator" w:id="0">
    <w:p w:rsidR="00BA5BBA" w:rsidRDefault="00BA5BBA" w:rsidP="005C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BA" w:rsidRDefault="00BA5BBA" w:rsidP="005C4FB3">
      <w:r>
        <w:separator/>
      </w:r>
    </w:p>
  </w:footnote>
  <w:footnote w:type="continuationSeparator" w:id="0">
    <w:p w:rsidR="00BA5BBA" w:rsidRDefault="00BA5BBA" w:rsidP="005C4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E6D07476"/>
    <w:lvl w:ilvl="0" w:tplc="4992DACC">
      <w:start w:val="1"/>
      <w:numFmt w:val="bullet"/>
      <w:lvlText w:val=""/>
      <w:lvlJc w:val="left"/>
    </w:lvl>
    <w:lvl w:ilvl="1" w:tplc="42F07D28">
      <w:start w:val="1"/>
      <w:numFmt w:val="bullet"/>
      <w:lvlText w:val=""/>
      <w:lvlJc w:val="left"/>
    </w:lvl>
    <w:lvl w:ilvl="2" w:tplc="F52AF3D4">
      <w:numFmt w:val="decimal"/>
      <w:lvlText w:val=""/>
      <w:lvlJc w:val="left"/>
    </w:lvl>
    <w:lvl w:ilvl="3" w:tplc="D2A0C76C">
      <w:numFmt w:val="decimal"/>
      <w:lvlText w:val=""/>
      <w:lvlJc w:val="left"/>
    </w:lvl>
    <w:lvl w:ilvl="4" w:tplc="2E3E4790">
      <w:numFmt w:val="decimal"/>
      <w:lvlText w:val=""/>
      <w:lvlJc w:val="left"/>
    </w:lvl>
    <w:lvl w:ilvl="5" w:tplc="CC5C7532">
      <w:numFmt w:val="decimal"/>
      <w:lvlText w:val=""/>
      <w:lvlJc w:val="left"/>
    </w:lvl>
    <w:lvl w:ilvl="6" w:tplc="8578E90E">
      <w:numFmt w:val="decimal"/>
      <w:lvlText w:val=""/>
      <w:lvlJc w:val="left"/>
    </w:lvl>
    <w:lvl w:ilvl="7" w:tplc="5D1425B2">
      <w:numFmt w:val="decimal"/>
      <w:lvlText w:val=""/>
      <w:lvlJc w:val="left"/>
    </w:lvl>
    <w:lvl w:ilvl="8" w:tplc="71AEB876">
      <w:numFmt w:val="decimal"/>
      <w:lvlText w:val=""/>
      <w:lvlJc w:val="left"/>
    </w:lvl>
  </w:abstractNum>
  <w:abstractNum w:abstractNumId="1">
    <w:nsid w:val="2AE8944A"/>
    <w:multiLevelType w:val="hybridMultilevel"/>
    <w:tmpl w:val="D72C39E2"/>
    <w:lvl w:ilvl="0" w:tplc="0756BEEC">
      <w:start w:val="1"/>
      <w:numFmt w:val="bullet"/>
      <w:lvlText w:val=""/>
      <w:lvlJc w:val="left"/>
    </w:lvl>
    <w:lvl w:ilvl="1" w:tplc="1A44267E">
      <w:numFmt w:val="decimal"/>
      <w:lvlText w:val=""/>
      <w:lvlJc w:val="left"/>
    </w:lvl>
    <w:lvl w:ilvl="2" w:tplc="0A90886C">
      <w:numFmt w:val="decimal"/>
      <w:lvlText w:val=""/>
      <w:lvlJc w:val="left"/>
    </w:lvl>
    <w:lvl w:ilvl="3" w:tplc="03B6ABE0">
      <w:numFmt w:val="decimal"/>
      <w:lvlText w:val=""/>
      <w:lvlJc w:val="left"/>
    </w:lvl>
    <w:lvl w:ilvl="4" w:tplc="2A0C55D8">
      <w:numFmt w:val="decimal"/>
      <w:lvlText w:val=""/>
      <w:lvlJc w:val="left"/>
    </w:lvl>
    <w:lvl w:ilvl="5" w:tplc="A998A3C0">
      <w:numFmt w:val="decimal"/>
      <w:lvlText w:val=""/>
      <w:lvlJc w:val="left"/>
    </w:lvl>
    <w:lvl w:ilvl="6" w:tplc="883E33E4">
      <w:numFmt w:val="decimal"/>
      <w:lvlText w:val=""/>
      <w:lvlJc w:val="left"/>
    </w:lvl>
    <w:lvl w:ilvl="7" w:tplc="2E306D96">
      <w:numFmt w:val="decimal"/>
      <w:lvlText w:val=""/>
      <w:lvlJc w:val="left"/>
    </w:lvl>
    <w:lvl w:ilvl="8" w:tplc="87D4391E">
      <w:numFmt w:val="decimal"/>
      <w:lvlText w:val=""/>
      <w:lvlJc w:val="left"/>
    </w:lvl>
  </w:abstractNum>
  <w:abstractNum w:abstractNumId="2">
    <w:nsid w:val="3D1B58BA"/>
    <w:multiLevelType w:val="hybridMultilevel"/>
    <w:tmpl w:val="45B81BEA"/>
    <w:lvl w:ilvl="0" w:tplc="20C20AA0">
      <w:start w:val="1"/>
      <w:numFmt w:val="bullet"/>
      <w:lvlText w:val=""/>
      <w:lvlJc w:val="left"/>
    </w:lvl>
    <w:lvl w:ilvl="1" w:tplc="10C6D406">
      <w:start w:val="1"/>
      <w:numFmt w:val="bullet"/>
      <w:lvlText w:val=""/>
      <w:lvlJc w:val="left"/>
    </w:lvl>
    <w:lvl w:ilvl="2" w:tplc="A8CC4BD0">
      <w:numFmt w:val="decimal"/>
      <w:lvlText w:val=""/>
      <w:lvlJc w:val="left"/>
    </w:lvl>
    <w:lvl w:ilvl="3" w:tplc="DD488E7A">
      <w:numFmt w:val="decimal"/>
      <w:lvlText w:val=""/>
      <w:lvlJc w:val="left"/>
    </w:lvl>
    <w:lvl w:ilvl="4" w:tplc="5268F7AE">
      <w:numFmt w:val="decimal"/>
      <w:lvlText w:val=""/>
      <w:lvlJc w:val="left"/>
    </w:lvl>
    <w:lvl w:ilvl="5" w:tplc="937472F6">
      <w:numFmt w:val="decimal"/>
      <w:lvlText w:val=""/>
      <w:lvlJc w:val="left"/>
    </w:lvl>
    <w:lvl w:ilvl="6" w:tplc="A97C777E">
      <w:numFmt w:val="decimal"/>
      <w:lvlText w:val=""/>
      <w:lvlJc w:val="left"/>
    </w:lvl>
    <w:lvl w:ilvl="7" w:tplc="A9328344">
      <w:numFmt w:val="decimal"/>
      <w:lvlText w:val=""/>
      <w:lvlJc w:val="left"/>
    </w:lvl>
    <w:lvl w:ilvl="8" w:tplc="3D8EFCEE">
      <w:numFmt w:val="decimal"/>
      <w:lvlText w:val=""/>
      <w:lvlJc w:val="left"/>
    </w:lvl>
  </w:abstractNum>
  <w:abstractNum w:abstractNumId="3">
    <w:nsid w:val="46E87CCD"/>
    <w:multiLevelType w:val="hybridMultilevel"/>
    <w:tmpl w:val="188E6582"/>
    <w:lvl w:ilvl="0" w:tplc="B4549FEA">
      <w:start w:val="1"/>
      <w:numFmt w:val="bullet"/>
      <w:lvlText w:val=" "/>
      <w:lvlJc w:val="left"/>
    </w:lvl>
    <w:lvl w:ilvl="1" w:tplc="65307B18">
      <w:numFmt w:val="decimal"/>
      <w:lvlText w:val=""/>
      <w:lvlJc w:val="left"/>
    </w:lvl>
    <w:lvl w:ilvl="2" w:tplc="AD2E4978">
      <w:numFmt w:val="decimal"/>
      <w:lvlText w:val=""/>
      <w:lvlJc w:val="left"/>
    </w:lvl>
    <w:lvl w:ilvl="3" w:tplc="CFCE9386">
      <w:numFmt w:val="decimal"/>
      <w:lvlText w:val=""/>
      <w:lvlJc w:val="left"/>
    </w:lvl>
    <w:lvl w:ilvl="4" w:tplc="F9C6C93A">
      <w:numFmt w:val="decimal"/>
      <w:lvlText w:val=""/>
      <w:lvlJc w:val="left"/>
    </w:lvl>
    <w:lvl w:ilvl="5" w:tplc="42401826">
      <w:numFmt w:val="decimal"/>
      <w:lvlText w:val=""/>
      <w:lvlJc w:val="left"/>
    </w:lvl>
    <w:lvl w:ilvl="6" w:tplc="C87A6638">
      <w:numFmt w:val="decimal"/>
      <w:lvlText w:val=""/>
      <w:lvlJc w:val="left"/>
    </w:lvl>
    <w:lvl w:ilvl="7" w:tplc="D53E41B2">
      <w:numFmt w:val="decimal"/>
      <w:lvlText w:val=""/>
      <w:lvlJc w:val="left"/>
    </w:lvl>
    <w:lvl w:ilvl="8" w:tplc="C08C616E">
      <w:numFmt w:val="decimal"/>
      <w:lvlText w:val=""/>
      <w:lvlJc w:val="left"/>
    </w:lvl>
  </w:abstractNum>
  <w:abstractNum w:abstractNumId="4">
    <w:nsid w:val="507ED7AB"/>
    <w:multiLevelType w:val="hybridMultilevel"/>
    <w:tmpl w:val="D9F4DFFE"/>
    <w:lvl w:ilvl="0" w:tplc="AE604594">
      <w:start w:val="1"/>
      <w:numFmt w:val="bullet"/>
      <w:lvlText w:val=""/>
      <w:lvlJc w:val="left"/>
    </w:lvl>
    <w:lvl w:ilvl="1" w:tplc="8A2A0700">
      <w:numFmt w:val="decimal"/>
      <w:lvlText w:val=""/>
      <w:lvlJc w:val="left"/>
    </w:lvl>
    <w:lvl w:ilvl="2" w:tplc="E25221C6">
      <w:numFmt w:val="decimal"/>
      <w:lvlText w:val=""/>
      <w:lvlJc w:val="left"/>
    </w:lvl>
    <w:lvl w:ilvl="3" w:tplc="05502BB4">
      <w:numFmt w:val="decimal"/>
      <w:lvlText w:val=""/>
      <w:lvlJc w:val="left"/>
    </w:lvl>
    <w:lvl w:ilvl="4" w:tplc="0F6AD97A">
      <w:numFmt w:val="decimal"/>
      <w:lvlText w:val=""/>
      <w:lvlJc w:val="left"/>
    </w:lvl>
    <w:lvl w:ilvl="5" w:tplc="ADF0593E">
      <w:numFmt w:val="decimal"/>
      <w:lvlText w:val=""/>
      <w:lvlJc w:val="left"/>
    </w:lvl>
    <w:lvl w:ilvl="6" w:tplc="FB42A124">
      <w:numFmt w:val="decimal"/>
      <w:lvlText w:val=""/>
      <w:lvlJc w:val="left"/>
    </w:lvl>
    <w:lvl w:ilvl="7" w:tplc="6F6E5054">
      <w:numFmt w:val="decimal"/>
      <w:lvlText w:val=""/>
      <w:lvlJc w:val="left"/>
    </w:lvl>
    <w:lvl w:ilvl="8" w:tplc="3CD080E6">
      <w:numFmt w:val="decimal"/>
      <w:lvlText w:val=""/>
      <w:lvlJc w:val="left"/>
    </w:lvl>
  </w:abstractNum>
  <w:abstractNum w:abstractNumId="5">
    <w:nsid w:val="625558EC"/>
    <w:multiLevelType w:val="hybridMultilevel"/>
    <w:tmpl w:val="A8483B38"/>
    <w:lvl w:ilvl="0" w:tplc="6604461C">
      <w:start w:val="1"/>
      <w:numFmt w:val="bullet"/>
      <w:lvlText w:val=""/>
      <w:lvlJc w:val="left"/>
    </w:lvl>
    <w:lvl w:ilvl="1" w:tplc="2826BE96">
      <w:numFmt w:val="decimal"/>
      <w:lvlText w:val=""/>
      <w:lvlJc w:val="left"/>
    </w:lvl>
    <w:lvl w:ilvl="2" w:tplc="1952D966">
      <w:numFmt w:val="decimal"/>
      <w:lvlText w:val=""/>
      <w:lvlJc w:val="left"/>
    </w:lvl>
    <w:lvl w:ilvl="3" w:tplc="B76AD6E2">
      <w:numFmt w:val="decimal"/>
      <w:lvlText w:val=""/>
      <w:lvlJc w:val="left"/>
    </w:lvl>
    <w:lvl w:ilvl="4" w:tplc="54EC47E8">
      <w:numFmt w:val="decimal"/>
      <w:lvlText w:val=""/>
      <w:lvlJc w:val="left"/>
    </w:lvl>
    <w:lvl w:ilvl="5" w:tplc="DCA89EEC">
      <w:numFmt w:val="decimal"/>
      <w:lvlText w:val=""/>
      <w:lvlJc w:val="left"/>
    </w:lvl>
    <w:lvl w:ilvl="6" w:tplc="2FC28688">
      <w:numFmt w:val="decimal"/>
      <w:lvlText w:val=""/>
      <w:lvlJc w:val="left"/>
    </w:lvl>
    <w:lvl w:ilvl="7" w:tplc="981E41F0">
      <w:numFmt w:val="decimal"/>
      <w:lvlText w:val=""/>
      <w:lvlJc w:val="left"/>
    </w:lvl>
    <w:lvl w:ilvl="8" w:tplc="192038B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5027F3"/>
    <w:rsid w:val="005C4FB3"/>
    <w:rsid w:val="00BA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C4F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FB3"/>
  </w:style>
  <w:style w:type="paragraph" w:styleId="Footer">
    <w:name w:val="footer"/>
    <w:basedOn w:val="Normal"/>
    <w:link w:val="FooterChar"/>
    <w:uiPriority w:val="99"/>
    <w:unhideWhenUsed/>
    <w:rsid w:val="005C4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C4F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FB3"/>
  </w:style>
  <w:style w:type="paragraph" w:styleId="Footer">
    <w:name w:val="footer"/>
    <w:basedOn w:val="Normal"/>
    <w:link w:val="FooterChar"/>
    <w:uiPriority w:val="99"/>
    <w:unhideWhenUsed/>
    <w:rsid w:val="005C4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2</cp:revision>
  <dcterms:created xsi:type="dcterms:W3CDTF">2017-02-16T08:29:00Z</dcterms:created>
  <dcterms:modified xsi:type="dcterms:W3CDTF">2017-02-16T07:32:00Z</dcterms:modified>
</cp:coreProperties>
</file>