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42" w:rsidRDefault="00875C42" w:rsidP="00875C42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7" name="Picture 7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C42" w:rsidRPr="00875C42" w:rsidRDefault="00875C42" w:rsidP="00875C42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340318</w:t>
      </w:r>
    </w:p>
    <w:p w:rsidR="00875C42" w:rsidRDefault="00875C42" w:rsidP="00875C42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875C42" w:rsidRPr="00875C42" w:rsidRDefault="00875C42" w:rsidP="00875C42">
      <w:pPr>
        <w:spacing w:before="38" w:after="0" w:line="240" w:lineRule="auto"/>
        <w:ind w:right="-20"/>
        <w:rPr>
          <w:rFonts w:ascii="Tahoma" w:eastAsia="Georgia" w:hAnsi="Tahoma" w:cs="Tahoma"/>
          <w:color w:val="FFFFFF"/>
          <w:position w:val="-1"/>
          <w:szCs w:val="20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8" type="#_x0000_t32" style="position:absolute;margin-left:-2.3pt;margin-top:114.55pt;width:535.55pt;height:.0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853IAIAAD0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"/>
        </w:pict>
      </w:r>
    </w:p>
    <w:p w:rsidR="00875C42" w:rsidRDefault="00875C42" w:rsidP="00D62CDC">
      <w:pPr>
        <w:spacing w:line="480" w:lineRule="auto"/>
        <w:ind w:left="7920"/>
        <w:rPr>
          <w:rFonts w:ascii="Calibri" w:eastAsia="Calibri" w:hAnsi="Calibri"/>
          <w:b/>
          <w:noProof/>
        </w:rPr>
      </w:pPr>
    </w:p>
    <w:p w:rsidR="00875C42" w:rsidRDefault="00875C42" w:rsidP="00D62CDC">
      <w:pPr>
        <w:spacing w:line="480" w:lineRule="auto"/>
        <w:ind w:left="7920"/>
        <w:rPr>
          <w:rFonts w:ascii="Calibri" w:eastAsia="Calibri" w:hAnsi="Calibri"/>
          <w:b/>
          <w:noProof/>
        </w:rPr>
      </w:pPr>
    </w:p>
    <w:p w:rsidR="00875C42" w:rsidRPr="00EB41A7" w:rsidRDefault="00875C42" w:rsidP="00D62CDC">
      <w:pPr>
        <w:spacing w:line="480" w:lineRule="auto"/>
        <w:ind w:left="7920"/>
        <w:rPr>
          <w:rFonts w:ascii="Calibri" w:eastAsia="Calibri" w:hAnsi="Calibri"/>
          <w:b/>
        </w:rPr>
      </w:pPr>
    </w:p>
    <w:p w:rsidR="00636FB1" w:rsidRPr="00A4434E" w:rsidRDefault="00636FB1" w:rsidP="00636FB1">
      <w:r w:rsidRPr="00A4434E">
        <w:t>I am sending this e-mail enclosed with my resume with regards to the Business Development Manager open position at your organization. Upon reading the specification of the job description I am confident of being a perfect fit as my experience and abilities match your requirements.</w:t>
      </w:r>
    </w:p>
    <w:p w:rsidR="00636FB1" w:rsidRPr="00A4434E" w:rsidRDefault="00636FB1" w:rsidP="00636FB1">
      <w:r w:rsidRPr="00A4434E">
        <w:t>A Business Development Manager with 1</w:t>
      </w:r>
      <w:r>
        <w:t>2+</w:t>
      </w:r>
      <w:r w:rsidRPr="00A4434E">
        <w:t xml:space="preserve"> years of experience in Banking, Finance, Insurance and Mortgage industry with expertise in Market Intelligence, Sales, Marketing, Project Management, Business Administration &amp; Quality Management.</w:t>
      </w:r>
    </w:p>
    <w:p w:rsidR="00636FB1" w:rsidRPr="00A4434E" w:rsidRDefault="00636FB1" w:rsidP="00636FB1">
      <w:r w:rsidRPr="00A4434E">
        <w:t>An expert at developing and marketing BFSI services &amp; IT solutions for the BFSI domain, I have had the opportunity to plan, develop, implement, manage and showcase major initiatives that drive revenue growth with millions of dollars. I led teams that supported individuals, assistant managers, and executives. I possess a strong desire to build a career within your industry in a marketing environment. I strongly feel that my expertise on services and solutions that I am selling coupled with my natural enthusiasm allows me to inspire customers to close a deal.</w:t>
      </w:r>
    </w:p>
    <w:p w:rsidR="00636FB1" w:rsidRPr="00467F16" w:rsidRDefault="00B92C7A" w:rsidP="00636FB1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i/>
        </w:rPr>
      </w:pPr>
      <w:r>
        <w:rPr>
          <w:rFonts w:eastAsiaTheme="minorEastAsia"/>
          <w:i/>
        </w:rPr>
        <w:t>15</w:t>
      </w:r>
      <w:r w:rsidR="00636FB1" w:rsidRPr="00467F16">
        <w:rPr>
          <w:rFonts w:eastAsiaTheme="minorEastAsia"/>
          <w:i/>
        </w:rPr>
        <w:t>% of conversion ratio of prospect customers to clients</w:t>
      </w:r>
    </w:p>
    <w:p w:rsidR="00636FB1" w:rsidRPr="00467F16" w:rsidRDefault="00636FB1" w:rsidP="00636FB1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i/>
        </w:rPr>
      </w:pPr>
      <w:r w:rsidRPr="00467F16">
        <w:rPr>
          <w:rFonts w:eastAsiaTheme="minorEastAsia"/>
          <w:i/>
        </w:rPr>
        <w:t>Creating targeted business development and marketing strategies</w:t>
      </w:r>
    </w:p>
    <w:p w:rsidR="00636FB1" w:rsidRPr="00467F16" w:rsidRDefault="00636FB1" w:rsidP="00636FB1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i/>
        </w:rPr>
      </w:pPr>
      <w:r w:rsidRPr="00467F16">
        <w:rPr>
          <w:rFonts w:eastAsiaTheme="minorEastAsia"/>
          <w:i/>
        </w:rPr>
        <w:t>Ensuring high standards are constantly maintained in every arena</w:t>
      </w:r>
    </w:p>
    <w:p w:rsidR="00636FB1" w:rsidRPr="00467F16" w:rsidRDefault="00636FB1" w:rsidP="00636FB1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i/>
        </w:rPr>
      </w:pPr>
      <w:r w:rsidRPr="00467F16">
        <w:rPr>
          <w:rFonts w:eastAsiaTheme="minorEastAsia"/>
          <w:i/>
        </w:rPr>
        <w:t>Achieved appreciating revenue targets within a span of 5 months</w:t>
      </w:r>
    </w:p>
    <w:p w:rsidR="00636FB1" w:rsidRPr="00467F16" w:rsidRDefault="00636FB1" w:rsidP="00636FB1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i/>
        </w:rPr>
      </w:pPr>
      <w:r w:rsidRPr="00467F16">
        <w:rPr>
          <w:rFonts w:eastAsiaTheme="minorEastAsia"/>
          <w:i/>
        </w:rPr>
        <w:t>Six Sigma project on Marketing Database Optimization, benefit of 2 FTE</w:t>
      </w:r>
      <w:r w:rsidR="00D568DC">
        <w:rPr>
          <w:rFonts w:eastAsiaTheme="minorEastAsia"/>
          <w:i/>
        </w:rPr>
        <w:t>’</w:t>
      </w:r>
      <w:r w:rsidRPr="00467F16">
        <w:rPr>
          <w:rFonts w:eastAsiaTheme="minorEastAsia"/>
          <w:i/>
        </w:rPr>
        <w:t>s (full time employee), revenue growth by $48,000 annually</w:t>
      </w:r>
    </w:p>
    <w:p w:rsidR="00636FB1" w:rsidRPr="00467F16" w:rsidRDefault="00636FB1" w:rsidP="00636FB1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i/>
        </w:rPr>
      </w:pPr>
      <w:r w:rsidRPr="00467F16">
        <w:rPr>
          <w:rFonts w:eastAsiaTheme="minorEastAsia"/>
          <w:i/>
        </w:rPr>
        <w:t>Six Sigma project on Workflow Management - revenue benefit of $37,000 annually</w:t>
      </w:r>
    </w:p>
    <w:p w:rsidR="00636FB1" w:rsidRDefault="00636FB1" w:rsidP="00636FB1"/>
    <w:p w:rsidR="00636FB1" w:rsidRPr="00A4434E" w:rsidRDefault="00636FB1" w:rsidP="00636FB1">
      <w:r w:rsidRPr="00A4434E">
        <w:t>It’s my desire to work with a reputed and goal oriented company like yours, where there will be a big stage to showcase my capabilities to over achieve your organizational goals. I would welcome the opportunity of an interview, where we would be able to discuss in greater detail.</w:t>
      </w:r>
    </w:p>
    <w:p w:rsidR="00636FB1" w:rsidRPr="00A4434E" w:rsidRDefault="00636FB1" w:rsidP="00636FB1">
      <w:r w:rsidRPr="00A4434E">
        <w:t>I thank you for your time and I look forward to hear from you.</w:t>
      </w:r>
    </w:p>
    <w:p w:rsidR="006A1969" w:rsidRDefault="006A1969">
      <w:r>
        <w:br w:type="page"/>
      </w:r>
    </w:p>
    <w:p w:rsidR="006A1969" w:rsidRDefault="00875C42" w:rsidP="006A1969">
      <w:pPr>
        <w:spacing w:after="0" w:line="240" w:lineRule="auto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-32.25pt;margin-top:-35.15pt;width:166.15pt;height:785.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" fillcolor="white [3201]" stroked="f" strokecolor="#5a5a5a [2109]" strokeweight="2.5pt">
            <v:shadow color="#868686"/>
            <v:textbox style="mso-next-textbox:#Text Box 2">
              <w:txbxContent>
                <w:p w:rsidR="006A1969" w:rsidRDefault="006A1969" w:rsidP="00CB53FD">
                  <w:pPr>
                    <w:spacing w:after="0" w:line="360" w:lineRule="auto"/>
                    <w:jc w:val="center"/>
                  </w:pPr>
                </w:p>
                <w:p w:rsidR="00135D97" w:rsidRDefault="00135D97" w:rsidP="00135D97">
                  <w:pPr>
                    <w:spacing w:line="240" w:lineRule="auto"/>
                  </w:pPr>
                  <w:r>
                    <w:t xml:space="preserve"> </w:t>
                  </w:r>
                </w:p>
                <w:p w:rsidR="00135D97" w:rsidRPr="00F55B6B" w:rsidRDefault="00135D97" w:rsidP="00135D97">
                  <w:pPr>
                    <w:spacing w:after="0" w:line="360" w:lineRule="auto"/>
                    <w:rPr>
                      <w:b/>
                      <w:color w:val="984806" w:themeColor="accent6" w:themeShade="80"/>
                    </w:rPr>
                  </w:pPr>
                  <w:r w:rsidRPr="00F55B6B">
                    <w:rPr>
                      <w:b/>
                      <w:color w:val="984806" w:themeColor="accent6" w:themeShade="80"/>
                    </w:rPr>
                    <w:t>AREAS OF EXPERTISE</w:t>
                  </w:r>
                </w:p>
                <w:p w:rsidR="00135D97" w:rsidRPr="00DB2A12" w:rsidRDefault="00135D97" w:rsidP="00135D97">
                  <w:pPr>
                    <w:spacing w:after="0"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>Business Development</w:t>
                  </w:r>
                </w:p>
                <w:p w:rsidR="00135D97" w:rsidRDefault="00135D97" w:rsidP="00135D97">
                  <w:pPr>
                    <w:spacing w:after="0" w:line="360" w:lineRule="auto"/>
                    <w:rPr>
                      <w:i/>
                    </w:rPr>
                  </w:pPr>
                  <w:proofErr w:type="gramStart"/>
                  <w:r w:rsidRPr="0039598C">
                    <w:rPr>
                      <w:i/>
                    </w:rPr>
                    <w:t>IT</w:t>
                  </w:r>
                  <w:proofErr w:type="gramEnd"/>
                  <w:r w:rsidRPr="0039598C">
                    <w:rPr>
                      <w:i/>
                    </w:rPr>
                    <w:t xml:space="preserve"> Solution/Application Sales</w:t>
                  </w:r>
                </w:p>
                <w:p w:rsidR="00135D97" w:rsidRDefault="00135D97" w:rsidP="00135D97">
                  <w:pPr>
                    <w:spacing w:after="0" w:line="360" w:lineRule="auto"/>
                    <w:rPr>
                      <w:i/>
                    </w:rPr>
                  </w:pPr>
                  <w:r w:rsidRPr="0039598C">
                    <w:rPr>
                      <w:i/>
                    </w:rPr>
                    <w:t>BFSI Services Sales</w:t>
                  </w:r>
                </w:p>
                <w:p w:rsidR="00135D97" w:rsidRPr="00DB2A12" w:rsidRDefault="00135D97" w:rsidP="00135D97">
                  <w:pPr>
                    <w:spacing w:after="0"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>Project M</w:t>
                  </w:r>
                  <w:r w:rsidRPr="00DB2A12">
                    <w:rPr>
                      <w:i/>
                    </w:rPr>
                    <w:t>anagement</w:t>
                  </w:r>
                </w:p>
                <w:p w:rsidR="00135D97" w:rsidRDefault="00135D97" w:rsidP="00135D97">
                  <w:pPr>
                    <w:spacing w:after="0" w:line="360" w:lineRule="auto"/>
                    <w:rPr>
                      <w:i/>
                    </w:rPr>
                  </w:pPr>
                  <w:r w:rsidRPr="00173867">
                    <w:rPr>
                      <w:i/>
                    </w:rPr>
                    <w:t xml:space="preserve">Client Acquisition </w:t>
                  </w:r>
                </w:p>
                <w:p w:rsidR="00135D97" w:rsidRDefault="00135D97" w:rsidP="00135D97">
                  <w:pPr>
                    <w:spacing w:after="0" w:line="360" w:lineRule="auto"/>
                    <w:rPr>
                      <w:i/>
                    </w:rPr>
                  </w:pPr>
                  <w:r w:rsidRPr="005B02AC">
                    <w:rPr>
                      <w:i/>
                    </w:rPr>
                    <w:t>Corporate Sales</w:t>
                  </w:r>
                </w:p>
                <w:p w:rsidR="00135D97" w:rsidRPr="00DB2A12" w:rsidRDefault="00135D97" w:rsidP="00135D97">
                  <w:pPr>
                    <w:spacing w:after="0" w:line="360" w:lineRule="auto"/>
                    <w:rPr>
                      <w:i/>
                    </w:rPr>
                  </w:pPr>
                  <w:r w:rsidRPr="005B02AC">
                    <w:rPr>
                      <w:i/>
                    </w:rPr>
                    <w:t xml:space="preserve">Online Sales &amp; Marketing </w:t>
                  </w:r>
                  <w:r>
                    <w:rPr>
                      <w:i/>
                    </w:rPr>
                    <w:t>Market I</w:t>
                  </w:r>
                  <w:r w:rsidRPr="00DB2A12">
                    <w:rPr>
                      <w:i/>
                    </w:rPr>
                    <w:t>ntelligence</w:t>
                  </w:r>
                </w:p>
                <w:p w:rsidR="00135D97" w:rsidRDefault="00135D97" w:rsidP="00135D97">
                  <w:pPr>
                    <w:spacing w:after="0" w:line="360" w:lineRule="auto"/>
                    <w:rPr>
                      <w:i/>
                    </w:rPr>
                  </w:pPr>
                  <w:r w:rsidRPr="00BD6BEF">
                    <w:rPr>
                      <w:i/>
                    </w:rPr>
                    <w:t>Sales Management</w:t>
                  </w:r>
                </w:p>
                <w:p w:rsidR="00135D97" w:rsidRPr="00DB2A12" w:rsidRDefault="00135D97" w:rsidP="00135D97">
                  <w:pPr>
                    <w:spacing w:after="0"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>Mortgage Banking</w:t>
                  </w:r>
                </w:p>
                <w:p w:rsidR="00135D97" w:rsidRPr="00DB2A12" w:rsidRDefault="00135D97" w:rsidP="00135D97">
                  <w:pPr>
                    <w:spacing w:after="0" w:line="360" w:lineRule="auto"/>
                    <w:rPr>
                      <w:i/>
                    </w:rPr>
                  </w:pPr>
                  <w:r w:rsidRPr="00DB2A12">
                    <w:rPr>
                      <w:i/>
                    </w:rPr>
                    <w:t>Operations Management</w:t>
                  </w:r>
                </w:p>
                <w:p w:rsidR="00135D97" w:rsidRPr="00DB2A12" w:rsidRDefault="00135D97" w:rsidP="00135D97">
                  <w:pPr>
                    <w:spacing w:after="0" w:line="360" w:lineRule="auto"/>
                    <w:rPr>
                      <w:i/>
                    </w:rPr>
                  </w:pPr>
                  <w:r w:rsidRPr="00DB2A12">
                    <w:rPr>
                      <w:i/>
                    </w:rPr>
                    <w:t>Transition Management</w:t>
                  </w:r>
                </w:p>
                <w:p w:rsidR="00135D97" w:rsidRDefault="00135D97" w:rsidP="00135D97">
                  <w:pPr>
                    <w:spacing w:after="0" w:line="360" w:lineRule="auto"/>
                    <w:rPr>
                      <w:i/>
                    </w:rPr>
                  </w:pPr>
                  <w:r w:rsidRPr="00DB2A12">
                    <w:rPr>
                      <w:i/>
                    </w:rPr>
                    <w:t>Quality Management</w:t>
                  </w:r>
                </w:p>
                <w:p w:rsidR="00135D97" w:rsidRPr="000E4B91" w:rsidRDefault="00135D97" w:rsidP="00135D97">
                  <w:pPr>
                    <w:spacing w:line="240" w:lineRule="auto"/>
                    <w:rPr>
                      <w:i/>
                    </w:rPr>
                  </w:pPr>
                  <w:r w:rsidRPr="00BD6BEF">
                    <w:rPr>
                      <w:i/>
                    </w:rPr>
                    <w:t>Pricing &amp; Negotiation</w:t>
                  </w:r>
                </w:p>
                <w:p w:rsidR="00135D97" w:rsidRPr="00F55B6B" w:rsidRDefault="00135D97" w:rsidP="00135D97">
                  <w:pPr>
                    <w:spacing w:after="0" w:line="360" w:lineRule="auto"/>
                    <w:rPr>
                      <w:b/>
                      <w:color w:val="984806" w:themeColor="accent6" w:themeShade="80"/>
                    </w:rPr>
                  </w:pPr>
                  <w:r w:rsidRPr="00F55B6B">
                    <w:rPr>
                      <w:b/>
                      <w:color w:val="984806" w:themeColor="accent6" w:themeShade="80"/>
                    </w:rPr>
                    <w:t>PROFESSIONAL</w:t>
                  </w:r>
                </w:p>
                <w:p w:rsidR="00135D97" w:rsidRPr="00556BB9" w:rsidRDefault="00135D97" w:rsidP="00135D97">
                  <w:pPr>
                    <w:spacing w:after="0" w:line="360" w:lineRule="auto"/>
                    <w:rPr>
                      <w:i/>
                    </w:rPr>
                  </w:pPr>
                  <w:r w:rsidRPr="00556BB9">
                    <w:rPr>
                      <w:i/>
                    </w:rPr>
                    <w:t>MBA</w:t>
                  </w:r>
                  <w:r>
                    <w:rPr>
                      <w:i/>
                    </w:rPr>
                    <w:t xml:space="preserve"> (Marketing and Finance)</w:t>
                  </w:r>
                </w:p>
                <w:p w:rsidR="00135D97" w:rsidRPr="00556BB9" w:rsidRDefault="00135D97" w:rsidP="00135D97">
                  <w:pPr>
                    <w:spacing w:after="0" w:line="360" w:lineRule="auto"/>
                    <w:rPr>
                      <w:i/>
                    </w:rPr>
                  </w:pPr>
                  <w:r w:rsidRPr="00556BB9">
                    <w:rPr>
                      <w:i/>
                    </w:rPr>
                    <w:t>Bachelor in Commerce</w:t>
                  </w:r>
                </w:p>
                <w:p w:rsidR="00135D97" w:rsidRDefault="00135D97" w:rsidP="00135D97">
                  <w:pPr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Lean and Six Sigma Green Belt Certified</w:t>
                  </w:r>
                </w:p>
                <w:p w:rsidR="00135D97" w:rsidRDefault="00135D97" w:rsidP="00135D97">
                  <w:pPr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Certified in US Mortgage</w:t>
                  </w:r>
                </w:p>
                <w:p w:rsidR="00135D97" w:rsidRPr="00556BB9" w:rsidRDefault="00135D97" w:rsidP="00135D97">
                  <w:pPr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Certified in General Insurance </w:t>
                  </w:r>
                </w:p>
                <w:p w:rsidR="00135D97" w:rsidRPr="000B24B0" w:rsidRDefault="00135D97" w:rsidP="00135D97">
                  <w:pPr>
                    <w:spacing w:line="240" w:lineRule="auto"/>
                    <w:rPr>
                      <w:i/>
                    </w:rPr>
                  </w:pPr>
                  <w:r w:rsidRPr="007764E5">
                    <w:rPr>
                      <w:i/>
                    </w:rPr>
                    <w:t>STAR certification from OnTrac</w:t>
                  </w:r>
                </w:p>
                <w:p w:rsidR="00135D97" w:rsidRPr="00F55B6B" w:rsidRDefault="00135D97" w:rsidP="00135D97">
                  <w:pPr>
                    <w:spacing w:after="0" w:line="360" w:lineRule="auto"/>
                    <w:rPr>
                      <w:b/>
                      <w:color w:val="984806" w:themeColor="accent6" w:themeShade="80"/>
                    </w:rPr>
                  </w:pPr>
                  <w:r w:rsidRPr="00F55B6B">
                    <w:rPr>
                      <w:b/>
                      <w:color w:val="984806" w:themeColor="accent6" w:themeShade="80"/>
                    </w:rPr>
                    <w:t>PERSONAL SKILLS</w:t>
                  </w:r>
                </w:p>
                <w:p w:rsidR="00135D97" w:rsidRPr="007764E5" w:rsidRDefault="00135D97" w:rsidP="00135D97">
                  <w:pPr>
                    <w:spacing w:after="0" w:line="360" w:lineRule="auto"/>
                    <w:rPr>
                      <w:i/>
                    </w:rPr>
                  </w:pPr>
                  <w:r w:rsidRPr="007764E5">
                    <w:rPr>
                      <w:i/>
                    </w:rPr>
                    <w:t>Entrepreneurial spirit</w:t>
                  </w:r>
                </w:p>
                <w:p w:rsidR="00135D97" w:rsidRPr="007764E5" w:rsidRDefault="00135D97" w:rsidP="00135D97">
                  <w:pPr>
                    <w:spacing w:after="0" w:line="360" w:lineRule="auto"/>
                    <w:rPr>
                      <w:i/>
                    </w:rPr>
                  </w:pPr>
                  <w:r w:rsidRPr="007764E5">
                    <w:rPr>
                      <w:i/>
                    </w:rPr>
                    <w:t>Persuasive &amp; articulate</w:t>
                  </w:r>
                </w:p>
                <w:p w:rsidR="00135D97" w:rsidRPr="007764E5" w:rsidRDefault="00135D97" w:rsidP="00135D97">
                  <w:pPr>
                    <w:spacing w:after="0" w:line="360" w:lineRule="auto"/>
                    <w:rPr>
                      <w:i/>
                    </w:rPr>
                  </w:pPr>
                  <w:r w:rsidRPr="007764E5">
                    <w:rPr>
                      <w:i/>
                    </w:rPr>
                    <w:t>Relationship development</w:t>
                  </w:r>
                </w:p>
                <w:p w:rsidR="00135D97" w:rsidRPr="007764E5" w:rsidRDefault="00135D97" w:rsidP="00135D97">
                  <w:pPr>
                    <w:spacing w:after="0" w:line="240" w:lineRule="auto"/>
                    <w:rPr>
                      <w:i/>
                    </w:rPr>
                  </w:pPr>
                  <w:r w:rsidRPr="007764E5">
                    <w:rPr>
                      <w:i/>
                    </w:rPr>
                    <w:t>Influencing skills</w:t>
                  </w:r>
                </w:p>
                <w:p w:rsidR="006A1969" w:rsidRDefault="006A1969" w:rsidP="006A1969">
                  <w:pPr>
                    <w:spacing w:after="0" w:line="240" w:lineRule="auto"/>
                  </w:pPr>
                </w:p>
                <w:p w:rsidR="006A1969" w:rsidRDefault="006A1969" w:rsidP="006A1969">
                  <w:pPr>
                    <w:spacing w:after="0" w:line="240" w:lineRule="auto"/>
                  </w:pPr>
                  <w:bookmarkStart w:id="0" w:name="_GoBack"/>
                  <w:bookmarkEnd w:id="0"/>
                </w:p>
                <w:p w:rsidR="006A1969" w:rsidRDefault="006A1969" w:rsidP="006A1969"/>
                <w:p w:rsidR="006A1969" w:rsidRPr="00096D87" w:rsidRDefault="006A1969" w:rsidP="006A1969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32.4pt;margin-top:-28.55pt;width:438.5pt;height:774.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" fillcolor="white [3201]" stroked="f" strokecolor="#404040 [2429]" strokeweight="2.5pt">
            <v:shadow color="#868686"/>
            <v:textbox style="mso-next-textbox:#_x0000_s1031">
              <w:txbxContent>
                <w:p w:rsidR="00135D97" w:rsidRPr="000768CE" w:rsidRDefault="00135D97" w:rsidP="00135D9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0768CE">
                    <w:rPr>
                      <w:b/>
                      <w:color w:val="984806" w:themeColor="accent6" w:themeShade="80"/>
                    </w:rPr>
                    <w:t>PERSONAL SUMMARY</w:t>
                  </w:r>
                </w:p>
                <w:p w:rsidR="00135D97" w:rsidRDefault="00135D97" w:rsidP="00135D97">
                  <w:pPr>
                    <w:spacing w:line="240" w:lineRule="auto"/>
                  </w:pPr>
                  <w:r>
                    <w:t>An innovative thinker, who craves for challenges to work outside his comfort zone. I am a motivated team player who consistently aims to push revenue expectations and exceed goals. I possess excellent communication skills, ability to build rapport easily, open up clients, find out exactly what they need, and then present them with a wide range of services and solutions. Pragmatic and results orientated, with a focus on bottom line results. Track record of achieving and exceeding the standards of performance set out for any sales projects. I would like to develop my career in a fast moving environment, and I am currently looking for a suitable position with a company that values passion, positivity, integrity and hard work.</w:t>
                  </w:r>
                </w:p>
                <w:p w:rsidR="00135D97" w:rsidRPr="000768CE" w:rsidRDefault="00135D97" w:rsidP="00135D9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0768CE">
                    <w:rPr>
                      <w:b/>
                      <w:color w:val="984806" w:themeColor="accent6" w:themeShade="80"/>
                    </w:rPr>
                    <w:t>CAREER HISTORY</w:t>
                  </w:r>
                </w:p>
                <w:p w:rsidR="00135D97" w:rsidRPr="00143564" w:rsidRDefault="00135D97" w:rsidP="00135D97">
                  <w:pPr>
                    <w:spacing w:after="0" w:line="360" w:lineRule="auto"/>
                  </w:pPr>
                  <w:r w:rsidRPr="00C976F0">
                    <w:rPr>
                      <w:b/>
                    </w:rPr>
                    <w:t>Business Development Manager</w:t>
                  </w:r>
                  <w:r w:rsidRPr="00143564">
                    <w:t xml:space="preserve">, </w:t>
                  </w:r>
                  <w:r>
                    <w:rPr>
                      <w:i/>
                    </w:rPr>
                    <w:t>Capgemini</w:t>
                  </w:r>
                  <w:r w:rsidRPr="00143564">
                    <w:t xml:space="preserve">  </w:t>
                  </w:r>
                  <w:r w:rsidRPr="00143564">
                    <w:tab/>
                  </w:r>
                  <w:r w:rsidRPr="00143564">
                    <w:tab/>
                    <w:t xml:space="preserve">  </w:t>
                  </w:r>
                  <w:r>
                    <w:tab/>
                  </w:r>
                  <w:r w:rsidRPr="00232822">
                    <w:rPr>
                      <w:rFonts w:ascii="Calibri" w:eastAsia="Calibri" w:hAnsi="Calibri" w:cs="Calibri"/>
                      <w:b/>
                    </w:rPr>
                    <w:t xml:space="preserve">     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  </w:t>
                  </w:r>
                  <w:r w:rsidRPr="00232822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r w:rsidR="00466EA9">
                    <w:rPr>
                      <w:rFonts w:ascii="Calibri" w:eastAsia="Calibri" w:hAnsi="Calibri" w:cs="Calibri"/>
                      <w:b/>
                    </w:rPr>
                    <w:t xml:space="preserve">       </w:t>
                  </w:r>
                  <w:r w:rsidRPr="00232822">
                    <w:rPr>
                      <w:rFonts w:ascii="Calibri" w:eastAsia="Calibri" w:hAnsi="Calibri" w:cs="Calibri"/>
                      <w:b/>
                    </w:rPr>
                    <w:t>Oct 2014 to Oct 2016</w:t>
                  </w:r>
                  <w:r w:rsidRPr="00143564">
                    <w:t xml:space="preserve"> </w:t>
                  </w:r>
                </w:p>
                <w:p w:rsidR="00135D97" w:rsidRPr="00143564" w:rsidRDefault="00135D97" w:rsidP="00135D97">
                  <w:pPr>
                    <w:spacing w:line="240" w:lineRule="auto"/>
                  </w:pPr>
                  <w:proofErr w:type="gramStart"/>
                  <w:r w:rsidRPr="00143564">
                    <w:t xml:space="preserve">Responsible for developing and selling </w:t>
                  </w:r>
                  <w:r>
                    <w:t>BFSI services</w:t>
                  </w:r>
                  <w:r w:rsidRPr="00143564">
                    <w:t xml:space="preserve"> and IT solutions to </w:t>
                  </w:r>
                  <w:r>
                    <w:t xml:space="preserve">clients in </w:t>
                  </w:r>
                  <w:r w:rsidRPr="00143564">
                    <w:t>the United States</w:t>
                  </w:r>
                  <w:r>
                    <w:t xml:space="preserve"> and United Kingdom</w:t>
                  </w:r>
                  <w:r w:rsidRPr="00143564">
                    <w:t>.</w:t>
                  </w:r>
                  <w:proofErr w:type="gramEnd"/>
                  <w:r w:rsidRPr="00143564">
                    <w:t xml:space="preserve"> </w:t>
                  </w:r>
                  <w:proofErr w:type="gramStart"/>
                  <w:r w:rsidRPr="00143564">
                    <w:t>Accountable for identifying each sales lead, and of making the most out of every opportunity to increase revenue and profitability.</w:t>
                  </w:r>
                  <w:proofErr w:type="gramEnd"/>
                  <w:r w:rsidRPr="00143564">
                    <w:t xml:space="preserve"> International business understanding, combined with cultural sensitivity has underpinned </w:t>
                  </w:r>
                  <w:r>
                    <w:t xml:space="preserve">the </w:t>
                  </w:r>
                  <w:r w:rsidRPr="00143564">
                    <w:t>success within domestic and overseas environment.</w:t>
                  </w:r>
                </w:p>
                <w:p w:rsidR="00135D97" w:rsidRPr="00143564" w:rsidRDefault="00135D97" w:rsidP="00135D97">
                  <w:pPr>
                    <w:spacing w:after="0" w:line="240" w:lineRule="auto"/>
                  </w:pPr>
                  <w:r w:rsidRPr="00143564">
                    <w:t>Responsibilities:</w:t>
                  </w:r>
                </w:p>
                <w:p w:rsidR="00135D97" w:rsidRPr="00BE39D3" w:rsidRDefault="00135D97" w:rsidP="00135D9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</w:pPr>
                  <w:r w:rsidRPr="00BE39D3">
                    <w:t>Reach out directly or through partners to target prospective business deals</w:t>
                  </w:r>
                </w:p>
                <w:p w:rsidR="00135D97" w:rsidRPr="00143564" w:rsidRDefault="00135D97" w:rsidP="00135D9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</w:pPr>
                  <w:r w:rsidRPr="00143564">
                    <w:t>Carry out market research through industry contacts, publications, trade events, news to identify ideas for growth</w:t>
                  </w:r>
                </w:p>
                <w:p w:rsidR="00135D97" w:rsidRPr="00BE39D3" w:rsidRDefault="00135D97" w:rsidP="00135D9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</w:pPr>
                  <w:r w:rsidRPr="00BE39D3">
                    <w:t>Filter out high potential deals by analyzing business strategies,</w:t>
                  </w:r>
                  <w:r>
                    <w:t xml:space="preserve"> </w:t>
                  </w:r>
                  <w:r w:rsidRPr="00BE39D3">
                    <w:t>prerequisites</w:t>
                  </w:r>
                  <w:r>
                    <w:t xml:space="preserve"> </w:t>
                  </w:r>
                  <w:r w:rsidRPr="00BE39D3">
                    <w:t>and internal priorities</w:t>
                  </w:r>
                </w:p>
                <w:p w:rsidR="00135D97" w:rsidRPr="00BE39D3" w:rsidRDefault="00135D97" w:rsidP="00135D9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</w:pPr>
                  <w:r w:rsidRPr="00BE39D3">
                    <w:t>Design the best negotiating strategies by considering the risks and rewards, by</w:t>
                  </w:r>
                  <w:r>
                    <w:t xml:space="preserve"> keeping the counter-parts’</w:t>
                  </w:r>
                  <w:r w:rsidRPr="00BE39D3">
                    <w:t xml:space="preserve"> preferences &amp; goals in mind</w:t>
                  </w:r>
                </w:p>
                <w:p w:rsidR="00135D97" w:rsidRPr="00BE39D3" w:rsidRDefault="00135D97" w:rsidP="00135D9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</w:pPr>
                  <w:r w:rsidRPr="00BE39D3">
                    <w:t>Lead the negotiation to finalize the deal and draw on resources from within the company for a successful deal</w:t>
                  </w:r>
                </w:p>
                <w:p w:rsidR="00135D97" w:rsidRPr="0076116A" w:rsidRDefault="00135D97" w:rsidP="00135D9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</w:pPr>
                  <w:r w:rsidRPr="0076116A">
                    <w:t>Constantly keep upgrading the business development techniques, and help in enhancing the company knowledge base by participating in training and educational initiatives</w:t>
                  </w:r>
                </w:p>
                <w:p w:rsidR="00135D97" w:rsidRPr="00143564" w:rsidRDefault="00135D97" w:rsidP="00135D9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</w:pPr>
                  <w:r w:rsidRPr="00143564">
                    <w:t>Work with the Marketing department to ensure that the marketing and branding initiatives are efficient and effective</w:t>
                  </w:r>
                </w:p>
                <w:p w:rsidR="00135D97" w:rsidRPr="00143564" w:rsidRDefault="00135D97" w:rsidP="00135D9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</w:pPr>
                  <w:r w:rsidRPr="00143564">
                    <w:t>Help building the brand of the company</w:t>
                  </w:r>
                  <w:r>
                    <w:t xml:space="preserve"> with</w:t>
                  </w:r>
                  <w:r w:rsidRPr="00143564">
                    <w:t>in the industry,</w:t>
                  </w:r>
                  <w:r>
                    <w:t xml:space="preserve"> potential </w:t>
                  </w:r>
                  <w:r w:rsidRPr="00143564">
                    <w:t xml:space="preserve"> vendor</w:t>
                  </w:r>
                  <w:r>
                    <w:t>s</w:t>
                  </w:r>
                  <w:r w:rsidRPr="00143564">
                    <w:t xml:space="preserve"> and customer community</w:t>
                  </w:r>
                </w:p>
                <w:p w:rsidR="00135D97" w:rsidRPr="00143564" w:rsidRDefault="00135D97" w:rsidP="00135D9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</w:pPr>
                  <w:r w:rsidRPr="00143564">
                    <w:t>Responsible for maintaining strong relationships with the internal staff, external stakeholders (partners, officials, regulators)</w:t>
                  </w:r>
                </w:p>
                <w:p w:rsidR="00135D97" w:rsidRDefault="00135D97" w:rsidP="00135D97">
                  <w:pPr>
                    <w:shd w:val="clear" w:color="auto" w:fill="FFFFFF"/>
                    <w:spacing w:after="0" w:line="240" w:lineRule="auto"/>
                    <w:rPr>
                      <w:b/>
                    </w:rPr>
                  </w:pPr>
                </w:p>
                <w:p w:rsidR="00135D97" w:rsidRDefault="00135D97" w:rsidP="00135D97">
                  <w:pPr>
                    <w:shd w:val="clear" w:color="auto" w:fill="FFFFFF"/>
                    <w:spacing w:after="0" w:line="240" w:lineRule="auto"/>
                  </w:pPr>
                  <w:r>
                    <w:rPr>
                      <w:b/>
                    </w:rPr>
                    <w:t xml:space="preserve">Assistant Manager </w:t>
                  </w:r>
                  <w:r>
                    <w:rPr>
                      <w:rFonts w:ascii="Calibri" w:eastAsia="Calibri" w:hAnsi="Calibri" w:cs="Times New Roman"/>
                      <w:b/>
                    </w:rPr>
                    <w:t>–</w:t>
                  </w:r>
                  <w:r>
                    <w:rPr>
                      <w:b/>
                    </w:rPr>
                    <w:t xml:space="preserve"> Transition</w:t>
                  </w:r>
                  <w:r w:rsidRPr="001E2FE6">
                    <w:t>,</w:t>
                  </w:r>
                  <w:r w:rsidRPr="00E46C8E">
                    <w:t xml:space="preserve"> </w:t>
                  </w:r>
                  <w:r>
                    <w:rPr>
                      <w:i/>
                    </w:rPr>
                    <w:t>EXL Services Ltd</w:t>
                  </w:r>
                  <w:r>
                    <w:rPr>
                      <w:i/>
                    </w:rPr>
                    <w:tab/>
                  </w:r>
                  <w:r w:rsidRPr="00E336DC">
                    <w:rPr>
                      <w:rFonts w:ascii="Calibri" w:eastAsia="Calibri" w:hAnsi="Calibri" w:cs="Calibri"/>
                      <w:b/>
                    </w:rPr>
                    <w:t xml:space="preserve">                   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    </w:t>
                  </w:r>
                  <w:r w:rsidR="00466EA9">
                    <w:rPr>
                      <w:rFonts w:ascii="Calibri" w:eastAsia="Calibri" w:hAnsi="Calibri" w:cs="Calibri"/>
                      <w:b/>
                    </w:rPr>
                    <w:t xml:space="preserve">      </w:t>
                  </w:r>
                  <w:r w:rsidRPr="00E336DC">
                    <w:rPr>
                      <w:rFonts w:ascii="Calibri" w:eastAsia="Calibri" w:hAnsi="Calibri" w:cs="Calibri"/>
                      <w:b/>
                    </w:rPr>
                    <w:t>Oct 2012 to Oct 2014</w:t>
                  </w:r>
                  <w:r w:rsidRPr="001E2FE6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tab/>
                    <w:t xml:space="preserve">   </w:t>
                  </w:r>
                  <w:r>
                    <w:tab/>
                    <w:t xml:space="preserve">       </w:t>
                  </w:r>
                </w:p>
                <w:p w:rsidR="00135D97" w:rsidRDefault="00135D97" w:rsidP="00135D97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Managed end to end IT solution projects</w:t>
                  </w:r>
                </w:p>
                <w:p w:rsidR="00135D97" w:rsidRPr="005054E4" w:rsidRDefault="00135D97" w:rsidP="00135D97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 w:rsidRPr="005054E4">
                    <w:rPr>
                      <w:rFonts w:ascii="Calibri" w:eastAsia="Calibri" w:hAnsi="Calibri" w:cs="Calibri"/>
                    </w:rPr>
                    <w:t>Worked on several projects, programs and teams simultaneously; coordinated with different departments to carry out operations successfully.</w:t>
                  </w:r>
                </w:p>
                <w:p w:rsidR="00135D97" w:rsidRDefault="00135D97" w:rsidP="00135D97">
                  <w:pPr>
                    <w:shd w:val="clear" w:color="auto" w:fill="FFFFFF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 w:rsidRPr="001E2FE6">
                    <w:rPr>
                      <w:rFonts w:ascii="Calibri" w:eastAsia="Calibri" w:hAnsi="Calibri" w:cs="Times New Roman"/>
                      <w:b/>
                    </w:rPr>
                    <w:t>Team Lead</w:t>
                  </w:r>
                  <w:r>
                    <w:rPr>
                      <w:rFonts w:ascii="Calibri" w:eastAsia="Calibri" w:hAnsi="Calibri" w:cs="Times New Roman"/>
                      <w:b/>
                    </w:rPr>
                    <w:t xml:space="preserve"> – Transition</w:t>
                  </w:r>
                  <w:r w:rsidRPr="001E2FE6">
                    <w:rPr>
                      <w:rFonts w:ascii="Calibri" w:eastAsia="Calibri" w:hAnsi="Calibri" w:cs="Times New Roman"/>
                      <w:b/>
                    </w:rPr>
                    <w:t>,</w:t>
                  </w:r>
                  <w:r w:rsidRPr="00E46C8E">
                    <w:rPr>
                      <w:rFonts w:ascii="Calibri" w:eastAsia="Calibri" w:hAnsi="Calibri" w:cs="Times New Roman"/>
                      <w:b/>
                      <w:i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  <w:i/>
                    </w:rPr>
                    <w:t>Ocwen Financial Solutions</w:t>
                  </w:r>
                  <w:r>
                    <w:rPr>
                      <w:rFonts w:ascii="Calibri" w:eastAsia="Calibri" w:hAnsi="Calibri" w:cs="Calibri"/>
                    </w:rPr>
                    <w:t xml:space="preserve">                                </w:t>
                  </w:r>
                  <w:r w:rsidR="00466EA9">
                    <w:rPr>
                      <w:rFonts w:ascii="Calibri" w:eastAsia="Calibri" w:hAnsi="Calibri" w:cs="Calibri"/>
                    </w:rPr>
                    <w:t xml:space="preserve">      </w:t>
                  </w:r>
                  <w:r w:rsidRPr="00232822">
                    <w:rPr>
                      <w:rFonts w:ascii="Calibri" w:eastAsia="Calibri" w:hAnsi="Calibri" w:cs="Calibri"/>
                      <w:b/>
                    </w:rPr>
                    <w:t>J</w:t>
                  </w:r>
                  <w:r>
                    <w:rPr>
                      <w:rFonts w:ascii="Calibri" w:eastAsia="Calibri" w:hAnsi="Calibri" w:cs="Calibri"/>
                      <w:b/>
                    </w:rPr>
                    <w:t>une 2009 to Oct 2012</w:t>
                  </w:r>
                </w:p>
                <w:p w:rsidR="00135D97" w:rsidRPr="00F40365" w:rsidRDefault="00135D97" w:rsidP="00135D97">
                  <w:pPr>
                    <w:shd w:val="clear" w:color="auto" w:fill="FFFFFF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  <w:p w:rsidR="00135D97" w:rsidRPr="008C08D8" w:rsidRDefault="00135D97" w:rsidP="00135D97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 w:rsidRPr="009A7C17">
                    <w:rPr>
                      <w:rFonts w:ascii="Calibri" w:eastAsia="Calibri" w:hAnsi="Calibri" w:cs="Calibri"/>
                    </w:rPr>
                    <w:t>Transitioned 5 onshore projects in 1 year</w:t>
                  </w:r>
                  <w:r>
                    <w:rPr>
                      <w:rFonts w:ascii="Calibri" w:eastAsia="Calibri" w:hAnsi="Calibri" w:cs="Calibri"/>
                    </w:rPr>
                    <w:t xml:space="preserve"> for a mortgage banker</w:t>
                  </w:r>
                </w:p>
                <w:p w:rsidR="00135D97" w:rsidRPr="00F40D9C" w:rsidRDefault="00135D97" w:rsidP="00135D97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 w:rsidRPr="00D607BE">
                    <w:rPr>
                      <w:rFonts w:ascii="Calibri" w:eastAsia="Calibri" w:hAnsi="Calibri" w:cs="Calibri"/>
                    </w:rPr>
                    <w:t>Manage</w:t>
                  </w:r>
                  <w:r>
                    <w:rPr>
                      <w:rFonts w:ascii="Calibri" w:eastAsia="Calibri" w:hAnsi="Calibri" w:cs="Calibri"/>
                    </w:rPr>
                    <w:t xml:space="preserve">d </w:t>
                  </w:r>
                  <w:r w:rsidRPr="00D607BE">
                    <w:rPr>
                      <w:rFonts w:ascii="Calibri" w:eastAsia="Calibri" w:hAnsi="Calibri" w:cs="Calibri"/>
                    </w:rPr>
                    <w:t>projects through transition until steady state</w:t>
                  </w:r>
                </w:p>
                <w:p w:rsidR="00135D97" w:rsidRDefault="00135D97" w:rsidP="00135D97">
                  <w:pPr>
                    <w:shd w:val="clear" w:color="auto" w:fill="FFFFFF"/>
                    <w:spacing w:after="0" w:line="240" w:lineRule="auto"/>
                  </w:pPr>
                  <w:r>
                    <w:rPr>
                      <w:b/>
                    </w:rPr>
                    <w:t xml:space="preserve">Team Lead – Operations, </w:t>
                  </w:r>
                  <w:r>
                    <w:rPr>
                      <w:i/>
                    </w:rPr>
                    <w:t>Accenture Services Pvt Ltd</w:t>
                  </w:r>
                  <w:r w:rsidRPr="001E2FE6">
                    <w:rPr>
                      <w:i/>
                    </w:rPr>
                    <w:t xml:space="preserve"> </w:t>
                  </w:r>
                  <w:r>
                    <w:tab/>
                    <w:t xml:space="preserve">                      </w:t>
                  </w:r>
                  <w:r w:rsidR="00466EA9">
                    <w:t xml:space="preserve">      </w:t>
                  </w:r>
                  <w:r>
                    <w:rPr>
                      <w:b/>
                    </w:rPr>
                    <w:t xml:space="preserve">Feb </w:t>
                  </w:r>
                  <w:r w:rsidRPr="000E7833">
                    <w:rPr>
                      <w:b/>
                    </w:rPr>
                    <w:t>200</w:t>
                  </w:r>
                  <w:r>
                    <w:rPr>
                      <w:b/>
                    </w:rPr>
                    <w:t>4</w:t>
                  </w:r>
                  <w:r w:rsidRPr="000E7833">
                    <w:rPr>
                      <w:b/>
                    </w:rPr>
                    <w:t xml:space="preserve"> to Ma</w:t>
                  </w:r>
                  <w:r>
                    <w:rPr>
                      <w:b/>
                    </w:rPr>
                    <w:t>y</w:t>
                  </w:r>
                  <w:r w:rsidRPr="000E7833">
                    <w:rPr>
                      <w:b/>
                    </w:rPr>
                    <w:t xml:space="preserve"> 2009</w:t>
                  </w:r>
                </w:p>
                <w:p w:rsidR="00135D97" w:rsidRDefault="00135D97" w:rsidP="00135D97">
                  <w:pPr>
                    <w:shd w:val="clear" w:color="auto" w:fill="FFFFFF"/>
                    <w:spacing w:after="0" w:line="240" w:lineRule="auto"/>
                  </w:pPr>
                </w:p>
                <w:p w:rsidR="00135D97" w:rsidRDefault="00135D97" w:rsidP="00135D97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</w:pPr>
                  <w:r>
                    <w:t>Managed Sales and Customer Service operations for a UK Motor Insurance company</w:t>
                  </w:r>
                </w:p>
                <w:p w:rsidR="00135D97" w:rsidRDefault="00135D97" w:rsidP="00135D97">
                  <w:pPr>
                    <w:spacing w:after="0" w:line="360" w:lineRule="auto"/>
                    <w:rPr>
                      <w:b/>
                      <w:color w:val="984806" w:themeColor="accent6" w:themeShade="80"/>
                    </w:rPr>
                  </w:pPr>
                </w:p>
                <w:p w:rsidR="00135D97" w:rsidRDefault="00135D97" w:rsidP="00135D97">
                  <w:pPr>
                    <w:spacing w:after="0" w:line="360" w:lineRule="auto"/>
                  </w:pPr>
                  <w:r w:rsidRPr="006B13C3">
                    <w:rPr>
                      <w:b/>
                      <w:color w:val="984806" w:themeColor="accent6" w:themeShade="80"/>
                    </w:rPr>
                    <w:t>REFERENCES</w:t>
                  </w:r>
                  <w:r w:rsidRPr="002F1CE8">
                    <w:t xml:space="preserve"> – Available on request.</w:t>
                  </w:r>
                </w:p>
                <w:p w:rsidR="006A1969" w:rsidRPr="00135D97" w:rsidRDefault="006A1969" w:rsidP="00135D97"/>
              </w:txbxContent>
            </v:textbox>
          </v:shape>
        </w:pict>
      </w:r>
    </w:p>
    <w:p w:rsidR="006A1969" w:rsidRDefault="006A1969" w:rsidP="006A1969">
      <w:pPr>
        <w:spacing w:after="0" w:line="240" w:lineRule="auto"/>
      </w:pPr>
    </w:p>
    <w:p w:rsidR="006A1969" w:rsidRDefault="006A1969" w:rsidP="006A1969">
      <w:pPr>
        <w:spacing w:after="0" w:line="240" w:lineRule="auto"/>
      </w:pPr>
    </w:p>
    <w:p w:rsidR="006A1969" w:rsidRDefault="006A1969" w:rsidP="006A1969">
      <w:pPr>
        <w:spacing w:after="0" w:line="240" w:lineRule="auto"/>
      </w:pPr>
    </w:p>
    <w:p w:rsidR="006A1969" w:rsidRDefault="006A1969" w:rsidP="006A1969">
      <w:pPr>
        <w:tabs>
          <w:tab w:val="left" w:pos="273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1969" w:rsidRDefault="006A1969" w:rsidP="006A1969">
      <w:pPr>
        <w:spacing w:after="0" w:line="240" w:lineRule="auto"/>
      </w:pPr>
    </w:p>
    <w:p w:rsidR="00A4434E" w:rsidRDefault="00A4434E" w:rsidP="008F10B2">
      <w:pPr>
        <w:spacing w:after="0"/>
      </w:pPr>
    </w:p>
    <w:sectPr w:rsidR="00A4434E" w:rsidSect="002475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1086"/>
    <w:multiLevelType w:val="hybridMultilevel"/>
    <w:tmpl w:val="4D5C1BD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EC2C5A"/>
    <w:multiLevelType w:val="hybridMultilevel"/>
    <w:tmpl w:val="768EACE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F41251"/>
    <w:multiLevelType w:val="hybridMultilevel"/>
    <w:tmpl w:val="A49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06F9"/>
    <w:multiLevelType w:val="hybridMultilevel"/>
    <w:tmpl w:val="450A0E7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9A7A28"/>
    <w:multiLevelType w:val="hybridMultilevel"/>
    <w:tmpl w:val="6314857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F1479D"/>
    <w:multiLevelType w:val="hybridMultilevel"/>
    <w:tmpl w:val="8352658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211A20"/>
    <w:multiLevelType w:val="hybridMultilevel"/>
    <w:tmpl w:val="CA2E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6B79"/>
    <w:rsid w:val="00007413"/>
    <w:rsid w:val="00021046"/>
    <w:rsid w:val="000218BF"/>
    <w:rsid w:val="00034515"/>
    <w:rsid w:val="00040D88"/>
    <w:rsid w:val="0004226C"/>
    <w:rsid w:val="0004785C"/>
    <w:rsid w:val="00070DC4"/>
    <w:rsid w:val="00072800"/>
    <w:rsid w:val="00086F4E"/>
    <w:rsid w:val="0009383B"/>
    <w:rsid w:val="000B2524"/>
    <w:rsid w:val="000E54D9"/>
    <w:rsid w:val="000F3A7D"/>
    <w:rsid w:val="00107A09"/>
    <w:rsid w:val="00110661"/>
    <w:rsid w:val="00113FD4"/>
    <w:rsid w:val="00117FFD"/>
    <w:rsid w:val="00135D97"/>
    <w:rsid w:val="00152A0C"/>
    <w:rsid w:val="00153F7D"/>
    <w:rsid w:val="00171300"/>
    <w:rsid w:val="001729B0"/>
    <w:rsid w:val="00177DC1"/>
    <w:rsid w:val="001A15B7"/>
    <w:rsid w:val="001A5AD3"/>
    <w:rsid w:val="001B3BC2"/>
    <w:rsid w:val="001B679F"/>
    <w:rsid w:val="001C2E0E"/>
    <w:rsid w:val="001E7A1D"/>
    <w:rsid w:val="00204358"/>
    <w:rsid w:val="00204946"/>
    <w:rsid w:val="00211362"/>
    <w:rsid w:val="00214CAF"/>
    <w:rsid w:val="0021652F"/>
    <w:rsid w:val="002208B0"/>
    <w:rsid w:val="00226F0C"/>
    <w:rsid w:val="00236D34"/>
    <w:rsid w:val="00242E64"/>
    <w:rsid w:val="00247531"/>
    <w:rsid w:val="002755B2"/>
    <w:rsid w:val="002866CE"/>
    <w:rsid w:val="0028685F"/>
    <w:rsid w:val="00287AF7"/>
    <w:rsid w:val="00295FEA"/>
    <w:rsid w:val="002C0B2B"/>
    <w:rsid w:val="002C2EBB"/>
    <w:rsid w:val="002D5FEF"/>
    <w:rsid w:val="002E6FB8"/>
    <w:rsid w:val="0030462B"/>
    <w:rsid w:val="00321815"/>
    <w:rsid w:val="00322F44"/>
    <w:rsid w:val="00323FEE"/>
    <w:rsid w:val="003244BF"/>
    <w:rsid w:val="00330496"/>
    <w:rsid w:val="003442FD"/>
    <w:rsid w:val="003444E7"/>
    <w:rsid w:val="003446DF"/>
    <w:rsid w:val="00345216"/>
    <w:rsid w:val="00352AA6"/>
    <w:rsid w:val="00361A43"/>
    <w:rsid w:val="0036597A"/>
    <w:rsid w:val="00386DAA"/>
    <w:rsid w:val="003944CB"/>
    <w:rsid w:val="00394F5D"/>
    <w:rsid w:val="003B0C90"/>
    <w:rsid w:val="003C1B48"/>
    <w:rsid w:val="003C4B40"/>
    <w:rsid w:val="003C6950"/>
    <w:rsid w:val="003D110B"/>
    <w:rsid w:val="003D5181"/>
    <w:rsid w:val="003E2C0A"/>
    <w:rsid w:val="003E3EE2"/>
    <w:rsid w:val="00401572"/>
    <w:rsid w:val="00407ABE"/>
    <w:rsid w:val="00431688"/>
    <w:rsid w:val="004500E0"/>
    <w:rsid w:val="00466EA9"/>
    <w:rsid w:val="004837D6"/>
    <w:rsid w:val="00491699"/>
    <w:rsid w:val="00493DD3"/>
    <w:rsid w:val="004D293D"/>
    <w:rsid w:val="004E636B"/>
    <w:rsid w:val="004E6495"/>
    <w:rsid w:val="004F3330"/>
    <w:rsid w:val="005242C5"/>
    <w:rsid w:val="00571CD5"/>
    <w:rsid w:val="00577612"/>
    <w:rsid w:val="00583C73"/>
    <w:rsid w:val="00594DBA"/>
    <w:rsid w:val="00597000"/>
    <w:rsid w:val="005A07FB"/>
    <w:rsid w:val="005D5F77"/>
    <w:rsid w:val="005E3125"/>
    <w:rsid w:val="005E5DB2"/>
    <w:rsid w:val="00601383"/>
    <w:rsid w:val="0061734B"/>
    <w:rsid w:val="00621661"/>
    <w:rsid w:val="00636FB1"/>
    <w:rsid w:val="00652A4A"/>
    <w:rsid w:val="0065391E"/>
    <w:rsid w:val="00655713"/>
    <w:rsid w:val="0065688F"/>
    <w:rsid w:val="00662210"/>
    <w:rsid w:val="0068037A"/>
    <w:rsid w:val="00686B32"/>
    <w:rsid w:val="006963D0"/>
    <w:rsid w:val="00696E57"/>
    <w:rsid w:val="006A1969"/>
    <w:rsid w:val="006A63F4"/>
    <w:rsid w:val="006B3104"/>
    <w:rsid w:val="006B57BC"/>
    <w:rsid w:val="006C2236"/>
    <w:rsid w:val="006C29B8"/>
    <w:rsid w:val="006C699B"/>
    <w:rsid w:val="006D4C02"/>
    <w:rsid w:val="006E1484"/>
    <w:rsid w:val="006E4696"/>
    <w:rsid w:val="006F1550"/>
    <w:rsid w:val="007124A5"/>
    <w:rsid w:val="00713A14"/>
    <w:rsid w:val="00731503"/>
    <w:rsid w:val="00737F4C"/>
    <w:rsid w:val="007404F6"/>
    <w:rsid w:val="00780FE2"/>
    <w:rsid w:val="00783259"/>
    <w:rsid w:val="007A3904"/>
    <w:rsid w:val="007A4808"/>
    <w:rsid w:val="007A6A0A"/>
    <w:rsid w:val="007B27C3"/>
    <w:rsid w:val="007C683D"/>
    <w:rsid w:val="007C6BDD"/>
    <w:rsid w:val="007D21B0"/>
    <w:rsid w:val="007D2744"/>
    <w:rsid w:val="007D3F54"/>
    <w:rsid w:val="007D471E"/>
    <w:rsid w:val="007D7838"/>
    <w:rsid w:val="007E0286"/>
    <w:rsid w:val="007F1732"/>
    <w:rsid w:val="007F1CCA"/>
    <w:rsid w:val="007F4E57"/>
    <w:rsid w:val="00801A74"/>
    <w:rsid w:val="0080207B"/>
    <w:rsid w:val="00802315"/>
    <w:rsid w:val="00830905"/>
    <w:rsid w:val="0083602F"/>
    <w:rsid w:val="00846414"/>
    <w:rsid w:val="00863B5A"/>
    <w:rsid w:val="00867676"/>
    <w:rsid w:val="00875C42"/>
    <w:rsid w:val="00893981"/>
    <w:rsid w:val="008B2499"/>
    <w:rsid w:val="008B67B9"/>
    <w:rsid w:val="008B7B76"/>
    <w:rsid w:val="008C299D"/>
    <w:rsid w:val="008D4D2D"/>
    <w:rsid w:val="008E0A16"/>
    <w:rsid w:val="008F10B2"/>
    <w:rsid w:val="008F2597"/>
    <w:rsid w:val="00900FC1"/>
    <w:rsid w:val="009014E5"/>
    <w:rsid w:val="00920B93"/>
    <w:rsid w:val="00924566"/>
    <w:rsid w:val="00931D34"/>
    <w:rsid w:val="0093545C"/>
    <w:rsid w:val="009424BF"/>
    <w:rsid w:val="00943505"/>
    <w:rsid w:val="009613AE"/>
    <w:rsid w:val="00964B5C"/>
    <w:rsid w:val="0097511B"/>
    <w:rsid w:val="00977739"/>
    <w:rsid w:val="009815AC"/>
    <w:rsid w:val="009819F9"/>
    <w:rsid w:val="00992A45"/>
    <w:rsid w:val="00996938"/>
    <w:rsid w:val="009A30AF"/>
    <w:rsid w:val="009E7289"/>
    <w:rsid w:val="009F7890"/>
    <w:rsid w:val="00A0356B"/>
    <w:rsid w:val="00A04142"/>
    <w:rsid w:val="00A30EB9"/>
    <w:rsid w:val="00A337F3"/>
    <w:rsid w:val="00A35187"/>
    <w:rsid w:val="00A35CCB"/>
    <w:rsid w:val="00A4434E"/>
    <w:rsid w:val="00A44413"/>
    <w:rsid w:val="00A46049"/>
    <w:rsid w:val="00A54280"/>
    <w:rsid w:val="00A56866"/>
    <w:rsid w:val="00A57FEF"/>
    <w:rsid w:val="00A73706"/>
    <w:rsid w:val="00A75C5D"/>
    <w:rsid w:val="00A919A5"/>
    <w:rsid w:val="00A95443"/>
    <w:rsid w:val="00AA2845"/>
    <w:rsid w:val="00AB29DA"/>
    <w:rsid w:val="00AC1AC2"/>
    <w:rsid w:val="00AC362B"/>
    <w:rsid w:val="00AC3E6C"/>
    <w:rsid w:val="00AC3FAD"/>
    <w:rsid w:val="00AC6C66"/>
    <w:rsid w:val="00AD1B1D"/>
    <w:rsid w:val="00AD5B9C"/>
    <w:rsid w:val="00AE34A2"/>
    <w:rsid w:val="00AE3C04"/>
    <w:rsid w:val="00AF3A74"/>
    <w:rsid w:val="00B11033"/>
    <w:rsid w:val="00B115CA"/>
    <w:rsid w:val="00B2225E"/>
    <w:rsid w:val="00B22726"/>
    <w:rsid w:val="00B2448C"/>
    <w:rsid w:val="00B46E7A"/>
    <w:rsid w:val="00B5218F"/>
    <w:rsid w:val="00B53D3E"/>
    <w:rsid w:val="00B63EDB"/>
    <w:rsid w:val="00B809B7"/>
    <w:rsid w:val="00B91B18"/>
    <w:rsid w:val="00B92C7A"/>
    <w:rsid w:val="00B97C8F"/>
    <w:rsid w:val="00B97CD2"/>
    <w:rsid w:val="00BA32AB"/>
    <w:rsid w:val="00BD0509"/>
    <w:rsid w:val="00BD4EFE"/>
    <w:rsid w:val="00BE3715"/>
    <w:rsid w:val="00BE63CA"/>
    <w:rsid w:val="00BF12D8"/>
    <w:rsid w:val="00BF2300"/>
    <w:rsid w:val="00BF63B1"/>
    <w:rsid w:val="00BF6584"/>
    <w:rsid w:val="00C15E74"/>
    <w:rsid w:val="00C16FB7"/>
    <w:rsid w:val="00C2052F"/>
    <w:rsid w:val="00C218CB"/>
    <w:rsid w:val="00C261B0"/>
    <w:rsid w:val="00C60AEA"/>
    <w:rsid w:val="00C63CD7"/>
    <w:rsid w:val="00C8200B"/>
    <w:rsid w:val="00C8394A"/>
    <w:rsid w:val="00C93DB6"/>
    <w:rsid w:val="00CA0B65"/>
    <w:rsid w:val="00CA6AB4"/>
    <w:rsid w:val="00CB4B47"/>
    <w:rsid w:val="00CB53FD"/>
    <w:rsid w:val="00CC7F44"/>
    <w:rsid w:val="00CE31CA"/>
    <w:rsid w:val="00CF5AB1"/>
    <w:rsid w:val="00D1588B"/>
    <w:rsid w:val="00D17F5A"/>
    <w:rsid w:val="00D23351"/>
    <w:rsid w:val="00D40437"/>
    <w:rsid w:val="00D568DC"/>
    <w:rsid w:val="00D57120"/>
    <w:rsid w:val="00D62CDC"/>
    <w:rsid w:val="00D63BDF"/>
    <w:rsid w:val="00D810BE"/>
    <w:rsid w:val="00D86646"/>
    <w:rsid w:val="00DA0BA7"/>
    <w:rsid w:val="00DC00AE"/>
    <w:rsid w:val="00DE0D09"/>
    <w:rsid w:val="00DE2724"/>
    <w:rsid w:val="00DE2F34"/>
    <w:rsid w:val="00DF4DF4"/>
    <w:rsid w:val="00E04D88"/>
    <w:rsid w:val="00E16BBD"/>
    <w:rsid w:val="00E175B5"/>
    <w:rsid w:val="00E30EE7"/>
    <w:rsid w:val="00E35909"/>
    <w:rsid w:val="00E4714D"/>
    <w:rsid w:val="00E505FC"/>
    <w:rsid w:val="00E50EF1"/>
    <w:rsid w:val="00E648B0"/>
    <w:rsid w:val="00E74279"/>
    <w:rsid w:val="00E827C0"/>
    <w:rsid w:val="00E90021"/>
    <w:rsid w:val="00E9199F"/>
    <w:rsid w:val="00E924C9"/>
    <w:rsid w:val="00E956F7"/>
    <w:rsid w:val="00EB41A7"/>
    <w:rsid w:val="00EC02BA"/>
    <w:rsid w:val="00EC09D6"/>
    <w:rsid w:val="00ED34B1"/>
    <w:rsid w:val="00EF5F54"/>
    <w:rsid w:val="00EF61B4"/>
    <w:rsid w:val="00F00371"/>
    <w:rsid w:val="00F01B4D"/>
    <w:rsid w:val="00F041D2"/>
    <w:rsid w:val="00F16B79"/>
    <w:rsid w:val="00F21BBB"/>
    <w:rsid w:val="00F2462E"/>
    <w:rsid w:val="00F43AB2"/>
    <w:rsid w:val="00F50229"/>
    <w:rsid w:val="00F50A3A"/>
    <w:rsid w:val="00F5485B"/>
    <w:rsid w:val="00F600D6"/>
    <w:rsid w:val="00F6085E"/>
    <w:rsid w:val="00F84CB5"/>
    <w:rsid w:val="00F8783E"/>
    <w:rsid w:val="00FB7B7A"/>
    <w:rsid w:val="00FD1B5D"/>
    <w:rsid w:val="00FE6685"/>
    <w:rsid w:val="00FF36A1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AutoShape 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C1"/>
  </w:style>
  <w:style w:type="paragraph" w:styleId="Heading9">
    <w:name w:val="heading 9"/>
    <w:basedOn w:val="Normal"/>
    <w:next w:val="Normal"/>
    <w:link w:val="Heading9Char"/>
    <w:qFormat/>
    <w:rsid w:val="00B115CA"/>
    <w:pPr>
      <w:spacing w:before="240" w:after="60" w:line="240" w:lineRule="auto"/>
      <w:outlineLvl w:val="8"/>
    </w:pPr>
    <w:rPr>
      <w:rFonts w:ascii="Arial" w:eastAsia="Times New Roman" w:hAnsi="Arial" w:cs="Arial"/>
      <w:color w:val="00000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531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B115CA"/>
    <w:rPr>
      <w:rFonts w:ascii="Arial" w:eastAsia="Times New Roman" w:hAnsi="Arial" w:cs="Arial"/>
      <w:color w:val="000000"/>
      <w:lang w:val="en-IN" w:eastAsia="en-IN"/>
    </w:rPr>
  </w:style>
  <w:style w:type="character" w:styleId="Hyperlink">
    <w:name w:val="Hyperlink"/>
    <w:uiPriority w:val="99"/>
    <w:rsid w:val="00B11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767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1FB45-FCB0-4A59-AB18-F7D56A60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Cognizant Technology Solutions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Cognizant Technology Solutions</dc:creator>
  <cp:lastModifiedBy>602HRDESK</cp:lastModifiedBy>
  <cp:revision>181</cp:revision>
  <dcterms:created xsi:type="dcterms:W3CDTF">2016-06-05T07:24:00Z</dcterms:created>
  <dcterms:modified xsi:type="dcterms:W3CDTF">2017-02-14T11:17:00Z</dcterms:modified>
</cp:coreProperties>
</file>