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6" w:rsidRPr="001573AF" w:rsidRDefault="00BE0CAE" w:rsidP="001573AF">
      <w:pPr>
        <w:pStyle w:val="ContactInfo"/>
        <w:jc w:val="left"/>
        <w:rPr>
          <w:color w:val="auto"/>
          <w:sz w:val="22"/>
        </w:rPr>
      </w:pPr>
      <w:r w:rsidRPr="00F06F73">
        <w:rPr>
          <w:noProof/>
          <w:color w:val="auto"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3E24F139" wp14:editId="2A46DCDE">
            <wp:simplePos x="0" y="0"/>
            <wp:positionH relativeFrom="margin">
              <wp:posOffset>5335270</wp:posOffset>
            </wp:positionH>
            <wp:positionV relativeFrom="margin">
              <wp:posOffset>-314325</wp:posOffset>
            </wp:positionV>
            <wp:extent cx="1476375" cy="2056765"/>
            <wp:effectExtent l="19050" t="1905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567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F06F73" w:rsidRPr="008117D4">
        <w:rPr>
          <w:color w:val="00B0F0"/>
          <w:sz w:val="22"/>
        </w:rPr>
        <w:tab/>
      </w:r>
      <w:hyperlink r:id="rId9" w:history="1">
        <w:r w:rsidR="001573AF" w:rsidRPr="00525901">
          <w:rPr>
            <w:rStyle w:val="Hyperlink"/>
          </w:rPr>
          <w:t>Ranasinghe.340339@2freemail.com</w:t>
        </w:r>
      </w:hyperlink>
      <w:r w:rsidR="001573AF">
        <w:t xml:space="preserve"> </w:t>
      </w:r>
      <w:r w:rsidR="001573AF" w:rsidRPr="001573AF">
        <w:tab/>
      </w:r>
    </w:p>
    <w:p w:rsidR="00B358A6" w:rsidRPr="00152724" w:rsidRDefault="00BE0CAE" w:rsidP="00152724">
      <w:pPr>
        <w:pStyle w:val="Name"/>
        <w:pBdr>
          <w:left w:val="single" w:sz="4" w:space="0" w:color="7E97AD" w:themeColor="accent1"/>
        </w:pBdr>
        <w:tabs>
          <w:tab w:val="center" w:pos="5040"/>
        </w:tabs>
      </w:pPr>
      <w:r w:rsidRPr="00BE0CAE">
        <w:t>Ranasinghe</w:t>
      </w:r>
      <w:r>
        <w:tab/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2272"/>
        <w:gridCol w:w="7907"/>
      </w:tblGrid>
      <w:tr w:rsidR="00643A8E" w:rsidRPr="00643A8E" w:rsidTr="00152724">
        <w:tc>
          <w:tcPr>
            <w:tcW w:w="2272" w:type="dxa"/>
            <w:tcMar>
              <w:right w:w="475" w:type="dxa"/>
            </w:tcMar>
          </w:tcPr>
          <w:p w:rsidR="00B358A6" w:rsidRPr="00643A8E" w:rsidRDefault="00BA3711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  <w:r w:rsidRPr="00643A8E">
              <w:rPr>
                <w:b/>
                <w:color w:val="auto"/>
              </w:rPr>
              <w:t>Objective</w:t>
            </w:r>
          </w:p>
        </w:tc>
        <w:tc>
          <w:tcPr>
            <w:tcW w:w="7907" w:type="dxa"/>
          </w:tcPr>
          <w:p w:rsidR="00B358A6" w:rsidRPr="00643A8E" w:rsidRDefault="00BE0CAE">
            <w:pPr>
              <w:pStyle w:val="ResumeText"/>
              <w:rPr>
                <w:color w:val="auto"/>
              </w:rPr>
            </w:pPr>
            <w:r w:rsidRPr="00643A8E">
              <w:rPr>
                <w:color w:val="auto"/>
                <w:sz w:val="22"/>
              </w:rPr>
              <w:t>To Obtain a Career That Provides a Challenging Opportunity To Apply My Skills &amp; Experience To Contribute For The Organization’s Growth And Where Opportunities Exist For Continuous Learning.</w:t>
            </w:r>
          </w:p>
        </w:tc>
      </w:tr>
      <w:tr w:rsidR="00643A8E" w:rsidRPr="00643A8E" w:rsidTr="00152724">
        <w:tc>
          <w:tcPr>
            <w:tcW w:w="2272" w:type="dxa"/>
            <w:tcMar>
              <w:right w:w="475" w:type="dxa"/>
            </w:tcMar>
          </w:tcPr>
          <w:p w:rsidR="008117D4" w:rsidRDefault="008117D4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</w:p>
          <w:p w:rsidR="00B358A6" w:rsidRPr="00643A8E" w:rsidRDefault="00BA3711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  <w:r w:rsidRPr="00643A8E">
              <w:rPr>
                <w:b/>
                <w:color w:val="auto"/>
              </w:rPr>
              <w:t>Skills &amp; Abilities</w:t>
            </w:r>
          </w:p>
        </w:tc>
        <w:tc>
          <w:tcPr>
            <w:tcW w:w="7907" w:type="dxa"/>
          </w:tcPr>
          <w:p w:rsidR="008117D4" w:rsidRDefault="008117D4" w:rsidP="008117D4">
            <w:pPr>
              <w:pStyle w:val="ResumeText"/>
              <w:ind w:left="720"/>
              <w:rPr>
                <w:color w:val="auto"/>
                <w:sz w:val="22"/>
              </w:rPr>
            </w:pP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03 Years’ Experience In Financial.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Customer Service Oriented.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A Good Team Worker with Excellent Interpersonal Relationships.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Ability To Interact With People At All Levels.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Decision making skills And Experience in Working Pressure Environment.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Negotiation Skills.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Ability to Work Independently.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Willingness to Accept Responsibility.</w:t>
            </w:r>
          </w:p>
          <w:p w:rsidR="00BE0CAE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Ability to Adapt To Changes.</w:t>
            </w:r>
          </w:p>
          <w:p w:rsidR="00B358A6" w:rsidRPr="00643A8E" w:rsidRDefault="00BE0CAE" w:rsidP="00BE0CAE">
            <w:pPr>
              <w:pStyle w:val="ResumeText"/>
              <w:numPr>
                <w:ilvl w:val="0"/>
                <w:numId w:val="1"/>
              </w:numPr>
              <w:rPr>
                <w:color w:val="auto"/>
              </w:rPr>
            </w:pPr>
            <w:r w:rsidRPr="00643A8E">
              <w:rPr>
                <w:color w:val="auto"/>
                <w:sz w:val="22"/>
              </w:rPr>
              <w:t>Proficiency in Windows Working Environment (MS Word, MS Excel).</w:t>
            </w:r>
          </w:p>
        </w:tc>
      </w:tr>
      <w:tr w:rsidR="00643A8E" w:rsidRPr="00643A8E" w:rsidTr="00152724">
        <w:tc>
          <w:tcPr>
            <w:tcW w:w="2272" w:type="dxa"/>
            <w:tcMar>
              <w:right w:w="475" w:type="dxa"/>
            </w:tcMar>
          </w:tcPr>
          <w:p w:rsidR="008117D4" w:rsidRDefault="008117D4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</w:p>
          <w:p w:rsidR="00B358A6" w:rsidRPr="00643A8E" w:rsidRDefault="00BA3711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  <w:r w:rsidRPr="00643A8E">
              <w:rPr>
                <w:b/>
                <w:color w:val="auto"/>
              </w:rPr>
              <w:t>Experience</w:t>
            </w:r>
          </w:p>
        </w:tc>
        <w:tc>
          <w:tcPr>
            <w:tcW w:w="7907" w:type="dxa"/>
          </w:tcPr>
          <w:p w:rsidR="008117D4" w:rsidRDefault="008117D4" w:rsidP="00D664C6">
            <w:pPr>
              <w:pStyle w:val="Heading1"/>
              <w:spacing w:line="240" w:lineRule="auto"/>
              <w:jc w:val="left"/>
              <w:outlineLvl w:val="0"/>
              <w:rPr>
                <w:b/>
                <w:bCs/>
                <w:color w:val="auto"/>
                <w:sz w:val="22"/>
              </w:rPr>
            </w:pPr>
          </w:p>
          <w:p w:rsidR="00D664C6" w:rsidRPr="00643A8E" w:rsidRDefault="00D664C6" w:rsidP="00D664C6">
            <w:pPr>
              <w:pStyle w:val="Heading1"/>
              <w:spacing w:line="240" w:lineRule="auto"/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COMPANY</w:t>
            </w:r>
            <w:r w:rsidR="00176DD0">
              <w:rPr>
                <w:bCs/>
                <w:color w:val="auto"/>
                <w:sz w:val="22"/>
              </w:rPr>
              <w:t>: Sporting times</w:t>
            </w:r>
          </w:p>
          <w:p w:rsidR="00D664C6" w:rsidRPr="00643A8E" w:rsidRDefault="00D664C6" w:rsidP="00D664C6">
            <w:pPr>
              <w:pStyle w:val="Heading1"/>
              <w:spacing w:line="240" w:lineRule="auto"/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Designation</w:t>
            </w:r>
            <w:r w:rsidRPr="00643A8E">
              <w:rPr>
                <w:bCs/>
                <w:color w:val="auto"/>
                <w:sz w:val="22"/>
              </w:rPr>
              <w:t xml:space="preserve">: Cashier </w:t>
            </w:r>
          </w:p>
          <w:p w:rsidR="00D664C6" w:rsidRPr="00643A8E" w:rsidRDefault="00D664C6" w:rsidP="00D664C6">
            <w:pPr>
              <w:pStyle w:val="Heading1"/>
              <w:spacing w:line="240" w:lineRule="auto"/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Duration</w:t>
            </w:r>
            <w:r w:rsidRPr="00643A8E">
              <w:rPr>
                <w:bCs/>
                <w:color w:val="auto"/>
                <w:sz w:val="22"/>
              </w:rPr>
              <w:t xml:space="preserve">     : 1 1/2 years (May 2012 To Aug 2013)</w:t>
            </w:r>
          </w:p>
          <w:p w:rsidR="00F06F73" w:rsidRPr="00643A8E" w:rsidRDefault="00F06F73" w:rsidP="00D664C6">
            <w:pPr>
              <w:pStyle w:val="Heading1"/>
              <w:spacing w:line="240" w:lineRule="auto"/>
              <w:jc w:val="left"/>
              <w:outlineLvl w:val="0"/>
              <w:rPr>
                <w:b/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TASK AND responsibilities:</w:t>
            </w:r>
          </w:p>
          <w:p w:rsidR="00D664C6" w:rsidRPr="00643A8E" w:rsidRDefault="00D664C6" w:rsidP="00D664C6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Theme="minorHAnsi" w:hAnsiTheme="minorHAnsi"/>
                <w:color w:val="auto"/>
                <w:sz w:val="22"/>
              </w:rPr>
            </w:pPr>
            <w:r w:rsidRPr="00643A8E">
              <w:rPr>
                <w:rFonts w:asciiTheme="minorHAnsi" w:hAnsiTheme="minorHAnsi"/>
                <w:b w:val="0"/>
                <w:bCs w:val="0"/>
                <w:caps w:val="0"/>
                <w:color w:val="auto"/>
                <w:sz w:val="22"/>
              </w:rPr>
              <w:t>Handle cash transactions with customers</w:t>
            </w:r>
          </w:p>
          <w:p w:rsidR="00B358A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Collect payments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Issue receipts, refunds, change or tickets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Resolve customer complaints, guide them and provide relevant information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Keep reports of transactions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Greet customers when entering or leaving establishments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Pleasantly deal with customers to ensure satisfaction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Maintain clean and tidy checkout areas</w:t>
            </w:r>
          </w:p>
          <w:p w:rsidR="00D664C6" w:rsidRPr="00643A8E" w:rsidRDefault="00D664C6" w:rsidP="00D664C6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Pleasantly deal with customers to ensure satisfaction</w:t>
            </w:r>
          </w:p>
          <w:p w:rsidR="00F06F73" w:rsidRPr="00643A8E" w:rsidRDefault="00F06F73" w:rsidP="00F06F73">
            <w:pPr>
              <w:pStyle w:val="Heading1"/>
              <w:spacing w:line="240" w:lineRule="auto"/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lastRenderedPageBreak/>
              <w:t>COMPANY</w:t>
            </w:r>
            <w:r w:rsidRPr="00643A8E">
              <w:rPr>
                <w:bCs/>
                <w:color w:val="auto"/>
                <w:sz w:val="22"/>
              </w:rPr>
              <w:t>: LB Finance plc</w:t>
            </w:r>
          </w:p>
          <w:p w:rsidR="00F06F73" w:rsidRPr="00643A8E" w:rsidRDefault="00F06F73" w:rsidP="00F06F73">
            <w:pPr>
              <w:pStyle w:val="Heading1"/>
              <w:spacing w:line="240" w:lineRule="auto"/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Designation</w:t>
            </w:r>
            <w:r w:rsidRPr="00643A8E">
              <w:rPr>
                <w:bCs/>
                <w:color w:val="auto"/>
                <w:sz w:val="22"/>
              </w:rPr>
              <w:t xml:space="preserve">: </w:t>
            </w:r>
            <w:r w:rsidRPr="00643A8E">
              <w:rPr>
                <w:bCs/>
                <w:caps w:val="0"/>
                <w:color w:val="auto"/>
                <w:sz w:val="22"/>
              </w:rPr>
              <w:t>Marketing Officer</w:t>
            </w:r>
          </w:p>
          <w:p w:rsidR="00F06F73" w:rsidRPr="00643A8E" w:rsidRDefault="00F06F73" w:rsidP="00F06F73">
            <w:pPr>
              <w:pStyle w:val="Heading1"/>
              <w:spacing w:line="240" w:lineRule="auto"/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Duration</w:t>
            </w:r>
            <w:r w:rsidRPr="00643A8E">
              <w:rPr>
                <w:bCs/>
                <w:color w:val="auto"/>
                <w:sz w:val="22"/>
              </w:rPr>
              <w:t xml:space="preserve">     : 1 1/2 years (Feb 2015 To Aug 2016)</w:t>
            </w:r>
          </w:p>
          <w:p w:rsidR="00643A8E" w:rsidRPr="00643A8E" w:rsidRDefault="00F06F73" w:rsidP="00643A8E">
            <w:pPr>
              <w:pStyle w:val="Heading1"/>
              <w:spacing w:line="240" w:lineRule="auto"/>
              <w:jc w:val="left"/>
              <w:outlineLvl w:val="0"/>
              <w:rPr>
                <w:b/>
                <w:bCs/>
                <w:color w:val="auto"/>
                <w:sz w:val="22"/>
              </w:rPr>
            </w:pPr>
            <w:r w:rsidRPr="00643A8E">
              <w:rPr>
                <w:b/>
                <w:bCs/>
                <w:color w:val="auto"/>
                <w:sz w:val="22"/>
              </w:rPr>
              <w:t>TASK AND responsibilities:</w:t>
            </w:r>
          </w:p>
          <w:p w:rsidR="00F06F73" w:rsidRPr="00643A8E" w:rsidRDefault="00F06F73" w:rsidP="00F06F73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rFonts w:eastAsiaTheme="majorEastAsia" w:cstheme="majorBidi"/>
                <w:color w:val="auto"/>
                <w:sz w:val="22"/>
              </w:rPr>
              <w:t>Handle general leasing of new letting/renewal negotiation and related administration</w:t>
            </w:r>
            <w:r w:rsidR="00643A8E" w:rsidRPr="00643A8E">
              <w:rPr>
                <w:rFonts w:eastAsiaTheme="majorEastAsia" w:cstheme="majorBidi"/>
                <w:color w:val="auto"/>
                <w:sz w:val="22"/>
              </w:rPr>
              <w:t xml:space="preserve">, </w:t>
            </w:r>
            <w:r w:rsidRPr="00643A8E">
              <w:rPr>
                <w:color w:val="auto"/>
                <w:sz w:val="22"/>
              </w:rPr>
              <w:t>Collect payments</w:t>
            </w:r>
          </w:p>
          <w:p w:rsidR="00643A8E" w:rsidRPr="00643A8E" w:rsidRDefault="00643A8E" w:rsidP="00643A8E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Negotiate leasing terms and conditions and close deals</w:t>
            </w:r>
          </w:p>
          <w:p w:rsidR="00643A8E" w:rsidRPr="00643A8E" w:rsidRDefault="00643A8E" w:rsidP="00F06F73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Ensure proper maintenance and inspect properties periodically</w:t>
            </w:r>
          </w:p>
          <w:p w:rsidR="00B358A6" w:rsidRPr="00643A8E" w:rsidRDefault="00643A8E" w:rsidP="00643A8E">
            <w:pPr>
              <w:pStyle w:val="ResumeTex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643A8E">
              <w:rPr>
                <w:color w:val="auto"/>
                <w:sz w:val="22"/>
              </w:rPr>
              <w:t>Negotiate leasing terms and conditions and close deals</w:t>
            </w:r>
          </w:p>
        </w:tc>
      </w:tr>
      <w:tr w:rsidR="00643A8E" w:rsidRPr="00643A8E" w:rsidTr="00152724">
        <w:tc>
          <w:tcPr>
            <w:tcW w:w="2272" w:type="dxa"/>
            <w:tcMar>
              <w:right w:w="475" w:type="dxa"/>
            </w:tcMar>
          </w:tcPr>
          <w:p w:rsidR="008117D4" w:rsidRDefault="008117D4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</w:p>
          <w:p w:rsidR="00B358A6" w:rsidRPr="00643A8E" w:rsidRDefault="00BA3711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  <w:r w:rsidRPr="00643A8E">
              <w:rPr>
                <w:b/>
                <w:color w:val="auto"/>
              </w:rPr>
              <w:t>Education</w:t>
            </w:r>
          </w:p>
        </w:tc>
        <w:tc>
          <w:tcPr>
            <w:tcW w:w="7907" w:type="dxa"/>
          </w:tcPr>
          <w:p w:rsidR="008117D4" w:rsidRPr="008117D4" w:rsidRDefault="008117D4" w:rsidP="008117D4">
            <w:pPr>
              <w:pStyle w:val="Heading1"/>
              <w:ind w:left="720"/>
              <w:jc w:val="left"/>
              <w:outlineLvl w:val="0"/>
              <w:rPr>
                <w:bCs/>
                <w:color w:val="auto"/>
                <w:sz w:val="22"/>
                <w:u w:val="single"/>
              </w:rPr>
            </w:pPr>
          </w:p>
          <w:p w:rsidR="00D664C6" w:rsidRPr="00643A8E" w:rsidRDefault="00F06F73" w:rsidP="00D664C6">
            <w:pPr>
              <w:pStyle w:val="Heading1"/>
              <w:numPr>
                <w:ilvl w:val="0"/>
                <w:numId w:val="2"/>
              </w:numPr>
              <w:jc w:val="left"/>
              <w:outlineLvl w:val="0"/>
              <w:rPr>
                <w:bCs/>
                <w:color w:val="auto"/>
                <w:sz w:val="22"/>
                <w:u w:val="single"/>
              </w:rPr>
            </w:pPr>
            <w:proofErr w:type="gramStart"/>
            <w:r w:rsidRPr="00643A8E">
              <w:rPr>
                <w:bCs/>
                <w:caps w:val="0"/>
                <w:color w:val="auto"/>
                <w:sz w:val="22"/>
              </w:rPr>
              <w:t>General certificate of education (ordinary level) – 2008</w:t>
            </w:r>
            <w:r w:rsidR="00D664C6" w:rsidRPr="00643A8E">
              <w:rPr>
                <w:bCs/>
                <w:color w:val="auto"/>
                <w:sz w:val="22"/>
              </w:rPr>
              <w:t xml:space="preserve"> – </w:t>
            </w:r>
            <w:proofErr w:type="spellStart"/>
            <w:r w:rsidRPr="00643A8E">
              <w:rPr>
                <w:bCs/>
                <w:caps w:val="0"/>
                <w:color w:val="auto"/>
                <w:sz w:val="22"/>
              </w:rPr>
              <w:t>Harishchandra</w:t>
            </w:r>
            <w:proofErr w:type="spellEnd"/>
            <w:r w:rsidRPr="00643A8E">
              <w:rPr>
                <w:bCs/>
                <w:caps w:val="0"/>
                <w:color w:val="auto"/>
                <w:sz w:val="22"/>
              </w:rPr>
              <w:t xml:space="preserve"> college </w:t>
            </w:r>
            <w:r w:rsidR="00D664C6" w:rsidRPr="00643A8E">
              <w:rPr>
                <w:bCs/>
                <w:color w:val="auto"/>
                <w:sz w:val="22"/>
              </w:rPr>
              <w:t xml:space="preserve">– </w:t>
            </w:r>
            <w:proofErr w:type="spellStart"/>
            <w:r w:rsidRPr="00643A8E">
              <w:rPr>
                <w:bCs/>
                <w:caps w:val="0"/>
                <w:color w:val="auto"/>
                <w:sz w:val="22"/>
              </w:rPr>
              <w:t>Negombo</w:t>
            </w:r>
            <w:proofErr w:type="spellEnd"/>
            <w:r w:rsidR="00D664C6" w:rsidRPr="00643A8E">
              <w:rPr>
                <w:bCs/>
                <w:color w:val="auto"/>
                <w:sz w:val="22"/>
              </w:rPr>
              <w:t xml:space="preserve">, </w:t>
            </w:r>
            <w:r w:rsidRPr="00643A8E">
              <w:rPr>
                <w:bCs/>
                <w:caps w:val="0"/>
                <w:color w:val="auto"/>
                <w:sz w:val="22"/>
              </w:rPr>
              <w:t>Sri Lanka.</w:t>
            </w:r>
            <w:proofErr w:type="gramEnd"/>
          </w:p>
          <w:p w:rsidR="00D664C6" w:rsidRPr="00643A8E" w:rsidRDefault="00F06F73" w:rsidP="00D664C6">
            <w:pPr>
              <w:pStyle w:val="Heading1"/>
              <w:numPr>
                <w:ilvl w:val="0"/>
                <w:numId w:val="2"/>
              </w:numPr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Cs/>
                <w:caps w:val="0"/>
                <w:color w:val="auto"/>
                <w:sz w:val="22"/>
              </w:rPr>
              <w:t>Passed the general certificate of education (advance level) / mathematics</w:t>
            </w:r>
            <w:r w:rsidR="00D664C6" w:rsidRPr="00643A8E">
              <w:rPr>
                <w:bCs/>
                <w:color w:val="auto"/>
                <w:sz w:val="22"/>
              </w:rPr>
              <w:t xml:space="preserve"> – 2011- </w:t>
            </w:r>
            <w:proofErr w:type="spellStart"/>
            <w:r w:rsidR="00643A8E">
              <w:rPr>
                <w:bCs/>
                <w:caps w:val="0"/>
                <w:color w:val="auto"/>
                <w:sz w:val="22"/>
              </w:rPr>
              <w:t>H</w:t>
            </w:r>
            <w:r w:rsidRPr="00643A8E">
              <w:rPr>
                <w:bCs/>
                <w:caps w:val="0"/>
                <w:color w:val="auto"/>
                <w:sz w:val="22"/>
              </w:rPr>
              <w:t>arishchandracollege</w:t>
            </w:r>
            <w:proofErr w:type="spellEnd"/>
            <w:r w:rsidRPr="00643A8E">
              <w:rPr>
                <w:bCs/>
                <w:caps w:val="0"/>
                <w:color w:val="auto"/>
                <w:sz w:val="22"/>
              </w:rPr>
              <w:t xml:space="preserve"> – </w:t>
            </w:r>
            <w:proofErr w:type="spellStart"/>
            <w:r w:rsidRPr="00643A8E">
              <w:rPr>
                <w:bCs/>
                <w:caps w:val="0"/>
                <w:color w:val="auto"/>
                <w:sz w:val="22"/>
              </w:rPr>
              <w:t>Negombo</w:t>
            </w:r>
            <w:proofErr w:type="spellEnd"/>
            <w:r w:rsidRPr="00643A8E">
              <w:rPr>
                <w:bCs/>
                <w:caps w:val="0"/>
                <w:color w:val="auto"/>
                <w:sz w:val="22"/>
              </w:rPr>
              <w:t>, Sri Lanka.</w:t>
            </w:r>
          </w:p>
          <w:p w:rsidR="00D664C6" w:rsidRPr="00643A8E" w:rsidRDefault="00F06F73" w:rsidP="00D664C6">
            <w:pPr>
              <w:pStyle w:val="Heading1"/>
              <w:numPr>
                <w:ilvl w:val="0"/>
                <w:numId w:val="2"/>
              </w:numPr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Cs/>
                <w:caps w:val="0"/>
                <w:color w:val="auto"/>
                <w:sz w:val="22"/>
              </w:rPr>
              <w:t xml:space="preserve">Successfully completed diploma in it from </w:t>
            </w:r>
            <w:proofErr w:type="spellStart"/>
            <w:r w:rsidRPr="00643A8E">
              <w:rPr>
                <w:bCs/>
                <w:caps w:val="0"/>
                <w:color w:val="auto"/>
                <w:sz w:val="22"/>
              </w:rPr>
              <w:t>esoft</w:t>
            </w:r>
            <w:proofErr w:type="spellEnd"/>
            <w:r w:rsidRPr="00643A8E">
              <w:rPr>
                <w:bCs/>
                <w:caps w:val="0"/>
                <w:color w:val="auto"/>
                <w:sz w:val="22"/>
              </w:rPr>
              <w:t xml:space="preserve"> metro campus</w:t>
            </w:r>
          </w:p>
          <w:p w:rsidR="00B358A6" w:rsidRPr="00152724" w:rsidRDefault="00F06F73" w:rsidP="00D664C6">
            <w:pPr>
              <w:pStyle w:val="Heading1"/>
              <w:numPr>
                <w:ilvl w:val="0"/>
                <w:numId w:val="2"/>
              </w:numPr>
              <w:jc w:val="left"/>
              <w:outlineLvl w:val="0"/>
              <w:rPr>
                <w:bCs/>
                <w:color w:val="auto"/>
                <w:sz w:val="22"/>
              </w:rPr>
            </w:pPr>
            <w:r w:rsidRPr="00643A8E">
              <w:rPr>
                <w:bCs/>
                <w:caps w:val="0"/>
                <w:color w:val="auto"/>
                <w:sz w:val="22"/>
              </w:rPr>
              <w:t>Successfully completed certificate course in English from unique English academy</w:t>
            </w:r>
          </w:p>
        </w:tc>
      </w:tr>
      <w:tr w:rsidR="00643A8E" w:rsidRPr="00643A8E" w:rsidTr="00152724">
        <w:tc>
          <w:tcPr>
            <w:tcW w:w="2272" w:type="dxa"/>
            <w:tcMar>
              <w:right w:w="475" w:type="dxa"/>
            </w:tcMar>
          </w:tcPr>
          <w:p w:rsidR="008117D4" w:rsidRDefault="008117D4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</w:p>
          <w:p w:rsidR="00B358A6" w:rsidRPr="00643A8E" w:rsidRDefault="00F06F73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  <w:r w:rsidRPr="00643A8E">
              <w:rPr>
                <w:b/>
                <w:color w:val="auto"/>
              </w:rPr>
              <w:t>Other Skills</w:t>
            </w:r>
          </w:p>
        </w:tc>
        <w:tc>
          <w:tcPr>
            <w:tcW w:w="7907" w:type="dxa"/>
          </w:tcPr>
          <w:p w:rsidR="008117D4" w:rsidRPr="008117D4" w:rsidRDefault="008117D4" w:rsidP="008117D4">
            <w:pPr>
              <w:pStyle w:val="ResumeText"/>
              <w:ind w:left="720"/>
              <w:rPr>
                <w:color w:val="auto"/>
                <w:sz w:val="24"/>
              </w:rPr>
            </w:pPr>
          </w:p>
          <w:p w:rsidR="00F06F73" w:rsidRPr="00643A8E" w:rsidRDefault="00F06F73" w:rsidP="00F06F73">
            <w:pPr>
              <w:pStyle w:val="ResumeText"/>
              <w:numPr>
                <w:ilvl w:val="0"/>
                <w:numId w:val="6"/>
              </w:numPr>
              <w:rPr>
                <w:color w:val="auto"/>
                <w:sz w:val="24"/>
              </w:rPr>
            </w:pPr>
            <w:r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 xml:space="preserve">It skills – office package, email, </w:t>
            </w:r>
            <w:proofErr w:type="spellStart"/>
            <w:r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etc</w:t>
            </w:r>
            <w:proofErr w:type="spellEnd"/>
          </w:p>
          <w:p w:rsidR="00F06F73" w:rsidRPr="00643A8E" w:rsidRDefault="00643A8E" w:rsidP="00F06F73">
            <w:pPr>
              <w:pStyle w:val="ResumeText"/>
              <w:numPr>
                <w:ilvl w:val="0"/>
                <w:numId w:val="6"/>
              </w:numPr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L</w:t>
            </w:r>
            <w:r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 xml:space="preserve">anguage skills </w:t>
            </w:r>
            <w:r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 xml:space="preserve">- </w:t>
            </w:r>
            <w:r w:rsidR="00F06F73"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 xml:space="preserve">Fluent in </w:t>
            </w:r>
            <w:r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S</w:t>
            </w:r>
            <w:r w:rsidR="00F06F73"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inhala &amp;</w:t>
            </w:r>
            <w:r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E</w:t>
            </w:r>
            <w:r w:rsidR="00F06F73"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nglish (reading, writing, speaking)</w:t>
            </w:r>
          </w:p>
          <w:p w:rsidR="00F06F73" w:rsidRPr="00643A8E" w:rsidRDefault="00F06F73" w:rsidP="00F06F73">
            <w:pPr>
              <w:pStyle w:val="ResumeText"/>
              <w:numPr>
                <w:ilvl w:val="0"/>
                <w:numId w:val="6"/>
              </w:numPr>
              <w:rPr>
                <w:color w:val="auto"/>
                <w:sz w:val="24"/>
              </w:rPr>
            </w:pPr>
            <w:r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Fast learning skill</w:t>
            </w:r>
          </w:p>
          <w:p w:rsidR="00F06F73" w:rsidRPr="00643A8E" w:rsidRDefault="00F06F73" w:rsidP="00F06F73">
            <w:pPr>
              <w:pStyle w:val="ResumeText"/>
              <w:numPr>
                <w:ilvl w:val="0"/>
                <w:numId w:val="6"/>
              </w:numPr>
              <w:rPr>
                <w:color w:val="auto"/>
                <w:sz w:val="24"/>
              </w:rPr>
            </w:pPr>
            <w:r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 xml:space="preserve">Team working ability to work hard </w:t>
            </w:r>
          </w:p>
          <w:p w:rsidR="00B358A6" w:rsidRPr="00643A8E" w:rsidRDefault="00F06F73" w:rsidP="00F06F73">
            <w:pPr>
              <w:pStyle w:val="ResumeText"/>
              <w:numPr>
                <w:ilvl w:val="0"/>
                <w:numId w:val="6"/>
              </w:numPr>
              <w:rPr>
                <w:color w:val="auto"/>
              </w:rPr>
            </w:pPr>
            <w:r w:rsidRPr="00643A8E">
              <w:rPr>
                <w:rFonts w:eastAsia="Times New Roman" w:cs="Times New Roman"/>
                <w:color w:val="auto"/>
                <w:sz w:val="22"/>
                <w:szCs w:val="18"/>
                <w:lang w:eastAsia="en-US"/>
              </w:rPr>
              <w:t>Good communication skills</w:t>
            </w:r>
          </w:p>
        </w:tc>
      </w:tr>
      <w:tr w:rsidR="00643A8E" w:rsidRPr="00643A8E" w:rsidTr="00152724">
        <w:tc>
          <w:tcPr>
            <w:tcW w:w="2272" w:type="dxa"/>
            <w:tcMar>
              <w:right w:w="475" w:type="dxa"/>
            </w:tcMar>
          </w:tcPr>
          <w:p w:rsidR="008117D4" w:rsidRDefault="008117D4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</w:p>
          <w:p w:rsidR="00643A8E" w:rsidRPr="00643A8E" w:rsidRDefault="00643A8E" w:rsidP="00643A8E">
            <w:pPr>
              <w:pStyle w:val="Heading1"/>
              <w:jc w:val="left"/>
              <w:outlineLvl w:val="0"/>
              <w:rPr>
                <w:b/>
                <w:color w:val="auto"/>
              </w:rPr>
            </w:pPr>
            <w:r w:rsidRPr="00643A8E">
              <w:rPr>
                <w:b/>
                <w:color w:val="auto"/>
              </w:rPr>
              <w:t xml:space="preserve">Sports And Extra Proficiency </w:t>
            </w:r>
          </w:p>
          <w:p w:rsidR="00B358A6" w:rsidRPr="00643A8E" w:rsidRDefault="00B358A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7907" w:type="dxa"/>
          </w:tcPr>
          <w:p w:rsidR="008117D4" w:rsidRDefault="008117D4" w:rsidP="008117D4">
            <w:pPr>
              <w:pStyle w:val="ResumeText"/>
              <w:ind w:left="720"/>
              <w:rPr>
                <w:color w:val="auto"/>
                <w:kern w:val="0"/>
                <w:sz w:val="22"/>
              </w:rPr>
            </w:pPr>
          </w:p>
          <w:p w:rsidR="00643A8E" w:rsidRPr="00643A8E" w:rsidRDefault="00643A8E" w:rsidP="00643A8E">
            <w:pPr>
              <w:pStyle w:val="ResumeText"/>
              <w:numPr>
                <w:ilvl w:val="0"/>
                <w:numId w:val="7"/>
              </w:numPr>
              <w:rPr>
                <w:color w:val="auto"/>
                <w:kern w:val="0"/>
                <w:sz w:val="22"/>
              </w:rPr>
            </w:pPr>
            <w:r w:rsidRPr="00643A8E">
              <w:rPr>
                <w:color w:val="auto"/>
                <w:kern w:val="0"/>
                <w:sz w:val="22"/>
              </w:rPr>
              <w:t xml:space="preserve">Member of school volleyball team </w:t>
            </w:r>
          </w:p>
          <w:p w:rsidR="00643A8E" w:rsidRPr="00643A8E" w:rsidRDefault="00643A8E" w:rsidP="00643A8E">
            <w:pPr>
              <w:pStyle w:val="ResumeText"/>
              <w:numPr>
                <w:ilvl w:val="0"/>
                <w:numId w:val="7"/>
              </w:numPr>
              <w:rPr>
                <w:color w:val="auto"/>
                <w:kern w:val="0"/>
                <w:sz w:val="22"/>
              </w:rPr>
            </w:pPr>
            <w:r w:rsidRPr="00643A8E">
              <w:rPr>
                <w:color w:val="auto"/>
                <w:kern w:val="0"/>
                <w:sz w:val="22"/>
              </w:rPr>
              <w:t>Member of school chess team</w:t>
            </w:r>
          </w:p>
          <w:p w:rsidR="008C5624" w:rsidRPr="008C5624" w:rsidRDefault="00643A8E" w:rsidP="008C5624">
            <w:pPr>
              <w:pStyle w:val="ResumeText"/>
              <w:numPr>
                <w:ilvl w:val="0"/>
                <w:numId w:val="7"/>
              </w:numPr>
              <w:rPr>
                <w:color w:val="auto"/>
              </w:rPr>
            </w:pPr>
            <w:r w:rsidRPr="00643A8E">
              <w:rPr>
                <w:color w:val="auto"/>
                <w:kern w:val="0"/>
                <w:sz w:val="22"/>
              </w:rPr>
              <w:t>Junior prefect in school</w:t>
            </w:r>
          </w:p>
        </w:tc>
      </w:tr>
    </w:tbl>
    <w:p w:rsidR="00152724" w:rsidRPr="00152724" w:rsidRDefault="00152724" w:rsidP="00152724">
      <w:bookmarkStart w:id="0" w:name="_GoBack"/>
      <w:bookmarkEnd w:id="0"/>
    </w:p>
    <w:p w:rsidR="00152724" w:rsidRPr="00152724" w:rsidRDefault="00152724" w:rsidP="00152724"/>
    <w:p w:rsidR="00152724" w:rsidRPr="00152724" w:rsidRDefault="00152724" w:rsidP="00152724"/>
    <w:p w:rsidR="00B358A6" w:rsidRDefault="00B358A6"/>
    <w:sectPr w:rsidR="00B358A6" w:rsidSect="00BE0CAE">
      <w:footerReference w:type="default" r:id="rId10"/>
      <w:pgSz w:w="11907" w:h="16839" w:code="9"/>
      <w:pgMar w:top="720" w:right="720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08" w:rsidRDefault="00C20A08">
      <w:pPr>
        <w:spacing w:after="0" w:line="240" w:lineRule="auto"/>
      </w:pPr>
      <w:r>
        <w:separator/>
      </w:r>
    </w:p>
  </w:endnote>
  <w:endnote w:type="continuationSeparator" w:id="0">
    <w:p w:rsidR="00C20A08" w:rsidRDefault="00C2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A6" w:rsidRDefault="00BA3711">
    <w:pPr>
      <w:pStyle w:val="Footer"/>
    </w:pPr>
    <w:r>
      <w:t xml:space="preserve">Page </w:t>
    </w:r>
    <w:r w:rsidR="008E5219">
      <w:fldChar w:fldCharType="begin"/>
    </w:r>
    <w:r>
      <w:instrText xml:space="preserve"> PAGE </w:instrText>
    </w:r>
    <w:r w:rsidR="008E5219">
      <w:fldChar w:fldCharType="separate"/>
    </w:r>
    <w:r w:rsidR="001573AF">
      <w:rPr>
        <w:noProof/>
      </w:rPr>
      <w:t>2</w:t>
    </w:r>
    <w:r w:rsidR="008E52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08" w:rsidRDefault="00C20A08">
      <w:pPr>
        <w:spacing w:after="0" w:line="240" w:lineRule="auto"/>
      </w:pPr>
      <w:r>
        <w:separator/>
      </w:r>
    </w:p>
  </w:footnote>
  <w:footnote w:type="continuationSeparator" w:id="0">
    <w:p w:rsidR="00C20A08" w:rsidRDefault="00C2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2A"/>
    <w:multiLevelType w:val="hybridMultilevel"/>
    <w:tmpl w:val="88688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B4C"/>
    <w:multiLevelType w:val="hybridMultilevel"/>
    <w:tmpl w:val="6FD80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1EDB"/>
    <w:multiLevelType w:val="hybridMultilevel"/>
    <w:tmpl w:val="DD3CD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4DA"/>
    <w:multiLevelType w:val="hybridMultilevel"/>
    <w:tmpl w:val="2490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6A72"/>
    <w:multiLevelType w:val="hybridMultilevel"/>
    <w:tmpl w:val="D646D5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249C"/>
    <w:multiLevelType w:val="hybridMultilevel"/>
    <w:tmpl w:val="3D3A5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A76B3"/>
    <w:multiLevelType w:val="hybridMultilevel"/>
    <w:tmpl w:val="7D349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541AC"/>
    <w:multiLevelType w:val="hybridMultilevel"/>
    <w:tmpl w:val="376699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938EE"/>
    <w:multiLevelType w:val="hybridMultilevel"/>
    <w:tmpl w:val="809094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7688C"/>
    <w:multiLevelType w:val="hybridMultilevel"/>
    <w:tmpl w:val="BE043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CAE"/>
    <w:rsid w:val="0011405C"/>
    <w:rsid w:val="00152724"/>
    <w:rsid w:val="001573AF"/>
    <w:rsid w:val="00176DD0"/>
    <w:rsid w:val="001C1B1B"/>
    <w:rsid w:val="001F5E4A"/>
    <w:rsid w:val="002F0FA1"/>
    <w:rsid w:val="00494F49"/>
    <w:rsid w:val="005409E7"/>
    <w:rsid w:val="0058501F"/>
    <w:rsid w:val="00643A8E"/>
    <w:rsid w:val="0068655C"/>
    <w:rsid w:val="00696981"/>
    <w:rsid w:val="008117D4"/>
    <w:rsid w:val="008C5624"/>
    <w:rsid w:val="008E5219"/>
    <w:rsid w:val="00AD4499"/>
    <w:rsid w:val="00B358A6"/>
    <w:rsid w:val="00BA3711"/>
    <w:rsid w:val="00BE0CAE"/>
    <w:rsid w:val="00C20A08"/>
    <w:rsid w:val="00C50B82"/>
    <w:rsid w:val="00C51D62"/>
    <w:rsid w:val="00D664C6"/>
    <w:rsid w:val="00F0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49"/>
  </w:style>
  <w:style w:type="paragraph" w:styleId="Heading1">
    <w:name w:val="heading 1"/>
    <w:basedOn w:val="Normal"/>
    <w:link w:val="Heading1Char"/>
    <w:uiPriority w:val="9"/>
    <w:unhideWhenUsed/>
    <w:qFormat/>
    <w:rsid w:val="00494F4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494F4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F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F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494F49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4F49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494F4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4F4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4F4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4F4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494F4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494F4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494F4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494F49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494F49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F49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F49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F49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F49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F49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49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F49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494F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49"/>
  </w:style>
  <w:style w:type="character" w:styleId="Hyperlink">
    <w:name w:val="Hyperlink"/>
    <w:basedOn w:val="DefaultParagraphFont"/>
    <w:uiPriority w:val="99"/>
    <w:unhideWhenUsed/>
    <w:rsid w:val="00152724"/>
    <w:rPr>
      <w:color w:val="646464" w:themeColor="hyperlink"/>
      <w:u w:val="single"/>
    </w:rPr>
  </w:style>
  <w:style w:type="paragraph" w:customStyle="1" w:styleId="Nome">
    <w:name w:val="Nome"/>
    <w:basedOn w:val="Normal"/>
    <w:rsid w:val="0058501F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nasinghe.34033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nasinghe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85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Ranasinghe Maduka / CTX_LK</dc:creator>
  <cp:keywords/>
  <dc:description/>
  <cp:lastModifiedBy>602HRDESK</cp:lastModifiedBy>
  <cp:revision>7</cp:revision>
  <dcterms:created xsi:type="dcterms:W3CDTF">2016-08-28T15:03:00Z</dcterms:created>
  <dcterms:modified xsi:type="dcterms:W3CDTF">2017-07-09T13:52:00Z</dcterms:modified>
</cp:coreProperties>
</file>