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CC" w:rsidRDefault="007B48CC" w:rsidP="007B48CC">
      <w:pPr>
        <w:rPr>
          <w:sz w:val="24"/>
          <w:szCs w:val="24"/>
        </w:rPr>
      </w:pPr>
      <w:r>
        <w:rPr>
          <w:sz w:val="24"/>
          <w:szCs w:val="24"/>
        </w:rPr>
        <w:t xml:space="preserve">                    </w:t>
      </w:r>
    </w:p>
    <w:p w:rsidR="007B48CC" w:rsidRDefault="007B48CC" w:rsidP="007B48CC">
      <w:pPr>
        <w:rPr>
          <w:sz w:val="24"/>
          <w:szCs w:val="24"/>
        </w:rPr>
        <w:sectPr w:rsidR="007B48CC">
          <w:pgSz w:w="11900" w:h="16838"/>
          <w:pgMar w:top="784" w:right="8060" w:bottom="1440" w:left="620" w:header="0" w:footer="0" w:gutter="0"/>
          <w:cols w:space="720"/>
        </w:sectPr>
      </w:pPr>
    </w:p>
    <w:p w:rsidR="007B48CC" w:rsidRDefault="00C43345" w:rsidP="007B48CC">
      <w:pPr>
        <w:spacing w:line="246" w:lineRule="exact"/>
        <w:rPr>
          <w:rStyle w:val="bdtext"/>
        </w:rPr>
      </w:pPr>
      <w:proofErr w:type="spellStart"/>
      <w:r>
        <w:rPr>
          <w:rStyle w:val="bdtext"/>
        </w:rPr>
        <w:lastRenderedPageBreak/>
        <w:t>Kashif</w:t>
      </w:r>
      <w:proofErr w:type="spellEnd"/>
    </w:p>
    <w:p w:rsidR="00C43345" w:rsidRDefault="00C43345" w:rsidP="007B48CC">
      <w:pPr>
        <w:spacing w:line="246" w:lineRule="exact"/>
        <w:rPr>
          <w:sz w:val="24"/>
          <w:szCs w:val="24"/>
        </w:rPr>
      </w:pPr>
      <w:hyperlink r:id="rId6" w:history="1">
        <w:r w:rsidRPr="00C95F6E">
          <w:rPr>
            <w:rStyle w:val="Hyperlink"/>
          </w:rPr>
          <w:t>Kashif.340351@2freemail.com</w:t>
        </w:r>
      </w:hyperlink>
      <w:r>
        <w:rPr>
          <w:rStyle w:val="bdtext"/>
        </w:rPr>
        <w:t xml:space="preserve"> </w:t>
      </w:r>
    </w:p>
    <w:p w:rsidR="007B48CC" w:rsidRDefault="007B48CC" w:rsidP="007B48CC">
      <w:pPr>
        <w:spacing w:line="246" w:lineRule="exact"/>
        <w:rPr>
          <w:sz w:val="24"/>
          <w:szCs w:val="24"/>
        </w:rPr>
      </w:pPr>
    </w:p>
    <w:p w:rsidR="007B48CC" w:rsidRDefault="007B48CC" w:rsidP="007B48CC">
      <w:pPr>
        <w:spacing w:line="246" w:lineRule="exact"/>
        <w:rPr>
          <w:sz w:val="24"/>
          <w:szCs w:val="24"/>
        </w:rPr>
      </w:pPr>
    </w:p>
    <w:p w:rsidR="007B48CC" w:rsidRDefault="007B48CC" w:rsidP="007B48CC">
      <w:pPr>
        <w:spacing w:line="251" w:lineRule="exact"/>
        <w:rPr>
          <w:sz w:val="24"/>
          <w:szCs w:val="24"/>
        </w:rPr>
      </w:pPr>
    </w:p>
    <w:p w:rsidR="007B48CC" w:rsidRDefault="007B48CC" w:rsidP="007B48CC">
      <w:pPr>
        <w:spacing w:line="237" w:lineRule="auto"/>
        <w:rPr>
          <w:sz w:val="20"/>
          <w:szCs w:val="20"/>
        </w:rPr>
      </w:pPr>
      <w:r>
        <w:rPr>
          <w:rFonts w:ascii="Century Gothic" w:eastAsia="Century Gothic" w:hAnsi="Century Gothic" w:cs="Century Gothic"/>
          <w:b/>
          <w:bCs/>
          <w:sz w:val="20"/>
          <w:szCs w:val="20"/>
          <w:u w:val="single"/>
        </w:rPr>
        <w:t>Personal Information</w:t>
      </w:r>
    </w:p>
    <w:p w:rsidR="007B48CC" w:rsidRDefault="007B48CC" w:rsidP="007B48CC">
      <w:pPr>
        <w:spacing w:line="121" w:lineRule="exact"/>
        <w:rPr>
          <w:sz w:val="24"/>
          <w:szCs w:val="24"/>
        </w:rPr>
      </w:pPr>
    </w:p>
    <w:p w:rsidR="007B48CC" w:rsidRDefault="007B48CC" w:rsidP="007B48CC">
      <w:pPr>
        <w:spacing w:line="237" w:lineRule="auto"/>
        <w:rPr>
          <w:sz w:val="20"/>
          <w:szCs w:val="20"/>
        </w:rPr>
      </w:pPr>
      <w:r>
        <w:rPr>
          <w:rFonts w:ascii="Century Gothic" w:eastAsia="Century Gothic" w:hAnsi="Century Gothic" w:cs="Century Gothic"/>
          <w:b/>
          <w:bCs/>
          <w:sz w:val="20"/>
          <w:szCs w:val="20"/>
        </w:rPr>
        <w:t xml:space="preserve">Birth date: </w:t>
      </w:r>
      <w:r>
        <w:rPr>
          <w:rFonts w:ascii="Century Gothic" w:eastAsia="Century Gothic" w:hAnsi="Century Gothic" w:cs="Century Gothic"/>
          <w:sz w:val="20"/>
          <w:szCs w:val="20"/>
        </w:rPr>
        <w:t>January 12, 1980</w:t>
      </w:r>
    </w:p>
    <w:p w:rsidR="007B48CC" w:rsidRDefault="007B48CC" w:rsidP="007B48CC">
      <w:pPr>
        <w:spacing w:line="121" w:lineRule="exact"/>
        <w:rPr>
          <w:sz w:val="24"/>
          <w:szCs w:val="24"/>
        </w:rPr>
      </w:pPr>
    </w:p>
    <w:p w:rsidR="007B48CC" w:rsidRDefault="007B48CC" w:rsidP="007B48CC">
      <w:pPr>
        <w:spacing w:line="237" w:lineRule="auto"/>
        <w:rPr>
          <w:sz w:val="20"/>
          <w:szCs w:val="20"/>
        </w:rPr>
      </w:pPr>
      <w:r>
        <w:rPr>
          <w:rFonts w:ascii="Century Gothic" w:eastAsia="Century Gothic" w:hAnsi="Century Gothic" w:cs="Century Gothic"/>
          <w:b/>
          <w:bCs/>
          <w:sz w:val="20"/>
          <w:szCs w:val="20"/>
        </w:rPr>
        <w:t xml:space="preserve">Nationality: </w:t>
      </w:r>
      <w:r>
        <w:rPr>
          <w:rFonts w:ascii="Century Gothic" w:eastAsia="Century Gothic" w:hAnsi="Century Gothic" w:cs="Century Gothic"/>
          <w:sz w:val="20"/>
          <w:szCs w:val="20"/>
        </w:rPr>
        <w:t>Pakistani</w:t>
      </w:r>
    </w:p>
    <w:p w:rsidR="007B48CC" w:rsidRDefault="007B48CC" w:rsidP="007B48CC">
      <w:pPr>
        <w:spacing w:line="121" w:lineRule="exact"/>
        <w:rPr>
          <w:sz w:val="24"/>
          <w:szCs w:val="24"/>
        </w:rPr>
      </w:pPr>
    </w:p>
    <w:p w:rsidR="007B48CC" w:rsidRDefault="007B48CC" w:rsidP="007B48CC">
      <w:pPr>
        <w:spacing w:line="237" w:lineRule="auto"/>
        <w:rPr>
          <w:sz w:val="20"/>
          <w:szCs w:val="20"/>
        </w:rPr>
      </w:pPr>
      <w:r>
        <w:rPr>
          <w:rFonts w:ascii="Century Gothic" w:eastAsia="Century Gothic" w:hAnsi="Century Gothic" w:cs="Century Gothic"/>
          <w:b/>
          <w:bCs/>
          <w:sz w:val="20"/>
          <w:szCs w:val="20"/>
        </w:rPr>
        <w:t xml:space="preserve">Marital Status: </w:t>
      </w:r>
      <w:r>
        <w:rPr>
          <w:rFonts w:ascii="Century Gothic" w:eastAsia="Century Gothic" w:hAnsi="Century Gothic" w:cs="Century Gothic"/>
          <w:sz w:val="20"/>
          <w:szCs w:val="20"/>
        </w:rPr>
        <w:t>Married</w:t>
      </w:r>
    </w:p>
    <w:p w:rsidR="007B48CC" w:rsidRDefault="007B48CC" w:rsidP="007B48CC">
      <w:pPr>
        <w:spacing w:line="121" w:lineRule="exact"/>
        <w:rPr>
          <w:sz w:val="24"/>
          <w:szCs w:val="24"/>
        </w:rPr>
      </w:pPr>
      <w:bookmarkStart w:id="0" w:name="_GoBack"/>
      <w:bookmarkEnd w:id="0"/>
    </w:p>
    <w:p w:rsidR="007B48CC" w:rsidRDefault="007B48CC" w:rsidP="007B48CC">
      <w:pPr>
        <w:spacing w:line="237" w:lineRule="auto"/>
        <w:rPr>
          <w:sz w:val="20"/>
          <w:szCs w:val="20"/>
        </w:rPr>
      </w:pPr>
      <w:r>
        <w:rPr>
          <w:rFonts w:ascii="Century Gothic" w:eastAsia="Century Gothic" w:hAnsi="Century Gothic" w:cs="Century Gothic"/>
          <w:b/>
          <w:bCs/>
          <w:sz w:val="20"/>
          <w:szCs w:val="20"/>
        </w:rPr>
        <w:t xml:space="preserve">Visa: </w:t>
      </w:r>
      <w:r>
        <w:rPr>
          <w:rFonts w:ascii="Century Gothic" w:eastAsia="Century Gothic" w:hAnsi="Century Gothic" w:cs="Century Gothic"/>
          <w:sz w:val="20"/>
          <w:szCs w:val="20"/>
        </w:rPr>
        <w:t>Visit Visa</w:t>
      </w:r>
    </w:p>
    <w:p w:rsidR="007B48CC" w:rsidRDefault="007B48CC" w:rsidP="007B48CC">
      <w:pPr>
        <w:spacing w:line="368" w:lineRule="exact"/>
        <w:rPr>
          <w:sz w:val="24"/>
          <w:szCs w:val="24"/>
        </w:rPr>
      </w:pPr>
    </w:p>
    <w:p w:rsidR="007B48CC" w:rsidRDefault="007B48CC" w:rsidP="007B48CC">
      <w:pPr>
        <w:spacing w:line="273" w:lineRule="exact"/>
        <w:rPr>
          <w:sz w:val="24"/>
          <w:szCs w:val="24"/>
        </w:rPr>
      </w:pPr>
      <w:r>
        <w:rPr>
          <w:sz w:val="24"/>
          <w:szCs w:val="24"/>
        </w:rPr>
        <w:br w:type="column"/>
      </w:r>
    </w:p>
    <w:p w:rsidR="007B48CC" w:rsidRDefault="007B48CC" w:rsidP="007B48CC">
      <w:pPr>
        <w:rPr>
          <w:sz w:val="20"/>
          <w:szCs w:val="20"/>
        </w:rPr>
      </w:pPr>
      <w:r>
        <w:rPr>
          <w:rFonts w:ascii="Verdana" w:eastAsia="Verdana" w:hAnsi="Verdana" w:cs="Verdana"/>
          <w:b/>
          <w:bCs/>
          <w:sz w:val="24"/>
          <w:szCs w:val="24"/>
        </w:rPr>
        <w:t>Career Objective:</w:t>
      </w:r>
    </w:p>
    <w:p w:rsidR="007B48CC" w:rsidRDefault="007B48CC" w:rsidP="007B48CC">
      <w:pPr>
        <w:spacing w:line="200" w:lineRule="exact"/>
        <w:rPr>
          <w:sz w:val="24"/>
          <w:szCs w:val="24"/>
        </w:rPr>
      </w:pPr>
      <w:r>
        <w:rPr>
          <w:noProof/>
        </w:rPr>
        <w:drawing>
          <wp:anchor distT="0" distB="0" distL="114300" distR="114300" simplePos="0" relativeHeight="251645952" behindDoc="0" locked="0" layoutInCell="0" allowOverlap="1">
            <wp:simplePos x="0" y="0"/>
            <wp:positionH relativeFrom="column">
              <wp:posOffset>1270</wp:posOffset>
            </wp:positionH>
            <wp:positionV relativeFrom="paragraph">
              <wp:posOffset>27305</wp:posOffset>
            </wp:positionV>
            <wp:extent cx="4742180" cy="88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74218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0" locked="0" layoutInCell="0" allowOverlap="1">
            <wp:simplePos x="0" y="0"/>
            <wp:positionH relativeFrom="column">
              <wp:posOffset>1270</wp:posOffset>
            </wp:positionH>
            <wp:positionV relativeFrom="paragraph">
              <wp:posOffset>27305</wp:posOffset>
            </wp:positionV>
            <wp:extent cx="4742180" cy="88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42180" cy="8890"/>
                    </a:xfrm>
                    <a:prstGeom prst="rect">
                      <a:avLst/>
                    </a:prstGeom>
                    <a:noFill/>
                  </pic:spPr>
                </pic:pic>
              </a:graphicData>
            </a:graphic>
            <wp14:sizeRelH relativeFrom="page">
              <wp14:pctWidth>0</wp14:pctWidth>
            </wp14:sizeRelH>
            <wp14:sizeRelV relativeFrom="page">
              <wp14:pctHeight>0</wp14:pctHeight>
            </wp14:sizeRelV>
          </wp:anchor>
        </w:drawing>
      </w:r>
    </w:p>
    <w:p w:rsidR="007B48CC" w:rsidRDefault="007B48CC" w:rsidP="007B48CC">
      <w:pPr>
        <w:spacing w:line="240" w:lineRule="exact"/>
        <w:rPr>
          <w:sz w:val="24"/>
          <w:szCs w:val="24"/>
        </w:rPr>
      </w:pPr>
    </w:p>
    <w:p w:rsidR="007B48CC" w:rsidRDefault="007B48CC" w:rsidP="007B48CC">
      <w:pPr>
        <w:spacing w:line="235" w:lineRule="auto"/>
        <w:ind w:left="100" w:right="80"/>
        <w:rPr>
          <w:sz w:val="20"/>
          <w:szCs w:val="20"/>
        </w:rPr>
      </w:pPr>
      <w:r>
        <w:rPr>
          <w:rFonts w:eastAsia="Times New Roman"/>
          <w:sz w:val="23"/>
          <w:szCs w:val="23"/>
        </w:rPr>
        <w:t xml:space="preserve">To obtain position where I will be able to express my skills, knowledge and expertise to company and at the same time get to learn and to seek knowledge as per new advancements and to sharp the skills, proficiencies associated with the </w:t>
      </w:r>
      <w:r>
        <w:rPr>
          <w:rFonts w:eastAsia="Times New Roman"/>
          <w:b/>
          <w:bCs/>
          <w:sz w:val="23"/>
          <w:szCs w:val="23"/>
        </w:rPr>
        <w:t>Accounts and Finance Professional</w:t>
      </w:r>
      <w:r>
        <w:rPr>
          <w:rFonts w:eastAsia="Times New Roman"/>
          <w:sz w:val="23"/>
          <w:szCs w:val="23"/>
        </w:rPr>
        <w:t xml:space="preserve"> profile and develop a favorable advancement in this accounting and finance professional sector.</w:t>
      </w:r>
    </w:p>
    <w:p w:rsidR="007B48CC" w:rsidRDefault="007B48CC" w:rsidP="007B48CC">
      <w:pPr>
        <w:spacing w:line="281" w:lineRule="exact"/>
        <w:rPr>
          <w:sz w:val="24"/>
          <w:szCs w:val="24"/>
        </w:rPr>
      </w:pPr>
    </w:p>
    <w:p w:rsidR="007B48CC" w:rsidRDefault="007B48CC" w:rsidP="007B48CC">
      <w:pPr>
        <w:spacing w:line="232" w:lineRule="auto"/>
        <w:ind w:left="100" w:right="280"/>
        <w:rPr>
          <w:sz w:val="20"/>
          <w:szCs w:val="20"/>
        </w:rPr>
      </w:pPr>
      <w:r>
        <w:rPr>
          <w:rFonts w:eastAsia="Times New Roman"/>
          <w:sz w:val="23"/>
          <w:szCs w:val="23"/>
        </w:rPr>
        <w:t xml:space="preserve">I have </w:t>
      </w:r>
      <w:r>
        <w:rPr>
          <w:rFonts w:eastAsia="Times New Roman"/>
          <w:b/>
          <w:bCs/>
          <w:sz w:val="23"/>
          <w:szCs w:val="23"/>
        </w:rPr>
        <w:t>11 years of extensive experience</w:t>
      </w:r>
      <w:r>
        <w:rPr>
          <w:rFonts w:eastAsia="Times New Roman"/>
          <w:sz w:val="23"/>
          <w:szCs w:val="23"/>
        </w:rPr>
        <w:t xml:space="preserve"> in the field of </w:t>
      </w:r>
      <w:r>
        <w:rPr>
          <w:rFonts w:eastAsia="Times New Roman"/>
          <w:b/>
          <w:bCs/>
          <w:sz w:val="23"/>
          <w:szCs w:val="23"/>
        </w:rPr>
        <w:t>Accounts, Finance,</w:t>
      </w:r>
      <w:r>
        <w:rPr>
          <w:rFonts w:eastAsia="Times New Roman"/>
          <w:sz w:val="23"/>
          <w:szCs w:val="23"/>
        </w:rPr>
        <w:t xml:space="preserve"> </w:t>
      </w:r>
      <w:r>
        <w:rPr>
          <w:rFonts w:eastAsia="Times New Roman"/>
          <w:b/>
          <w:bCs/>
          <w:sz w:val="23"/>
          <w:szCs w:val="23"/>
        </w:rPr>
        <w:t>Costing, and Taxation &amp; Budgeting</w:t>
      </w:r>
      <w:r>
        <w:rPr>
          <w:rFonts w:eastAsia="Times New Roman"/>
          <w:sz w:val="23"/>
          <w:szCs w:val="23"/>
        </w:rPr>
        <w:t>.</w:t>
      </w:r>
    </w:p>
    <w:p w:rsidR="007B48CC" w:rsidRDefault="007B48CC" w:rsidP="007B48CC">
      <w:pPr>
        <w:spacing w:line="271" w:lineRule="exact"/>
        <w:rPr>
          <w:sz w:val="24"/>
          <w:szCs w:val="24"/>
        </w:rPr>
      </w:pPr>
      <w:r>
        <w:rPr>
          <w:noProof/>
        </w:rPr>
        <w:drawing>
          <wp:anchor distT="0" distB="0" distL="114300" distR="114300" simplePos="0" relativeHeight="251648000" behindDoc="0" locked="0" layoutInCell="0" allowOverlap="1">
            <wp:simplePos x="0" y="0"/>
            <wp:positionH relativeFrom="column">
              <wp:posOffset>51435</wp:posOffset>
            </wp:positionH>
            <wp:positionV relativeFrom="paragraph">
              <wp:posOffset>172720</wp:posOffset>
            </wp:positionV>
            <wp:extent cx="4692015" cy="21018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015" cy="210185"/>
                    </a:xfrm>
                    <a:prstGeom prst="rect">
                      <a:avLst/>
                    </a:prstGeom>
                    <a:noFill/>
                  </pic:spPr>
                </pic:pic>
              </a:graphicData>
            </a:graphic>
            <wp14:sizeRelH relativeFrom="page">
              <wp14:pctWidth>0</wp14:pctWidth>
            </wp14:sizeRelH>
            <wp14:sizeRelV relativeFrom="page">
              <wp14:pctHeight>0</wp14:pctHeight>
            </wp14:sizeRelV>
          </wp:anchor>
        </w:drawing>
      </w:r>
    </w:p>
    <w:p w:rsidR="007B48CC" w:rsidRDefault="007B48CC" w:rsidP="007B48CC">
      <w:pPr>
        <w:ind w:left="100"/>
        <w:rPr>
          <w:sz w:val="20"/>
          <w:szCs w:val="20"/>
        </w:rPr>
      </w:pPr>
      <w:r>
        <w:rPr>
          <w:rFonts w:ascii="Verdana" w:eastAsia="Verdana" w:hAnsi="Verdana" w:cs="Verdana"/>
          <w:b/>
          <w:bCs/>
          <w:sz w:val="24"/>
          <w:szCs w:val="24"/>
        </w:rPr>
        <w:t>Key Skills:</w:t>
      </w:r>
    </w:p>
    <w:p w:rsidR="007B48CC" w:rsidRDefault="007B48CC" w:rsidP="007B48CC">
      <w:pPr>
        <w:spacing w:line="200" w:lineRule="exact"/>
        <w:rPr>
          <w:sz w:val="24"/>
          <w:szCs w:val="24"/>
        </w:rPr>
      </w:pPr>
      <w:r>
        <w:rPr>
          <w:noProof/>
        </w:rPr>
        <w:drawing>
          <wp:anchor distT="0" distB="0" distL="114300" distR="114300" simplePos="0" relativeHeight="251649024" behindDoc="0" locked="0" layoutInCell="0" allowOverlap="1">
            <wp:simplePos x="0" y="0"/>
            <wp:positionH relativeFrom="column">
              <wp:posOffset>51435</wp:posOffset>
            </wp:positionH>
            <wp:positionV relativeFrom="paragraph">
              <wp:posOffset>26035</wp:posOffset>
            </wp:positionV>
            <wp:extent cx="4692015" cy="88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201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0" allowOverlap="1">
            <wp:simplePos x="0" y="0"/>
            <wp:positionH relativeFrom="column">
              <wp:posOffset>51435</wp:posOffset>
            </wp:positionH>
            <wp:positionV relativeFrom="paragraph">
              <wp:posOffset>26035</wp:posOffset>
            </wp:positionV>
            <wp:extent cx="4692015" cy="88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92015" cy="8890"/>
                    </a:xfrm>
                    <a:prstGeom prst="rect">
                      <a:avLst/>
                    </a:prstGeom>
                    <a:noFill/>
                  </pic:spPr>
                </pic:pic>
              </a:graphicData>
            </a:graphic>
            <wp14:sizeRelH relativeFrom="page">
              <wp14:pctWidth>0</wp14:pctWidth>
            </wp14:sizeRelH>
            <wp14:sizeRelV relativeFrom="page">
              <wp14:pctHeight>0</wp14:pctHeight>
            </wp14:sizeRelV>
          </wp:anchor>
        </w:drawing>
      </w:r>
    </w:p>
    <w:p w:rsidR="007B48CC" w:rsidRDefault="007B48CC" w:rsidP="007B48CC">
      <w:pPr>
        <w:spacing w:line="226" w:lineRule="exact"/>
        <w:rPr>
          <w:sz w:val="24"/>
          <w:szCs w:val="24"/>
        </w:rPr>
      </w:pPr>
    </w:p>
    <w:p w:rsidR="007B48CC" w:rsidRDefault="007B48CC" w:rsidP="007B48CC">
      <w:pPr>
        <w:numPr>
          <w:ilvl w:val="0"/>
          <w:numId w:val="1"/>
        </w:numPr>
        <w:tabs>
          <w:tab w:val="left" w:pos="820"/>
        </w:tabs>
        <w:ind w:left="820" w:hanging="350"/>
        <w:jc w:val="both"/>
        <w:rPr>
          <w:rFonts w:ascii="Symbol" w:eastAsia="Symbol" w:hAnsi="Symbol" w:cs="Symbol"/>
          <w:sz w:val="24"/>
          <w:szCs w:val="24"/>
        </w:rPr>
      </w:pPr>
      <w:r>
        <w:rPr>
          <w:rFonts w:eastAsia="Times New Roman"/>
          <w:sz w:val="24"/>
          <w:szCs w:val="24"/>
        </w:rPr>
        <w:t>Corporate Accounting</w:t>
      </w:r>
    </w:p>
    <w:p w:rsidR="007B48CC" w:rsidRDefault="007B48CC" w:rsidP="007B48CC">
      <w:pPr>
        <w:numPr>
          <w:ilvl w:val="0"/>
          <w:numId w:val="1"/>
        </w:numPr>
        <w:tabs>
          <w:tab w:val="left" w:pos="820"/>
        </w:tabs>
        <w:spacing w:line="237" w:lineRule="auto"/>
        <w:ind w:left="820" w:hanging="350"/>
        <w:jc w:val="both"/>
        <w:rPr>
          <w:rFonts w:ascii="Symbol" w:eastAsia="Symbol" w:hAnsi="Symbol" w:cs="Symbol"/>
          <w:sz w:val="24"/>
          <w:szCs w:val="24"/>
        </w:rPr>
      </w:pPr>
      <w:r>
        <w:rPr>
          <w:rFonts w:eastAsia="Times New Roman"/>
          <w:sz w:val="24"/>
          <w:szCs w:val="24"/>
        </w:rPr>
        <w:t>Financial Decision Making</w:t>
      </w:r>
    </w:p>
    <w:p w:rsidR="007B48CC" w:rsidRDefault="007B48CC" w:rsidP="007B48CC">
      <w:pPr>
        <w:numPr>
          <w:ilvl w:val="0"/>
          <w:numId w:val="1"/>
        </w:numPr>
        <w:tabs>
          <w:tab w:val="left" w:pos="820"/>
        </w:tabs>
        <w:spacing w:line="237" w:lineRule="auto"/>
        <w:ind w:left="820" w:hanging="350"/>
        <w:jc w:val="both"/>
        <w:rPr>
          <w:rFonts w:ascii="Symbol" w:eastAsia="Symbol" w:hAnsi="Symbol" w:cs="Symbol"/>
          <w:sz w:val="24"/>
          <w:szCs w:val="24"/>
        </w:rPr>
      </w:pPr>
      <w:r>
        <w:rPr>
          <w:rFonts w:eastAsia="Times New Roman"/>
          <w:sz w:val="24"/>
          <w:szCs w:val="24"/>
        </w:rPr>
        <w:t>Internal Control &amp; Audit</w:t>
      </w:r>
    </w:p>
    <w:p w:rsidR="007B48CC" w:rsidRDefault="007B48CC" w:rsidP="007B48CC">
      <w:pPr>
        <w:numPr>
          <w:ilvl w:val="0"/>
          <w:numId w:val="1"/>
        </w:numPr>
        <w:tabs>
          <w:tab w:val="left" w:pos="820"/>
        </w:tabs>
        <w:spacing w:line="237" w:lineRule="auto"/>
        <w:ind w:left="820" w:hanging="350"/>
        <w:jc w:val="both"/>
        <w:rPr>
          <w:rFonts w:ascii="Symbol" w:eastAsia="Symbol" w:hAnsi="Symbol" w:cs="Symbol"/>
          <w:sz w:val="24"/>
          <w:szCs w:val="24"/>
        </w:rPr>
      </w:pPr>
      <w:proofErr w:type="spellStart"/>
      <w:r>
        <w:rPr>
          <w:rFonts w:eastAsia="Times New Roman"/>
          <w:sz w:val="24"/>
          <w:szCs w:val="24"/>
        </w:rPr>
        <w:t>Quickbook</w:t>
      </w:r>
      <w:proofErr w:type="spellEnd"/>
      <w:r>
        <w:rPr>
          <w:rFonts w:eastAsia="Times New Roman"/>
          <w:sz w:val="24"/>
          <w:szCs w:val="24"/>
        </w:rPr>
        <w:t>, Tally ERP  &amp; Advanced Excel</w:t>
      </w:r>
    </w:p>
    <w:p w:rsidR="007B48CC" w:rsidRDefault="007B48CC" w:rsidP="007B48CC">
      <w:pPr>
        <w:numPr>
          <w:ilvl w:val="0"/>
          <w:numId w:val="1"/>
        </w:numPr>
        <w:tabs>
          <w:tab w:val="left" w:pos="820"/>
        </w:tabs>
        <w:spacing w:line="237" w:lineRule="auto"/>
        <w:ind w:left="820" w:hanging="350"/>
        <w:jc w:val="both"/>
        <w:rPr>
          <w:rFonts w:ascii="Symbol" w:eastAsia="Symbol" w:hAnsi="Symbol" w:cs="Symbol"/>
          <w:sz w:val="24"/>
          <w:szCs w:val="24"/>
        </w:rPr>
      </w:pPr>
      <w:r>
        <w:rPr>
          <w:rFonts w:eastAsia="Times New Roman"/>
          <w:sz w:val="24"/>
          <w:szCs w:val="24"/>
        </w:rPr>
        <w:t>Experience in Taxation field</w:t>
      </w:r>
    </w:p>
    <w:p w:rsidR="007B48CC" w:rsidRDefault="007B48CC" w:rsidP="007B48CC">
      <w:pPr>
        <w:spacing w:line="302" w:lineRule="exact"/>
        <w:rPr>
          <w:sz w:val="24"/>
          <w:szCs w:val="24"/>
        </w:rPr>
      </w:pPr>
      <w:r>
        <w:rPr>
          <w:noProof/>
        </w:rPr>
        <w:drawing>
          <wp:anchor distT="0" distB="0" distL="114300" distR="114300" simplePos="0" relativeHeight="251651072" behindDoc="0" locked="0" layoutInCell="0" allowOverlap="1">
            <wp:simplePos x="0" y="0"/>
            <wp:positionH relativeFrom="column">
              <wp:posOffset>51435</wp:posOffset>
            </wp:positionH>
            <wp:positionV relativeFrom="paragraph">
              <wp:posOffset>192405</wp:posOffset>
            </wp:positionV>
            <wp:extent cx="4692015" cy="2101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015" cy="210185"/>
                    </a:xfrm>
                    <a:prstGeom prst="rect">
                      <a:avLst/>
                    </a:prstGeom>
                    <a:noFill/>
                  </pic:spPr>
                </pic:pic>
              </a:graphicData>
            </a:graphic>
            <wp14:sizeRelH relativeFrom="page">
              <wp14:pctWidth>0</wp14:pctWidth>
            </wp14:sizeRelH>
            <wp14:sizeRelV relativeFrom="page">
              <wp14:pctHeight>0</wp14:pctHeight>
            </wp14:sizeRelV>
          </wp:anchor>
        </w:drawing>
      </w:r>
    </w:p>
    <w:p w:rsidR="007B48CC" w:rsidRDefault="007B48CC" w:rsidP="007B48CC">
      <w:pPr>
        <w:ind w:left="100"/>
        <w:rPr>
          <w:sz w:val="20"/>
          <w:szCs w:val="20"/>
        </w:rPr>
      </w:pPr>
      <w:r>
        <w:rPr>
          <w:rFonts w:ascii="Verdana" w:eastAsia="Verdana" w:hAnsi="Verdana" w:cs="Verdana"/>
          <w:b/>
          <w:bCs/>
          <w:sz w:val="24"/>
          <w:szCs w:val="24"/>
        </w:rPr>
        <w:t>Professional Work Experience:</w:t>
      </w:r>
    </w:p>
    <w:p w:rsidR="007B48CC" w:rsidRDefault="007B48CC" w:rsidP="007B48CC">
      <w:pPr>
        <w:spacing w:line="243" w:lineRule="exact"/>
        <w:rPr>
          <w:sz w:val="24"/>
          <w:szCs w:val="24"/>
        </w:rPr>
      </w:pPr>
      <w:r>
        <w:rPr>
          <w:noProof/>
        </w:rPr>
        <w:drawing>
          <wp:anchor distT="0" distB="0" distL="114300" distR="114300" simplePos="0" relativeHeight="251652096" behindDoc="0" locked="0" layoutInCell="0" allowOverlap="1">
            <wp:simplePos x="0" y="0"/>
            <wp:positionH relativeFrom="column">
              <wp:posOffset>51435</wp:posOffset>
            </wp:positionH>
            <wp:positionV relativeFrom="paragraph">
              <wp:posOffset>26035</wp:posOffset>
            </wp:positionV>
            <wp:extent cx="4692015" cy="88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201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0" allowOverlap="1">
            <wp:simplePos x="0" y="0"/>
            <wp:positionH relativeFrom="column">
              <wp:posOffset>51435</wp:posOffset>
            </wp:positionH>
            <wp:positionV relativeFrom="paragraph">
              <wp:posOffset>26035</wp:posOffset>
            </wp:positionV>
            <wp:extent cx="4692015" cy="8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92015" cy="8890"/>
                    </a:xfrm>
                    <a:prstGeom prst="rect">
                      <a:avLst/>
                    </a:prstGeom>
                    <a:noFill/>
                  </pic:spPr>
                </pic:pic>
              </a:graphicData>
            </a:graphic>
            <wp14:sizeRelH relativeFrom="page">
              <wp14:pctWidth>0</wp14:pctWidth>
            </wp14:sizeRelH>
            <wp14:sizeRelV relativeFrom="page">
              <wp14:pctHeight>0</wp14:pctHeight>
            </wp14:sizeRelV>
          </wp:anchor>
        </w:drawing>
      </w:r>
    </w:p>
    <w:p w:rsidR="007B48CC" w:rsidRDefault="007B48CC" w:rsidP="007B48CC">
      <w:pPr>
        <w:ind w:left="820"/>
        <w:rPr>
          <w:sz w:val="20"/>
          <w:szCs w:val="20"/>
        </w:rPr>
      </w:pPr>
      <w:r>
        <w:rPr>
          <w:rFonts w:eastAsia="Times New Roman"/>
          <w:b/>
          <w:bCs/>
          <w:i/>
          <w:iCs/>
          <w:sz w:val="26"/>
          <w:szCs w:val="26"/>
        </w:rPr>
        <w:t>AL NAHAR PREFAB HOUSES FZE, SHARJAH, UAE</w:t>
      </w:r>
    </w:p>
    <w:p w:rsidR="007B48CC" w:rsidRDefault="007B48CC" w:rsidP="007B48CC">
      <w:pPr>
        <w:spacing w:line="232" w:lineRule="auto"/>
        <w:ind w:left="100"/>
        <w:rPr>
          <w:sz w:val="20"/>
          <w:szCs w:val="20"/>
        </w:rPr>
      </w:pPr>
      <w:r>
        <w:rPr>
          <w:noProof/>
        </w:rPr>
        <w:drawing>
          <wp:anchor distT="0" distB="0" distL="114300" distR="114300" simplePos="0" relativeHeight="251654144" behindDoc="0" locked="0" layoutInCell="0" allowOverlap="1">
            <wp:simplePos x="0" y="0"/>
            <wp:positionH relativeFrom="column">
              <wp:posOffset>297815</wp:posOffset>
            </wp:positionH>
            <wp:positionV relativeFrom="paragraph">
              <wp:posOffset>-174625</wp:posOffset>
            </wp:positionV>
            <wp:extent cx="140335" cy="1403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0" allowOverlap="1">
            <wp:simplePos x="0" y="0"/>
            <wp:positionH relativeFrom="column">
              <wp:posOffset>297815</wp:posOffset>
            </wp:positionH>
            <wp:positionV relativeFrom="paragraph">
              <wp:posOffset>-174625</wp:posOffset>
            </wp:positionV>
            <wp:extent cx="140335" cy="1403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(Manufacturer of Portable Offices, houses &amp; camps)</w:t>
      </w:r>
    </w:p>
    <w:p w:rsidR="007B48CC" w:rsidRDefault="007B48CC" w:rsidP="007B48CC">
      <w:pPr>
        <w:spacing w:line="7" w:lineRule="exact"/>
        <w:rPr>
          <w:sz w:val="24"/>
          <w:szCs w:val="24"/>
        </w:rPr>
      </w:pPr>
    </w:p>
    <w:p w:rsidR="007B48CC" w:rsidRDefault="007B48CC" w:rsidP="007B48CC">
      <w:pPr>
        <w:spacing w:line="237" w:lineRule="auto"/>
        <w:ind w:left="100"/>
        <w:rPr>
          <w:sz w:val="20"/>
          <w:szCs w:val="20"/>
        </w:rPr>
      </w:pPr>
      <w:r>
        <w:rPr>
          <w:rFonts w:eastAsia="Times New Roman"/>
          <w:b/>
          <w:bCs/>
          <w:i/>
          <w:iCs/>
        </w:rPr>
        <w:t>March 2013 - October 2016</w:t>
      </w:r>
    </w:p>
    <w:p w:rsidR="007B48CC" w:rsidRDefault="007B48CC" w:rsidP="007B48CC">
      <w:pPr>
        <w:spacing w:line="237" w:lineRule="auto"/>
        <w:ind w:left="100"/>
        <w:rPr>
          <w:sz w:val="20"/>
          <w:szCs w:val="20"/>
        </w:rPr>
      </w:pPr>
      <w:r>
        <w:rPr>
          <w:rFonts w:eastAsia="Times New Roman"/>
          <w:b/>
          <w:bCs/>
        </w:rPr>
        <w:t>Designation: Senior Accountant</w:t>
      </w:r>
    </w:p>
    <w:p w:rsidR="007B48CC" w:rsidRDefault="007B48CC" w:rsidP="007B48CC">
      <w:pPr>
        <w:spacing w:line="2" w:lineRule="exact"/>
        <w:rPr>
          <w:sz w:val="24"/>
          <w:szCs w:val="24"/>
        </w:rPr>
      </w:pPr>
    </w:p>
    <w:p w:rsidR="007B48CC" w:rsidRDefault="007B48CC" w:rsidP="007B48CC">
      <w:pPr>
        <w:spacing w:line="237" w:lineRule="auto"/>
        <w:ind w:left="100"/>
        <w:rPr>
          <w:sz w:val="20"/>
          <w:szCs w:val="20"/>
        </w:rPr>
      </w:pPr>
      <w:r>
        <w:rPr>
          <w:rFonts w:eastAsia="Times New Roman"/>
          <w:b/>
          <w:bCs/>
        </w:rPr>
        <w:t>Responsibilities:</w:t>
      </w:r>
    </w:p>
    <w:p w:rsidR="007B48CC" w:rsidRDefault="007B48CC" w:rsidP="007B48CC">
      <w:pPr>
        <w:spacing w:line="7" w:lineRule="exact"/>
        <w:rPr>
          <w:sz w:val="24"/>
          <w:szCs w:val="24"/>
        </w:rPr>
      </w:pPr>
    </w:p>
    <w:p w:rsidR="007B48CC" w:rsidRDefault="007B48CC" w:rsidP="007B48CC">
      <w:pPr>
        <w:numPr>
          <w:ilvl w:val="0"/>
          <w:numId w:val="2"/>
        </w:numPr>
        <w:tabs>
          <w:tab w:val="left" w:pos="820"/>
        </w:tabs>
        <w:spacing w:line="232" w:lineRule="auto"/>
        <w:ind w:left="820" w:hanging="350"/>
        <w:jc w:val="both"/>
        <w:rPr>
          <w:rFonts w:ascii="Symbol" w:eastAsia="Symbol" w:hAnsi="Symbol" w:cs="Symbol"/>
          <w:sz w:val="20"/>
          <w:szCs w:val="20"/>
        </w:rPr>
      </w:pPr>
      <w:r>
        <w:rPr>
          <w:rFonts w:eastAsia="Times New Roman"/>
        </w:rPr>
        <w:t xml:space="preserve">Monitoring and checking of financial data maintained in the ledgers in Accounting Software </w:t>
      </w:r>
      <w:proofErr w:type="spellStart"/>
      <w:r>
        <w:rPr>
          <w:rFonts w:eastAsia="Times New Roman"/>
        </w:rPr>
        <w:t>Tally.ERP</w:t>
      </w:r>
      <w:proofErr w:type="spellEnd"/>
      <w:r>
        <w:rPr>
          <w:rFonts w:eastAsia="Times New Roman"/>
        </w:rPr>
        <w:t>.</w:t>
      </w:r>
    </w:p>
    <w:p w:rsidR="007B48CC" w:rsidRDefault="007B48CC" w:rsidP="007B48CC">
      <w:pPr>
        <w:spacing w:line="13" w:lineRule="exact"/>
        <w:rPr>
          <w:rFonts w:ascii="Symbol" w:eastAsia="Symbol" w:hAnsi="Symbol" w:cs="Symbol"/>
          <w:sz w:val="20"/>
          <w:szCs w:val="20"/>
        </w:rPr>
      </w:pPr>
    </w:p>
    <w:p w:rsidR="007B48CC" w:rsidRDefault="007B48CC" w:rsidP="007B48CC">
      <w:pPr>
        <w:numPr>
          <w:ilvl w:val="0"/>
          <w:numId w:val="2"/>
        </w:numPr>
        <w:tabs>
          <w:tab w:val="left" w:pos="820"/>
        </w:tabs>
        <w:spacing w:line="232" w:lineRule="auto"/>
        <w:ind w:left="820" w:right="200" w:hanging="350"/>
        <w:jc w:val="both"/>
        <w:rPr>
          <w:rFonts w:ascii="Symbol" w:eastAsia="Symbol" w:hAnsi="Symbol" w:cs="Symbol"/>
          <w:sz w:val="20"/>
          <w:szCs w:val="20"/>
        </w:rPr>
      </w:pPr>
      <w:r>
        <w:rPr>
          <w:rFonts w:eastAsia="Times New Roman"/>
        </w:rPr>
        <w:t>Examining Bank Receipt, Payment and Journal Vouchers in the System on daily basis</w:t>
      </w:r>
    </w:p>
    <w:p w:rsidR="007B48CC" w:rsidRDefault="007B48CC" w:rsidP="007B48CC">
      <w:pPr>
        <w:spacing w:line="13" w:lineRule="exact"/>
        <w:rPr>
          <w:rFonts w:ascii="Symbol" w:eastAsia="Symbol" w:hAnsi="Symbol" w:cs="Symbol"/>
          <w:sz w:val="20"/>
          <w:szCs w:val="20"/>
        </w:rPr>
      </w:pPr>
    </w:p>
    <w:p w:rsidR="007B48CC" w:rsidRDefault="007B48CC" w:rsidP="007B48CC">
      <w:pPr>
        <w:numPr>
          <w:ilvl w:val="0"/>
          <w:numId w:val="2"/>
        </w:numPr>
        <w:tabs>
          <w:tab w:val="left" w:pos="820"/>
        </w:tabs>
        <w:spacing w:line="232" w:lineRule="auto"/>
        <w:ind w:left="820" w:right="20" w:hanging="350"/>
        <w:jc w:val="both"/>
        <w:rPr>
          <w:rFonts w:ascii="Symbol" w:eastAsia="Symbol" w:hAnsi="Symbol" w:cs="Symbol"/>
          <w:sz w:val="20"/>
          <w:szCs w:val="20"/>
        </w:rPr>
      </w:pPr>
      <w:r>
        <w:rPr>
          <w:rFonts w:eastAsia="Times New Roman"/>
        </w:rPr>
        <w:t>Supervision of Cash transactions &amp; preparation of Comparative Expenses Report to identify and analyze variances, and investigate the causes of the variances</w:t>
      </w:r>
    </w:p>
    <w:p w:rsidR="007B48CC" w:rsidRDefault="007B48CC" w:rsidP="007B48CC">
      <w:pPr>
        <w:spacing w:line="4" w:lineRule="exact"/>
        <w:rPr>
          <w:rFonts w:ascii="Symbol" w:eastAsia="Symbol" w:hAnsi="Symbol" w:cs="Symbol"/>
          <w:sz w:val="20"/>
          <w:szCs w:val="20"/>
        </w:rPr>
      </w:pPr>
    </w:p>
    <w:p w:rsidR="007B48CC" w:rsidRDefault="007B48CC" w:rsidP="007B48CC">
      <w:pPr>
        <w:numPr>
          <w:ilvl w:val="0"/>
          <w:numId w:val="2"/>
        </w:numPr>
        <w:tabs>
          <w:tab w:val="left" w:pos="820"/>
        </w:tabs>
        <w:spacing w:line="237" w:lineRule="auto"/>
        <w:ind w:left="820" w:hanging="350"/>
        <w:jc w:val="both"/>
        <w:rPr>
          <w:rFonts w:ascii="Symbol" w:eastAsia="Symbol" w:hAnsi="Symbol" w:cs="Symbol"/>
          <w:sz w:val="20"/>
          <w:szCs w:val="20"/>
        </w:rPr>
      </w:pPr>
      <w:r>
        <w:rPr>
          <w:rFonts w:eastAsia="Times New Roman"/>
        </w:rPr>
        <w:t>Preparation of Stock Reconciliation Statement.</w:t>
      </w:r>
    </w:p>
    <w:p w:rsidR="007B48CC" w:rsidRDefault="007B48CC" w:rsidP="007B48CC">
      <w:pPr>
        <w:spacing w:line="11" w:lineRule="exact"/>
        <w:rPr>
          <w:rFonts w:ascii="Symbol" w:eastAsia="Symbol" w:hAnsi="Symbol" w:cs="Symbol"/>
          <w:sz w:val="20"/>
          <w:szCs w:val="20"/>
        </w:rPr>
      </w:pPr>
    </w:p>
    <w:p w:rsidR="007B48CC" w:rsidRDefault="007B48CC" w:rsidP="007B48CC">
      <w:pPr>
        <w:numPr>
          <w:ilvl w:val="0"/>
          <w:numId w:val="2"/>
        </w:numPr>
        <w:tabs>
          <w:tab w:val="left" w:pos="820"/>
        </w:tabs>
        <w:spacing w:line="232" w:lineRule="auto"/>
        <w:ind w:left="820" w:hanging="350"/>
        <w:jc w:val="both"/>
        <w:rPr>
          <w:rFonts w:ascii="Symbol" w:eastAsia="Symbol" w:hAnsi="Symbol" w:cs="Symbol"/>
          <w:sz w:val="20"/>
          <w:szCs w:val="20"/>
        </w:rPr>
      </w:pPr>
      <w:r>
        <w:rPr>
          <w:rFonts w:eastAsia="Times New Roman"/>
        </w:rPr>
        <w:t>Monitoring of Collection Forecast/Receivable Reports and provide continuous follow-up to Sales Executives for recovery</w:t>
      </w:r>
    </w:p>
    <w:p w:rsidR="007B48CC" w:rsidRDefault="007B48CC" w:rsidP="007B48CC">
      <w:pPr>
        <w:spacing w:line="10" w:lineRule="exact"/>
        <w:rPr>
          <w:rFonts w:ascii="Symbol" w:eastAsia="Symbol" w:hAnsi="Symbol" w:cs="Symbol"/>
          <w:sz w:val="20"/>
          <w:szCs w:val="20"/>
        </w:rPr>
      </w:pPr>
    </w:p>
    <w:p w:rsidR="007B48CC" w:rsidRDefault="007B48CC" w:rsidP="007B48CC">
      <w:pPr>
        <w:numPr>
          <w:ilvl w:val="0"/>
          <w:numId w:val="2"/>
        </w:numPr>
        <w:tabs>
          <w:tab w:val="left" w:pos="820"/>
        </w:tabs>
        <w:spacing w:line="232" w:lineRule="auto"/>
        <w:ind w:left="820" w:hanging="350"/>
        <w:jc w:val="both"/>
        <w:rPr>
          <w:rFonts w:ascii="Symbol" w:eastAsia="Symbol" w:hAnsi="Symbol" w:cs="Symbol"/>
          <w:sz w:val="20"/>
          <w:szCs w:val="20"/>
        </w:rPr>
      </w:pPr>
      <w:r>
        <w:rPr>
          <w:rFonts w:eastAsia="Times New Roman"/>
        </w:rPr>
        <w:t>Monitoring of statement of Outstanding Invoices of Suppliers and arrangement of timely payments</w:t>
      </w:r>
    </w:p>
    <w:p w:rsidR="007B48CC" w:rsidRDefault="007B48CC" w:rsidP="007B48CC">
      <w:pPr>
        <w:spacing w:line="1" w:lineRule="exact"/>
        <w:rPr>
          <w:rFonts w:ascii="Symbol" w:eastAsia="Symbol" w:hAnsi="Symbol" w:cs="Symbol"/>
          <w:sz w:val="20"/>
          <w:szCs w:val="20"/>
        </w:rPr>
      </w:pPr>
    </w:p>
    <w:p w:rsidR="007B48CC" w:rsidRDefault="007B48CC" w:rsidP="007B48CC">
      <w:pPr>
        <w:numPr>
          <w:ilvl w:val="0"/>
          <w:numId w:val="2"/>
        </w:numPr>
        <w:tabs>
          <w:tab w:val="left" w:pos="820"/>
        </w:tabs>
        <w:spacing w:line="237" w:lineRule="auto"/>
        <w:ind w:left="820" w:hanging="350"/>
        <w:jc w:val="both"/>
        <w:rPr>
          <w:rFonts w:ascii="Symbol" w:eastAsia="Symbol" w:hAnsi="Symbol" w:cs="Symbol"/>
          <w:sz w:val="20"/>
          <w:szCs w:val="20"/>
        </w:rPr>
      </w:pPr>
      <w:r>
        <w:rPr>
          <w:rFonts w:eastAsia="Times New Roman"/>
        </w:rPr>
        <w:t>Finalization of Payroll Sheet and verification of related deductions</w:t>
      </w:r>
    </w:p>
    <w:p w:rsidR="007B48CC" w:rsidRDefault="007B48CC" w:rsidP="007B48CC">
      <w:pPr>
        <w:spacing w:line="1" w:lineRule="exact"/>
        <w:rPr>
          <w:rFonts w:ascii="Symbol" w:eastAsia="Symbol" w:hAnsi="Symbol" w:cs="Symbol"/>
          <w:sz w:val="20"/>
          <w:szCs w:val="20"/>
        </w:rPr>
      </w:pPr>
    </w:p>
    <w:p w:rsidR="007B48CC" w:rsidRDefault="007B48CC" w:rsidP="007B48CC">
      <w:pPr>
        <w:numPr>
          <w:ilvl w:val="0"/>
          <w:numId w:val="2"/>
        </w:numPr>
        <w:tabs>
          <w:tab w:val="left" w:pos="820"/>
        </w:tabs>
        <w:spacing w:line="237" w:lineRule="auto"/>
        <w:ind w:left="820" w:hanging="350"/>
        <w:jc w:val="both"/>
        <w:rPr>
          <w:rFonts w:ascii="Symbol" w:eastAsia="Symbol" w:hAnsi="Symbol" w:cs="Symbol"/>
          <w:sz w:val="20"/>
          <w:szCs w:val="20"/>
        </w:rPr>
      </w:pPr>
      <w:r>
        <w:rPr>
          <w:rFonts w:eastAsia="Times New Roman"/>
        </w:rPr>
        <w:t>Preparation of Bank Reconciliation statement on daily and monthly basis</w:t>
      </w:r>
    </w:p>
    <w:p w:rsidR="007B48CC" w:rsidRDefault="007B48CC" w:rsidP="007B48CC">
      <w:pPr>
        <w:spacing w:line="1" w:lineRule="exact"/>
        <w:rPr>
          <w:rFonts w:ascii="Symbol" w:eastAsia="Symbol" w:hAnsi="Symbol" w:cs="Symbol"/>
          <w:sz w:val="20"/>
          <w:szCs w:val="20"/>
        </w:rPr>
      </w:pPr>
    </w:p>
    <w:p w:rsidR="007B48CC" w:rsidRDefault="007B48CC" w:rsidP="007B48CC">
      <w:pPr>
        <w:numPr>
          <w:ilvl w:val="0"/>
          <w:numId w:val="2"/>
        </w:numPr>
        <w:tabs>
          <w:tab w:val="left" w:pos="820"/>
        </w:tabs>
        <w:spacing w:line="237" w:lineRule="auto"/>
        <w:ind w:left="820" w:hanging="350"/>
        <w:jc w:val="both"/>
        <w:rPr>
          <w:rFonts w:ascii="Symbol" w:eastAsia="Symbol" w:hAnsi="Symbol" w:cs="Symbol"/>
          <w:sz w:val="20"/>
          <w:szCs w:val="20"/>
        </w:rPr>
      </w:pPr>
      <w:r>
        <w:rPr>
          <w:rFonts w:eastAsia="Times New Roman"/>
        </w:rPr>
        <w:t>Petty Cash Management &amp; Cash book Reconciliation</w:t>
      </w:r>
    </w:p>
    <w:p w:rsidR="007B48CC" w:rsidRDefault="007B48CC" w:rsidP="007B48CC">
      <w:pPr>
        <w:spacing w:line="11" w:lineRule="exact"/>
        <w:rPr>
          <w:rFonts w:ascii="Symbol" w:eastAsia="Symbol" w:hAnsi="Symbol" w:cs="Symbol"/>
          <w:sz w:val="20"/>
          <w:szCs w:val="20"/>
        </w:rPr>
      </w:pPr>
    </w:p>
    <w:p w:rsidR="007B48CC" w:rsidRDefault="007B48CC" w:rsidP="007B48CC">
      <w:pPr>
        <w:numPr>
          <w:ilvl w:val="0"/>
          <w:numId w:val="2"/>
        </w:numPr>
        <w:tabs>
          <w:tab w:val="left" w:pos="820"/>
        </w:tabs>
        <w:spacing w:line="232" w:lineRule="auto"/>
        <w:ind w:left="820" w:hanging="350"/>
        <w:jc w:val="both"/>
        <w:rPr>
          <w:rFonts w:ascii="Symbol" w:eastAsia="Symbol" w:hAnsi="Symbol" w:cs="Symbol"/>
          <w:sz w:val="20"/>
          <w:szCs w:val="20"/>
        </w:rPr>
      </w:pPr>
      <w:r>
        <w:rPr>
          <w:rFonts w:eastAsia="Times New Roman"/>
        </w:rPr>
        <w:t>Preparation of Daily Funds Position for reporting to Chief Executive Officer of the Company</w:t>
      </w:r>
    </w:p>
    <w:p w:rsidR="007B48CC" w:rsidRDefault="007B48CC" w:rsidP="007B48CC">
      <w:pPr>
        <w:spacing w:line="13" w:lineRule="exact"/>
        <w:rPr>
          <w:rFonts w:ascii="Symbol" w:eastAsia="Symbol" w:hAnsi="Symbol" w:cs="Symbol"/>
          <w:sz w:val="20"/>
          <w:szCs w:val="20"/>
        </w:rPr>
      </w:pPr>
    </w:p>
    <w:p w:rsidR="007B48CC" w:rsidRDefault="007B48CC" w:rsidP="007B48CC">
      <w:pPr>
        <w:numPr>
          <w:ilvl w:val="0"/>
          <w:numId w:val="2"/>
        </w:numPr>
        <w:tabs>
          <w:tab w:val="left" w:pos="820"/>
        </w:tabs>
        <w:spacing w:line="232" w:lineRule="auto"/>
        <w:ind w:left="820" w:hanging="350"/>
        <w:jc w:val="both"/>
        <w:rPr>
          <w:rFonts w:ascii="Symbol" w:eastAsia="Symbol" w:hAnsi="Symbol" w:cs="Symbol"/>
          <w:sz w:val="20"/>
          <w:szCs w:val="20"/>
        </w:rPr>
      </w:pPr>
      <w:r>
        <w:rPr>
          <w:rFonts w:eastAsia="Times New Roman"/>
        </w:rPr>
        <w:t>Dealing with the banking authorities regarding the related banking matters</w:t>
      </w:r>
    </w:p>
    <w:p w:rsidR="007B48CC" w:rsidRDefault="007B48CC" w:rsidP="007B48CC">
      <w:pPr>
        <w:spacing w:line="13" w:lineRule="exact"/>
        <w:rPr>
          <w:rFonts w:ascii="Symbol" w:eastAsia="Symbol" w:hAnsi="Symbol" w:cs="Symbol"/>
          <w:sz w:val="20"/>
          <w:szCs w:val="20"/>
        </w:rPr>
      </w:pPr>
    </w:p>
    <w:p w:rsidR="007B48CC" w:rsidRDefault="007B48CC" w:rsidP="007B48CC">
      <w:pPr>
        <w:numPr>
          <w:ilvl w:val="0"/>
          <w:numId w:val="2"/>
        </w:numPr>
        <w:tabs>
          <w:tab w:val="left" w:pos="820"/>
        </w:tabs>
        <w:spacing w:line="232" w:lineRule="auto"/>
        <w:ind w:left="820" w:hanging="350"/>
        <w:jc w:val="both"/>
        <w:rPr>
          <w:rFonts w:ascii="Symbol" w:eastAsia="Symbol" w:hAnsi="Symbol" w:cs="Symbol"/>
          <w:sz w:val="20"/>
          <w:szCs w:val="20"/>
        </w:rPr>
      </w:pPr>
      <w:r>
        <w:rPr>
          <w:rFonts w:eastAsia="Times New Roman"/>
        </w:rPr>
        <w:t>Monitoring and supervising month end closings to ensure all management reports are submitted in a timely and accurate manner</w:t>
      </w:r>
    </w:p>
    <w:p w:rsidR="007B48CC" w:rsidRDefault="007B48CC" w:rsidP="007B48CC">
      <w:pPr>
        <w:spacing w:line="13" w:lineRule="exact"/>
        <w:rPr>
          <w:rFonts w:ascii="Symbol" w:eastAsia="Symbol" w:hAnsi="Symbol" w:cs="Symbol"/>
          <w:sz w:val="20"/>
          <w:szCs w:val="20"/>
        </w:rPr>
      </w:pPr>
    </w:p>
    <w:p w:rsidR="007B48CC" w:rsidRDefault="007B48CC" w:rsidP="007B48CC">
      <w:pPr>
        <w:numPr>
          <w:ilvl w:val="0"/>
          <w:numId w:val="2"/>
        </w:numPr>
        <w:tabs>
          <w:tab w:val="left" w:pos="820"/>
        </w:tabs>
        <w:spacing w:line="232" w:lineRule="auto"/>
        <w:ind w:left="820" w:hanging="350"/>
        <w:jc w:val="both"/>
        <w:rPr>
          <w:rFonts w:ascii="Symbol" w:eastAsia="Symbol" w:hAnsi="Symbol" w:cs="Symbol"/>
          <w:sz w:val="20"/>
          <w:szCs w:val="20"/>
        </w:rPr>
      </w:pPr>
      <w:r>
        <w:rPr>
          <w:rFonts w:eastAsia="Times New Roman"/>
        </w:rPr>
        <w:t>Finalization of monthly Profit &amp; Loss Statement and Balance Sheet for overview of Director of the Company</w:t>
      </w:r>
    </w:p>
    <w:p w:rsidR="007B48CC" w:rsidRDefault="007B48CC" w:rsidP="007B48CC">
      <w:pPr>
        <w:spacing w:line="87" w:lineRule="exact"/>
        <w:rPr>
          <w:rFonts w:ascii="Symbol" w:eastAsia="Symbol" w:hAnsi="Symbol" w:cs="Symbol"/>
          <w:sz w:val="20"/>
          <w:szCs w:val="20"/>
        </w:rPr>
      </w:pPr>
    </w:p>
    <w:p w:rsidR="007B48CC" w:rsidRDefault="007B48CC" w:rsidP="007B48CC">
      <w:pPr>
        <w:numPr>
          <w:ilvl w:val="0"/>
          <w:numId w:val="2"/>
        </w:numPr>
        <w:tabs>
          <w:tab w:val="left" w:pos="880"/>
        </w:tabs>
        <w:spacing w:line="237" w:lineRule="auto"/>
        <w:ind w:left="880" w:hanging="410"/>
        <w:jc w:val="both"/>
        <w:rPr>
          <w:rFonts w:ascii="Symbol" w:eastAsia="Symbol" w:hAnsi="Symbol" w:cs="Symbol"/>
          <w:sz w:val="20"/>
          <w:szCs w:val="20"/>
        </w:rPr>
      </w:pPr>
      <w:r>
        <w:rPr>
          <w:rFonts w:eastAsia="Times New Roman"/>
        </w:rPr>
        <w:t>Monitoring the effective implementation of internal control procedures</w:t>
      </w:r>
    </w:p>
    <w:p w:rsidR="007B48CC" w:rsidRDefault="007B48CC" w:rsidP="007B48CC">
      <w:pPr>
        <w:spacing w:line="20" w:lineRule="exact"/>
        <w:rPr>
          <w:sz w:val="24"/>
          <w:szCs w:val="24"/>
        </w:rPr>
      </w:pPr>
      <w:r>
        <w:rPr>
          <w:noProof/>
        </w:rPr>
        <mc:AlternateContent>
          <mc:Choice Requires="wps">
            <w:drawing>
              <wp:anchor distT="0" distB="0" distL="114300" distR="114300" simplePos="0" relativeHeight="251656192" behindDoc="0" locked="0" layoutInCell="0" allowOverlap="1">
                <wp:simplePos x="0" y="0"/>
                <wp:positionH relativeFrom="column">
                  <wp:posOffset>-2038350</wp:posOffset>
                </wp:positionH>
                <wp:positionV relativeFrom="paragraph">
                  <wp:posOffset>382905</wp:posOffset>
                </wp:positionV>
                <wp:extent cx="6787515" cy="0"/>
                <wp:effectExtent l="0" t="0" r="1333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751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30.15pt" to="373.9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" o:allowincell="f" filled="t" strokeweight=".16931mm">
                <v:stroke joinstyle="miter"/>
                <o:lock v:ext="edit" shapetype="f"/>
              </v:line>
            </w:pict>
          </mc:Fallback>
        </mc:AlternateContent>
      </w:r>
    </w:p>
    <w:p w:rsidR="007B48CC" w:rsidRDefault="007B48CC" w:rsidP="007B48CC">
      <w:pPr>
        <w:sectPr w:rsidR="007B48CC">
          <w:type w:val="continuous"/>
          <w:pgSz w:w="11900" w:h="16838"/>
          <w:pgMar w:top="784" w:right="720" w:bottom="1440" w:left="720" w:header="0" w:footer="0" w:gutter="0"/>
          <w:cols w:num="2" w:space="720" w:equalWidth="0">
            <w:col w:w="2660" w:space="440"/>
            <w:col w:w="7360"/>
          </w:cols>
        </w:sectPr>
      </w:pPr>
    </w:p>
    <w:p w:rsidR="007B48CC" w:rsidRDefault="007B48CC" w:rsidP="007B48CC">
      <w:pPr>
        <w:spacing w:line="87" w:lineRule="exact"/>
        <w:rPr>
          <w:sz w:val="20"/>
          <w:szCs w:val="20"/>
        </w:rPr>
      </w:pPr>
      <w:bookmarkStart w:id="1" w:name="page2"/>
      <w:bookmarkEnd w:id="1"/>
    </w:p>
    <w:p w:rsidR="007B48CC" w:rsidRDefault="007B48CC" w:rsidP="007B48CC">
      <w:pPr>
        <w:ind w:left="720"/>
        <w:rPr>
          <w:sz w:val="20"/>
          <w:szCs w:val="20"/>
        </w:rPr>
      </w:pPr>
      <w:r>
        <w:rPr>
          <w:rFonts w:eastAsia="Times New Roman"/>
          <w:b/>
          <w:bCs/>
          <w:i/>
          <w:iCs/>
          <w:sz w:val="26"/>
          <w:szCs w:val="26"/>
        </w:rPr>
        <w:t>BELA AUTOMOTIVES LIMITED, KARACHI, PAKISTAN</w:t>
      </w:r>
    </w:p>
    <w:p w:rsidR="007B48CC" w:rsidRDefault="007B48CC" w:rsidP="007B48CC">
      <w:pPr>
        <w:spacing w:line="235" w:lineRule="auto"/>
        <w:rPr>
          <w:sz w:val="20"/>
          <w:szCs w:val="20"/>
        </w:rPr>
      </w:pPr>
      <w:r>
        <w:rPr>
          <w:noProof/>
        </w:rPr>
        <w:drawing>
          <wp:anchor distT="0" distB="0" distL="114300" distR="114300" simplePos="0" relativeHeight="251657216" behindDoc="0" locked="0" layoutInCell="0" allowOverlap="1">
            <wp:simplePos x="0" y="0"/>
            <wp:positionH relativeFrom="column">
              <wp:posOffset>-2030095</wp:posOffset>
            </wp:positionH>
            <wp:positionV relativeFrom="paragraph">
              <wp:posOffset>-174625</wp:posOffset>
            </wp:positionV>
            <wp:extent cx="2405380" cy="2260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405380" cy="22606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(Manufacturer of Automobile Parts)</w:t>
      </w:r>
    </w:p>
    <w:p w:rsidR="007B48CC" w:rsidRDefault="007B48CC" w:rsidP="007B48CC">
      <w:pPr>
        <w:spacing w:line="4" w:lineRule="exact"/>
        <w:rPr>
          <w:sz w:val="20"/>
          <w:szCs w:val="20"/>
        </w:rPr>
      </w:pPr>
    </w:p>
    <w:p w:rsidR="007B48CC" w:rsidRDefault="007B48CC" w:rsidP="007B48CC">
      <w:pPr>
        <w:rPr>
          <w:sz w:val="20"/>
          <w:szCs w:val="20"/>
        </w:rPr>
      </w:pPr>
      <w:r>
        <w:rPr>
          <w:rFonts w:eastAsia="Times New Roman"/>
          <w:b/>
          <w:bCs/>
          <w:i/>
          <w:iCs/>
        </w:rPr>
        <w:t>Nov 2007- Feb 2013</w:t>
      </w:r>
    </w:p>
    <w:p w:rsidR="007B48CC" w:rsidRDefault="007B48CC" w:rsidP="007B48CC">
      <w:pPr>
        <w:spacing w:line="1" w:lineRule="exact"/>
        <w:rPr>
          <w:sz w:val="20"/>
          <w:szCs w:val="20"/>
        </w:rPr>
      </w:pPr>
    </w:p>
    <w:p w:rsidR="007B48CC" w:rsidRDefault="007B48CC" w:rsidP="007B48CC">
      <w:pPr>
        <w:rPr>
          <w:sz w:val="20"/>
          <w:szCs w:val="20"/>
        </w:rPr>
      </w:pPr>
      <w:r>
        <w:rPr>
          <w:rFonts w:eastAsia="Times New Roman"/>
          <w:b/>
          <w:bCs/>
        </w:rPr>
        <w:t>Designation: Accountant cum Tax Manager</w:t>
      </w:r>
    </w:p>
    <w:p w:rsidR="007B48CC" w:rsidRDefault="007B48CC" w:rsidP="007B48CC">
      <w:pPr>
        <w:spacing w:line="237" w:lineRule="auto"/>
        <w:rPr>
          <w:sz w:val="20"/>
          <w:szCs w:val="20"/>
        </w:rPr>
      </w:pPr>
      <w:r>
        <w:rPr>
          <w:rFonts w:eastAsia="Times New Roman"/>
          <w:b/>
          <w:bCs/>
        </w:rPr>
        <w:t>Responsibilities:</w:t>
      </w:r>
    </w:p>
    <w:p w:rsidR="007B48CC" w:rsidRDefault="007B48CC" w:rsidP="007B48CC">
      <w:pPr>
        <w:spacing w:line="249" w:lineRule="exact"/>
        <w:rPr>
          <w:sz w:val="20"/>
          <w:szCs w:val="20"/>
        </w:rPr>
      </w:pPr>
    </w:p>
    <w:p w:rsidR="007B48CC" w:rsidRDefault="007B48CC" w:rsidP="007B48CC">
      <w:pPr>
        <w:numPr>
          <w:ilvl w:val="0"/>
          <w:numId w:val="3"/>
        </w:numPr>
        <w:tabs>
          <w:tab w:val="left" w:pos="720"/>
        </w:tabs>
        <w:ind w:left="720" w:hanging="350"/>
        <w:jc w:val="both"/>
        <w:rPr>
          <w:rFonts w:ascii="Symbol" w:eastAsia="Symbol" w:hAnsi="Symbol" w:cs="Symbol"/>
          <w:sz w:val="20"/>
          <w:szCs w:val="20"/>
        </w:rPr>
      </w:pPr>
      <w:r>
        <w:rPr>
          <w:rFonts w:eastAsia="Times New Roman"/>
        </w:rPr>
        <w:t>Supervision of routine accounts in computerized accounting software</w:t>
      </w:r>
    </w:p>
    <w:p w:rsidR="007B48CC" w:rsidRDefault="007B48CC" w:rsidP="007B48CC">
      <w:pPr>
        <w:spacing w:line="1" w:lineRule="exact"/>
        <w:rPr>
          <w:rFonts w:ascii="Symbol" w:eastAsia="Symbol" w:hAnsi="Symbol" w:cs="Symbol"/>
          <w:sz w:val="20"/>
          <w:szCs w:val="20"/>
        </w:rPr>
      </w:pPr>
    </w:p>
    <w:p w:rsidR="007B48CC" w:rsidRDefault="007B48CC" w:rsidP="007B48CC">
      <w:pPr>
        <w:numPr>
          <w:ilvl w:val="0"/>
          <w:numId w:val="3"/>
        </w:numPr>
        <w:tabs>
          <w:tab w:val="left" w:pos="720"/>
        </w:tabs>
        <w:ind w:left="720" w:hanging="350"/>
        <w:jc w:val="both"/>
        <w:rPr>
          <w:rFonts w:ascii="Symbol" w:eastAsia="Symbol" w:hAnsi="Symbol" w:cs="Symbol"/>
          <w:sz w:val="20"/>
          <w:szCs w:val="20"/>
        </w:rPr>
      </w:pPr>
      <w:r>
        <w:rPr>
          <w:rFonts w:eastAsia="Times New Roman"/>
        </w:rPr>
        <w:t>Preparation of monthly, quarterly and annual financial reports</w:t>
      </w:r>
    </w:p>
    <w:p w:rsidR="007B48CC" w:rsidRDefault="007B48CC" w:rsidP="007B48CC">
      <w:pPr>
        <w:numPr>
          <w:ilvl w:val="0"/>
          <w:numId w:val="3"/>
        </w:numPr>
        <w:tabs>
          <w:tab w:val="left" w:pos="720"/>
        </w:tabs>
        <w:spacing w:line="237" w:lineRule="auto"/>
        <w:ind w:left="720" w:hanging="350"/>
        <w:jc w:val="both"/>
        <w:rPr>
          <w:rFonts w:ascii="Symbol" w:eastAsia="Symbol" w:hAnsi="Symbol" w:cs="Symbol"/>
          <w:sz w:val="20"/>
          <w:szCs w:val="20"/>
        </w:rPr>
      </w:pPr>
      <w:r>
        <w:rPr>
          <w:rFonts w:eastAsia="Times New Roman"/>
        </w:rPr>
        <w:t>Preparation of monthly Debtors &amp; Creditors account status report</w:t>
      </w:r>
    </w:p>
    <w:p w:rsidR="007B48CC" w:rsidRDefault="007B48CC" w:rsidP="007B48CC">
      <w:pPr>
        <w:spacing w:line="10" w:lineRule="exact"/>
        <w:rPr>
          <w:rFonts w:ascii="Symbol" w:eastAsia="Symbol" w:hAnsi="Symbol" w:cs="Symbol"/>
          <w:sz w:val="20"/>
          <w:szCs w:val="20"/>
        </w:rPr>
      </w:pPr>
    </w:p>
    <w:p w:rsidR="007B48CC" w:rsidRDefault="007B48CC" w:rsidP="007B48CC">
      <w:pPr>
        <w:numPr>
          <w:ilvl w:val="0"/>
          <w:numId w:val="3"/>
        </w:numPr>
        <w:tabs>
          <w:tab w:val="left" w:pos="720"/>
        </w:tabs>
        <w:spacing w:line="232" w:lineRule="auto"/>
        <w:ind w:left="720" w:right="120" w:hanging="350"/>
        <w:jc w:val="both"/>
        <w:rPr>
          <w:rFonts w:ascii="Symbol" w:eastAsia="Symbol" w:hAnsi="Symbol" w:cs="Symbol"/>
          <w:sz w:val="20"/>
          <w:szCs w:val="20"/>
        </w:rPr>
      </w:pPr>
      <w:r>
        <w:rPr>
          <w:rFonts w:eastAsia="Times New Roman"/>
        </w:rPr>
        <w:t>Coordination with auditors at the time of Annual Audit and Groundwork of Internal Audit Information</w:t>
      </w:r>
    </w:p>
    <w:p w:rsidR="007B48CC" w:rsidRDefault="007B48CC" w:rsidP="007B48CC">
      <w:pPr>
        <w:numPr>
          <w:ilvl w:val="0"/>
          <w:numId w:val="3"/>
        </w:numPr>
        <w:tabs>
          <w:tab w:val="left" w:pos="720"/>
        </w:tabs>
        <w:spacing w:line="237" w:lineRule="auto"/>
        <w:ind w:left="720" w:hanging="350"/>
        <w:jc w:val="both"/>
        <w:rPr>
          <w:rFonts w:ascii="Symbol" w:eastAsia="Symbol" w:hAnsi="Symbol" w:cs="Symbol"/>
          <w:sz w:val="20"/>
          <w:szCs w:val="20"/>
        </w:rPr>
      </w:pPr>
      <w:r>
        <w:rPr>
          <w:rFonts w:eastAsia="Times New Roman"/>
        </w:rPr>
        <w:t>Supervision of Payroll Processing and related deductions</w:t>
      </w:r>
    </w:p>
    <w:p w:rsidR="007B48CC" w:rsidRDefault="007B48CC" w:rsidP="007B48CC">
      <w:pPr>
        <w:spacing w:line="2" w:lineRule="exact"/>
        <w:rPr>
          <w:rFonts w:ascii="Symbol" w:eastAsia="Symbol" w:hAnsi="Symbol" w:cs="Symbol"/>
          <w:sz w:val="20"/>
          <w:szCs w:val="20"/>
        </w:rPr>
      </w:pPr>
    </w:p>
    <w:p w:rsidR="007B48CC" w:rsidRDefault="007B48CC" w:rsidP="007B48CC">
      <w:pPr>
        <w:numPr>
          <w:ilvl w:val="0"/>
          <w:numId w:val="3"/>
        </w:numPr>
        <w:tabs>
          <w:tab w:val="left" w:pos="720"/>
        </w:tabs>
        <w:ind w:left="720" w:hanging="350"/>
        <w:jc w:val="both"/>
        <w:rPr>
          <w:rFonts w:ascii="Symbol" w:eastAsia="Symbol" w:hAnsi="Symbol" w:cs="Symbol"/>
          <w:sz w:val="20"/>
          <w:szCs w:val="20"/>
        </w:rPr>
      </w:pPr>
      <w:r>
        <w:rPr>
          <w:rFonts w:eastAsia="Times New Roman"/>
        </w:rPr>
        <w:t>Preparation of Bank Reconciliation statements on daily and monthly basis</w:t>
      </w:r>
    </w:p>
    <w:p w:rsidR="007B48CC" w:rsidRDefault="007B48CC" w:rsidP="007B48CC">
      <w:pPr>
        <w:spacing w:line="10" w:lineRule="exact"/>
        <w:rPr>
          <w:rFonts w:ascii="Symbol" w:eastAsia="Symbol" w:hAnsi="Symbol" w:cs="Symbol"/>
          <w:sz w:val="20"/>
          <w:szCs w:val="20"/>
        </w:rPr>
      </w:pPr>
    </w:p>
    <w:p w:rsidR="007B48CC" w:rsidRDefault="007B48CC" w:rsidP="007B48CC">
      <w:pPr>
        <w:numPr>
          <w:ilvl w:val="0"/>
          <w:numId w:val="3"/>
        </w:numPr>
        <w:tabs>
          <w:tab w:val="left" w:pos="720"/>
        </w:tabs>
        <w:spacing w:line="232" w:lineRule="auto"/>
        <w:ind w:left="720" w:right="240" w:hanging="350"/>
        <w:jc w:val="both"/>
        <w:rPr>
          <w:rFonts w:ascii="Symbol" w:eastAsia="Symbol" w:hAnsi="Symbol" w:cs="Symbol"/>
          <w:sz w:val="20"/>
          <w:szCs w:val="20"/>
        </w:rPr>
      </w:pPr>
      <w:r>
        <w:rPr>
          <w:rFonts w:eastAsia="Times New Roman"/>
        </w:rPr>
        <w:t>Preparation of monthly income tax deduction statement and E-Filing of Annual Income Tax Return</w:t>
      </w:r>
    </w:p>
    <w:p w:rsidR="007B48CC" w:rsidRDefault="007B48CC" w:rsidP="007B48CC">
      <w:pPr>
        <w:spacing w:line="1" w:lineRule="exact"/>
        <w:rPr>
          <w:rFonts w:ascii="Symbol" w:eastAsia="Symbol" w:hAnsi="Symbol" w:cs="Symbol"/>
          <w:sz w:val="20"/>
          <w:szCs w:val="20"/>
        </w:rPr>
      </w:pPr>
    </w:p>
    <w:p w:rsidR="007B48CC" w:rsidRDefault="007B48CC" w:rsidP="007B48CC">
      <w:pPr>
        <w:numPr>
          <w:ilvl w:val="0"/>
          <w:numId w:val="3"/>
        </w:numPr>
        <w:tabs>
          <w:tab w:val="left" w:pos="720"/>
        </w:tabs>
        <w:ind w:left="720" w:hanging="350"/>
        <w:jc w:val="both"/>
        <w:rPr>
          <w:rFonts w:ascii="Symbol" w:eastAsia="Symbol" w:hAnsi="Symbol" w:cs="Symbol"/>
          <w:sz w:val="20"/>
          <w:szCs w:val="20"/>
        </w:rPr>
      </w:pPr>
      <w:r>
        <w:rPr>
          <w:rFonts w:eastAsia="Times New Roman"/>
        </w:rPr>
        <w:t>Verification of Daily Receipt, Payment &amp; Journal Vouchers</w:t>
      </w:r>
    </w:p>
    <w:p w:rsidR="007B48CC" w:rsidRDefault="007B48CC" w:rsidP="007B48CC">
      <w:pPr>
        <w:spacing w:line="10" w:lineRule="exact"/>
        <w:rPr>
          <w:rFonts w:ascii="Symbol" w:eastAsia="Symbol" w:hAnsi="Symbol" w:cs="Symbol"/>
          <w:sz w:val="20"/>
          <w:szCs w:val="20"/>
        </w:rPr>
      </w:pPr>
    </w:p>
    <w:p w:rsidR="007B48CC" w:rsidRDefault="007B48CC" w:rsidP="007B48CC">
      <w:pPr>
        <w:numPr>
          <w:ilvl w:val="0"/>
          <w:numId w:val="3"/>
        </w:numPr>
        <w:tabs>
          <w:tab w:val="left" w:pos="720"/>
        </w:tabs>
        <w:spacing w:line="232" w:lineRule="auto"/>
        <w:ind w:left="720" w:right="300" w:hanging="350"/>
        <w:jc w:val="both"/>
        <w:rPr>
          <w:rFonts w:ascii="Symbol" w:eastAsia="Symbol" w:hAnsi="Symbol" w:cs="Symbol"/>
          <w:sz w:val="20"/>
          <w:szCs w:val="20"/>
        </w:rPr>
      </w:pPr>
      <w:r>
        <w:rPr>
          <w:rFonts w:eastAsia="Times New Roman"/>
        </w:rPr>
        <w:t>Finalization of monthly and yearly Sales Tax Return ,E-Filing of Sales Tax Return</w:t>
      </w:r>
    </w:p>
    <w:p w:rsidR="007B48CC" w:rsidRDefault="007B48CC" w:rsidP="007B48CC">
      <w:pPr>
        <w:numPr>
          <w:ilvl w:val="0"/>
          <w:numId w:val="3"/>
        </w:numPr>
        <w:tabs>
          <w:tab w:val="left" w:pos="720"/>
        </w:tabs>
        <w:spacing w:line="237" w:lineRule="auto"/>
        <w:ind w:left="720" w:hanging="350"/>
        <w:jc w:val="both"/>
        <w:rPr>
          <w:rFonts w:ascii="Symbol" w:eastAsia="Symbol" w:hAnsi="Symbol" w:cs="Symbol"/>
          <w:sz w:val="20"/>
          <w:szCs w:val="20"/>
        </w:rPr>
      </w:pPr>
      <w:r>
        <w:rPr>
          <w:rFonts w:eastAsia="Times New Roman"/>
        </w:rPr>
        <w:t>Handling of Income Tax Matter, Adv. Income Tax, With Holding Tax</w:t>
      </w:r>
    </w:p>
    <w:p w:rsidR="007B48CC" w:rsidRDefault="007B48CC" w:rsidP="007B48CC">
      <w:pPr>
        <w:numPr>
          <w:ilvl w:val="0"/>
          <w:numId w:val="3"/>
        </w:numPr>
        <w:tabs>
          <w:tab w:val="left" w:pos="720"/>
        </w:tabs>
        <w:spacing w:line="237" w:lineRule="auto"/>
        <w:ind w:left="720" w:hanging="350"/>
        <w:jc w:val="both"/>
        <w:rPr>
          <w:rFonts w:ascii="Symbol" w:eastAsia="Symbol" w:hAnsi="Symbol" w:cs="Symbol"/>
          <w:sz w:val="20"/>
          <w:szCs w:val="20"/>
        </w:rPr>
      </w:pPr>
      <w:r>
        <w:rPr>
          <w:rFonts w:eastAsia="Times New Roman"/>
        </w:rPr>
        <w:t>Finalization of Income Tax Returns.</w:t>
      </w:r>
    </w:p>
    <w:p w:rsidR="007B48CC" w:rsidRDefault="007B48CC" w:rsidP="007B48CC">
      <w:pPr>
        <w:spacing w:line="256" w:lineRule="exact"/>
        <w:rPr>
          <w:sz w:val="20"/>
          <w:szCs w:val="20"/>
        </w:rPr>
      </w:pPr>
    </w:p>
    <w:p w:rsidR="007B48CC" w:rsidRDefault="007B48CC" w:rsidP="007B48CC">
      <w:pPr>
        <w:ind w:left="720"/>
        <w:rPr>
          <w:sz w:val="20"/>
          <w:szCs w:val="20"/>
        </w:rPr>
      </w:pPr>
      <w:r>
        <w:rPr>
          <w:rFonts w:eastAsia="Times New Roman"/>
          <w:b/>
          <w:bCs/>
          <w:i/>
          <w:iCs/>
          <w:sz w:val="24"/>
          <w:szCs w:val="24"/>
        </w:rPr>
        <w:t>RAUF TEXTILE PRINTING MILLS, KARACHI, PAKISTAN</w:t>
      </w:r>
    </w:p>
    <w:p w:rsidR="007B48CC" w:rsidRDefault="007B48CC" w:rsidP="007B48CC">
      <w:pPr>
        <w:spacing w:line="235" w:lineRule="auto"/>
        <w:rPr>
          <w:sz w:val="20"/>
          <w:szCs w:val="20"/>
        </w:rPr>
      </w:pPr>
      <w:r>
        <w:rPr>
          <w:noProof/>
        </w:rPr>
        <w:drawing>
          <wp:anchor distT="0" distB="0" distL="114300" distR="114300" simplePos="0" relativeHeight="251658240" behindDoc="0" locked="0" layoutInCell="0" allowOverlap="1">
            <wp:simplePos x="0" y="0"/>
            <wp:positionH relativeFrom="column">
              <wp:posOffset>234315</wp:posOffset>
            </wp:positionH>
            <wp:positionV relativeFrom="paragraph">
              <wp:posOffset>-158115</wp:posOffset>
            </wp:positionV>
            <wp:extent cx="126365" cy="126365"/>
            <wp:effectExtent l="0" t="0" r="6985"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0" allowOverlap="1">
            <wp:simplePos x="0" y="0"/>
            <wp:positionH relativeFrom="column">
              <wp:posOffset>234315</wp:posOffset>
            </wp:positionH>
            <wp:positionV relativeFrom="paragraph">
              <wp:posOffset>-158115</wp:posOffset>
            </wp:positionV>
            <wp:extent cx="126365" cy="126365"/>
            <wp:effectExtent l="0" t="0" r="6985"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sz w:val="20"/>
          <w:szCs w:val="20"/>
        </w:rPr>
        <w:t>(</w:t>
      </w:r>
      <w:r>
        <w:rPr>
          <w:rFonts w:eastAsia="Times New Roman"/>
        </w:rPr>
        <w:t>Textile Industry)</w:t>
      </w:r>
    </w:p>
    <w:p w:rsidR="007B48CC" w:rsidRDefault="007B48CC" w:rsidP="007B48CC">
      <w:pPr>
        <w:spacing w:line="7" w:lineRule="exact"/>
        <w:rPr>
          <w:sz w:val="20"/>
          <w:szCs w:val="20"/>
        </w:rPr>
      </w:pPr>
    </w:p>
    <w:p w:rsidR="007B48CC" w:rsidRDefault="007B48CC" w:rsidP="007B48CC">
      <w:pPr>
        <w:spacing w:line="237" w:lineRule="auto"/>
        <w:rPr>
          <w:sz w:val="20"/>
          <w:szCs w:val="20"/>
        </w:rPr>
      </w:pPr>
      <w:r>
        <w:rPr>
          <w:rFonts w:eastAsia="Times New Roman"/>
          <w:b/>
          <w:bCs/>
          <w:i/>
          <w:iCs/>
        </w:rPr>
        <w:t>Jan 2006 - Oct 2007</w:t>
      </w:r>
    </w:p>
    <w:p w:rsidR="007B48CC" w:rsidRDefault="007B48CC" w:rsidP="007B48CC">
      <w:pPr>
        <w:spacing w:line="237" w:lineRule="auto"/>
        <w:rPr>
          <w:sz w:val="20"/>
          <w:szCs w:val="20"/>
        </w:rPr>
      </w:pPr>
      <w:r>
        <w:rPr>
          <w:rFonts w:eastAsia="Times New Roman"/>
          <w:b/>
          <w:bCs/>
        </w:rPr>
        <w:t>Designation: Accounts Officer</w:t>
      </w:r>
    </w:p>
    <w:p w:rsidR="007B48CC" w:rsidRDefault="007B48CC" w:rsidP="007B48CC">
      <w:pPr>
        <w:spacing w:line="237" w:lineRule="auto"/>
        <w:rPr>
          <w:sz w:val="20"/>
          <w:szCs w:val="20"/>
        </w:rPr>
      </w:pPr>
      <w:r>
        <w:rPr>
          <w:rFonts w:eastAsia="Times New Roman"/>
          <w:b/>
          <w:bCs/>
        </w:rPr>
        <w:t>Responsibilities:</w:t>
      </w:r>
    </w:p>
    <w:p w:rsidR="007B48CC" w:rsidRDefault="007B48CC" w:rsidP="007B48CC">
      <w:pPr>
        <w:spacing w:line="226" w:lineRule="exact"/>
        <w:rPr>
          <w:sz w:val="20"/>
          <w:szCs w:val="20"/>
        </w:rPr>
      </w:pPr>
    </w:p>
    <w:p w:rsidR="007B48CC" w:rsidRDefault="007B48CC" w:rsidP="007B48CC">
      <w:pPr>
        <w:numPr>
          <w:ilvl w:val="0"/>
          <w:numId w:val="4"/>
        </w:numPr>
        <w:tabs>
          <w:tab w:val="left" w:pos="720"/>
        </w:tabs>
        <w:ind w:left="720" w:hanging="350"/>
        <w:jc w:val="both"/>
        <w:rPr>
          <w:rFonts w:ascii="Symbol" w:eastAsia="Symbol" w:hAnsi="Symbol" w:cs="Symbol"/>
        </w:rPr>
      </w:pPr>
      <w:r>
        <w:rPr>
          <w:rFonts w:eastAsia="Times New Roman"/>
        </w:rPr>
        <w:t>Maintain Accounts Ledger, Cash &amp; Bank Book, Trial balance</w:t>
      </w:r>
    </w:p>
    <w:p w:rsidR="007B48CC" w:rsidRDefault="007B48CC" w:rsidP="007B48CC">
      <w:pPr>
        <w:numPr>
          <w:ilvl w:val="0"/>
          <w:numId w:val="4"/>
        </w:numPr>
        <w:tabs>
          <w:tab w:val="left" w:pos="720"/>
        </w:tabs>
        <w:spacing w:line="237" w:lineRule="auto"/>
        <w:ind w:left="720" w:hanging="350"/>
        <w:jc w:val="both"/>
        <w:rPr>
          <w:rFonts w:ascii="Symbol" w:eastAsia="Symbol" w:hAnsi="Symbol" w:cs="Symbol"/>
        </w:rPr>
      </w:pPr>
      <w:r>
        <w:rPr>
          <w:rFonts w:eastAsia="Times New Roman"/>
        </w:rPr>
        <w:t>Incorporation of vouchers in accounting software Visual FoxPro.</w:t>
      </w:r>
    </w:p>
    <w:p w:rsidR="007B48CC" w:rsidRDefault="007B48CC" w:rsidP="007B48CC">
      <w:pPr>
        <w:numPr>
          <w:ilvl w:val="0"/>
          <w:numId w:val="4"/>
        </w:numPr>
        <w:tabs>
          <w:tab w:val="left" w:pos="720"/>
        </w:tabs>
        <w:spacing w:line="237" w:lineRule="auto"/>
        <w:ind w:left="720" w:hanging="350"/>
        <w:jc w:val="both"/>
        <w:rPr>
          <w:rFonts w:ascii="Symbol" w:eastAsia="Symbol" w:hAnsi="Symbol" w:cs="Symbol"/>
        </w:rPr>
      </w:pPr>
      <w:r>
        <w:rPr>
          <w:rFonts w:eastAsia="Times New Roman"/>
        </w:rPr>
        <w:t>Maintenance of financial records for internal / external purpose</w:t>
      </w:r>
    </w:p>
    <w:p w:rsidR="007B48CC" w:rsidRDefault="007B48CC" w:rsidP="007B48CC">
      <w:pPr>
        <w:numPr>
          <w:ilvl w:val="0"/>
          <w:numId w:val="4"/>
        </w:numPr>
        <w:tabs>
          <w:tab w:val="left" w:pos="720"/>
        </w:tabs>
        <w:spacing w:line="237" w:lineRule="auto"/>
        <w:ind w:left="720" w:hanging="350"/>
        <w:jc w:val="both"/>
        <w:rPr>
          <w:rFonts w:ascii="Symbol" w:eastAsia="Symbol" w:hAnsi="Symbol" w:cs="Symbol"/>
        </w:rPr>
      </w:pPr>
      <w:r>
        <w:rPr>
          <w:rFonts w:eastAsia="Times New Roman"/>
        </w:rPr>
        <w:t>Maintenance, monitor and review fixed assets on regular basis</w:t>
      </w:r>
    </w:p>
    <w:p w:rsidR="007B48CC" w:rsidRDefault="007B48CC" w:rsidP="007B48CC">
      <w:pPr>
        <w:numPr>
          <w:ilvl w:val="0"/>
          <w:numId w:val="4"/>
        </w:numPr>
        <w:tabs>
          <w:tab w:val="left" w:pos="720"/>
        </w:tabs>
        <w:spacing w:line="237" w:lineRule="auto"/>
        <w:ind w:left="720" w:hanging="350"/>
        <w:jc w:val="both"/>
        <w:rPr>
          <w:rFonts w:ascii="Symbol" w:eastAsia="Symbol" w:hAnsi="Symbol" w:cs="Symbol"/>
        </w:rPr>
      </w:pPr>
      <w:r>
        <w:rPr>
          <w:rFonts w:eastAsia="Times New Roman"/>
        </w:rPr>
        <w:t>Reconciliation of income tax and sales tax with relevant authorities</w:t>
      </w:r>
    </w:p>
    <w:p w:rsidR="007B48CC" w:rsidRDefault="007B48CC" w:rsidP="007B48CC">
      <w:pPr>
        <w:spacing w:line="27" w:lineRule="exact"/>
        <w:rPr>
          <w:rFonts w:ascii="Symbol" w:eastAsia="Symbol" w:hAnsi="Symbol" w:cs="Symbol"/>
        </w:rPr>
      </w:pPr>
    </w:p>
    <w:p w:rsidR="007B48CC" w:rsidRDefault="007B48CC" w:rsidP="007B48CC">
      <w:pPr>
        <w:numPr>
          <w:ilvl w:val="0"/>
          <w:numId w:val="4"/>
        </w:numPr>
        <w:tabs>
          <w:tab w:val="left" w:pos="720"/>
        </w:tabs>
        <w:spacing w:line="225" w:lineRule="auto"/>
        <w:ind w:left="720" w:hanging="350"/>
        <w:jc w:val="both"/>
        <w:rPr>
          <w:rFonts w:ascii="Symbol" w:eastAsia="Symbol" w:hAnsi="Symbol" w:cs="Symbol"/>
        </w:rPr>
      </w:pPr>
      <w:r>
        <w:rPr>
          <w:rFonts w:eastAsia="Times New Roman"/>
        </w:rPr>
        <w:t>Preparation of financial statements and reconciled expenditure and revenue accounts</w:t>
      </w:r>
    </w:p>
    <w:p w:rsidR="007B48CC" w:rsidRDefault="007B48CC" w:rsidP="007B48CC">
      <w:pPr>
        <w:spacing w:line="1" w:lineRule="exact"/>
        <w:rPr>
          <w:rFonts w:ascii="Symbol" w:eastAsia="Symbol" w:hAnsi="Symbol" w:cs="Symbol"/>
        </w:rPr>
      </w:pPr>
    </w:p>
    <w:p w:rsidR="007B48CC" w:rsidRDefault="007B48CC" w:rsidP="007B48CC">
      <w:pPr>
        <w:numPr>
          <w:ilvl w:val="0"/>
          <w:numId w:val="4"/>
        </w:numPr>
        <w:tabs>
          <w:tab w:val="left" w:pos="720"/>
        </w:tabs>
        <w:spacing w:line="235" w:lineRule="auto"/>
        <w:ind w:left="720" w:hanging="350"/>
        <w:jc w:val="both"/>
        <w:rPr>
          <w:rFonts w:ascii="Symbol" w:eastAsia="Symbol" w:hAnsi="Symbol" w:cs="Symbol"/>
        </w:rPr>
      </w:pPr>
      <w:r>
        <w:rPr>
          <w:rFonts w:eastAsia="Times New Roman"/>
        </w:rPr>
        <w:t>Maintain of accounts payable &amp; receivable with parties</w:t>
      </w:r>
    </w:p>
    <w:p w:rsidR="007B48CC" w:rsidRDefault="007B48CC" w:rsidP="007B48CC">
      <w:pPr>
        <w:spacing w:line="27" w:lineRule="exact"/>
        <w:rPr>
          <w:rFonts w:ascii="Symbol" w:eastAsia="Symbol" w:hAnsi="Symbol" w:cs="Symbol"/>
        </w:rPr>
      </w:pPr>
    </w:p>
    <w:p w:rsidR="007B48CC" w:rsidRDefault="007B48CC" w:rsidP="007B48CC">
      <w:pPr>
        <w:numPr>
          <w:ilvl w:val="0"/>
          <w:numId w:val="4"/>
        </w:numPr>
        <w:tabs>
          <w:tab w:val="left" w:pos="720"/>
        </w:tabs>
        <w:spacing w:line="228" w:lineRule="auto"/>
        <w:ind w:left="720" w:hanging="350"/>
        <w:jc w:val="both"/>
        <w:rPr>
          <w:rFonts w:ascii="Symbol" w:eastAsia="Symbol" w:hAnsi="Symbol" w:cs="Symbol"/>
        </w:rPr>
      </w:pPr>
      <w:r>
        <w:rPr>
          <w:rFonts w:eastAsia="Times New Roman"/>
        </w:rPr>
        <w:t>Prepare all kinds of vouchers includes Journal Vouchers, payment and receipt vouchers</w:t>
      </w:r>
    </w:p>
    <w:p w:rsidR="007B48CC" w:rsidRDefault="007B48CC" w:rsidP="007B48CC">
      <w:pPr>
        <w:numPr>
          <w:ilvl w:val="0"/>
          <w:numId w:val="4"/>
        </w:numPr>
        <w:tabs>
          <w:tab w:val="left" w:pos="720"/>
        </w:tabs>
        <w:spacing w:line="235" w:lineRule="auto"/>
        <w:ind w:left="720" w:hanging="350"/>
        <w:jc w:val="both"/>
        <w:rPr>
          <w:rFonts w:ascii="Symbol" w:eastAsia="Symbol" w:hAnsi="Symbol" w:cs="Symbol"/>
        </w:rPr>
      </w:pPr>
      <w:r>
        <w:rPr>
          <w:rFonts w:eastAsia="Times New Roman"/>
        </w:rPr>
        <w:t>Preparation and disbursement of monthly payroll</w:t>
      </w:r>
    </w:p>
    <w:p w:rsidR="007B48CC" w:rsidRDefault="007B48CC" w:rsidP="007B48CC">
      <w:pPr>
        <w:numPr>
          <w:ilvl w:val="0"/>
          <w:numId w:val="4"/>
        </w:numPr>
        <w:tabs>
          <w:tab w:val="left" w:pos="720"/>
        </w:tabs>
        <w:spacing w:line="237" w:lineRule="auto"/>
        <w:ind w:left="720" w:hanging="350"/>
        <w:jc w:val="both"/>
        <w:rPr>
          <w:rFonts w:ascii="Symbol" w:eastAsia="Symbol" w:hAnsi="Symbol" w:cs="Symbol"/>
        </w:rPr>
      </w:pPr>
      <w:r>
        <w:rPr>
          <w:rFonts w:eastAsia="Times New Roman"/>
        </w:rPr>
        <w:t>Preparation of Expense/ Income Summary at the end of Month</w:t>
      </w:r>
    </w:p>
    <w:p w:rsidR="007B48CC" w:rsidRDefault="007B48CC" w:rsidP="007B48CC">
      <w:pPr>
        <w:spacing w:line="27" w:lineRule="exact"/>
        <w:rPr>
          <w:rFonts w:ascii="Symbol" w:eastAsia="Symbol" w:hAnsi="Symbol" w:cs="Symbol"/>
        </w:rPr>
      </w:pPr>
    </w:p>
    <w:p w:rsidR="007B48CC" w:rsidRDefault="007B48CC" w:rsidP="007B48CC">
      <w:pPr>
        <w:numPr>
          <w:ilvl w:val="0"/>
          <w:numId w:val="4"/>
        </w:numPr>
        <w:tabs>
          <w:tab w:val="left" w:pos="720"/>
        </w:tabs>
        <w:spacing w:line="225" w:lineRule="auto"/>
        <w:ind w:left="720" w:hanging="350"/>
        <w:jc w:val="both"/>
        <w:rPr>
          <w:rFonts w:ascii="Symbol" w:eastAsia="Symbol" w:hAnsi="Symbol" w:cs="Symbol"/>
        </w:rPr>
      </w:pPr>
      <w:r>
        <w:rPr>
          <w:rFonts w:eastAsia="Times New Roman"/>
        </w:rPr>
        <w:t>Deduction and Deposit of W/holding Tax and submission of Monthly Tax Statement</w:t>
      </w:r>
    </w:p>
    <w:p w:rsidR="007B48CC" w:rsidRDefault="007B48CC" w:rsidP="007B48CC">
      <w:pPr>
        <w:spacing w:line="200" w:lineRule="exact"/>
        <w:rPr>
          <w:sz w:val="20"/>
          <w:szCs w:val="20"/>
        </w:rPr>
      </w:pPr>
      <w:r>
        <w:rPr>
          <w:noProof/>
        </w:rPr>
        <w:drawing>
          <wp:anchor distT="0" distB="0" distL="114300" distR="114300" simplePos="0" relativeHeight="251660288" behindDoc="0" locked="0" layoutInCell="0" allowOverlap="1">
            <wp:simplePos x="0" y="0"/>
            <wp:positionH relativeFrom="column">
              <wp:posOffset>-11430</wp:posOffset>
            </wp:positionH>
            <wp:positionV relativeFrom="paragraph">
              <wp:posOffset>167005</wp:posOffset>
            </wp:positionV>
            <wp:extent cx="4644390" cy="3810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4390" cy="38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0" allowOverlap="1">
            <wp:simplePos x="0" y="0"/>
            <wp:positionH relativeFrom="column">
              <wp:posOffset>-11430</wp:posOffset>
            </wp:positionH>
            <wp:positionV relativeFrom="paragraph">
              <wp:posOffset>213995</wp:posOffset>
            </wp:positionV>
            <wp:extent cx="4644390"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43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0" allowOverlap="1">
            <wp:simplePos x="0" y="0"/>
            <wp:positionH relativeFrom="column">
              <wp:posOffset>-11430</wp:posOffset>
            </wp:positionH>
            <wp:positionV relativeFrom="paragraph">
              <wp:posOffset>330200</wp:posOffset>
            </wp:positionV>
            <wp:extent cx="4692015" cy="2209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2015" cy="2209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0" allowOverlap="1">
            <wp:simplePos x="0" y="0"/>
            <wp:positionH relativeFrom="column">
              <wp:posOffset>-11430</wp:posOffset>
            </wp:positionH>
            <wp:positionV relativeFrom="paragraph">
              <wp:posOffset>330200</wp:posOffset>
            </wp:positionV>
            <wp:extent cx="4692015" cy="2209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92015" cy="220980"/>
                    </a:xfrm>
                    <a:prstGeom prst="rect">
                      <a:avLst/>
                    </a:prstGeom>
                    <a:noFill/>
                  </pic:spPr>
                </pic:pic>
              </a:graphicData>
            </a:graphic>
            <wp14:sizeRelH relativeFrom="page">
              <wp14:pctWidth>0</wp14:pctWidth>
            </wp14:sizeRelH>
            <wp14:sizeRelV relativeFrom="page">
              <wp14:pctHeight>0</wp14:pctHeight>
            </wp14:sizeRelV>
          </wp:anchor>
        </w:drawing>
      </w:r>
    </w:p>
    <w:p w:rsidR="007B48CC" w:rsidRDefault="007B48CC" w:rsidP="007B48CC">
      <w:pPr>
        <w:spacing w:line="318" w:lineRule="exact"/>
        <w:rPr>
          <w:sz w:val="20"/>
          <w:szCs w:val="20"/>
        </w:rPr>
      </w:pPr>
    </w:p>
    <w:p w:rsidR="007B48CC" w:rsidRDefault="007B48CC" w:rsidP="007B48CC">
      <w:pPr>
        <w:rPr>
          <w:sz w:val="20"/>
          <w:szCs w:val="20"/>
        </w:rPr>
      </w:pPr>
      <w:r>
        <w:rPr>
          <w:rFonts w:ascii="Verdana" w:eastAsia="Verdana" w:hAnsi="Verdana" w:cs="Verdana"/>
          <w:b/>
          <w:bCs/>
          <w:sz w:val="24"/>
          <w:szCs w:val="24"/>
        </w:rPr>
        <w:t>Educational Background:</w:t>
      </w:r>
    </w:p>
    <w:p w:rsidR="007B48CC" w:rsidRDefault="007B48CC" w:rsidP="007B48CC">
      <w:pPr>
        <w:spacing w:line="200" w:lineRule="exact"/>
        <w:rPr>
          <w:sz w:val="20"/>
          <w:szCs w:val="20"/>
        </w:rPr>
      </w:pPr>
    </w:p>
    <w:p w:rsidR="007B48CC" w:rsidRDefault="007B48CC" w:rsidP="007B48CC">
      <w:pPr>
        <w:spacing w:line="273" w:lineRule="exact"/>
        <w:rPr>
          <w:sz w:val="20"/>
          <w:szCs w:val="20"/>
        </w:rPr>
      </w:pPr>
    </w:p>
    <w:p w:rsidR="007B48CC" w:rsidRDefault="007B48CC" w:rsidP="007B48CC">
      <w:pPr>
        <w:spacing w:line="237" w:lineRule="auto"/>
        <w:rPr>
          <w:sz w:val="20"/>
          <w:szCs w:val="20"/>
        </w:rPr>
      </w:pPr>
      <w:r>
        <w:rPr>
          <w:rFonts w:eastAsia="Times New Roman"/>
          <w:b/>
          <w:bCs/>
          <w:sz w:val="26"/>
          <w:szCs w:val="26"/>
        </w:rPr>
        <w:t>CMA (Stage 4)</w:t>
      </w:r>
    </w:p>
    <w:p w:rsidR="007B48CC" w:rsidRDefault="007B48CC" w:rsidP="007B48CC">
      <w:pPr>
        <w:spacing w:line="2" w:lineRule="exact"/>
        <w:rPr>
          <w:sz w:val="20"/>
          <w:szCs w:val="20"/>
        </w:rPr>
      </w:pPr>
    </w:p>
    <w:p w:rsidR="007B48CC" w:rsidRDefault="007B48CC" w:rsidP="007B48CC">
      <w:pPr>
        <w:spacing w:line="237" w:lineRule="auto"/>
        <w:rPr>
          <w:sz w:val="20"/>
          <w:szCs w:val="20"/>
        </w:rPr>
      </w:pPr>
      <w:r>
        <w:rPr>
          <w:rFonts w:eastAsia="Times New Roman"/>
          <w:b/>
          <w:bCs/>
          <w:sz w:val="26"/>
          <w:szCs w:val="26"/>
        </w:rPr>
        <w:t>Completed up to stage 3</w:t>
      </w:r>
    </w:p>
    <w:p w:rsidR="007B48CC" w:rsidRDefault="007B48CC" w:rsidP="007B48CC">
      <w:pPr>
        <w:spacing w:line="5" w:lineRule="exact"/>
        <w:rPr>
          <w:sz w:val="20"/>
          <w:szCs w:val="20"/>
        </w:rPr>
      </w:pPr>
    </w:p>
    <w:p w:rsidR="007B48CC" w:rsidRDefault="007B48CC" w:rsidP="007B48CC">
      <w:pPr>
        <w:spacing w:line="232" w:lineRule="auto"/>
        <w:ind w:right="1840"/>
        <w:rPr>
          <w:sz w:val="20"/>
          <w:szCs w:val="20"/>
        </w:rPr>
      </w:pPr>
      <w:r>
        <w:rPr>
          <w:rFonts w:eastAsia="Times New Roman"/>
          <w:sz w:val="24"/>
          <w:szCs w:val="24"/>
        </w:rPr>
        <w:t>Institute of Cost &amp; Management Accountant of Pakistan 2013</w:t>
      </w:r>
    </w:p>
    <w:p w:rsidR="007B48CC" w:rsidRDefault="007B48CC" w:rsidP="007B48CC">
      <w:pPr>
        <w:spacing w:line="285" w:lineRule="exact"/>
        <w:rPr>
          <w:sz w:val="20"/>
          <w:szCs w:val="20"/>
        </w:rPr>
      </w:pPr>
    </w:p>
    <w:p w:rsidR="007B48CC" w:rsidRDefault="007B48CC" w:rsidP="007B48CC">
      <w:pPr>
        <w:rPr>
          <w:sz w:val="20"/>
          <w:szCs w:val="20"/>
        </w:rPr>
      </w:pPr>
      <w:r>
        <w:rPr>
          <w:rFonts w:eastAsia="Times New Roman"/>
          <w:b/>
          <w:bCs/>
          <w:sz w:val="26"/>
          <w:szCs w:val="26"/>
        </w:rPr>
        <w:t>Bachelor of Commerce</w:t>
      </w:r>
    </w:p>
    <w:p w:rsidR="007B48CC" w:rsidRDefault="007B48CC" w:rsidP="007B48CC">
      <w:pPr>
        <w:spacing w:line="232" w:lineRule="auto"/>
        <w:rPr>
          <w:sz w:val="20"/>
          <w:szCs w:val="20"/>
        </w:rPr>
      </w:pPr>
      <w:r>
        <w:rPr>
          <w:rFonts w:eastAsia="Times New Roman"/>
          <w:sz w:val="24"/>
          <w:szCs w:val="24"/>
        </w:rPr>
        <w:t>Karachi University</w:t>
      </w:r>
    </w:p>
    <w:p w:rsidR="007B48CC" w:rsidRDefault="007B48CC" w:rsidP="007B48CC">
      <w:pPr>
        <w:spacing w:line="20" w:lineRule="exact"/>
        <w:rPr>
          <w:sz w:val="20"/>
          <w:szCs w:val="20"/>
        </w:rPr>
      </w:pPr>
      <w:r>
        <w:rPr>
          <w:noProof/>
        </w:rPr>
        <mc:AlternateContent>
          <mc:Choice Requires="wps">
            <w:drawing>
              <wp:anchor distT="0" distB="0" distL="114300" distR="114300" simplePos="0" relativeHeight="251664384" behindDoc="0" locked="0" layoutInCell="0" allowOverlap="1">
                <wp:simplePos x="0" y="0"/>
                <wp:positionH relativeFrom="column">
                  <wp:posOffset>-2101850</wp:posOffset>
                </wp:positionH>
                <wp:positionV relativeFrom="paragraph">
                  <wp:posOffset>184785</wp:posOffset>
                </wp:positionV>
                <wp:extent cx="6787515" cy="0"/>
                <wp:effectExtent l="0" t="0" r="13335"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751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14.55pt" to="368.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" o:allowincell="f" filled="t" strokeweight=".16931mm">
                <v:stroke joinstyle="miter"/>
                <o:lock v:ext="edit" shapetype="f"/>
              </v:line>
            </w:pict>
          </mc:Fallback>
        </mc:AlternateContent>
      </w:r>
    </w:p>
    <w:p w:rsidR="007B48CC" w:rsidRDefault="007B48CC" w:rsidP="007B48CC">
      <w:pPr>
        <w:sectPr w:rsidR="007B48CC">
          <w:pgSz w:w="11900" w:h="16838"/>
          <w:pgMar w:top="1440" w:right="720" w:bottom="1440" w:left="3920" w:header="0" w:footer="0" w:gutter="0"/>
          <w:cols w:space="720"/>
        </w:sectPr>
      </w:pPr>
    </w:p>
    <w:p w:rsidR="007B48CC" w:rsidRDefault="007B48CC" w:rsidP="007B48CC">
      <w:pPr>
        <w:spacing w:line="215" w:lineRule="exact"/>
        <w:rPr>
          <w:sz w:val="20"/>
          <w:szCs w:val="20"/>
        </w:rPr>
      </w:pPr>
      <w:bookmarkStart w:id="2" w:name="page3"/>
      <w:bookmarkEnd w:id="2"/>
    </w:p>
    <w:p w:rsidR="007B48CC" w:rsidRDefault="007B48CC" w:rsidP="007B48CC">
      <w:pPr>
        <w:rPr>
          <w:sz w:val="20"/>
          <w:szCs w:val="20"/>
        </w:rPr>
      </w:pPr>
      <w:r>
        <w:rPr>
          <w:rFonts w:ascii="Verdana" w:eastAsia="Verdana" w:hAnsi="Verdana" w:cs="Verdana"/>
          <w:b/>
          <w:bCs/>
          <w:sz w:val="24"/>
          <w:szCs w:val="24"/>
        </w:rPr>
        <w:t>Personal Skills:</w:t>
      </w:r>
    </w:p>
    <w:p w:rsidR="007B48CC" w:rsidRDefault="007B48CC" w:rsidP="007B48CC">
      <w:pPr>
        <w:spacing w:line="168" w:lineRule="exact"/>
        <w:rPr>
          <w:sz w:val="20"/>
          <w:szCs w:val="20"/>
        </w:rPr>
      </w:pPr>
      <w:r>
        <w:rPr>
          <w:noProof/>
        </w:rPr>
        <w:drawing>
          <wp:anchor distT="0" distB="0" distL="114300" distR="114300" simplePos="0" relativeHeight="251665408" behindDoc="0" locked="0" layoutInCell="0" allowOverlap="1">
            <wp:simplePos x="0" y="0"/>
            <wp:positionH relativeFrom="column">
              <wp:posOffset>-11430</wp:posOffset>
            </wp:positionH>
            <wp:positionV relativeFrom="paragraph">
              <wp:posOffset>27305</wp:posOffset>
            </wp:positionV>
            <wp:extent cx="4692015" cy="8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201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0" allowOverlap="1">
            <wp:simplePos x="0" y="0"/>
            <wp:positionH relativeFrom="column">
              <wp:posOffset>-11430</wp:posOffset>
            </wp:positionH>
            <wp:positionV relativeFrom="paragraph">
              <wp:posOffset>27305</wp:posOffset>
            </wp:positionV>
            <wp:extent cx="4692015" cy="88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92015" cy="8890"/>
                    </a:xfrm>
                    <a:prstGeom prst="rect">
                      <a:avLst/>
                    </a:prstGeom>
                    <a:noFill/>
                  </pic:spPr>
                </pic:pic>
              </a:graphicData>
            </a:graphic>
            <wp14:sizeRelH relativeFrom="page">
              <wp14:pctWidth>0</wp14:pctWidth>
            </wp14:sizeRelH>
            <wp14:sizeRelV relativeFrom="page">
              <wp14:pctHeight>0</wp14:pctHeight>
            </wp14:sizeRelV>
          </wp:anchor>
        </w:drawing>
      </w:r>
    </w:p>
    <w:p w:rsidR="007B48CC" w:rsidRDefault="007B48CC" w:rsidP="007B48CC">
      <w:pPr>
        <w:numPr>
          <w:ilvl w:val="0"/>
          <w:numId w:val="5"/>
        </w:numPr>
        <w:tabs>
          <w:tab w:val="left" w:pos="720"/>
        </w:tabs>
        <w:ind w:left="720" w:hanging="350"/>
        <w:jc w:val="both"/>
        <w:rPr>
          <w:rFonts w:ascii="Symbol" w:eastAsia="Symbol" w:hAnsi="Symbol" w:cs="Symbol"/>
          <w:sz w:val="20"/>
          <w:szCs w:val="20"/>
        </w:rPr>
      </w:pPr>
      <w:r>
        <w:rPr>
          <w:rFonts w:eastAsia="Times New Roman"/>
          <w:sz w:val="24"/>
          <w:szCs w:val="24"/>
        </w:rPr>
        <w:t>Excellent Communication, co-ordination and computer skills</w:t>
      </w:r>
    </w:p>
    <w:p w:rsidR="007B48CC" w:rsidRDefault="007B48CC" w:rsidP="007B48CC">
      <w:pPr>
        <w:numPr>
          <w:ilvl w:val="0"/>
          <w:numId w:val="5"/>
        </w:numPr>
        <w:tabs>
          <w:tab w:val="left" w:pos="720"/>
        </w:tabs>
        <w:ind w:left="720" w:hanging="350"/>
        <w:jc w:val="both"/>
        <w:rPr>
          <w:rFonts w:ascii="Symbol" w:eastAsia="Symbol" w:hAnsi="Symbol" w:cs="Symbol"/>
          <w:sz w:val="20"/>
          <w:szCs w:val="20"/>
        </w:rPr>
      </w:pPr>
      <w:r>
        <w:rPr>
          <w:rFonts w:eastAsia="Times New Roman"/>
          <w:sz w:val="24"/>
          <w:szCs w:val="24"/>
        </w:rPr>
        <w:t>Excellent Teamwork and ability to work under pressure</w:t>
      </w:r>
    </w:p>
    <w:p w:rsidR="007B48CC" w:rsidRDefault="007B48CC" w:rsidP="007B48CC">
      <w:pPr>
        <w:numPr>
          <w:ilvl w:val="0"/>
          <w:numId w:val="5"/>
        </w:numPr>
        <w:tabs>
          <w:tab w:val="left" w:pos="720"/>
        </w:tabs>
        <w:ind w:left="720" w:hanging="350"/>
        <w:jc w:val="both"/>
        <w:rPr>
          <w:rFonts w:ascii="Symbol" w:eastAsia="Symbol" w:hAnsi="Symbol" w:cs="Symbol"/>
          <w:sz w:val="20"/>
          <w:szCs w:val="20"/>
        </w:rPr>
      </w:pPr>
      <w:r>
        <w:rPr>
          <w:rFonts w:eastAsia="Times New Roman"/>
          <w:sz w:val="24"/>
          <w:szCs w:val="24"/>
        </w:rPr>
        <w:t>Patience, good listening skill and thrives on tight deadlines</w:t>
      </w:r>
    </w:p>
    <w:p w:rsidR="007B48CC" w:rsidRDefault="007B48CC" w:rsidP="007B48CC">
      <w:pPr>
        <w:numPr>
          <w:ilvl w:val="0"/>
          <w:numId w:val="5"/>
        </w:numPr>
        <w:tabs>
          <w:tab w:val="left" w:pos="720"/>
        </w:tabs>
        <w:ind w:left="720" w:hanging="350"/>
        <w:jc w:val="both"/>
        <w:rPr>
          <w:rFonts w:ascii="Symbol" w:eastAsia="Symbol" w:hAnsi="Symbol" w:cs="Symbol"/>
          <w:sz w:val="20"/>
          <w:szCs w:val="20"/>
        </w:rPr>
      </w:pPr>
      <w:r>
        <w:rPr>
          <w:rFonts w:eastAsia="Times New Roman"/>
          <w:sz w:val="24"/>
          <w:szCs w:val="24"/>
        </w:rPr>
        <w:t>Adaptable to any work environments and individuals</w:t>
      </w:r>
    </w:p>
    <w:p w:rsidR="007B48CC" w:rsidRDefault="007B48CC" w:rsidP="007B48CC">
      <w:pPr>
        <w:numPr>
          <w:ilvl w:val="0"/>
          <w:numId w:val="5"/>
        </w:numPr>
        <w:tabs>
          <w:tab w:val="left" w:pos="720"/>
        </w:tabs>
        <w:ind w:left="720" w:hanging="350"/>
        <w:jc w:val="both"/>
        <w:rPr>
          <w:rFonts w:ascii="Symbol" w:eastAsia="Symbol" w:hAnsi="Symbol" w:cs="Symbol"/>
          <w:sz w:val="20"/>
          <w:szCs w:val="20"/>
        </w:rPr>
      </w:pPr>
      <w:r>
        <w:rPr>
          <w:rFonts w:eastAsia="Times New Roman"/>
          <w:sz w:val="24"/>
          <w:szCs w:val="24"/>
        </w:rPr>
        <w:t>Willing to learn &amp; hardworking</w:t>
      </w:r>
    </w:p>
    <w:p w:rsidR="007B48CC" w:rsidRDefault="007B48CC" w:rsidP="007B48CC">
      <w:pPr>
        <w:spacing w:line="200" w:lineRule="exact"/>
        <w:rPr>
          <w:sz w:val="20"/>
          <w:szCs w:val="20"/>
        </w:rPr>
      </w:pPr>
      <w:r>
        <w:rPr>
          <w:noProof/>
        </w:rPr>
        <w:drawing>
          <wp:anchor distT="0" distB="0" distL="114300" distR="114300" simplePos="0" relativeHeight="251667456" behindDoc="0" locked="0" layoutInCell="0" allowOverlap="1">
            <wp:simplePos x="0" y="0"/>
            <wp:positionH relativeFrom="column">
              <wp:posOffset>-11430</wp:posOffset>
            </wp:positionH>
            <wp:positionV relativeFrom="paragraph">
              <wp:posOffset>152400</wp:posOffset>
            </wp:positionV>
            <wp:extent cx="4644390" cy="3810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4390" cy="38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0" allowOverlap="1">
            <wp:simplePos x="0" y="0"/>
            <wp:positionH relativeFrom="column">
              <wp:posOffset>-11430</wp:posOffset>
            </wp:positionH>
            <wp:positionV relativeFrom="paragraph">
              <wp:posOffset>200025</wp:posOffset>
            </wp:positionV>
            <wp:extent cx="4644390"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43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0" allowOverlap="1">
            <wp:simplePos x="0" y="0"/>
            <wp:positionH relativeFrom="column">
              <wp:posOffset>-11430</wp:posOffset>
            </wp:positionH>
            <wp:positionV relativeFrom="paragraph">
              <wp:posOffset>315595</wp:posOffset>
            </wp:positionV>
            <wp:extent cx="4692015" cy="2101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015" cy="210185"/>
                    </a:xfrm>
                    <a:prstGeom prst="rect">
                      <a:avLst/>
                    </a:prstGeom>
                    <a:noFill/>
                  </pic:spPr>
                </pic:pic>
              </a:graphicData>
            </a:graphic>
            <wp14:sizeRelH relativeFrom="page">
              <wp14:pctWidth>0</wp14:pctWidth>
            </wp14:sizeRelH>
            <wp14:sizeRelV relativeFrom="page">
              <wp14:pctHeight>0</wp14:pctHeight>
            </wp14:sizeRelV>
          </wp:anchor>
        </w:drawing>
      </w:r>
    </w:p>
    <w:p w:rsidR="007B48CC" w:rsidRDefault="007B48CC" w:rsidP="007B48CC">
      <w:pPr>
        <w:spacing w:line="296" w:lineRule="exact"/>
        <w:rPr>
          <w:sz w:val="20"/>
          <w:szCs w:val="20"/>
        </w:rPr>
      </w:pPr>
    </w:p>
    <w:p w:rsidR="007B48CC" w:rsidRDefault="007B48CC" w:rsidP="007B48CC">
      <w:pPr>
        <w:rPr>
          <w:sz w:val="20"/>
          <w:szCs w:val="20"/>
        </w:rPr>
      </w:pPr>
      <w:r>
        <w:rPr>
          <w:rFonts w:ascii="Verdana" w:eastAsia="Verdana" w:hAnsi="Verdana" w:cs="Verdana"/>
          <w:b/>
          <w:bCs/>
          <w:sz w:val="24"/>
          <w:szCs w:val="24"/>
          <w:u w:val="single"/>
        </w:rPr>
        <w:t>Computer Skills:</w:t>
      </w:r>
    </w:p>
    <w:p w:rsidR="007B48CC" w:rsidRDefault="007B48CC" w:rsidP="007B48CC">
      <w:pPr>
        <w:spacing w:line="165" w:lineRule="exact"/>
        <w:rPr>
          <w:sz w:val="20"/>
          <w:szCs w:val="20"/>
        </w:rPr>
      </w:pPr>
      <w:r>
        <w:rPr>
          <w:noProof/>
        </w:rPr>
        <w:drawing>
          <wp:anchor distT="0" distB="0" distL="114300" distR="114300" simplePos="0" relativeHeight="251670528" behindDoc="0" locked="0" layoutInCell="0" allowOverlap="1">
            <wp:simplePos x="0" y="0"/>
            <wp:positionH relativeFrom="column">
              <wp:posOffset>-11430</wp:posOffset>
            </wp:positionH>
            <wp:positionV relativeFrom="paragraph">
              <wp:posOffset>26035</wp:posOffset>
            </wp:positionV>
            <wp:extent cx="4692015"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201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0" allowOverlap="1">
            <wp:simplePos x="0" y="0"/>
            <wp:positionH relativeFrom="column">
              <wp:posOffset>-11430</wp:posOffset>
            </wp:positionH>
            <wp:positionV relativeFrom="paragraph">
              <wp:posOffset>26035</wp:posOffset>
            </wp:positionV>
            <wp:extent cx="4692015"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92015" cy="8890"/>
                    </a:xfrm>
                    <a:prstGeom prst="rect">
                      <a:avLst/>
                    </a:prstGeom>
                    <a:noFill/>
                  </pic:spPr>
                </pic:pic>
              </a:graphicData>
            </a:graphic>
            <wp14:sizeRelH relativeFrom="page">
              <wp14:pctWidth>0</wp14:pctWidth>
            </wp14:sizeRelH>
            <wp14:sizeRelV relativeFrom="page">
              <wp14:pctHeight>0</wp14:pctHeight>
            </wp14:sizeRelV>
          </wp:anchor>
        </w:drawing>
      </w:r>
    </w:p>
    <w:p w:rsidR="007B48CC" w:rsidRDefault="007B48CC" w:rsidP="007B48CC">
      <w:pPr>
        <w:tabs>
          <w:tab w:val="left" w:pos="700"/>
          <w:tab w:val="left" w:pos="1900"/>
        </w:tabs>
        <w:spacing w:line="237" w:lineRule="auto"/>
        <w:ind w:left="360"/>
        <w:rPr>
          <w:sz w:val="20"/>
          <w:szCs w:val="20"/>
        </w:rPr>
      </w:pPr>
      <w:r>
        <w:rPr>
          <w:rFonts w:ascii="Symbol" w:eastAsia="Symbol" w:hAnsi="Symbol" w:cs="Symbol"/>
          <w:sz w:val="20"/>
          <w:szCs w:val="20"/>
        </w:rPr>
        <w:t></w:t>
      </w:r>
      <w:r>
        <w:rPr>
          <w:sz w:val="20"/>
          <w:szCs w:val="20"/>
        </w:rPr>
        <w:tab/>
      </w:r>
      <w:r>
        <w:rPr>
          <w:rFonts w:eastAsia="Times New Roman"/>
          <w:sz w:val="24"/>
          <w:szCs w:val="24"/>
        </w:rPr>
        <w:t>Tally ERP</w:t>
      </w:r>
      <w:r>
        <w:rPr>
          <w:sz w:val="20"/>
          <w:szCs w:val="20"/>
        </w:rPr>
        <w:tab/>
      </w:r>
      <w:r>
        <w:rPr>
          <w:rFonts w:eastAsia="Times New Roman"/>
          <w:sz w:val="23"/>
          <w:szCs w:val="23"/>
        </w:rPr>
        <w:t xml:space="preserve">(Accounting </w:t>
      </w:r>
      <w:proofErr w:type="gramStart"/>
      <w:r>
        <w:rPr>
          <w:rFonts w:eastAsia="Times New Roman"/>
          <w:sz w:val="23"/>
          <w:szCs w:val="23"/>
        </w:rPr>
        <w:t>Software )</w:t>
      </w:r>
      <w:proofErr w:type="gramEnd"/>
    </w:p>
    <w:p w:rsidR="007B48CC" w:rsidRDefault="007B48CC" w:rsidP="007B48CC">
      <w:pPr>
        <w:spacing w:line="1" w:lineRule="exact"/>
        <w:rPr>
          <w:sz w:val="20"/>
          <w:szCs w:val="20"/>
        </w:rPr>
      </w:pPr>
    </w:p>
    <w:p w:rsidR="007B48CC" w:rsidRDefault="007B48CC" w:rsidP="007B48CC">
      <w:pPr>
        <w:numPr>
          <w:ilvl w:val="0"/>
          <w:numId w:val="6"/>
        </w:numPr>
        <w:tabs>
          <w:tab w:val="left" w:pos="720"/>
        </w:tabs>
        <w:ind w:left="720" w:hanging="350"/>
        <w:jc w:val="both"/>
        <w:rPr>
          <w:rFonts w:ascii="Symbol" w:eastAsia="Symbol" w:hAnsi="Symbol" w:cs="Symbol"/>
          <w:sz w:val="20"/>
          <w:szCs w:val="20"/>
        </w:rPr>
      </w:pPr>
      <w:proofErr w:type="spellStart"/>
      <w:r>
        <w:rPr>
          <w:rFonts w:eastAsia="Times New Roman"/>
          <w:sz w:val="24"/>
          <w:szCs w:val="24"/>
        </w:rPr>
        <w:t>PeachTree</w:t>
      </w:r>
      <w:proofErr w:type="spellEnd"/>
      <w:r>
        <w:rPr>
          <w:rFonts w:eastAsia="Times New Roman"/>
          <w:sz w:val="24"/>
          <w:szCs w:val="24"/>
        </w:rPr>
        <w:t xml:space="preserve"> (Accounting Software )</w:t>
      </w:r>
    </w:p>
    <w:p w:rsidR="007B48CC" w:rsidRDefault="007B48CC" w:rsidP="007B48CC">
      <w:pPr>
        <w:numPr>
          <w:ilvl w:val="0"/>
          <w:numId w:val="6"/>
        </w:numPr>
        <w:tabs>
          <w:tab w:val="left" w:pos="720"/>
        </w:tabs>
        <w:ind w:left="720" w:hanging="350"/>
        <w:jc w:val="both"/>
        <w:rPr>
          <w:rFonts w:ascii="Symbol" w:eastAsia="Symbol" w:hAnsi="Symbol" w:cs="Symbol"/>
          <w:sz w:val="20"/>
          <w:szCs w:val="20"/>
        </w:rPr>
      </w:pPr>
      <w:r>
        <w:rPr>
          <w:rFonts w:eastAsia="Times New Roman"/>
          <w:sz w:val="24"/>
          <w:szCs w:val="24"/>
        </w:rPr>
        <w:t>Quick Books (Accounting Software )</w:t>
      </w:r>
    </w:p>
    <w:p w:rsidR="007B48CC" w:rsidRDefault="007B48CC" w:rsidP="007B48CC">
      <w:pPr>
        <w:numPr>
          <w:ilvl w:val="0"/>
          <w:numId w:val="6"/>
        </w:numPr>
        <w:tabs>
          <w:tab w:val="left" w:pos="720"/>
        </w:tabs>
        <w:ind w:left="720" w:hanging="350"/>
        <w:jc w:val="both"/>
        <w:rPr>
          <w:rFonts w:ascii="Symbol" w:eastAsia="Symbol" w:hAnsi="Symbol" w:cs="Symbol"/>
          <w:sz w:val="20"/>
          <w:szCs w:val="20"/>
        </w:rPr>
      </w:pPr>
      <w:r>
        <w:rPr>
          <w:rFonts w:eastAsia="Times New Roman"/>
          <w:sz w:val="24"/>
          <w:szCs w:val="24"/>
        </w:rPr>
        <w:t>MS -Word</w:t>
      </w:r>
    </w:p>
    <w:p w:rsidR="007B48CC" w:rsidRDefault="007B48CC" w:rsidP="007B48CC">
      <w:pPr>
        <w:numPr>
          <w:ilvl w:val="0"/>
          <w:numId w:val="6"/>
        </w:numPr>
        <w:tabs>
          <w:tab w:val="left" w:pos="720"/>
        </w:tabs>
        <w:ind w:left="720" w:hanging="350"/>
        <w:jc w:val="both"/>
        <w:rPr>
          <w:rFonts w:ascii="Symbol" w:eastAsia="Symbol" w:hAnsi="Symbol" w:cs="Symbol"/>
          <w:sz w:val="20"/>
          <w:szCs w:val="20"/>
        </w:rPr>
      </w:pPr>
      <w:r>
        <w:rPr>
          <w:rFonts w:eastAsia="Times New Roman"/>
          <w:sz w:val="24"/>
          <w:szCs w:val="24"/>
        </w:rPr>
        <w:t>MS Excel</w:t>
      </w:r>
    </w:p>
    <w:p w:rsidR="007B48CC" w:rsidRDefault="007B48CC" w:rsidP="007B48CC">
      <w:pPr>
        <w:numPr>
          <w:ilvl w:val="0"/>
          <w:numId w:val="6"/>
        </w:numPr>
        <w:tabs>
          <w:tab w:val="left" w:pos="720"/>
        </w:tabs>
        <w:ind w:left="720" w:hanging="350"/>
        <w:jc w:val="both"/>
        <w:rPr>
          <w:rFonts w:ascii="Symbol" w:eastAsia="Symbol" w:hAnsi="Symbol" w:cs="Symbol"/>
          <w:sz w:val="20"/>
          <w:szCs w:val="20"/>
        </w:rPr>
      </w:pPr>
      <w:r>
        <w:rPr>
          <w:rFonts w:eastAsia="Times New Roman"/>
          <w:sz w:val="24"/>
          <w:szCs w:val="24"/>
        </w:rPr>
        <w:t>Window XP</w:t>
      </w:r>
    </w:p>
    <w:p w:rsidR="007B48CC" w:rsidRDefault="007B48CC" w:rsidP="007B48CC">
      <w:pPr>
        <w:numPr>
          <w:ilvl w:val="0"/>
          <w:numId w:val="6"/>
        </w:numPr>
        <w:tabs>
          <w:tab w:val="left" w:pos="720"/>
        </w:tabs>
        <w:ind w:left="720" w:hanging="350"/>
        <w:jc w:val="both"/>
        <w:rPr>
          <w:rFonts w:ascii="Symbol" w:eastAsia="Symbol" w:hAnsi="Symbol" w:cs="Symbol"/>
          <w:sz w:val="20"/>
          <w:szCs w:val="20"/>
        </w:rPr>
      </w:pPr>
      <w:r>
        <w:rPr>
          <w:rFonts w:eastAsia="Times New Roman"/>
          <w:sz w:val="24"/>
          <w:szCs w:val="24"/>
        </w:rPr>
        <w:t>Internet</w:t>
      </w:r>
    </w:p>
    <w:p w:rsidR="007B48CC" w:rsidRDefault="007B48CC" w:rsidP="007B48CC">
      <w:pPr>
        <w:spacing w:line="200" w:lineRule="exact"/>
        <w:rPr>
          <w:sz w:val="20"/>
          <w:szCs w:val="20"/>
        </w:rPr>
      </w:pPr>
      <w:r>
        <w:rPr>
          <w:noProof/>
        </w:rPr>
        <w:drawing>
          <wp:anchor distT="0" distB="0" distL="114300" distR="114300" simplePos="0" relativeHeight="251672576" behindDoc="0" locked="0" layoutInCell="0" allowOverlap="1">
            <wp:simplePos x="0" y="0"/>
            <wp:positionH relativeFrom="column">
              <wp:posOffset>-11430</wp:posOffset>
            </wp:positionH>
            <wp:positionV relativeFrom="paragraph">
              <wp:posOffset>6350</wp:posOffset>
            </wp:positionV>
            <wp:extent cx="4692015" cy="4724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2015" cy="472440"/>
                    </a:xfrm>
                    <a:prstGeom prst="rect">
                      <a:avLst/>
                    </a:prstGeom>
                    <a:noFill/>
                  </pic:spPr>
                </pic:pic>
              </a:graphicData>
            </a:graphic>
            <wp14:sizeRelH relativeFrom="page">
              <wp14:pctWidth>0</wp14:pctWidth>
            </wp14:sizeRelH>
            <wp14:sizeRelV relativeFrom="page">
              <wp14:pctHeight>0</wp14:pctHeight>
            </wp14:sizeRelV>
          </wp:anchor>
        </w:drawing>
      </w:r>
    </w:p>
    <w:p w:rsidR="007B48CC" w:rsidRDefault="007B48CC" w:rsidP="007B48CC">
      <w:pPr>
        <w:spacing w:line="222" w:lineRule="exact"/>
        <w:rPr>
          <w:sz w:val="20"/>
          <w:szCs w:val="20"/>
        </w:rPr>
      </w:pPr>
    </w:p>
    <w:p w:rsidR="007B48CC" w:rsidRDefault="007B48CC" w:rsidP="007B48CC">
      <w:pPr>
        <w:rPr>
          <w:sz w:val="20"/>
          <w:szCs w:val="20"/>
        </w:rPr>
      </w:pPr>
      <w:r>
        <w:rPr>
          <w:rFonts w:ascii="Verdana" w:eastAsia="Verdana" w:hAnsi="Verdana" w:cs="Verdana"/>
          <w:b/>
          <w:bCs/>
          <w:sz w:val="24"/>
          <w:szCs w:val="24"/>
        </w:rPr>
        <w:t>References:</w:t>
      </w:r>
    </w:p>
    <w:p w:rsidR="007B48CC" w:rsidRDefault="007B48CC" w:rsidP="007B48CC">
      <w:pPr>
        <w:spacing w:line="167" w:lineRule="exact"/>
        <w:rPr>
          <w:sz w:val="20"/>
          <w:szCs w:val="20"/>
        </w:rPr>
      </w:pPr>
      <w:r>
        <w:rPr>
          <w:noProof/>
        </w:rPr>
        <w:drawing>
          <wp:anchor distT="0" distB="0" distL="114300" distR="114300" simplePos="0" relativeHeight="251673600" behindDoc="0" locked="0" layoutInCell="0" allowOverlap="1">
            <wp:simplePos x="0" y="0"/>
            <wp:positionH relativeFrom="column">
              <wp:posOffset>-11430</wp:posOffset>
            </wp:positionH>
            <wp:positionV relativeFrom="paragraph">
              <wp:posOffset>26035</wp:posOffset>
            </wp:positionV>
            <wp:extent cx="4692015"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201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0" allowOverlap="1">
            <wp:simplePos x="0" y="0"/>
            <wp:positionH relativeFrom="column">
              <wp:posOffset>-11430</wp:posOffset>
            </wp:positionH>
            <wp:positionV relativeFrom="paragraph">
              <wp:posOffset>26035</wp:posOffset>
            </wp:positionV>
            <wp:extent cx="4692015"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92015" cy="8890"/>
                    </a:xfrm>
                    <a:prstGeom prst="rect">
                      <a:avLst/>
                    </a:prstGeom>
                    <a:noFill/>
                  </pic:spPr>
                </pic:pic>
              </a:graphicData>
            </a:graphic>
            <wp14:sizeRelH relativeFrom="page">
              <wp14:pctWidth>0</wp14:pctWidth>
            </wp14:sizeRelH>
            <wp14:sizeRelV relativeFrom="page">
              <wp14:pctHeight>0</wp14:pctHeight>
            </wp14:sizeRelV>
          </wp:anchor>
        </w:drawing>
      </w:r>
    </w:p>
    <w:p w:rsidR="007B48CC" w:rsidRDefault="007B48CC" w:rsidP="007B48CC">
      <w:pPr>
        <w:spacing w:line="237" w:lineRule="auto"/>
        <w:rPr>
          <w:sz w:val="20"/>
          <w:szCs w:val="20"/>
        </w:rPr>
      </w:pPr>
      <w:r>
        <w:rPr>
          <w:rFonts w:eastAsia="Times New Roman"/>
          <w:i/>
          <w:iCs/>
        </w:rPr>
        <w:t>Will be furnished upon request</w:t>
      </w:r>
    </w:p>
    <w:p w:rsidR="007B48CC" w:rsidRDefault="007B48CC" w:rsidP="007B48CC">
      <w:pPr>
        <w:spacing w:line="237" w:lineRule="auto"/>
        <w:rPr>
          <w:sz w:val="20"/>
          <w:szCs w:val="20"/>
        </w:rPr>
      </w:pPr>
      <w:r>
        <w:rPr>
          <w:noProof/>
        </w:rPr>
        <mc:AlternateContent>
          <mc:Choice Requires="wps">
            <w:drawing>
              <wp:anchor distT="0" distB="0" distL="114300" distR="114300" simplePos="0" relativeHeight="251675648" behindDoc="0" locked="0" layoutInCell="0" allowOverlap="1">
                <wp:simplePos x="0" y="0"/>
                <wp:positionH relativeFrom="column">
                  <wp:posOffset>-2101850</wp:posOffset>
                </wp:positionH>
                <wp:positionV relativeFrom="paragraph">
                  <wp:posOffset>4757420</wp:posOffset>
                </wp:positionV>
                <wp:extent cx="6787515" cy="0"/>
                <wp:effectExtent l="0" t="0" r="1333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751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374.6pt" to="368.95pt,3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" o:allowincell="f" filled="t" strokeweight=".16931mm">
                <v:stroke joinstyle="miter"/>
                <o:lock v:ext="edit" shapetype="f"/>
              </v:line>
            </w:pict>
          </mc:Fallback>
        </mc:AlternateContent>
      </w:r>
    </w:p>
    <w:p w:rsidR="007B48CC" w:rsidRDefault="007B48CC"/>
    <w:sectPr w:rsidR="007B4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FB104A58"/>
    <w:lvl w:ilvl="0" w:tplc="9A8EC9B0">
      <w:start w:val="1"/>
      <w:numFmt w:val="bullet"/>
      <w:lvlText w:val=""/>
      <w:lvlJc w:val="left"/>
      <w:pPr>
        <w:ind w:left="0" w:firstLine="0"/>
      </w:pPr>
    </w:lvl>
    <w:lvl w:ilvl="1" w:tplc="10640C8C">
      <w:numFmt w:val="decimal"/>
      <w:lvlText w:val=""/>
      <w:lvlJc w:val="left"/>
      <w:pPr>
        <w:ind w:left="0" w:firstLine="0"/>
      </w:pPr>
    </w:lvl>
    <w:lvl w:ilvl="2" w:tplc="D6922EBE">
      <w:numFmt w:val="decimal"/>
      <w:lvlText w:val=""/>
      <w:lvlJc w:val="left"/>
      <w:pPr>
        <w:ind w:left="0" w:firstLine="0"/>
      </w:pPr>
    </w:lvl>
    <w:lvl w:ilvl="3" w:tplc="A02405A2">
      <w:numFmt w:val="decimal"/>
      <w:lvlText w:val=""/>
      <w:lvlJc w:val="left"/>
      <w:pPr>
        <w:ind w:left="0" w:firstLine="0"/>
      </w:pPr>
    </w:lvl>
    <w:lvl w:ilvl="4" w:tplc="88F82254">
      <w:numFmt w:val="decimal"/>
      <w:lvlText w:val=""/>
      <w:lvlJc w:val="left"/>
      <w:pPr>
        <w:ind w:left="0" w:firstLine="0"/>
      </w:pPr>
    </w:lvl>
    <w:lvl w:ilvl="5" w:tplc="33665180">
      <w:numFmt w:val="decimal"/>
      <w:lvlText w:val=""/>
      <w:lvlJc w:val="left"/>
      <w:pPr>
        <w:ind w:left="0" w:firstLine="0"/>
      </w:pPr>
    </w:lvl>
    <w:lvl w:ilvl="6" w:tplc="36723D8E">
      <w:numFmt w:val="decimal"/>
      <w:lvlText w:val=""/>
      <w:lvlJc w:val="left"/>
      <w:pPr>
        <w:ind w:left="0" w:firstLine="0"/>
      </w:pPr>
    </w:lvl>
    <w:lvl w:ilvl="7" w:tplc="C930D0A8">
      <w:numFmt w:val="decimal"/>
      <w:lvlText w:val=""/>
      <w:lvlJc w:val="left"/>
      <w:pPr>
        <w:ind w:left="0" w:firstLine="0"/>
      </w:pPr>
    </w:lvl>
    <w:lvl w:ilvl="8" w:tplc="3F1A4D18">
      <w:numFmt w:val="decimal"/>
      <w:lvlText w:val=""/>
      <w:lvlJc w:val="left"/>
      <w:pPr>
        <w:ind w:left="0" w:firstLine="0"/>
      </w:pPr>
    </w:lvl>
  </w:abstractNum>
  <w:abstractNum w:abstractNumId="1">
    <w:nsid w:val="2AE8944A"/>
    <w:multiLevelType w:val="hybridMultilevel"/>
    <w:tmpl w:val="CBCE1E16"/>
    <w:lvl w:ilvl="0" w:tplc="B97C6882">
      <w:start w:val="1"/>
      <w:numFmt w:val="bullet"/>
      <w:lvlText w:val=""/>
      <w:lvlJc w:val="left"/>
      <w:pPr>
        <w:ind w:left="0" w:firstLine="0"/>
      </w:pPr>
    </w:lvl>
    <w:lvl w:ilvl="1" w:tplc="9D762404">
      <w:numFmt w:val="decimal"/>
      <w:lvlText w:val=""/>
      <w:lvlJc w:val="left"/>
      <w:pPr>
        <w:ind w:left="0" w:firstLine="0"/>
      </w:pPr>
    </w:lvl>
    <w:lvl w:ilvl="2" w:tplc="339EADB6">
      <w:numFmt w:val="decimal"/>
      <w:lvlText w:val=""/>
      <w:lvlJc w:val="left"/>
      <w:pPr>
        <w:ind w:left="0" w:firstLine="0"/>
      </w:pPr>
    </w:lvl>
    <w:lvl w:ilvl="3" w:tplc="B3426E88">
      <w:numFmt w:val="decimal"/>
      <w:lvlText w:val=""/>
      <w:lvlJc w:val="left"/>
      <w:pPr>
        <w:ind w:left="0" w:firstLine="0"/>
      </w:pPr>
    </w:lvl>
    <w:lvl w:ilvl="4" w:tplc="D59A1C16">
      <w:numFmt w:val="decimal"/>
      <w:lvlText w:val=""/>
      <w:lvlJc w:val="left"/>
      <w:pPr>
        <w:ind w:left="0" w:firstLine="0"/>
      </w:pPr>
    </w:lvl>
    <w:lvl w:ilvl="5" w:tplc="BE36CC7C">
      <w:numFmt w:val="decimal"/>
      <w:lvlText w:val=""/>
      <w:lvlJc w:val="left"/>
      <w:pPr>
        <w:ind w:left="0" w:firstLine="0"/>
      </w:pPr>
    </w:lvl>
    <w:lvl w:ilvl="6" w:tplc="53EA9C8E">
      <w:numFmt w:val="decimal"/>
      <w:lvlText w:val=""/>
      <w:lvlJc w:val="left"/>
      <w:pPr>
        <w:ind w:left="0" w:firstLine="0"/>
      </w:pPr>
    </w:lvl>
    <w:lvl w:ilvl="7" w:tplc="8A706EFA">
      <w:numFmt w:val="decimal"/>
      <w:lvlText w:val=""/>
      <w:lvlJc w:val="left"/>
      <w:pPr>
        <w:ind w:left="0" w:firstLine="0"/>
      </w:pPr>
    </w:lvl>
    <w:lvl w:ilvl="8" w:tplc="E644781E">
      <w:numFmt w:val="decimal"/>
      <w:lvlText w:val=""/>
      <w:lvlJc w:val="left"/>
      <w:pPr>
        <w:ind w:left="0" w:firstLine="0"/>
      </w:pPr>
    </w:lvl>
  </w:abstractNum>
  <w:abstractNum w:abstractNumId="2">
    <w:nsid w:val="3D1B58BA"/>
    <w:multiLevelType w:val="hybridMultilevel"/>
    <w:tmpl w:val="3038607E"/>
    <w:lvl w:ilvl="0" w:tplc="4064BEB0">
      <w:start w:val="1"/>
      <w:numFmt w:val="bullet"/>
      <w:lvlText w:val=""/>
      <w:lvlJc w:val="left"/>
      <w:pPr>
        <w:ind w:left="0" w:firstLine="0"/>
      </w:pPr>
    </w:lvl>
    <w:lvl w:ilvl="1" w:tplc="0BF4EE64">
      <w:numFmt w:val="decimal"/>
      <w:lvlText w:val=""/>
      <w:lvlJc w:val="left"/>
      <w:pPr>
        <w:ind w:left="0" w:firstLine="0"/>
      </w:pPr>
    </w:lvl>
    <w:lvl w:ilvl="2" w:tplc="33B4F01C">
      <w:numFmt w:val="decimal"/>
      <w:lvlText w:val=""/>
      <w:lvlJc w:val="left"/>
      <w:pPr>
        <w:ind w:left="0" w:firstLine="0"/>
      </w:pPr>
    </w:lvl>
    <w:lvl w:ilvl="3" w:tplc="1E68E234">
      <w:numFmt w:val="decimal"/>
      <w:lvlText w:val=""/>
      <w:lvlJc w:val="left"/>
      <w:pPr>
        <w:ind w:left="0" w:firstLine="0"/>
      </w:pPr>
    </w:lvl>
    <w:lvl w:ilvl="4" w:tplc="A418C286">
      <w:numFmt w:val="decimal"/>
      <w:lvlText w:val=""/>
      <w:lvlJc w:val="left"/>
      <w:pPr>
        <w:ind w:left="0" w:firstLine="0"/>
      </w:pPr>
    </w:lvl>
    <w:lvl w:ilvl="5" w:tplc="3F0ADF4E">
      <w:numFmt w:val="decimal"/>
      <w:lvlText w:val=""/>
      <w:lvlJc w:val="left"/>
      <w:pPr>
        <w:ind w:left="0" w:firstLine="0"/>
      </w:pPr>
    </w:lvl>
    <w:lvl w:ilvl="6" w:tplc="39F4D2E0">
      <w:numFmt w:val="decimal"/>
      <w:lvlText w:val=""/>
      <w:lvlJc w:val="left"/>
      <w:pPr>
        <w:ind w:left="0" w:firstLine="0"/>
      </w:pPr>
    </w:lvl>
    <w:lvl w:ilvl="7" w:tplc="7E68E912">
      <w:numFmt w:val="decimal"/>
      <w:lvlText w:val=""/>
      <w:lvlJc w:val="left"/>
      <w:pPr>
        <w:ind w:left="0" w:firstLine="0"/>
      </w:pPr>
    </w:lvl>
    <w:lvl w:ilvl="8" w:tplc="11E256B4">
      <w:numFmt w:val="decimal"/>
      <w:lvlText w:val=""/>
      <w:lvlJc w:val="left"/>
      <w:pPr>
        <w:ind w:left="0" w:firstLine="0"/>
      </w:pPr>
    </w:lvl>
  </w:abstractNum>
  <w:abstractNum w:abstractNumId="3">
    <w:nsid w:val="46E87CCD"/>
    <w:multiLevelType w:val="hybridMultilevel"/>
    <w:tmpl w:val="F918D18A"/>
    <w:lvl w:ilvl="0" w:tplc="53728F94">
      <w:start w:val="1"/>
      <w:numFmt w:val="bullet"/>
      <w:lvlText w:val=""/>
      <w:lvlJc w:val="left"/>
      <w:pPr>
        <w:ind w:left="0" w:firstLine="0"/>
      </w:pPr>
    </w:lvl>
    <w:lvl w:ilvl="1" w:tplc="CD6427A2">
      <w:numFmt w:val="decimal"/>
      <w:lvlText w:val=""/>
      <w:lvlJc w:val="left"/>
      <w:pPr>
        <w:ind w:left="0" w:firstLine="0"/>
      </w:pPr>
    </w:lvl>
    <w:lvl w:ilvl="2" w:tplc="BAA863DE">
      <w:numFmt w:val="decimal"/>
      <w:lvlText w:val=""/>
      <w:lvlJc w:val="left"/>
      <w:pPr>
        <w:ind w:left="0" w:firstLine="0"/>
      </w:pPr>
    </w:lvl>
    <w:lvl w:ilvl="3" w:tplc="D878F03A">
      <w:numFmt w:val="decimal"/>
      <w:lvlText w:val=""/>
      <w:lvlJc w:val="left"/>
      <w:pPr>
        <w:ind w:left="0" w:firstLine="0"/>
      </w:pPr>
    </w:lvl>
    <w:lvl w:ilvl="4" w:tplc="94F62D9E">
      <w:numFmt w:val="decimal"/>
      <w:lvlText w:val=""/>
      <w:lvlJc w:val="left"/>
      <w:pPr>
        <w:ind w:left="0" w:firstLine="0"/>
      </w:pPr>
    </w:lvl>
    <w:lvl w:ilvl="5" w:tplc="836C6CE0">
      <w:numFmt w:val="decimal"/>
      <w:lvlText w:val=""/>
      <w:lvlJc w:val="left"/>
      <w:pPr>
        <w:ind w:left="0" w:firstLine="0"/>
      </w:pPr>
    </w:lvl>
    <w:lvl w:ilvl="6" w:tplc="59741102">
      <w:numFmt w:val="decimal"/>
      <w:lvlText w:val=""/>
      <w:lvlJc w:val="left"/>
      <w:pPr>
        <w:ind w:left="0" w:firstLine="0"/>
      </w:pPr>
    </w:lvl>
    <w:lvl w:ilvl="7" w:tplc="DE38B0A6">
      <w:numFmt w:val="decimal"/>
      <w:lvlText w:val=""/>
      <w:lvlJc w:val="left"/>
      <w:pPr>
        <w:ind w:left="0" w:firstLine="0"/>
      </w:pPr>
    </w:lvl>
    <w:lvl w:ilvl="8" w:tplc="66926E6A">
      <w:numFmt w:val="decimal"/>
      <w:lvlText w:val=""/>
      <w:lvlJc w:val="left"/>
      <w:pPr>
        <w:ind w:left="0" w:firstLine="0"/>
      </w:pPr>
    </w:lvl>
  </w:abstractNum>
  <w:abstractNum w:abstractNumId="4">
    <w:nsid w:val="507ED7AB"/>
    <w:multiLevelType w:val="hybridMultilevel"/>
    <w:tmpl w:val="9A181A9A"/>
    <w:lvl w:ilvl="0" w:tplc="09988D84">
      <w:start w:val="1"/>
      <w:numFmt w:val="bullet"/>
      <w:lvlText w:val=""/>
      <w:lvlJc w:val="left"/>
      <w:pPr>
        <w:ind w:left="0" w:firstLine="0"/>
      </w:pPr>
    </w:lvl>
    <w:lvl w:ilvl="1" w:tplc="628878D6">
      <w:numFmt w:val="decimal"/>
      <w:lvlText w:val=""/>
      <w:lvlJc w:val="left"/>
      <w:pPr>
        <w:ind w:left="0" w:firstLine="0"/>
      </w:pPr>
    </w:lvl>
    <w:lvl w:ilvl="2" w:tplc="50900000">
      <w:numFmt w:val="decimal"/>
      <w:lvlText w:val=""/>
      <w:lvlJc w:val="left"/>
      <w:pPr>
        <w:ind w:left="0" w:firstLine="0"/>
      </w:pPr>
    </w:lvl>
    <w:lvl w:ilvl="3" w:tplc="5B121F5C">
      <w:numFmt w:val="decimal"/>
      <w:lvlText w:val=""/>
      <w:lvlJc w:val="left"/>
      <w:pPr>
        <w:ind w:left="0" w:firstLine="0"/>
      </w:pPr>
    </w:lvl>
    <w:lvl w:ilvl="4" w:tplc="63DA34E0">
      <w:numFmt w:val="decimal"/>
      <w:lvlText w:val=""/>
      <w:lvlJc w:val="left"/>
      <w:pPr>
        <w:ind w:left="0" w:firstLine="0"/>
      </w:pPr>
    </w:lvl>
    <w:lvl w:ilvl="5" w:tplc="C332DAA4">
      <w:numFmt w:val="decimal"/>
      <w:lvlText w:val=""/>
      <w:lvlJc w:val="left"/>
      <w:pPr>
        <w:ind w:left="0" w:firstLine="0"/>
      </w:pPr>
    </w:lvl>
    <w:lvl w:ilvl="6" w:tplc="61BE3558">
      <w:numFmt w:val="decimal"/>
      <w:lvlText w:val=""/>
      <w:lvlJc w:val="left"/>
      <w:pPr>
        <w:ind w:left="0" w:firstLine="0"/>
      </w:pPr>
    </w:lvl>
    <w:lvl w:ilvl="7" w:tplc="EF04130A">
      <w:numFmt w:val="decimal"/>
      <w:lvlText w:val=""/>
      <w:lvlJc w:val="left"/>
      <w:pPr>
        <w:ind w:left="0" w:firstLine="0"/>
      </w:pPr>
    </w:lvl>
    <w:lvl w:ilvl="8" w:tplc="C45C873A">
      <w:numFmt w:val="decimal"/>
      <w:lvlText w:val=""/>
      <w:lvlJc w:val="left"/>
      <w:pPr>
        <w:ind w:left="0" w:firstLine="0"/>
      </w:pPr>
    </w:lvl>
  </w:abstractNum>
  <w:abstractNum w:abstractNumId="5">
    <w:nsid w:val="625558EC"/>
    <w:multiLevelType w:val="hybridMultilevel"/>
    <w:tmpl w:val="9FCAA5CC"/>
    <w:lvl w:ilvl="0" w:tplc="FF82A848">
      <w:start w:val="1"/>
      <w:numFmt w:val="bullet"/>
      <w:lvlText w:val=""/>
      <w:lvlJc w:val="left"/>
      <w:pPr>
        <w:ind w:left="0" w:firstLine="0"/>
      </w:pPr>
    </w:lvl>
    <w:lvl w:ilvl="1" w:tplc="528C361C">
      <w:numFmt w:val="decimal"/>
      <w:lvlText w:val=""/>
      <w:lvlJc w:val="left"/>
      <w:pPr>
        <w:ind w:left="0" w:firstLine="0"/>
      </w:pPr>
    </w:lvl>
    <w:lvl w:ilvl="2" w:tplc="1CBCC5C8">
      <w:numFmt w:val="decimal"/>
      <w:lvlText w:val=""/>
      <w:lvlJc w:val="left"/>
      <w:pPr>
        <w:ind w:left="0" w:firstLine="0"/>
      </w:pPr>
    </w:lvl>
    <w:lvl w:ilvl="3" w:tplc="29A87064">
      <w:numFmt w:val="decimal"/>
      <w:lvlText w:val=""/>
      <w:lvlJc w:val="left"/>
      <w:pPr>
        <w:ind w:left="0" w:firstLine="0"/>
      </w:pPr>
    </w:lvl>
    <w:lvl w:ilvl="4" w:tplc="22EC2614">
      <w:numFmt w:val="decimal"/>
      <w:lvlText w:val=""/>
      <w:lvlJc w:val="left"/>
      <w:pPr>
        <w:ind w:left="0" w:firstLine="0"/>
      </w:pPr>
    </w:lvl>
    <w:lvl w:ilvl="5" w:tplc="509018A2">
      <w:numFmt w:val="decimal"/>
      <w:lvlText w:val=""/>
      <w:lvlJc w:val="left"/>
      <w:pPr>
        <w:ind w:left="0" w:firstLine="0"/>
      </w:pPr>
    </w:lvl>
    <w:lvl w:ilvl="6" w:tplc="40BA8740">
      <w:numFmt w:val="decimal"/>
      <w:lvlText w:val=""/>
      <w:lvlJc w:val="left"/>
      <w:pPr>
        <w:ind w:left="0" w:firstLine="0"/>
      </w:pPr>
    </w:lvl>
    <w:lvl w:ilvl="7" w:tplc="0BF4D212">
      <w:numFmt w:val="decimal"/>
      <w:lvlText w:val=""/>
      <w:lvlJc w:val="left"/>
      <w:pPr>
        <w:ind w:left="0" w:firstLine="0"/>
      </w:pPr>
    </w:lvl>
    <w:lvl w:ilvl="8" w:tplc="89D2A5B8">
      <w:numFmt w:val="decimal"/>
      <w:lvlText w:val=""/>
      <w:lvlJc w:val="left"/>
      <w:pPr>
        <w:ind w:left="0" w:firstLine="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CC"/>
    <w:rsid w:val="007B48CC"/>
    <w:rsid w:val="00C4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CC"/>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48CC"/>
    <w:rPr>
      <w:color w:val="0000FF"/>
      <w:u w:val="single"/>
    </w:rPr>
  </w:style>
  <w:style w:type="paragraph" w:styleId="BalloonText">
    <w:name w:val="Balloon Text"/>
    <w:basedOn w:val="Normal"/>
    <w:link w:val="BalloonTextChar"/>
    <w:uiPriority w:val="99"/>
    <w:semiHidden/>
    <w:unhideWhenUsed/>
    <w:rsid w:val="007B48CC"/>
    <w:rPr>
      <w:rFonts w:ascii="Tahoma" w:hAnsi="Tahoma" w:cs="Tahoma"/>
      <w:sz w:val="16"/>
      <w:szCs w:val="16"/>
    </w:rPr>
  </w:style>
  <w:style w:type="character" w:customStyle="1" w:styleId="BalloonTextChar">
    <w:name w:val="Balloon Text Char"/>
    <w:basedOn w:val="DefaultParagraphFont"/>
    <w:link w:val="BalloonText"/>
    <w:uiPriority w:val="99"/>
    <w:semiHidden/>
    <w:rsid w:val="007B48CC"/>
    <w:rPr>
      <w:rFonts w:ascii="Tahoma" w:eastAsiaTheme="minorEastAsia" w:hAnsi="Tahoma" w:cs="Tahoma"/>
      <w:sz w:val="16"/>
      <w:szCs w:val="16"/>
    </w:rPr>
  </w:style>
  <w:style w:type="character" w:customStyle="1" w:styleId="bdtext">
    <w:name w:val="bdtext"/>
    <w:basedOn w:val="DefaultParagraphFont"/>
    <w:rsid w:val="00C43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CC"/>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48CC"/>
    <w:rPr>
      <w:color w:val="0000FF"/>
      <w:u w:val="single"/>
    </w:rPr>
  </w:style>
  <w:style w:type="paragraph" w:styleId="BalloonText">
    <w:name w:val="Balloon Text"/>
    <w:basedOn w:val="Normal"/>
    <w:link w:val="BalloonTextChar"/>
    <w:uiPriority w:val="99"/>
    <w:semiHidden/>
    <w:unhideWhenUsed/>
    <w:rsid w:val="007B48CC"/>
    <w:rPr>
      <w:rFonts w:ascii="Tahoma" w:hAnsi="Tahoma" w:cs="Tahoma"/>
      <w:sz w:val="16"/>
      <w:szCs w:val="16"/>
    </w:rPr>
  </w:style>
  <w:style w:type="character" w:customStyle="1" w:styleId="BalloonTextChar">
    <w:name w:val="Balloon Text Char"/>
    <w:basedOn w:val="DefaultParagraphFont"/>
    <w:link w:val="BalloonText"/>
    <w:uiPriority w:val="99"/>
    <w:semiHidden/>
    <w:rsid w:val="007B48CC"/>
    <w:rPr>
      <w:rFonts w:ascii="Tahoma" w:eastAsiaTheme="minorEastAsia" w:hAnsi="Tahoma" w:cs="Tahoma"/>
      <w:sz w:val="16"/>
      <w:szCs w:val="16"/>
    </w:rPr>
  </w:style>
  <w:style w:type="character" w:customStyle="1" w:styleId="bdtext">
    <w:name w:val="bdtext"/>
    <w:basedOn w:val="DefaultParagraphFont"/>
    <w:rsid w:val="00C43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3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mailto:Kashif.340351@2free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2017-10-27T13:06:00Z</dcterms:created>
  <dcterms:modified xsi:type="dcterms:W3CDTF">2017-10-27T13:07:00Z</dcterms:modified>
</cp:coreProperties>
</file>