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2A" w:rsidRDefault="0058052A" w:rsidP="009666F7">
      <w:pPr>
        <w:pStyle w:val="Heading1"/>
      </w:pPr>
    </w:p>
    <w:p w:rsidR="0058052A" w:rsidRDefault="00985DAD" w:rsidP="00DC6D21">
      <w:pPr>
        <w:pStyle w:val="Heading1"/>
        <w:numPr>
          <w:ilvl w:val="0"/>
          <w:numId w:val="0"/>
        </w:numPr>
      </w:pPr>
      <w:r>
        <w:tab/>
      </w:r>
      <w:r>
        <w:tab/>
      </w:r>
      <w:r w:rsidR="009666F7">
        <w:tab/>
      </w:r>
      <w:r w:rsidR="009666F7">
        <w:tab/>
      </w:r>
      <w:r w:rsidR="009666F7">
        <w:tab/>
      </w:r>
      <w:r w:rsidR="009666F7">
        <w:tab/>
      </w:r>
      <w:r w:rsidR="009666F7">
        <w:tab/>
      </w:r>
      <w:r w:rsidR="009666F7">
        <w:tab/>
      </w:r>
    </w:p>
    <w:p w:rsidR="00DC6D21" w:rsidRDefault="00DC6D21" w:rsidP="00DC6D21">
      <w:pPr>
        <w:rPr>
          <w:noProof/>
          <w:sz w:val="22"/>
          <w:szCs w:val="22"/>
          <w:lang w:val="en-IN" w:eastAsia="en-IN"/>
        </w:rPr>
      </w:pPr>
      <w:r>
        <w:rPr>
          <w:noProof/>
          <w:lang w:val="en-US" w:eastAsia="en-US"/>
        </w:rPr>
        <w:drawing>
          <wp:inline distT="0" distB="0" distL="0" distR="0" wp14:anchorId="79567FC9" wp14:editId="06712F0B">
            <wp:extent cx="2590800" cy="571500"/>
            <wp:effectExtent l="0" t="0" r="0" b="0"/>
            <wp:docPr id="4" name="Picture 4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21" w:rsidRDefault="00DC6D21" w:rsidP="00DC6D21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340461</w:t>
      </w:r>
    </w:p>
    <w:p w:rsidR="00DC6D21" w:rsidRDefault="00DC6D21" w:rsidP="00DC6D21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8052A" w:rsidRDefault="00DC6D21" w:rsidP="00DC6D21">
      <w:pPr>
        <w:pStyle w:val="Heading1"/>
        <w:rPr>
          <w:rFonts w:ascii="Verdana" w:hAnsi="Verdana"/>
          <w:szCs w:val="24"/>
          <w:lang w:val="pt-BR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985DAD" w:rsidRDefault="00985DAD" w:rsidP="009666F7">
      <w:pPr>
        <w:pStyle w:val="Heading1"/>
        <w:numPr>
          <w:ilvl w:val="0"/>
          <w:numId w:val="0"/>
        </w:numPr>
        <w:pBdr>
          <w:bottom w:val="single" w:sz="4" w:space="0" w:color="000000"/>
        </w:pBdr>
        <w:jc w:val="center"/>
        <w:rPr>
          <w:rFonts w:ascii="Verdana" w:hAnsi="Verdana"/>
          <w:bCs/>
          <w:szCs w:val="24"/>
          <w:lang w:val="pt-BR"/>
        </w:rPr>
      </w:pPr>
      <w:r>
        <w:rPr>
          <w:rFonts w:ascii="Verdana" w:hAnsi="Verdana"/>
          <w:bCs/>
          <w:szCs w:val="24"/>
          <w:lang w:val="pt-BR"/>
        </w:rPr>
        <w:tab/>
      </w:r>
    </w:p>
    <w:p w:rsidR="00985DAD" w:rsidRDefault="00985DAD" w:rsidP="00985DAD">
      <w:pPr>
        <w:rPr>
          <w:lang w:val="pt-BR"/>
        </w:rPr>
      </w:pPr>
    </w:p>
    <w:p w:rsidR="00985DAD" w:rsidRPr="00A16249" w:rsidRDefault="00985DAD" w:rsidP="00985DAD">
      <w:pPr>
        <w:rPr>
          <w:lang w:val="pt-BR"/>
        </w:rPr>
      </w:pPr>
    </w:p>
    <w:tbl>
      <w:tblPr>
        <w:tblW w:w="97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257"/>
      </w:tblGrid>
      <w:tr w:rsidR="00985DAD" w:rsidRPr="00184C4E" w:rsidTr="006D48C0">
        <w:trPr>
          <w:trHeight w:val="366"/>
        </w:trPr>
        <w:tc>
          <w:tcPr>
            <w:tcW w:w="3528" w:type="dxa"/>
            <w:shd w:val="clear" w:color="auto" w:fill="auto"/>
            <w:vAlign w:val="center"/>
          </w:tcPr>
          <w:p w:rsidR="00985DAD" w:rsidRPr="00184C4E" w:rsidRDefault="00985DAD" w:rsidP="006D48C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84C4E">
              <w:rPr>
                <w:rFonts w:ascii="Verdana" w:hAnsi="Verdana" w:cs="Verdana"/>
                <w:b/>
                <w:sz w:val="20"/>
                <w:szCs w:val="20"/>
              </w:rPr>
              <w:t>Total Experience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985DAD" w:rsidRPr="00184C4E" w:rsidRDefault="00E3480D" w:rsidP="006D48C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  <w:r w:rsidR="00174D17">
              <w:rPr>
                <w:rFonts w:ascii="Verdana" w:hAnsi="Verdana" w:cs="Verdana"/>
                <w:sz w:val="20"/>
                <w:szCs w:val="20"/>
              </w:rPr>
              <w:t xml:space="preserve"> years</w:t>
            </w:r>
            <w:r w:rsidR="0086461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985DAD">
              <w:rPr>
                <w:rFonts w:ascii="Verdana" w:hAnsi="Verdana" w:cs="Verdana"/>
                <w:sz w:val="20"/>
                <w:szCs w:val="20"/>
              </w:rPr>
              <w:t>of professional experience</w:t>
            </w:r>
          </w:p>
        </w:tc>
      </w:tr>
      <w:tr w:rsidR="00985DAD" w:rsidRPr="00184C4E" w:rsidTr="006D48C0">
        <w:trPr>
          <w:trHeight w:val="384"/>
        </w:trPr>
        <w:tc>
          <w:tcPr>
            <w:tcW w:w="3528" w:type="dxa"/>
            <w:shd w:val="clear" w:color="auto" w:fill="auto"/>
            <w:vAlign w:val="center"/>
          </w:tcPr>
          <w:p w:rsidR="00985DAD" w:rsidRPr="00184C4E" w:rsidRDefault="00E3480D" w:rsidP="006D48C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Previous</w:t>
            </w:r>
            <w:r w:rsidR="00985DAD" w:rsidRPr="00184C4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Designation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985DAD" w:rsidRPr="00184C4E" w:rsidRDefault="00E3480D" w:rsidP="006D48C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Application Development</w:t>
            </w:r>
            <w:r w:rsidR="00985DAD">
              <w:rPr>
                <w:rFonts w:ascii="Verdana" w:hAnsi="Verdana" w:cs="Arial"/>
                <w:bCs/>
                <w:sz w:val="20"/>
                <w:szCs w:val="20"/>
              </w:rPr>
              <w:t xml:space="preserve"> Analyst</w:t>
            </w:r>
          </w:p>
        </w:tc>
      </w:tr>
      <w:tr w:rsidR="00985DAD" w:rsidRPr="00184C4E" w:rsidTr="006D48C0">
        <w:trPr>
          <w:trHeight w:val="393"/>
        </w:trPr>
        <w:tc>
          <w:tcPr>
            <w:tcW w:w="3528" w:type="dxa"/>
            <w:shd w:val="clear" w:color="auto" w:fill="auto"/>
            <w:vAlign w:val="center"/>
          </w:tcPr>
          <w:p w:rsidR="00985DAD" w:rsidRPr="00184C4E" w:rsidRDefault="00E3480D" w:rsidP="006D48C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Previous</w:t>
            </w:r>
            <w:r w:rsidR="00985DAD" w:rsidRPr="00184C4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Company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985DAD" w:rsidRPr="00184C4E" w:rsidRDefault="00985DAD" w:rsidP="006D48C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84C4E">
              <w:rPr>
                <w:rFonts w:ascii="Verdana" w:hAnsi="Verdana" w:cs="Arial"/>
                <w:bCs/>
                <w:sz w:val="20"/>
                <w:szCs w:val="20"/>
              </w:rPr>
              <w:t>Accenture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Services Pvt Ltd</w:t>
            </w:r>
          </w:p>
        </w:tc>
      </w:tr>
      <w:tr w:rsidR="00985DAD" w:rsidRPr="00184C4E" w:rsidTr="006D48C0">
        <w:trPr>
          <w:trHeight w:val="429"/>
        </w:trPr>
        <w:tc>
          <w:tcPr>
            <w:tcW w:w="3528" w:type="dxa"/>
            <w:shd w:val="clear" w:color="auto" w:fill="auto"/>
            <w:vAlign w:val="center"/>
          </w:tcPr>
          <w:p w:rsidR="00985DAD" w:rsidRPr="00184C4E" w:rsidRDefault="00985DAD" w:rsidP="006D48C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84C4E">
              <w:rPr>
                <w:rFonts w:ascii="Verdana" w:hAnsi="Verdana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985DAD" w:rsidRPr="00184C4E" w:rsidRDefault="00F140CF" w:rsidP="00CB67D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SAP </w:t>
            </w:r>
            <w:r w:rsidR="00CB67D3">
              <w:rPr>
                <w:rFonts w:ascii="Verdana" w:hAnsi="Verdana" w:cs="Verdana"/>
                <w:b/>
                <w:sz w:val="20"/>
                <w:szCs w:val="20"/>
              </w:rPr>
              <w:t>ERP, SAP SD,</w:t>
            </w:r>
            <w:r w:rsidR="00E3480D">
              <w:rPr>
                <w:rFonts w:ascii="Verdana" w:hAnsi="Verdana" w:cs="Verdana"/>
                <w:b/>
                <w:sz w:val="20"/>
                <w:szCs w:val="20"/>
              </w:rPr>
              <w:t>CRM,</w:t>
            </w:r>
            <w:r w:rsidR="00CB67D3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 w:rsidR="006B5314">
              <w:rPr>
                <w:rFonts w:ascii="Verdana" w:hAnsi="Verdana" w:cs="Verdana"/>
                <w:b/>
                <w:sz w:val="20"/>
                <w:szCs w:val="20"/>
              </w:rPr>
              <w:t>Vistex</w:t>
            </w:r>
            <w:proofErr w:type="spellEnd"/>
            <w:r w:rsidR="00CB67D3">
              <w:rPr>
                <w:rFonts w:ascii="Verdana" w:hAnsi="Verdana" w:cs="Verdana"/>
                <w:b/>
                <w:sz w:val="20"/>
                <w:szCs w:val="20"/>
              </w:rPr>
              <w:t xml:space="preserve">, </w:t>
            </w:r>
            <w:r w:rsidR="00E3480D">
              <w:rPr>
                <w:rFonts w:ascii="Verdana" w:hAnsi="Verdana" w:cs="Verdana"/>
                <w:b/>
                <w:sz w:val="20"/>
                <w:szCs w:val="20"/>
              </w:rPr>
              <w:t>Logistics, Supply Chain</w:t>
            </w:r>
            <w:r w:rsidR="00B91539">
              <w:rPr>
                <w:rFonts w:ascii="Verdana" w:hAnsi="Verdana" w:cs="Verdana"/>
                <w:b/>
                <w:sz w:val="20"/>
                <w:szCs w:val="20"/>
              </w:rPr>
              <w:t xml:space="preserve"> Management, Business Analysis</w:t>
            </w:r>
          </w:p>
        </w:tc>
      </w:tr>
    </w:tbl>
    <w:p w:rsidR="00BC24FA" w:rsidRDefault="00BC24FA" w:rsidP="00BC24FA">
      <w:pPr>
        <w:suppressAutoHyphens w:val="0"/>
        <w:spacing w:after="200" w:line="276" w:lineRule="auto"/>
        <w:contextualSpacing/>
        <w:rPr>
          <w:rFonts w:ascii="Verdana" w:hAnsi="Verdana"/>
          <w:sz w:val="20"/>
          <w:szCs w:val="20"/>
        </w:rPr>
      </w:pPr>
    </w:p>
    <w:p w:rsidR="00BC24FA" w:rsidRPr="009255D2" w:rsidRDefault="00BC24FA" w:rsidP="00BC24FA">
      <w:pPr>
        <w:suppressAutoHyphens w:val="0"/>
        <w:spacing w:after="200" w:line="276" w:lineRule="auto"/>
        <w:contextualSpacing/>
        <w:rPr>
          <w:rFonts w:ascii="Verdana" w:hAnsi="Verdana"/>
          <w:sz w:val="20"/>
          <w:szCs w:val="20"/>
        </w:rPr>
      </w:pPr>
    </w:p>
    <w:p w:rsidR="00BC24FA" w:rsidRPr="00F508C0" w:rsidRDefault="00BC24FA" w:rsidP="00BC24FA">
      <w:pPr>
        <w:pBdr>
          <w:bottom w:val="double" w:sz="1" w:space="1" w:color="000000"/>
        </w:pBd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CAREER OBJECTIVES</w:t>
      </w:r>
    </w:p>
    <w:p w:rsidR="001B330D" w:rsidRPr="001B330D" w:rsidRDefault="001B330D" w:rsidP="001B330D">
      <w:pPr>
        <w:suppressAutoHyphens w:val="0"/>
        <w:spacing w:after="200" w:line="276" w:lineRule="auto"/>
        <w:contextualSpacing/>
        <w:rPr>
          <w:rFonts w:ascii="Verdana" w:hAnsi="Verdana"/>
          <w:sz w:val="20"/>
          <w:szCs w:val="20"/>
        </w:rPr>
      </w:pPr>
    </w:p>
    <w:p w:rsidR="001B330D" w:rsidRPr="001B330D" w:rsidRDefault="001B330D" w:rsidP="001B330D">
      <w:pPr>
        <w:pStyle w:val="ListParagraph"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1B330D">
        <w:rPr>
          <w:rFonts w:ascii="Verdana" w:hAnsi="Verdana"/>
          <w:sz w:val="20"/>
          <w:szCs w:val="20"/>
        </w:rPr>
        <w:t xml:space="preserve">To </w:t>
      </w:r>
      <w:r w:rsidR="00B91539">
        <w:rPr>
          <w:rFonts w:ascii="Verdana" w:hAnsi="Verdana"/>
          <w:sz w:val="20"/>
          <w:szCs w:val="20"/>
        </w:rPr>
        <w:t>build a long-term career in SAP</w:t>
      </w:r>
      <w:r w:rsidR="001475EF">
        <w:rPr>
          <w:rFonts w:ascii="Verdana" w:hAnsi="Verdana"/>
          <w:sz w:val="20"/>
          <w:szCs w:val="20"/>
        </w:rPr>
        <w:t xml:space="preserve"> or Client Management or</w:t>
      </w:r>
      <w:r w:rsidR="00B91539">
        <w:rPr>
          <w:rFonts w:ascii="Verdana" w:hAnsi="Verdana"/>
          <w:sz w:val="20"/>
          <w:szCs w:val="20"/>
        </w:rPr>
        <w:t xml:space="preserve"> Logistics and Supply Chain</w:t>
      </w:r>
      <w:r w:rsidR="001475EF">
        <w:rPr>
          <w:rFonts w:ascii="Verdana" w:hAnsi="Verdana"/>
          <w:sz w:val="20"/>
          <w:szCs w:val="20"/>
        </w:rPr>
        <w:t xml:space="preserve"> as IT Consultant or </w:t>
      </w:r>
      <w:r w:rsidR="00B91539">
        <w:rPr>
          <w:rFonts w:ascii="Verdana" w:hAnsi="Verdana"/>
          <w:sz w:val="20"/>
          <w:szCs w:val="20"/>
        </w:rPr>
        <w:t>Analyst</w:t>
      </w:r>
      <w:r w:rsidR="001475EF">
        <w:rPr>
          <w:rFonts w:ascii="Verdana" w:hAnsi="Verdana"/>
          <w:sz w:val="20"/>
          <w:szCs w:val="20"/>
        </w:rPr>
        <w:t xml:space="preserve"> or </w:t>
      </w:r>
      <w:r w:rsidR="00B91539">
        <w:rPr>
          <w:rFonts w:ascii="Verdana" w:hAnsi="Verdana"/>
          <w:sz w:val="20"/>
          <w:szCs w:val="20"/>
        </w:rPr>
        <w:t xml:space="preserve">Coordinator or Business Analyst </w:t>
      </w:r>
      <w:r w:rsidRPr="001B330D">
        <w:rPr>
          <w:rFonts w:ascii="Verdana" w:hAnsi="Verdana"/>
          <w:sz w:val="20"/>
          <w:szCs w:val="20"/>
        </w:rPr>
        <w:t>with opportunities for career growth.</w:t>
      </w:r>
    </w:p>
    <w:p w:rsidR="001959C8" w:rsidRDefault="001959C8" w:rsidP="001959C8">
      <w:pPr>
        <w:pBdr>
          <w:bottom w:val="double" w:sz="1" w:space="1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1959C8" w:rsidRPr="00184C4E" w:rsidRDefault="001959C8" w:rsidP="001959C8">
      <w:pPr>
        <w:pBdr>
          <w:bottom w:val="double" w:sz="1" w:space="1" w:color="000000"/>
        </w:pBdr>
        <w:jc w:val="both"/>
        <w:rPr>
          <w:rFonts w:ascii="Verdana" w:hAnsi="Verdana"/>
          <w:b/>
          <w:sz w:val="20"/>
          <w:szCs w:val="20"/>
        </w:rPr>
      </w:pPr>
      <w:r w:rsidRPr="00184C4E">
        <w:rPr>
          <w:rFonts w:ascii="Verdana" w:hAnsi="Verdana"/>
          <w:b/>
          <w:sz w:val="20"/>
          <w:szCs w:val="20"/>
        </w:rPr>
        <w:t>SUMMARY</w:t>
      </w:r>
    </w:p>
    <w:p w:rsidR="001959C8" w:rsidRDefault="001959C8" w:rsidP="001959C8">
      <w:pPr>
        <w:pStyle w:val="ListParagraph"/>
        <w:suppressAutoHyphens w:val="0"/>
        <w:spacing w:after="200" w:line="276" w:lineRule="auto"/>
        <w:contextualSpacing/>
        <w:jc w:val="both"/>
      </w:pPr>
    </w:p>
    <w:p w:rsidR="001959C8" w:rsidRDefault="001959C8" w:rsidP="001959C8">
      <w:pPr>
        <w:pStyle w:val="ListParagraph"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Providing Software(SAP) solutions</w:t>
      </w:r>
      <w:r w:rsidRPr="00CB1243">
        <w:rPr>
          <w:rFonts w:ascii="Verdana" w:hAnsi="Verdana"/>
          <w:sz w:val="20"/>
          <w:szCs w:val="20"/>
        </w:rPr>
        <w:t xml:space="preserve"> and responsible for c</w:t>
      </w:r>
      <w:r>
        <w:rPr>
          <w:rFonts w:ascii="Verdana" w:hAnsi="Verdana"/>
          <w:sz w:val="20"/>
          <w:szCs w:val="20"/>
        </w:rPr>
        <w:t>oordinating and executing them</w:t>
      </w:r>
    </w:p>
    <w:p w:rsidR="001959C8" w:rsidRDefault="001959C8" w:rsidP="001959C8">
      <w:pPr>
        <w:pStyle w:val="ListParagraph"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Skilled SAP Analyst/Consultant</w:t>
      </w:r>
      <w:r w:rsidRPr="008C2A3B">
        <w:rPr>
          <w:rFonts w:ascii="Verdana" w:hAnsi="Verdana"/>
          <w:sz w:val="20"/>
          <w:szCs w:val="20"/>
        </w:rPr>
        <w:t xml:space="preserve"> with extensive and comprehensive unde</w:t>
      </w:r>
      <w:r>
        <w:rPr>
          <w:rFonts w:ascii="Verdana" w:hAnsi="Verdana"/>
          <w:sz w:val="20"/>
          <w:szCs w:val="20"/>
        </w:rPr>
        <w:t xml:space="preserve">rstanding of SAP’s </w:t>
      </w:r>
      <w:r w:rsidRPr="008C2A3B">
        <w:rPr>
          <w:rFonts w:ascii="Verdana" w:hAnsi="Verdana"/>
          <w:sz w:val="20"/>
          <w:szCs w:val="20"/>
        </w:rPr>
        <w:t>customizing toolset</w:t>
      </w:r>
    </w:p>
    <w:p w:rsidR="001959C8" w:rsidRDefault="001959C8" w:rsidP="001959C8">
      <w:pPr>
        <w:pStyle w:val="ListParagraph"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Functional expertise of </w:t>
      </w:r>
      <w:r>
        <w:rPr>
          <w:rFonts w:ascii="Verdana" w:hAnsi="Verdana"/>
          <w:b/>
          <w:sz w:val="20"/>
          <w:szCs w:val="20"/>
        </w:rPr>
        <w:t xml:space="preserve">SAP ERP – ECC </w:t>
      </w:r>
      <w:r>
        <w:rPr>
          <w:rFonts w:ascii="Verdana" w:hAnsi="Verdana"/>
          <w:sz w:val="20"/>
          <w:szCs w:val="20"/>
        </w:rPr>
        <w:t>system</w:t>
      </w:r>
    </w:p>
    <w:p w:rsidR="001959C8" w:rsidRPr="001475EF" w:rsidRDefault="001959C8" w:rsidP="001475EF">
      <w:pPr>
        <w:pStyle w:val="ListParagraph"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Functional expertise of </w:t>
      </w:r>
      <w:r>
        <w:rPr>
          <w:rFonts w:ascii="Verdana" w:hAnsi="Verdana"/>
          <w:b/>
          <w:sz w:val="20"/>
          <w:szCs w:val="20"/>
        </w:rPr>
        <w:t>SAP</w:t>
      </w:r>
      <w:r w:rsidR="001475EF">
        <w:rPr>
          <w:rFonts w:ascii="Verdana" w:hAnsi="Verdana"/>
          <w:b/>
          <w:sz w:val="20"/>
          <w:szCs w:val="20"/>
        </w:rPr>
        <w:t xml:space="preserve"> SD</w:t>
      </w:r>
      <w:r>
        <w:rPr>
          <w:rFonts w:ascii="Verdana" w:hAnsi="Verdana"/>
          <w:b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sz w:val="20"/>
          <w:szCs w:val="20"/>
        </w:rPr>
        <w:t>Vistex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Modules</w:t>
      </w:r>
    </w:p>
    <w:p w:rsidR="001475EF" w:rsidRPr="001475EF" w:rsidRDefault="001959C8" w:rsidP="001475EF">
      <w:pPr>
        <w:pStyle w:val="ListParagraph"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CB1243">
        <w:rPr>
          <w:rFonts w:ascii="Verdana" w:hAnsi="Verdana"/>
          <w:sz w:val="20"/>
          <w:szCs w:val="20"/>
        </w:rPr>
        <w:t>Integrating business requirements and technology</w:t>
      </w:r>
    </w:p>
    <w:p w:rsidR="001959C8" w:rsidRDefault="001959C8" w:rsidP="001959C8">
      <w:pPr>
        <w:pStyle w:val="ListParagraph"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CB1243">
        <w:rPr>
          <w:rFonts w:ascii="Verdana" w:hAnsi="Verdana"/>
          <w:sz w:val="20"/>
          <w:szCs w:val="20"/>
        </w:rPr>
        <w:t>Evaluating customer’s requirements, implementing system enhancements and corrections and testing in orde</w:t>
      </w:r>
      <w:r>
        <w:rPr>
          <w:rFonts w:ascii="Verdana" w:hAnsi="Verdana"/>
          <w:sz w:val="20"/>
          <w:szCs w:val="20"/>
        </w:rPr>
        <w:t>r to fulfil organization needs</w:t>
      </w:r>
    </w:p>
    <w:p w:rsidR="001959C8" w:rsidRDefault="001959C8" w:rsidP="001959C8">
      <w:pPr>
        <w:pStyle w:val="ListParagraph"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Executing</w:t>
      </w:r>
      <w:r w:rsidRPr="001B5473">
        <w:rPr>
          <w:rFonts w:ascii="Verdana" w:hAnsi="Verdana"/>
          <w:sz w:val="20"/>
          <w:szCs w:val="20"/>
        </w:rPr>
        <w:t xml:space="preserve"> end-to-end analysis to guarantee technical impact analysis to attend business requirements.</w:t>
      </w:r>
    </w:p>
    <w:p w:rsidR="001959C8" w:rsidRPr="00475A51" w:rsidRDefault="001959C8" w:rsidP="001959C8">
      <w:pPr>
        <w:pStyle w:val="ListParagraph"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B2D7D">
        <w:rPr>
          <w:rFonts w:ascii="Verdana" w:hAnsi="Verdana"/>
          <w:sz w:val="20"/>
          <w:szCs w:val="20"/>
        </w:rPr>
        <w:t>Expertise of Order management, Sales documents, Item categories, Sch</w:t>
      </w:r>
      <w:r w:rsidR="003F2E1F">
        <w:rPr>
          <w:rFonts w:ascii="Verdana" w:hAnsi="Verdana"/>
          <w:sz w:val="20"/>
          <w:szCs w:val="20"/>
        </w:rPr>
        <w:t xml:space="preserve">edule line categories, Delivery, Shipment </w:t>
      </w:r>
      <w:r w:rsidRPr="006B2D7D">
        <w:rPr>
          <w:rFonts w:ascii="Verdana" w:hAnsi="Verdana"/>
          <w:sz w:val="20"/>
          <w:szCs w:val="20"/>
        </w:rPr>
        <w:t>and Billing documents, Copy controls, Material det</w:t>
      </w:r>
      <w:r>
        <w:rPr>
          <w:rFonts w:ascii="Verdana" w:hAnsi="Verdana"/>
          <w:sz w:val="20"/>
          <w:szCs w:val="20"/>
        </w:rPr>
        <w:t>ermination, Account assig</w:t>
      </w:r>
      <w:r w:rsidR="001475EF">
        <w:rPr>
          <w:rFonts w:ascii="Verdana" w:hAnsi="Verdana"/>
          <w:sz w:val="20"/>
          <w:szCs w:val="20"/>
        </w:rPr>
        <w:t>nment, Agreements</w:t>
      </w:r>
      <w:r>
        <w:rPr>
          <w:rFonts w:ascii="Verdana" w:hAnsi="Verdana"/>
          <w:sz w:val="20"/>
          <w:szCs w:val="20"/>
        </w:rPr>
        <w:t>, Incentives and Paybacks Management.</w:t>
      </w:r>
    </w:p>
    <w:p w:rsidR="001959C8" w:rsidRDefault="001959C8" w:rsidP="001959C8">
      <w:pPr>
        <w:pStyle w:val="ListParagraph"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CB1243">
        <w:rPr>
          <w:rFonts w:ascii="Verdana" w:hAnsi="Verdana"/>
          <w:sz w:val="20"/>
          <w:szCs w:val="20"/>
        </w:rPr>
        <w:t>Documenting test cases, managing changes and a</w:t>
      </w:r>
      <w:r>
        <w:rPr>
          <w:rFonts w:ascii="Verdana" w:hAnsi="Verdana"/>
          <w:sz w:val="20"/>
          <w:szCs w:val="20"/>
        </w:rPr>
        <w:t>ddressing costs to organization</w:t>
      </w:r>
    </w:p>
    <w:p w:rsidR="001959C8" w:rsidRDefault="001959C8" w:rsidP="001959C8">
      <w:pPr>
        <w:pStyle w:val="ListParagraph"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Automating the test cases in the test tool</w:t>
      </w:r>
      <w:r w:rsidR="001475EF">
        <w:rPr>
          <w:rFonts w:ascii="Verdana" w:hAnsi="Verdana"/>
          <w:sz w:val="20"/>
          <w:szCs w:val="20"/>
        </w:rPr>
        <w:t>.</w:t>
      </w:r>
    </w:p>
    <w:p w:rsidR="001959C8" w:rsidRPr="00CB1243" w:rsidRDefault="001959C8" w:rsidP="001959C8">
      <w:pPr>
        <w:pStyle w:val="ListParagraph"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CB1243">
        <w:rPr>
          <w:rFonts w:ascii="Verdana" w:hAnsi="Verdana"/>
          <w:sz w:val="20"/>
          <w:szCs w:val="20"/>
        </w:rPr>
        <w:t>Providing training to users, preparing training materials and guidelines, assisting users and supporting technical staffs on the implementation of SAP</w:t>
      </w:r>
      <w:r>
        <w:rPr>
          <w:rFonts w:ascii="Verdana" w:hAnsi="Verdana"/>
          <w:sz w:val="20"/>
          <w:szCs w:val="20"/>
        </w:rPr>
        <w:t xml:space="preserve"> Software</w:t>
      </w:r>
      <w:r w:rsidR="001475EF">
        <w:rPr>
          <w:rFonts w:ascii="Verdana" w:hAnsi="Verdana"/>
          <w:sz w:val="20"/>
          <w:szCs w:val="20"/>
        </w:rPr>
        <w:t>.</w:t>
      </w:r>
    </w:p>
    <w:p w:rsidR="001959C8" w:rsidRDefault="001959C8" w:rsidP="001959C8">
      <w:pPr>
        <w:pStyle w:val="ListParagraph"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CB1243">
        <w:rPr>
          <w:rFonts w:ascii="Verdana" w:hAnsi="Verdana"/>
          <w:sz w:val="20"/>
          <w:szCs w:val="20"/>
        </w:rPr>
        <w:t>Responding to a</w:t>
      </w:r>
      <w:r>
        <w:rPr>
          <w:rFonts w:ascii="Verdana" w:hAnsi="Verdana"/>
          <w:sz w:val="20"/>
          <w:szCs w:val="20"/>
        </w:rPr>
        <w:t>nd resolving a wide range of queries/issues</w:t>
      </w:r>
    </w:p>
    <w:p w:rsidR="001959C8" w:rsidRPr="00077978" w:rsidRDefault="001959C8" w:rsidP="001475EF">
      <w:pPr>
        <w:pStyle w:val="ListParagraph"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F0793E">
        <w:rPr>
          <w:rFonts w:ascii="Verdana" w:hAnsi="Verdana"/>
          <w:sz w:val="20"/>
          <w:szCs w:val="20"/>
        </w:rPr>
        <w:t>Preparing and executing the Unit and UAT test script to ensure with the business as required functionality is working as per their Expectation</w:t>
      </w:r>
    </w:p>
    <w:p w:rsidR="001959C8" w:rsidRDefault="001959C8" w:rsidP="001475EF">
      <w:pPr>
        <w:pStyle w:val="ListParagraph"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Training</w:t>
      </w:r>
      <w:r w:rsidRPr="00CB124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new joiners </w:t>
      </w:r>
      <w:r w:rsidRPr="00CB1243">
        <w:rPr>
          <w:rFonts w:ascii="Verdana" w:hAnsi="Verdana"/>
          <w:sz w:val="20"/>
          <w:szCs w:val="20"/>
        </w:rPr>
        <w:t>on SAP ERP, SD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Vistex</w:t>
      </w:r>
      <w:proofErr w:type="spellEnd"/>
      <w:r w:rsidRPr="00CB1243">
        <w:rPr>
          <w:rFonts w:ascii="Verdana" w:hAnsi="Verdana"/>
          <w:sz w:val="20"/>
          <w:szCs w:val="20"/>
        </w:rPr>
        <w:t xml:space="preserve"> Modules</w:t>
      </w:r>
      <w:r>
        <w:rPr>
          <w:rFonts w:ascii="Verdana" w:hAnsi="Verdana"/>
          <w:sz w:val="20"/>
          <w:szCs w:val="20"/>
        </w:rPr>
        <w:t xml:space="preserve"> and CBTA Automation Test tool</w:t>
      </w:r>
    </w:p>
    <w:p w:rsidR="001959C8" w:rsidRPr="00CB1243" w:rsidRDefault="001959C8" w:rsidP="001475EF">
      <w:pPr>
        <w:pStyle w:val="ListParagraph"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Creating SOP’s </w:t>
      </w:r>
    </w:p>
    <w:p w:rsidR="001959C8" w:rsidRPr="00CE0534" w:rsidRDefault="001959C8" w:rsidP="001475EF">
      <w:pPr>
        <w:pStyle w:val="ListParagraph"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1475EF">
        <w:rPr>
          <w:rFonts w:ascii="Verdana" w:hAnsi="Verdana"/>
          <w:sz w:val="20"/>
          <w:szCs w:val="20"/>
        </w:rPr>
        <w:t>Excellent analytical, interpersonal, presentation,</w:t>
      </w:r>
      <w:r w:rsidRPr="00CE05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problem solving, decision making</w:t>
      </w:r>
      <w:r w:rsidRPr="001475EF">
        <w:rPr>
          <w:rFonts w:ascii="Verdana" w:hAnsi="Verdana"/>
          <w:sz w:val="20"/>
          <w:szCs w:val="20"/>
        </w:rPr>
        <w:t xml:space="preserve"> skills and ability to communicate effectively with people at any business level</w:t>
      </w:r>
    </w:p>
    <w:p w:rsidR="001959C8" w:rsidRPr="00184C4E" w:rsidRDefault="001959C8" w:rsidP="001959C8">
      <w:pPr>
        <w:pBdr>
          <w:bottom w:val="double" w:sz="1" w:space="1" w:color="000000"/>
        </w:pBd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MS Mincho" w:hAnsi="Verdana"/>
          <w:b/>
          <w:sz w:val="20"/>
          <w:szCs w:val="20"/>
        </w:rPr>
        <w:t>PROFESSIONAL EXPERIENCE</w:t>
      </w:r>
    </w:p>
    <w:p w:rsidR="001959C8" w:rsidRPr="00184C4E" w:rsidRDefault="001959C8" w:rsidP="001959C8">
      <w:pPr>
        <w:jc w:val="both"/>
        <w:rPr>
          <w:rFonts w:ascii="Verdana" w:hAnsi="Verdana"/>
          <w:b/>
          <w:sz w:val="20"/>
          <w:szCs w:val="20"/>
        </w:rPr>
      </w:pPr>
    </w:p>
    <w:p w:rsidR="001959C8" w:rsidRDefault="001959C8" w:rsidP="001959C8">
      <w:pPr>
        <w:jc w:val="both"/>
        <w:rPr>
          <w:rFonts w:ascii="Verdana" w:hAnsi="Verdana"/>
          <w:sz w:val="20"/>
          <w:szCs w:val="20"/>
        </w:rPr>
      </w:pPr>
      <w:r w:rsidRPr="00184C4E">
        <w:rPr>
          <w:rFonts w:ascii="Verdana" w:hAnsi="Verdana"/>
          <w:b/>
          <w:sz w:val="20"/>
          <w:szCs w:val="20"/>
        </w:rPr>
        <w:t xml:space="preserve">Organization:  </w:t>
      </w:r>
      <w:r w:rsidRPr="0043229B">
        <w:rPr>
          <w:rFonts w:ascii="Verdana" w:hAnsi="Verdana"/>
          <w:b/>
          <w:sz w:val="20"/>
          <w:szCs w:val="20"/>
        </w:rPr>
        <w:t>Accenture Services Pvt Ltd, India Delivery Centre</w:t>
      </w:r>
      <w:r>
        <w:rPr>
          <w:rFonts w:ascii="Verdana" w:hAnsi="Verdana"/>
          <w:sz w:val="20"/>
          <w:szCs w:val="20"/>
        </w:rPr>
        <w:t>.</w:t>
      </w:r>
    </w:p>
    <w:p w:rsidR="001959C8" w:rsidRDefault="001959C8" w:rsidP="001959C8">
      <w:pPr>
        <w:jc w:val="both"/>
        <w:rPr>
          <w:rFonts w:ascii="Verdana" w:hAnsi="Verdana"/>
          <w:sz w:val="20"/>
          <w:szCs w:val="20"/>
        </w:rPr>
      </w:pPr>
    </w:p>
    <w:p w:rsidR="001959C8" w:rsidRDefault="001959C8" w:rsidP="001959C8">
      <w:pPr>
        <w:jc w:val="both"/>
        <w:rPr>
          <w:rFonts w:ascii="Verdana" w:hAnsi="Verdana"/>
          <w:sz w:val="20"/>
          <w:szCs w:val="20"/>
        </w:rPr>
      </w:pPr>
      <w:r w:rsidRPr="00882E5D">
        <w:rPr>
          <w:rFonts w:ascii="Verdana" w:hAnsi="Verdana"/>
          <w:sz w:val="20"/>
          <w:szCs w:val="20"/>
        </w:rPr>
        <w:t xml:space="preserve">Accenture is a global management consulting, technology services and outsourcing company. </w:t>
      </w:r>
      <w:proofErr w:type="gramStart"/>
      <w:r w:rsidRPr="00882E5D">
        <w:rPr>
          <w:rFonts w:ascii="Verdana" w:hAnsi="Verdana"/>
          <w:sz w:val="20"/>
          <w:szCs w:val="20"/>
        </w:rPr>
        <w:t>Combining unparalleled experience, comprehensive capabilities across all industries and business functions, and extensive research on the wor</w:t>
      </w:r>
      <w:r>
        <w:rPr>
          <w:rFonts w:ascii="Verdana" w:hAnsi="Verdana"/>
          <w:sz w:val="20"/>
          <w:szCs w:val="20"/>
        </w:rPr>
        <w:t>ld's most successful companies.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882E5D">
        <w:rPr>
          <w:rFonts w:ascii="Verdana" w:hAnsi="Verdana"/>
          <w:sz w:val="20"/>
          <w:szCs w:val="20"/>
        </w:rPr>
        <w:t>Accenture collaborates with clients to help them become high-performance businesses and governments</w:t>
      </w:r>
      <w:r>
        <w:rPr>
          <w:rFonts w:ascii="Verdana" w:hAnsi="Verdana"/>
          <w:sz w:val="20"/>
          <w:szCs w:val="20"/>
        </w:rPr>
        <w:t>.</w:t>
      </w:r>
    </w:p>
    <w:p w:rsidR="001959C8" w:rsidRDefault="001959C8" w:rsidP="001959C8">
      <w:pPr>
        <w:jc w:val="both"/>
        <w:rPr>
          <w:rFonts w:ascii="Verdana" w:hAnsi="Verdana"/>
          <w:sz w:val="20"/>
          <w:szCs w:val="20"/>
        </w:rPr>
      </w:pPr>
    </w:p>
    <w:p w:rsidR="001959C8" w:rsidRPr="0043229B" w:rsidRDefault="001959C8" w:rsidP="001959C8">
      <w:pPr>
        <w:jc w:val="both"/>
        <w:rPr>
          <w:rFonts w:ascii="Verdana" w:hAnsi="Verdana"/>
          <w:sz w:val="20"/>
          <w:szCs w:val="20"/>
        </w:rPr>
      </w:pPr>
      <w:r w:rsidRPr="00210282">
        <w:rPr>
          <w:rFonts w:ascii="Verdana" w:hAnsi="Verdana"/>
          <w:b/>
          <w:sz w:val="20"/>
          <w:szCs w:val="20"/>
        </w:rPr>
        <w:t>Duration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210282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December 2013 till December 2016</w:t>
      </w:r>
    </w:p>
    <w:p w:rsidR="001959C8" w:rsidRPr="00210282" w:rsidRDefault="001959C8" w:rsidP="001959C8">
      <w:pPr>
        <w:jc w:val="both"/>
        <w:rPr>
          <w:rFonts w:ascii="Verdana" w:hAnsi="Verdana"/>
          <w:sz w:val="20"/>
          <w:szCs w:val="20"/>
        </w:rPr>
      </w:pPr>
      <w:r w:rsidRPr="00210282">
        <w:rPr>
          <w:rFonts w:ascii="Verdana" w:hAnsi="Verdana"/>
          <w:b/>
          <w:sz w:val="20"/>
          <w:szCs w:val="20"/>
        </w:rPr>
        <w:t>Designation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210282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Application Development Analyst</w:t>
      </w:r>
    </w:p>
    <w:p w:rsidR="001959C8" w:rsidRDefault="001959C8" w:rsidP="001959C8">
      <w:pPr>
        <w:jc w:val="both"/>
        <w:rPr>
          <w:rFonts w:ascii="Verdana" w:hAnsi="Verdana"/>
          <w:b/>
          <w:sz w:val="20"/>
          <w:szCs w:val="20"/>
        </w:rPr>
      </w:pPr>
    </w:p>
    <w:p w:rsidR="001959C8" w:rsidRPr="00210282" w:rsidRDefault="001959C8" w:rsidP="001959C8">
      <w:pPr>
        <w:pBdr>
          <w:bottom w:val="double" w:sz="1" w:space="10" w:color="000000"/>
        </w:pBdr>
        <w:jc w:val="both"/>
        <w:rPr>
          <w:rFonts w:ascii="Verdana" w:hAnsi="Verdana"/>
          <w:b/>
          <w:sz w:val="20"/>
          <w:szCs w:val="20"/>
        </w:rPr>
      </w:pPr>
      <w:r w:rsidRPr="00210282">
        <w:rPr>
          <w:rFonts w:ascii="Verdana" w:hAnsi="Verdana"/>
          <w:b/>
          <w:sz w:val="20"/>
          <w:szCs w:val="20"/>
        </w:rPr>
        <w:t>Project</w:t>
      </w:r>
      <w:r>
        <w:rPr>
          <w:rFonts w:ascii="Verdana" w:hAnsi="Verdana"/>
          <w:b/>
          <w:sz w:val="20"/>
          <w:szCs w:val="20"/>
        </w:rPr>
        <w:t>:</w:t>
      </w:r>
      <w:r w:rsidRPr="0021028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10282">
        <w:rPr>
          <w:rFonts w:ascii="Verdana" w:hAnsi="Verdana"/>
          <w:b/>
          <w:sz w:val="20"/>
          <w:szCs w:val="20"/>
        </w:rPr>
        <w:t>Moonwalk</w:t>
      </w:r>
    </w:p>
    <w:p w:rsidR="001959C8" w:rsidRDefault="001959C8" w:rsidP="001959C8">
      <w:pPr>
        <w:jc w:val="both"/>
        <w:rPr>
          <w:rFonts w:ascii="Verdana" w:hAnsi="Verdana"/>
          <w:sz w:val="20"/>
          <w:szCs w:val="20"/>
        </w:rPr>
      </w:pPr>
    </w:p>
    <w:p w:rsidR="001959C8" w:rsidRPr="00BF1F85" w:rsidRDefault="001959C8" w:rsidP="001959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Team</w:t>
      </w:r>
      <w:r>
        <w:rPr>
          <w:rFonts w:ascii="Verdana" w:hAnsi="Verdana"/>
          <w:sz w:val="20"/>
          <w:szCs w:val="20"/>
        </w:rPr>
        <w:tab/>
      </w:r>
      <w:r w:rsidRPr="00BF1F85">
        <w:rPr>
          <w:rFonts w:ascii="Verdana" w:hAnsi="Verdana"/>
          <w:sz w:val="20"/>
          <w:szCs w:val="20"/>
        </w:rPr>
        <w:tab/>
      </w:r>
      <w:r w:rsidRPr="00BF1F85">
        <w:rPr>
          <w:rFonts w:ascii="Verdana" w:hAnsi="Verdana"/>
          <w:sz w:val="20"/>
          <w:szCs w:val="20"/>
        </w:rPr>
        <w:tab/>
        <w:t>:</w:t>
      </w:r>
      <w:r w:rsidRPr="00BF1F85">
        <w:rPr>
          <w:rFonts w:ascii="Verdana" w:hAnsi="Verdana"/>
          <w:sz w:val="20"/>
          <w:szCs w:val="20"/>
        </w:rPr>
        <w:tab/>
        <w:t xml:space="preserve">Commercial </w:t>
      </w:r>
    </w:p>
    <w:p w:rsidR="001959C8" w:rsidRPr="00BF1F85" w:rsidRDefault="001959C8" w:rsidP="001959C8">
      <w:pPr>
        <w:jc w:val="both"/>
        <w:rPr>
          <w:rFonts w:ascii="Verdana" w:hAnsi="Verdana"/>
          <w:sz w:val="20"/>
          <w:szCs w:val="20"/>
        </w:rPr>
      </w:pPr>
      <w:r w:rsidRPr="00BF1F85">
        <w:rPr>
          <w:rFonts w:ascii="Verdana" w:hAnsi="Verdana"/>
          <w:sz w:val="20"/>
          <w:szCs w:val="20"/>
        </w:rPr>
        <w:t xml:space="preserve">Duration       </w:t>
      </w:r>
      <w:r w:rsidRPr="00BF1F85">
        <w:rPr>
          <w:rFonts w:ascii="Verdana" w:hAnsi="Verdana"/>
          <w:sz w:val="20"/>
          <w:szCs w:val="20"/>
        </w:rPr>
        <w:tab/>
      </w:r>
      <w:r w:rsidRPr="00BF1F8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  <w:t>February 2014 till December 2016</w:t>
      </w:r>
    </w:p>
    <w:p w:rsidR="001959C8" w:rsidRPr="00BF1F85" w:rsidRDefault="001959C8" w:rsidP="001959C8">
      <w:pPr>
        <w:jc w:val="both"/>
        <w:rPr>
          <w:rFonts w:ascii="Verdana" w:hAnsi="Verdana"/>
          <w:sz w:val="20"/>
          <w:szCs w:val="20"/>
        </w:rPr>
      </w:pPr>
      <w:r w:rsidRPr="00BF1F85">
        <w:rPr>
          <w:rFonts w:ascii="Verdana" w:hAnsi="Verdana"/>
          <w:sz w:val="20"/>
          <w:szCs w:val="20"/>
        </w:rPr>
        <w:t xml:space="preserve">Role </w:t>
      </w:r>
      <w:r w:rsidRPr="00BF1F85">
        <w:rPr>
          <w:rFonts w:ascii="Verdana" w:hAnsi="Verdana"/>
          <w:sz w:val="20"/>
          <w:szCs w:val="20"/>
        </w:rPr>
        <w:tab/>
      </w:r>
      <w:r w:rsidRPr="00BF1F85">
        <w:rPr>
          <w:rFonts w:ascii="Verdana" w:hAnsi="Verdana"/>
          <w:sz w:val="20"/>
          <w:szCs w:val="20"/>
        </w:rPr>
        <w:tab/>
      </w:r>
      <w:r w:rsidRPr="00BF1F8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:         SAP Analyst/Consultant</w:t>
      </w:r>
    </w:p>
    <w:p w:rsidR="001959C8" w:rsidRPr="001A143B" w:rsidRDefault="001959C8" w:rsidP="001959C8">
      <w:pPr>
        <w:jc w:val="both"/>
        <w:rPr>
          <w:rFonts w:ascii="Verdana" w:hAnsi="Verdana"/>
          <w:sz w:val="20"/>
          <w:szCs w:val="20"/>
        </w:rPr>
      </w:pPr>
      <w:r w:rsidRPr="00BF1F85">
        <w:rPr>
          <w:rFonts w:ascii="Verdana" w:hAnsi="Verdana"/>
          <w:sz w:val="20"/>
          <w:szCs w:val="20"/>
        </w:rPr>
        <w:t>Environment</w:t>
      </w:r>
      <w:r w:rsidRPr="00BF1F85">
        <w:rPr>
          <w:rFonts w:ascii="Verdana" w:hAnsi="Verdana"/>
          <w:sz w:val="20"/>
          <w:szCs w:val="20"/>
        </w:rPr>
        <w:tab/>
      </w:r>
      <w:r w:rsidRPr="00BF1F85">
        <w:rPr>
          <w:rFonts w:ascii="Verdana" w:hAnsi="Verdana"/>
          <w:sz w:val="20"/>
          <w:szCs w:val="20"/>
        </w:rPr>
        <w:tab/>
        <w:t xml:space="preserve">: </w:t>
      </w:r>
      <w:r w:rsidRPr="00BF1F85">
        <w:rPr>
          <w:rFonts w:ascii="Verdana" w:hAnsi="Verdana"/>
          <w:sz w:val="20"/>
          <w:szCs w:val="20"/>
        </w:rPr>
        <w:tab/>
        <w:t xml:space="preserve">SAP </w:t>
      </w:r>
      <w:r>
        <w:rPr>
          <w:rFonts w:ascii="Verdana" w:hAnsi="Verdana"/>
          <w:sz w:val="20"/>
          <w:szCs w:val="20"/>
        </w:rPr>
        <w:t xml:space="preserve">ERP </w:t>
      </w:r>
      <w:r w:rsidRPr="00BF1F85">
        <w:rPr>
          <w:rFonts w:ascii="Verdana" w:hAnsi="Verdana"/>
          <w:sz w:val="20"/>
          <w:szCs w:val="20"/>
        </w:rPr>
        <w:t>ECC 6.0</w:t>
      </w:r>
    </w:p>
    <w:p w:rsidR="001959C8" w:rsidRPr="00882E5D" w:rsidRDefault="001959C8" w:rsidP="001959C8">
      <w:pPr>
        <w:jc w:val="both"/>
        <w:rPr>
          <w:rFonts w:ascii="Verdana" w:hAnsi="Verdana"/>
          <w:b/>
          <w:sz w:val="20"/>
          <w:szCs w:val="20"/>
        </w:rPr>
      </w:pPr>
    </w:p>
    <w:p w:rsidR="001959C8" w:rsidRPr="00451C23" w:rsidRDefault="001959C8" w:rsidP="001959C8">
      <w:pPr>
        <w:pBdr>
          <w:bottom w:val="double" w:sz="1" w:space="1" w:color="000000"/>
        </w:pBdr>
        <w:jc w:val="both"/>
        <w:rPr>
          <w:rFonts w:ascii="Verdana" w:hAnsi="Verdana"/>
          <w:b/>
          <w:sz w:val="20"/>
          <w:szCs w:val="20"/>
        </w:rPr>
      </w:pPr>
      <w:r w:rsidRPr="00184C4E">
        <w:rPr>
          <w:rFonts w:ascii="Verdana" w:hAnsi="Verdana"/>
          <w:b/>
          <w:sz w:val="20"/>
          <w:szCs w:val="20"/>
        </w:rPr>
        <w:t>ROLES AND RESPON</w:t>
      </w:r>
      <w:r>
        <w:rPr>
          <w:rFonts w:ascii="Verdana" w:hAnsi="Verdana"/>
          <w:b/>
          <w:sz w:val="20"/>
          <w:szCs w:val="20"/>
        </w:rPr>
        <w:t>SIBILTIES</w:t>
      </w:r>
    </w:p>
    <w:p w:rsidR="001959C8" w:rsidRDefault="001959C8" w:rsidP="001959C8">
      <w:pPr>
        <w:pStyle w:val="ListParagraph"/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959C8" w:rsidRDefault="001959C8" w:rsidP="001959C8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F0793E">
        <w:rPr>
          <w:rFonts w:ascii="Verdana" w:hAnsi="Verdana"/>
          <w:sz w:val="20"/>
          <w:szCs w:val="20"/>
        </w:rPr>
        <w:t>Identify the requirements of customized reports and analysing the functional s</w:t>
      </w:r>
      <w:r>
        <w:rPr>
          <w:rFonts w:ascii="Verdana" w:hAnsi="Verdana"/>
          <w:sz w:val="20"/>
          <w:szCs w:val="20"/>
        </w:rPr>
        <w:t>pecification</w:t>
      </w:r>
    </w:p>
    <w:p w:rsidR="001959C8" w:rsidRPr="007C47C9" w:rsidRDefault="001959C8" w:rsidP="001959C8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1A1B90">
        <w:rPr>
          <w:rFonts w:ascii="Verdana" w:hAnsi="Verdana"/>
          <w:sz w:val="20"/>
          <w:szCs w:val="20"/>
        </w:rPr>
        <w:t>Worked on implementation and enhancement of funct</w:t>
      </w:r>
      <w:r>
        <w:rPr>
          <w:rFonts w:ascii="Verdana" w:hAnsi="Verdana"/>
          <w:sz w:val="20"/>
          <w:szCs w:val="20"/>
        </w:rPr>
        <w:t xml:space="preserve">ionalities for SAP SD, </w:t>
      </w:r>
      <w:proofErr w:type="spellStart"/>
      <w:r>
        <w:rPr>
          <w:rFonts w:ascii="Verdana" w:hAnsi="Verdana"/>
          <w:sz w:val="20"/>
          <w:szCs w:val="20"/>
        </w:rPr>
        <w:t>Vistex</w:t>
      </w:r>
      <w:proofErr w:type="spellEnd"/>
      <w:r>
        <w:rPr>
          <w:rFonts w:ascii="Verdana" w:hAnsi="Verdana"/>
          <w:sz w:val="20"/>
          <w:szCs w:val="20"/>
        </w:rPr>
        <w:t xml:space="preserve"> and integrated modules CRM,FI,BW</w:t>
      </w:r>
    </w:p>
    <w:p w:rsidR="001959C8" w:rsidRDefault="001959C8" w:rsidP="001959C8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7D47ED">
        <w:rPr>
          <w:rFonts w:ascii="Verdana" w:hAnsi="Verdana"/>
          <w:sz w:val="20"/>
          <w:szCs w:val="20"/>
        </w:rPr>
        <w:t xml:space="preserve">Performing configuration changes and modifications necessary to meet business </w:t>
      </w:r>
    </w:p>
    <w:p w:rsidR="001959C8" w:rsidRPr="001A1B90" w:rsidRDefault="001959C8" w:rsidP="001959C8">
      <w:pPr>
        <w:pStyle w:val="ListParagraph"/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7D47ED">
        <w:rPr>
          <w:rFonts w:ascii="Verdana" w:hAnsi="Verdana"/>
          <w:sz w:val="20"/>
          <w:szCs w:val="20"/>
        </w:rPr>
        <w:t>Requirements</w:t>
      </w:r>
    </w:p>
    <w:p w:rsidR="001959C8" w:rsidRDefault="001959C8" w:rsidP="001959C8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1A1B90">
        <w:rPr>
          <w:rFonts w:ascii="Verdana" w:hAnsi="Verdana"/>
          <w:sz w:val="20"/>
          <w:szCs w:val="20"/>
        </w:rPr>
        <w:t>Preparation</w:t>
      </w:r>
      <w:r w:rsidRPr="00F0793E">
        <w:rPr>
          <w:rFonts w:ascii="Verdana" w:hAnsi="Verdana"/>
          <w:sz w:val="20"/>
          <w:szCs w:val="20"/>
        </w:rPr>
        <w:t xml:space="preserve"> of Functional Documents, test scripts, responsible for unit level testing</w:t>
      </w:r>
      <w:r>
        <w:rPr>
          <w:rFonts w:ascii="Verdana" w:hAnsi="Verdana"/>
          <w:sz w:val="20"/>
          <w:szCs w:val="20"/>
        </w:rPr>
        <w:t>,</w:t>
      </w:r>
      <w:r w:rsidRPr="00F0793E">
        <w:rPr>
          <w:rFonts w:ascii="Verdana" w:hAnsi="Verdana"/>
          <w:sz w:val="20"/>
          <w:szCs w:val="20"/>
        </w:rPr>
        <w:t xml:space="preserve"> integration testing</w:t>
      </w:r>
      <w:r>
        <w:rPr>
          <w:rFonts w:ascii="Verdana" w:hAnsi="Verdana"/>
          <w:sz w:val="20"/>
          <w:szCs w:val="20"/>
        </w:rPr>
        <w:t>, regression testing</w:t>
      </w:r>
      <w:r w:rsidRPr="00F0793E">
        <w:rPr>
          <w:rFonts w:ascii="Verdana" w:hAnsi="Verdana"/>
          <w:sz w:val="20"/>
          <w:szCs w:val="20"/>
        </w:rPr>
        <w:t xml:space="preserve"> and </w:t>
      </w:r>
      <w:r>
        <w:rPr>
          <w:rFonts w:ascii="Verdana" w:hAnsi="Verdana"/>
          <w:sz w:val="20"/>
          <w:szCs w:val="20"/>
        </w:rPr>
        <w:t>user acceptance testing (UAT)</w:t>
      </w:r>
    </w:p>
    <w:p w:rsidR="001959C8" w:rsidRDefault="001959C8" w:rsidP="001959C8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F0793E">
        <w:rPr>
          <w:rFonts w:ascii="Verdana" w:hAnsi="Verdana"/>
          <w:sz w:val="20"/>
          <w:szCs w:val="20"/>
        </w:rPr>
        <w:t>Initiating Change requests for the incidents which requires changes to be made in code or configuration</w:t>
      </w:r>
    </w:p>
    <w:p w:rsidR="001959C8" w:rsidRDefault="001959C8" w:rsidP="001959C8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F0793E">
        <w:rPr>
          <w:rFonts w:ascii="Verdana" w:hAnsi="Verdana"/>
          <w:sz w:val="20"/>
          <w:szCs w:val="20"/>
        </w:rPr>
        <w:t>Discussing with the Business regarding the Changes to be made in the existing process or Code or Configuration and getting needed approvals for implementing the same</w:t>
      </w:r>
    </w:p>
    <w:p w:rsidR="001959C8" w:rsidRDefault="001959C8" w:rsidP="001959C8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Suggesting ideas and improvements to business and help them to implement the same </w:t>
      </w:r>
    </w:p>
    <w:p w:rsidR="001959C8" w:rsidRDefault="001959C8" w:rsidP="001959C8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F0793E">
        <w:rPr>
          <w:rFonts w:ascii="Verdana" w:hAnsi="Verdana"/>
          <w:sz w:val="20"/>
          <w:szCs w:val="20"/>
        </w:rPr>
        <w:t>Coordinating with the respective teams for completing the Change Request’s</w:t>
      </w:r>
    </w:p>
    <w:p w:rsidR="001959C8" w:rsidRDefault="001959C8" w:rsidP="001959C8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F0793E">
        <w:rPr>
          <w:rFonts w:ascii="Verdana" w:hAnsi="Verdana"/>
          <w:sz w:val="20"/>
          <w:szCs w:val="20"/>
        </w:rPr>
        <w:t>Preparing and executing the Unit and UAT test script to ensure with the business as required functionality is working as per their Expectation</w:t>
      </w:r>
    </w:p>
    <w:p w:rsidR="001959C8" w:rsidRPr="00551240" w:rsidRDefault="001959C8" w:rsidP="001959C8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</w:t>
      </w:r>
      <w:r w:rsidRPr="00551240">
        <w:rPr>
          <w:rFonts w:ascii="Verdana" w:hAnsi="Verdana"/>
          <w:sz w:val="20"/>
          <w:szCs w:val="20"/>
        </w:rPr>
        <w:t>ining various Sales document type, Order, Delivery d</w:t>
      </w:r>
      <w:r>
        <w:rPr>
          <w:rFonts w:ascii="Verdana" w:hAnsi="Verdana"/>
          <w:sz w:val="20"/>
          <w:szCs w:val="20"/>
        </w:rPr>
        <w:t xml:space="preserve">ocuments, Shipment, Billing, </w:t>
      </w:r>
      <w:r w:rsidRPr="00551240">
        <w:rPr>
          <w:rFonts w:ascii="Verdana" w:hAnsi="Verdana"/>
          <w:sz w:val="20"/>
          <w:szCs w:val="20"/>
        </w:rPr>
        <w:t>Invoicing</w:t>
      </w:r>
      <w:r>
        <w:rPr>
          <w:rFonts w:ascii="Verdana" w:hAnsi="Verdana"/>
          <w:sz w:val="20"/>
          <w:szCs w:val="20"/>
        </w:rPr>
        <w:t>, Agreements, Commissions and Incentives</w:t>
      </w:r>
    </w:p>
    <w:p w:rsidR="001959C8" w:rsidRDefault="001959C8" w:rsidP="001959C8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F0793E">
        <w:rPr>
          <w:rFonts w:ascii="Verdana" w:hAnsi="Verdana"/>
          <w:sz w:val="20"/>
          <w:szCs w:val="20"/>
        </w:rPr>
        <w:t>Working and solving the issues related to business is facing in SAP SD OT</w:t>
      </w:r>
      <w:r>
        <w:rPr>
          <w:rFonts w:ascii="Verdana" w:hAnsi="Verdana"/>
          <w:sz w:val="20"/>
          <w:szCs w:val="20"/>
        </w:rPr>
        <w:t>C Cycle</w:t>
      </w:r>
    </w:p>
    <w:p w:rsidR="001959C8" w:rsidRPr="00451C23" w:rsidRDefault="001959C8" w:rsidP="001959C8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Control M – Job variant creation, setup , monitoring, taking decision and solving issues based on the alerts</w:t>
      </w:r>
    </w:p>
    <w:p w:rsidR="001959C8" w:rsidRDefault="001959C8" w:rsidP="001959C8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Automating the test scripts in CBTA Automation test tool</w:t>
      </w:r>
    </w:p>
    <w:p w:rsidR="001959C8" w:rsidRDefault="001959C8" w:rsidP="001959C8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551240">
        <w:rPr>
          <w:rFonts w:ascii="Verdana" w:hAnsi="Verdana"/>
          <w:sz w:val="20"/>
          <w:szCs w:val="20"/>
        </w:rPr>
        <w:t>Handling incidents raised by</w:t>
      </w:r>
      <w:r>
        <w:rPr>
          <w:rFonts w:ascii="Verdana" w:hAnsi="Verdana"/>
          <w:sz w:val="20"/>
          <w:szCs w:val="20"/>
        </w:rPr>
        <w:t xml:space="preserve"> Business in SAP System</w:t>
      </w:r>
    </w:p>
    <w:p w:rsidR="001959C8" w:rsidRDefault="001959C8" w:rsidP="001959C8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F0793E">
        <w:rPr>
          <w:rFonts w:ascii="Verdana" w:hAnsi="Verdana"/>
          <w:sz w:val="20"/>
          <w:szCs w:val="20"/>
        </w:rPr>
        <w:t xml:space="preserve">Working and solving the issues related </w:t>
      </w:r>
      <w:r>
        <w:rPr>
          <w:rFonts w:ascii="Verdana" w:hAnsi="Verdana"/>
          <w:sz w:val="20"/>
          <w:szCs w:val="20"/>
        </w:rPr>
        <w:t xml:space="preserve">to business is facing in SAP </w:t>
      </w:r>
    </w:p>
    <w:p w:rsidR="001959C8" w:rsidRDefault="001959C8" w:rsidP="001959C8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Preparing Incident resolution document and SOP’s so that business can solve similar issue themselves in future</w:t>
      </w:r>
    </w:p>
    <w:p w:rsidR="001959C8" w:rsidRDefault="001959C8" w:rsidP="001959C8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F0793E">
        <w:rPr>
          <w:rFonts w:ascii="Verdana" w:hAnsi="Verdana"/>
          <w:sz w:val="20"/>
          <w:szCs w:val="20"/>
        </w:rPr>
        <w:t>Ensuring we are fixing up the incidents within SLA and helping the Team during crisis situation</w:t>
      </w:r>
    </w:p>
    <w:p w:rsidR="001959C8" w:rsidRPr="00C13F58" w:rsidRDefault="001959C8" w:rsidP="001959C8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Leading all Performance Management call with Clients Independently </w:t>
      </w:r>
    </w:p>
    <w:p w:rsidR="001959C8" w:rsidRDefault="001959C8" w:rsidP="001959C8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Updating M</w:t>
      </w:r>
      <w:r w:rsidRPr="00F0793E">
        <w:rPr>
          <w:rFonts w:ascii="Verdana" w:hAnsi="Verdana"/>
          <w:sz w:val="20"/>
          <w:szCs w:val="20"/>
        </w:rPr>
        <w:t>anagement / Business on weekly</w:t>
      </w:r>
      <w:r>
        <w:rPr>
          <w:rFonts w:ascii="Verdana" w:hAnsi="Verdana"/>
          <w:sz w:val="20"/>
          <w:szCs w:val="20"/>
        </w:rPr>
        <w:t>/daily</w:t>
      </w:r>
      <w:r w:rsidRPr="00F0793E">
        <w:rPr>
          <w:rFonts w:ascii="Verdana" w:hAnsi="Verdana"/>
          <w:sz w:val="20"/>
          <w:szCs w:val="20"/>
        </w:rPr>
        <w:t xml:space="preserve"> basis on the status of the issues</w:t>
      </w:r>
    </w:p>
    <w:p w:rsidR="001959C8" w:rsidRDefault="001959C8" w:rsidP="001959C8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F0793E">
        <w:rPr>
          <w:rFonts w:ascii="Verdana" w:hAnsi="Verdana"/>
          <w:sz w:val="20"/>
          <w:szCs w:val="20"/>
        </w:rPr>
        <w:t xml:space="preserve"> Coordinating with technical and other functional teams for </w:t>
      </w:r>
      <w:r>
        <w:rPr>
          <w:rFonts w:ascii="Verdana" w:hAnsi="Verdana"/>
          <w:sz w:val="20"/>
          <w:szCs w:val="20"/>
        </w:rPr>
        <w:t xml:space="preserve">developments, enhancement and </w:t>
      </w:r>
      <w:r w:rsidRPr="00F0793E">
        <w:rPr>
          <w:rFonts w:ascii="Verdana" w:hAnsi="Verdana"/>
          <w:sz w:val="20"/>
          <w:szCs w:val="20"/>
        </w:rPr>
        <w:t xml:space="preserve">resolving the issue </w:t>
      </w:r>
    </w:p>
    <w:p w:rsidR="001959C8" w:rsidRDefault="001959C8" w:rsidP="001959C8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F0793E">
        <w:rPr>
          <w:rFonts w:ascii="Verdana" w:hAnsi="Verdana"/>
          <w:sz w:val="20"/>
          <w:szCs w:val="20"/>
        </w:rPr>
        <w:t xml:space="preserve"> Coordinating with the user for understanding the incident and business impact of the issu</w:t>
      </w:r>
      <w:r>
        <w:rPr>
          <w:rFonts w:ascii="Verdana" w:hAnsi="Verdana"/>
          <w:sz w:val="20"/>
          <w:szCs w:val="20"/>
        </w:rPr>
        <w:t xml:space="preserve">e </w:t>
      </w:r>
      <w:proofErr w:type="spellStart"/>
      <w:r>
        <w:rPr>
          <w:rFonts w:ascii="Verdana" w:hAnsi="Verdana"/>
          <w:sz w:val="20"/>
          <w:szCs w:val="20"/>
        </w:rPr>
        <w:t>eg</w:t>
      </w:r>
      <w:proofErr w:type="spellEnd"/>
      <w:r>
        <w:rPr>
          <w:rFonts w:ascii="Verdana" w:hAnsi="Verdana"/>
          <w:sz w:val="20"/>
          <w:szCs w:val="20"/>
        </w:rPr>
        <w:t xml:space="preserve">-: having meeting </w:t>
      </w:r>
      <w:r w:rsidRPr="00F0793E">
        <w:rPr>
          <w:rFonts w:ascii="Verdana" w:hAnsi="Verdana"/>
          <w:sz w:val="20"/>
          <w:szCs w:val="20"/>
        </w:rPr>
        <w:t>and screen sharing session</w:t>
      </w:r>
    </w:p>
    <w:p w:rsidR="001959C8" w:rsidRDefault="001959C8" w:rsidP="001959C8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F0793E">
        <w:rPr>
          <w:rFonts w:ascii="Verdana" w:hAnsi="Verdana"/>
          <w:sz w:val="20"/>
          <w:szCs w:val="20"/>
        </w:rPr>
        <w:t>Educating user if any new Changes are introduced in the system</w:t>
      </w:r>
    </w:p>
    <w:p w:rsidR="001959C8" w:rsidRDefault="001959C8" w:rsidP="001959C8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Training new joiners in team on SAP Modules</w:t>
      </w:r>
    </w:p>
    <w:p w:rsidR="001959C8" w:rsidRPr="0009232A" w:rsidRDefault="001959C8" w:rsidP="001959C8">
      <w:pPr>
        <w:pBdr>
          <w:bottom w:val="double" w:sz="1" w:space="1" w:color="000000"/>
        </w:pBd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ACADEMIC QUALIFICATIONS</w:t>
      </w:r>
    </w:p>
    <w:p w:rsidR="001959C8" w:rsidRDefault="001959C8" w:rsidP="001959C8">
      <w:pPr>
        <w:suppressAutoHyphens w:val="0"/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959C8" w:rsidRPr="00324C7C" w:rsidRDefault="001959C8" w:rsidP="001959C8">
      <w:pPr>
        <w:jc w:val="both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2581"/>
        <w:gridCol w:w="2233"/>
        <w:gridCol w:w="1422"/>
        <w:gridCol w:w="1745"/>
      </w:tblGrid>
      <w:tr w:rsidR="001959C8" w:rsidRPr="00324C7C" w:rsidTr="00862383">
        <w:trPr>
          <w:trHeight w:val="476"/>
        </w:trPr>
        <w:tc>
          <w:tcPr>
            <w:tcW w:w="1728" w:type="dxa"/>
          </w:tcPr>
          <w:p w:rsidR="001959C8" w:rsidRPr="00783E03" w:rsidRDefault="001959C8" w:rsidP="0086238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Pr="00783E03">
              <w:rPr>
                <w:rFonts w:ascii="Verdana" w:hAnsi="Verdana"/>
                <w:b/>
                <w:sz w:val="20"/>
                <w:szCs w:val="20"/>
              </w:rPr>
              <w:t>Course</w:t>
            </w:r>
          </w:p>
        </w:tc>
        <w:tc>
          <w:tcPr>
            <w:tcW w:w="2248" w:type="dxa"/>
          </w:tcPr>
          <w:p w:rsidR="001959C8" w:rsidRPr="00783E03" w:rsidRDefault="001959C8" w:rsidP="0086238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</w:t>
            </w:r>
            <w:r w:rsidRPr="00783E03">
              <w:rPr>
                <w:rFonts w:ascii="Verdana" w:hAnsi="Verdana"/>
                <w:b/>
                <w:sz w:val="20"/>
                <w:szCs w:val="20"/>
              </w:rPr>
              <w:t>Institution</w:t>
            </w:r>
          </w:p>
        </w:tc>
        <w:tc>
          <w:tcPr>
            <w:tcW w:w="2285" w:type="dxa"/>
          </w:tcPr>
          <w:p w:rsidR="001959C8" w:rsidRPr="00783E03" w:rsidRDefault="001959C8" w:rsidP="0086238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83E03">
              <w:rPr>
                <w:rFonts w:ascii="Verdana" w:hAnsi="Verdana"/>
                <w:b/>
                <w:sz w:val="20"/>
                <w:szCs w:val="20"/>
              </w:rPr>
              <w:t>Board/University</w:t>
            </w:r>
          </w:p>
        </w:tc>
        <w:tc>
          <w:tcPr>
            <w:tcW w:w="1923" w:type="dxa"/>
          </w:tcPr>
          <w:p w:rsidR="001959C8" w:rsidRPr="00783E03" w:rsidRDefault="001959C8" w:rsidP="0086238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783E03">
              <w:rPr>
                <w:rFonts w:ascii="Verdana" w:hAnsi="Verdana"/>
                <w:b/>
                <w:sz w:val="20"/>
                <w:szCs w:val="20"/>
              </w:rPr>
              <w:t>Year</w:t>
            </w:r>
          </w:p>
        </w:tc>
        <w:tc>
          <w:tcPr>
            <w:tcW w:w="1932" w:type="dxa"/>
          </w:tcPr>
          <w:p w:rsidR="001959C8" w:rsidRPr="00783E03" w:rsidRDefault="001959C8" w:rsidP="0086238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83E03">
              <w:rPr>
                <w:rFonts w:ascii="Verdana" w:hAnsi="Verdana"/>
                <w:b/>
                <w:sz w:val="20"/>
                <w:szCs w:val="20"/>
              </w:rPr>
              <w:t>Percentage</w:t>
            </w:r>
          </w:p>
        </w:tc>
      </w:tr>
      <w:tr w:rsidR="001959C8" w:rsidRPr="00324C7C" w:rsidTr="00862383">
        <w:tc>
          <w:tcPr>
            <w:tcW w:w="1728" w:type="dxa"/>
          </w:tcPr>
          <w:p w:rsidR="001959C8" w:rsidRPr="00152B58" w:rsidRDefault="001959C8" w:rsidP="00862383">
            <w:pPr>
              <w:suppressAutoHyphens w:val="0"/>
              <w:spacing w:after="200" w:line="276" w:lineRule="auto"/>
              <w:contextualSpacing/>
              <w:jc w:val="both"/>
            </w:pPr>
            <w:r w:rsidRPr="00E43584">
              <w:rPr>
                <w:rFonts w:ascii="Verdana" w:hAnsi="Verdana"/>
                <w:sz w:val="20"/>
                <w:szCs w:val="20"/>
              </w:rPr>
              <w:t>B-</w:t>
            </w:r>
            <w:r>
              <w:rPr>
                <w:rFonts w:ascii="Verdana" w:hAnsi="Verdana"/>
                <w:sz w:val="20"/>
                <w:szCs w:val="20"/>
              </w:rPr>
              <w:t xml:space="preserve">Tech </w:t>
            </w:r>
            <w:r w:rsidRPr="00E43584">
              <w:rPr>
                <w:rFonts w:ascii="Verdana" w:hAnsi="Verdana"/>
                <w:sz w:val="20"/>
                <w:szCs w:val="20"/>
              </w:rPr>
              <w:t>in Electronics &amp; Communication Engineering</w:t>
            </w:r>
          </w:p>
        </w:tc>
        <w:tc>
          <w:tcPr>
            <w:tcW w:w="2248" w:type="dxa"/>
          </w:tcPr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E43584">
              <w:rPr>
                <w:rFonts w:ascii="Verdana" w:hAnsi="Verdana"/>
                <w:sz w:val="20"/>
                <w:szCs w:val="20"/>
              </w:rPr>
              <w:t xml:space="preserve"> College of </w:t>
            </w:r>
            <w:proofErr w:type="gramStart"/>
            <w:r w:rsidRPr="00E43584">
              <w:rPr>
                <w:rFonts w:ascii="Verdana" w:hAnsi="Verdana"/>
                <w:sz w:val="20"/>
                <w:szCs w:val="20"/>
              </w:rPr>
              <w:t xml:space="preserve">Engineering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43584">
              <w:rPr>
                <w:rFonts w:ascii="Verdana" w:hAnsi="Verdana"/>
                <w:sz w:val="20"/>
                <w:szCs w:val="20"/>
              </w:rPr>
              <w:t>Poonjar</w:t>
            </w:r>
            <w:proofErr w:type="spellEnd"/>
            <w:proofErr w:type="gramEnd"/>
            <w:r w:rsidRPr="00E4358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Kerala,India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85" w:type="dxa"/>
          </w:tcPr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E43584">
              <w:rPr>
                <w:rFonts w:ascii="Verdana" w:hAnsi="Verdana"/>
                <w:sz w:val="20"/>
                <w:szCs w:val="20"/>
              </w:rPr>
              <w:t xml:space="preserve">          CUSAT</w:t>
            </w:r>
          </w:p>
        </w:tc>
        <w:tc>
          <w:tcPr>
            <w:tcW w:w="1923" w:type="dxa"/>
          </w:tcPr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E43584"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1932" w:type="dxa"/>
          </w:tcPr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70</w:t>
            </w:r>
          </w:p>
        </w:tc>
      </w:tr>
      <w:tr w:rsidR="001959C8" w:rsidRPr="00324C7C" w:rsidTr="00862383">
        <w:tc>
          <w:tcPr>
            <w:tcW w:w="1728" w:type="dxa"/>
          </w:tcPr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E43584">
              <w:rPr>
                <w:rFonts w:ascii="Verdana" w:hAnsi="Verdana"/>
                <w:sz w:val="20"/>
                <w:szCs w:val="20"/>
              </w:rPr>
              <w:t xml:space="preserve">   AISSCE</w:t>
            </w:r>
          </w:p>
        </w:tc>
        <w:tc>
          <w:tcPr>
            <w:tcW w:w="2248" w:type="dxa"/>
          </w:tcPr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E43584">
              <w:rPr>
                <w:rFonts w:ascii="Verdana" w:hAnsi="Verdana"/>
                <w:sz w:val="20"/>
                <w:szCs w:val="20"/>
              </w:rPr>
              <w:t xml:space="preserve">S.N. </w:t>
            </w:r>
            <w:proofErr w:type="spellStart"/>
            <w:r w:rsidRPr="00E43584">
              <w:rPr>
                <w:rFonts w:ascii="Verdana" w:hAnsi="Verdana"/>
                <w:sz w:val="20"/>
                <w:szCs w:val="20"/>
              </w:rPr>
              <w:t>Vidya</w:t>
            </w:r>
            <w:proofErr w:type="spellEnd"/>
            <w:r w:rsidRPr="00E4358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43584">
              <w:rPr>
                <w:rFonts w:ascii="Verdana" w:hAnsi="Verdana"/>
                <w:sz w:val="20"/>
                <w:szCs w:val="20"/>
              </w:rPr>
              <w:t>Bhavan</w:t>
            </w:r>
            <w:proofErr w:type="spellEnd"/>
            <w:r w:rsidRPr="00E43584">
              <w:rPr>
                <w:rFonts w:ascii="Verdana" w:hAnsi="Verdana"/>
                <w:sz w:val="20"/>
                <w:szCs w:val="20"/>
              </w:rPr>
              <w:t>,</w:t>
            </w:r>
          </w:p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43584">
              <w:rPr>
                <w:rFonts w:ascii="Verdana" w:hAnsi="Verdana"/>
                <w:sz w:val="20"/>
                <w:szCs w:val="20"/>
              </w:rPr>
              <w:t>Chentrappinni</w:t>
            </w:r>
            <w:proofErr w:type="gramStart"/>
            <w:r w:rsidRPr="00E43584">
              <w:rPr>
                <w:rFonts w:ascii="Verdana" w:hAnsi="Verdana"/>
                <w:sz w:val="20"/>
                <w:szCs w:val="20"/>
              </w:rPr>
              <w:t>,Thrissur</w:t>
            </w:r>
            <w:proofErr w:type="spellEnd"/>
            <w:proofErr w:type="gramEnd"/>
            <w:r w:rsidRPr="00E4358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E43584">
              <w:rPr>
                <w:rFonts w:ascii="Verdana" w:hAnsi="Verdana"/>
                <w:sz w:val="20"/>
                <w:szCs w:val="20"/>
              </w:rPr>
              <w:t>Kerala</w:t>
            </w:r>
            <w:r>
              <w:rPr>
                <w:rFonts w:ascii="Verdana" w:hAnsi="Verdana"/>
                <w:sz w:val="20"/>
                <w:szCs w:val="20"/>
              </w:rPr>
              <w:t>,India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85" w:type="dxa"/>
          </w:tcPr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E43584">
              <w:rPr>
                <w:rFonts w:ascii="Verdana" w:hAnsi="Verdana"/>
                <w:sz w:val="20"/>
                <w:szCs w:val="20"/>
              </w:rPr>
              <w:t xml:space="preserve">           CBSE</w:t>
            </w:r>
          </w:p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3" w:type="dxa"/>
          </w:tcPr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E43584">
              <w:rPr>
                <w:rFonts w:ascii="Verdana" w:hAnsi="Verdana"/>
                <w:sz w:val="20"/>
                <w:szCs w:val="20"/>
              </w:rPr>
              <w:t>2009</w:t>
            </w:r>
          </w:p>
        </w:tc>
        <w:tc>
          <w:tcPr>
            <w:tcW w:w="1932" w:type="dxa"/>
          </w:tcPr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E43584">
              <w:rPr>
                <w:rFonts w:ascii="Verdana" w:hAnsi="Verdana"/>
                <w:sz w:val="20"/>
                <w:szCs w:val="20"/>
              </w:rPr>
              <w:t>89</w:t>
            </w:r>
          </w:p>
        </w:tc>
      </w:tr>
      <w:tr w:rsidR="001959C8" w:rsidRPr="00324C7C" w:rsidTr="00862383">
        <w:tc>
          <w:tcPr>
            <w:tcW w:w="1728" w:type="dxa"/>
          </w:tcPr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E43584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E43584">
              <w:rPr>
                <w:rFonts w:ascii="Verdana" w:hAnsi="Verdana"/>
                <w:sz w:val="20"/>
                <w:szCs w:val="20"/>
              </w:rPr>
              <w:t xml:space="preserve">    AISSE</w:t>
            </w:r>
          </w:p>
        </w:tc>
        <w:tc>
          <w:tcPr>
            <w:tcW w:w="2248" w:type="dxa"/>
          </w:tcPr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E43584">
              <w:rPr>
                <w:rFonts w:ascii="Verdana" w:hAnsi="Verdana"/>
                <w:sz w:val="20"/>
                <w:szCs w:val="20"/>
              </w:rPr>
              <w:t xml:space="preserve">S.N. </w:t>
            </w:r>
            <w:proofErr w:type="spellStart"/>
            <w:r w:rsidRPr="00E43584">
              <w:rPr>
                <w:rFonts w:ascii="Verdana" w:hAnsi="Verdana"/>
                <w:sz w:val="20"/>
                <w:szCs w:val="20"/>
              </w:rPr>
              <w:t>Vidya</w:t>
            </w:r>
            <w:proofErr w:type="spellEnd"/>
            <w:r w:rsidRPr="00E4358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43584">
              <w:rPr>
                <w:rFonts w:ascii="Verdana" w:hAnsi="Verdana"/>
                <w:sz w:val="20"/>
                <w:szCs w:val="20"/>
              </w:rPr>
              <w:t>Bhavan</w:t>
            </w:r>
            <w:proofErr w:type="spellEnd"/>
            <w:r w:rsidRPr="00E43584">
              <w:rPr>
                <w:rFonts w:ascii="Verdana" w:hAnsi="Verdana"/>
                <w:sz w:val="20"/>
                <w:szCs w:val="20"/>
              </w:rPr>
              <w:t>,</w:t>
            </w:r>
          </w:p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Chentrappinni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,Thrissur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Kerala,India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85" w:type="dxa"/>
          </w:tcPr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E43584">
              <w:rPr>
                <w:rFonts w:ascii="Verdana" w:hAnsi="Verdana"/>
                <w:sz w:val="20"/>
                <w:szCs w:val="20"/>
              </w:rPr>
              <w:t xml:space="preserve">           CBSE</w:t>
            </w:r>
          </w:p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3" w:type="dxa"/>
          </w:tcPr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E43584">
              <w:rPr>
                <w:rFonts w:ascii="Verdana" w:hAnsi="Verdana"/>
                <w:sz w:val="20"/>
                <w:szCs w:val="20"/>
              </w:rPr>
              <w:t>2007</w:t>
            </w:r>
          </w:p>
        </w:tc>
        <w:tc>
          <w:tcPr>
            <w:tcW w:w="1932" w:type="dxa"/>
          </w:tcPr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959C8" w:rsidRPr="00E43584" w:rsidRDefault="001959C8" w:rsidP="00862383">
            <w:pPr>
              <w:suppressAutoHyphens w:val="0"/>
              <w:spacing w:after="20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E43584">
              <w:rPr>
                <w:rFonts w:ascii="Verdana" w:hAnsi="Verdana"/>
                <w:sz w:val="20"/>
                <w:szCs w:val="20"/>
              </w:rPr>
              <w:t>83</w:t>
            </w:r>
          </w:p>
        </w:tc>
      </w:tr>
    </w:tbl>
    <w:p w:rsidR="001959C8" w:rsidRDefault="001959C8" w:rsidP="001959C8">
      <w:pPr>
        <w:pBdr>
          <w:bottom w:val="double" w:sz="1" w:space="1" w:color="000000"/>
        </w:pBd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1959C8" w:rsidRPr="00184C4E" w:rsidRDefault="001959C8" w:rsidP="001959C8">
      <w:pPr>
        <w:pBdr>
          <w:bottom w:val="double" w:sz="1" w:space="1" w:color="000000"/>
        </w:pBdr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PERSONAL PROFILE</w:t>
      </w:r>
    </w:p>
    <w:p w:rsidR="001959C8" w:rsidRPr="00901111" w:rsidRDefault="001959C8" w:rsidP="001959C8">
      <w:pPr>
        <w:jc w:val="both"/>
        <w:rPr>
          <w:rFonts w:ascii="Verdana" w:hAnsi="Verdana"/>
          <w:sz w:val="20"/>
          <w:szCs w:val="20"/>
        </w:rPr>
      </w:pPr>
    </w:p>
    <w:p w:rsidR="001959C8" w:rsidRPr="00901111" w:rsidRDefault="001959C8" w:rsidP="001959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Date of Birth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 w:rsidRPr="0090111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9</w:t>
      </w:r>
      <w:r w:rsidRPr="00901111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November 1990</w:t>
      </w:r>
    </w:p>
    <w:p w:rsidR="001959C8" w:rsidRPr="00901111" w:rsidRDefault="001959C8" w:rsidP="001959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Sex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    M</w:t>
      </w:r>
      <w:r w:rsidRPr="00901111">
        <w:rPr>
          <w:rFonts w:ascii="Verdana" w:hAnsi="Verdana"/>
          <w:sz w:val="20"/>
          <w:szCs w:val="20"/>
        </w:rPr>
        <w:t>ale</w:t>
      </w:r>
    </w:p>
    <w:p w:rsidR="001959C8" w:rsidRPr="00901111" w:rsidRDefault="001959C8" w:rsidP="001959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Nationality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 w:rsidRPr="00901111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</w:t>
      </w:r>
      <w:r w:rsidRPr="00901111">
        <w:rPr>
          <w:rFonts w:ascii="Verdana" w:hAnsi="Verdana"/>
          <w:sz w:val="20"/>
          <w:szCs w:val="20"/>
        </w:rPr>
        <w:t>Indian</w:t>
      </w:r>
    </w:p>
    <w:p w:rsidR="001959C8" w:rsidRDefault="001959C8" w:rsidP="001959C8">
      <w:pPr>
        <w:jc w:val="both"/>
        <w:rPr>
          <w:rFonts w:ascii="Verdana" w:hAnsi="Verdana"/>
          <w:sz w:val="20"/>
          <w:szCs w:val="20"/>
        </w:rPr>
      </w:pPr>
      <w:r w:rsidRPr="00901111">
        <w:rPr>
          <w:rFonts w:ascii="Verdana" w:hAnsi="Verdana"/>
          <w:sz w:val="20"/>
          <w:szCs w:val="20"/>
        </w:rPr>
        <w:t xml:space="preserve">Marital status               </w:t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ab/>
        <w:t>:     Single</w:t>
      </w:r>
    </w:p>
    <w:p w:rsidR="003F2E1F" w:rsidRPr="00901111" w:rsidRDefault="003F2E1F" w:rsidP="001959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Type of Visa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    Visit</w:t>
      </w:r>
    </w:p>
    <w:p w:rsidR="001959C8" w:rsidRDefault="001959C8" w:rsidP="001959C8">
      <w:pPr>
        <w:jc w:val="both"/>
        <w:rPr>
          <w:rFonts w:ascii="Verdana" w:hAnsi="Verdana"/>
          <w:sz w:val="20"/>
          <w:szCs w:val="20"/>
        </w:rPr>
      </w:pPr>
      <w:r w:rsidRPr="00901111">
        <w:rPr>
          <w:rFonts w:ascii="Verdana" w:hAnsi="Verdana"/>
          <w:sz w:val="20"/>
          <w:szCs w:val="20"/>
        </w:rPr>
        <w:t xml:space="preserve">Languages Known         </w:t>
      </w:r>
      <w:r>
        <w:rPr>
          <w:rFonts w:ascii="Verdana" w:hAnsi="Verdana"/>
          <w:sz w:val="20"/>
          <w:szCs w:val="20"/>
        </w:rPr>
        <w:t xml:space="preserve">      </w:t>
      </w:r>
      <w:r w:rsidRPr="00901111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    English, Malayalam, Hindi and Tamil</w:t>
      </w:r>
    </w:p>
    <w:p w:rsidR="001959C8" w:rsidRDefault="001959C8" w:rsidP="001959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</w:t>
      </w:r>
    </w:p>
    <w:p w:rsidR="001959C8" w:rsidRDefault="001959C8" w:rsidP="001959C8">
      <w:pPr>
        <w:pBdr>
          <w:bottom w:val="double" w:sz="1" w:space="1" w:color="000000"/>
        </w:pBdr>
        <w:jc w:val="both"/>
      </w:pPr>
      <w:r>
        <w:rPr>
          <w:rFonts w:ascii="Verdana" w:hAnsi="Verdana"/>
          <w:b/>
          <w:sz w:val="20"/>
          <w:szCs w:val="20"/>
          <w:lang w:val="en-US"/>
        </w:rPr>
        <w:t>DECLA</w:t>
      </w:r>
      <w:r w:rsidRPr="000A39B6">
        <w:rPr>
          <w:rFonts w:ascii="Verdana" w:hAnsi="Verdana"/>
          <w:b/>
          <w:sz w:val="20"/>
          <w:szCs w:val="20"/>
          <w:lang w:val="en-US"/>
        </w:rPr>
        <w:t>RATIO</w:t>
      </w:r>
      <w:r>
        <w:rPr>
          <w:rFonts w:ascii="Verdana" w:hAnsi="Verdana"/>
          <w:b/>
          <w:sz w:val="20"/>
          <w:szCs w:val="20"/>
          <w:lang w:val="en-US"/>
        </w:rPr>
        <w:t>N</w:t>
      </w:r>
      <w:r>
        <w:rPr>
          <w:rFonts w:ascii="Arial" w:eastAsia="Arial" w:hAnsi="Arial" w:cs="Arial"/>
          <w:b/>
          <w:u w:val="single" w:color="000000"/>
        </w:rPr>
        <w:t xml:space="preserve"> </w:t>
      </w:r>
      <w:r>
        <w:rPr>
          <w:rFonts w:ascii="Arial" w:eastAsia="Arial" w:hAnsi="Arial" w:cs="Arial"/>
          <w:b/>
        </w:rPr>
        <w:t xml:space="preserve">                                     </w:t>
      </w:r>
    </w:p>
    <w:p w:rsidR="001959C8" w:rsidRDefault="001959C8" w:rsidP="001959C8">
      <w:pPr>
        <w:jc w:val="both"/>
      </w:pPr>
      <w:r>
        <w:rPr>
          <w:sz w:val="23"/>
        </w:rPr>
        <w:t xml:space="preserve"> </w:t>
      </w:r>
    </w:p>
    <w:p w:rsidR="001959C8" w:rsidRPr="009619E0" w:rsidRDefault="001959C8" w:rsidP="001959C8">
      <w:pPr>
        <w:jc w:val="both"/>
        <w:rPr>
          <w:rFonts w:ascii="Verdana" w:hAnsi="Verdana"/>
          <w:sz w:val="20"/>
          <w:szCs w:val="20"/>
        </w:rPr>
      </w:pPr>
      <w:r w:rsidRPr="009619E0">
        <w:rPr>
          <w:rFonts w:ascii="Verdana" w:hAnsi="Verdana"/>
          <w:sz w:val="20"/>
          <w:szCs w:val="20"/>
        </w:rPr>
        <w:t xml:space="preserve">I hereby declare that the above provided information is true to the best of my knowledge and belief.  </w:t>
      </w:r>
    </w:p>
    <w:p w:rsidR="001959C8" w:rsidRPr="009619E0" w:rsidRDefault="001959C8" w:rsidP="001959C8">
      <w:pPr>
        <w:jc w:val="both"/>
        <w:rPr>
          <w:rFonts w:ascii="Verdana" w:hAnsi="Verdana"/>
          <w:sz w:val="20"/>
          <w:szCs w:val="20"/>
        </w:rPr>
      </w:pPr>
      <w:r w:rsidRPr="009619E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Plac</w:t>
      </w:r>
      <w:r>
        <w:rPr>
          <w:rFonts w:ascii="Verdana" w:hAnsi="Verdana"/>
          <w:sz w:val="20"/>
          <w:szCs w:val="20"/>
        </w:rPr>
        <w:t>e:</w:t>
      </w:r>
      <w:bookmarkStart w:id="0" w:name="_GoBack"/>
      <w:bookmarkEnd w:id="0"/>
      <w:r w:rsidRPr="009619E0">
        <w:rPr>
          <w:rFonts w:ascii="Verdana" w:hAnsi="Verdana"/>
          <w:sz w:val="20"/>
          <w:szCs w:val="20"/>
        </w:rPr>
        <w:t xml:space="preserve"> </w:t>
      </w:r>
    </w:p>
    <w:p w:rsidR="000A39B6" w:rsidRPr="001261E6" w:rsidRDefault="001959C8" w:rsidP="001959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Date:  04/02/2017</w:t>
      </w:r>
      <w:r w:rsidRPr="009619E0">
        <w:rPr>
          <w:rFonts w:ascii="Verdana" w:hAnsi="Verdana"/>
          <w:sz w:val="20"/>
          <w:szCs w:val="20"/>
        </w:rPr>
        <w:t xml:space="preserve">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   </w:t>
      </w:r>
      <w:r w:rsidR="000A39B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61E6">
        <w:t xml:space="preserve">                    </w:t>
      </w:r>
    </w:p>
    <w:sectPr w:rsidR="000A39B6" w:rsidRPr="001261E6">
      <w:pgSz w:w="11906" w:h="16838"/>
      <w:pgMar w:top="1180" w:right="1180" w:bottom="1180" w:left="1180" w:header="720" w:footer="720" w:gutter="0"/>
      <w:pgBorders>
        <w:top w:val="double" w:sz="1" w:space="31" w:color="000000" w:shadow="1"/>
        <w:left w:val="double" w:sz="1" w:space="31" w:color="000000" w:shadow="1"/>
        <w:bottom w:val="double" w:sz="1" w:space="31" w:color="000000" w:shadow="1"/>
        <w:right w:val="double" w:sz="1" w:space="31" w:color="0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E2" w:rsidRDefault="00280AE2" w:rsidP="00AA662D">
      <w:r>
        <w:separator/>
      </w:r>
    </w:p>
  </w:endnote>
  <w:endnote w:type="continuationSeparator" w:id="0">
    <w:p w:rsidR="00280AE2" w:rsidRDefault="00280AE2" w:rsidP="00AA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E2" w:rsidRDefault="00280AE2" w:rsidP="00AA662D">
      <w:r>
        <w:separator/>
      </w:r>
    </w:p>
  </w:footnote>
  <w:footnote w:type="continuationSeparator" w:id="0">
    <w:p w:rsidR="00280AE2" w:rsidRDefault="00280AE2" w:rsidP="00AA6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537C"/>
    <w:multiLevelType w:val="hybridMultilevel"/>
    <w:tmpl w:val="E86A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23C6F"/>
    <w:multiLevelType w:val="hybridMultilevel"/>
    <w:tmpl w:val="78B4EBC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921606"/>
    <w:multiLevelType w:val="hybridMultilevel"/>
    <w:tmpl w:val="1876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F35EA"/>
    <w:multiLevelType w:val="hybridMultilevel"/>
    <w:tmpl w:val="2040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75F2E"/>
    <w:multiLevelType w:val="hybridMultilevel"/>
    <w:tmpl w:val="3388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92386"/>
    <w:multiLevelType w:val="hybridMultilevel"/>
    <w:tmpl w:val="09600594"/>
    <w:lvl w:ilvl="0" w:tplc="4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D6A1B3A"/>
    <w:multiLevelType w:val="hybridMultilevel"/>
    <w:tmpl w:val="296A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53251"/>
    <w:multiLevelType w:val="hybridMultilevel"/>
    <w:tmpl w:val="F72AA1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B24"/>
    <w:multiLevelType w:val="hybridMultilevel"/>
    <w:tmpl w:val="CC989B6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56"/>
    <w:rsid w:val="00007C83"/>
    <w:rsid w:val="0001594E"/>
    <w:rsid w:val="00017410"/>
    <w:rsid w:val="00032B63"/>
    <w:rsid w:val="00035D23"/>
    <w:rsid w:val="00035D97"/>
    <w:rsid w:val="0005001B"/>
    <w:rsid w:val="000516BC"/>
    <w:rsid w:val="00087897"/>
    <w:rsid w:val="00093B01"/>
    <w:rsid w:val="000A39B6"/>
    <w:rsid w:val="000B0813"/>
    <w:rsid w:val="000C3635"/>
    <w:rsid w:val="000E12B1"/>
    <w:rsid w:val="000E71E2"/>
    <w:rsid w:val="00114D12"/>
    <w:rsid w:val="001261E6"/>
    <w:rsid w:val="001475EF"/>
    <w:rsid w:val="00174D17"/>
    <w:rsid w:val="001959C8"/>
    <w:rsid w:val="001A143B"/>
    <w:rsid w:val="001B330D"/>
    <w:rsid w:val="001C5EBE"/>
    <w:rsid w:val="0021582E"/>
    <w:rsid w:val="002552C7"/>
    <w:rsid w:val="00280AE2"/>
    <w:rsid w:val="002872CE"/>
    <w:rsid w:val="002B1DCD"/>
    <w:rsid w:val="002B7C01"/>
    <w:rsid w:val="002C0962"/>
    <w:rsid w:val="002C622C"/>
    <w:rsid w:val="002D2BA6"/>
    <w:rsid w:val="002D5609"/>
    <w:rsid w:val="002E1456"/>
    <w:rsid w:val="002E28EA"/>
    <w:rsid w:val="002E5EE8"/>
    <w:rsid w:val="00342E06"/>
    <w:rsid w:val="00351620"/>
    <w:rsid w:val="00362D1D"/>
    <w:rsid w:val="00372E7C"/>
    <w:rsid w:val="003736E0"/>
    <w:rsid w:val="0037779F"/>
    <w:rsid w:val="00387786"/>
    <w:rsid w:val="003B7C8D"/>
    <w:rsid w:val="003C0367"/>
    <w:rsid w:val="003F161B"/>
    <w:rsid w:val="003F2E1F"/>
    <w:rsid w:val="0043693B"/>
    <w:rsid w:val="0044415E"/>
    <w:rsid w:val="0045100D"/>
    <w:rsid w:val="00491E22"/>
    <w:rsid w:val="0049563F"/>
    <w:rsid w:val="004A3979"/>
    <w:rsid w:val="004A7FA0"/>
    <w:rsid w:val="004B164C"/>
    <w:rsid w:val="004B2B31"/>
    <w:rsid w:val="004C03B7"/>
    <w:rsid w:val="004C064C"/>
    <w:rsid w:val="004C2DD3"/>
    <w:rsid w:val="004D7505"/>
    <w:rsid w:val="004E2473"/>
    <w:rsid w:val="004E6221"/>
    <w:rsid w:val="00510A23"/>
    <w:rsid w:val="005166DD"/>
    <w:rsid w:val="00551240"/>
    <w:rsid w:val="00570A8F"/>
    <w:rsid w:val="0058052A"/>
    <w:rsid w:val="005817B8"/>
    <w:rsid w:val="005849CF"/>
    <w:rsid w:val="00587EF0"/>
    <w:rsid w:val="00630713"/>
    <w:rsid w:val="00631E34"/>
    <w:rsid w:val="00647D89"/>
    <w:rsid w:val="00664A0F"/>
    <w:rsid w:val="00674C78"/>
    <w:rsid w:val="00693314"/>
    <w:rsid w:val="00694082"/>
    <w:rsid w:val="006B2D7D"/>
    <w:rsid w:val="006B5314"/>
    <w:rsid w:val="006F067F"/>
    <w:rsid w:val="006F5FDE"/>
    <w:rsid w:val="00731A1E"/>
    <w:rsid w:val="00764BA6"/>
    <w:rsid w:val="007738C4"/>
    <w:rsid w:val="00783E03"/>
    <w:rsid w:val="007C62CC"/>
    <w:rsid w:val="007D3B93"/>
    <w:rsid w:val="007D47ED"/>
    <w:rsid w:val="007E2EDB"/>
    <w:rsid w:val="008265B8"/>
    <w:rsid w:val="00864619"/>
    <w:rsid w:val="0086571B"/>
    <w:rsid w:val="00865DF5"/>
    <w:rsid w:val="008E1696"/>
    <w:rsid w:val="008F28ED"/>
    <w:rsid w:val="009272C2"/>
    <w:rsid w:val="00931554"/>
    <w:rsid w:val="009619E0"/>
    <w:rsid w:val="009666F7"/>
    <w:rsid w:val="00982130"/>
    <w:rsid w:val="00985DAD"/>
    <w:rsid w:val="009A0993"/>
    <w:rsid w:val="009A68C7"/>
    <w:rsid w:val="009F5D17"/>
    <w:rsid w:val="00A115F0"/>
    <w:rsid w:val="00A23B7F"/>
    <w:rsid w:val="00A55D1C"/>
    <w:rsid w:val="00A90206"/>
    <w:rsid w:val="00A9286A"/>
    <w:rsid w:val="00AA5AA5"/>
    <w:rsid w:val="00AA662D"/>
    <w:rsid w:val="00AC2CEF"/>
    <w:rsid w:val="00AF18AD"/>
    <w:rsid w:val="00B10CD2"/>
    <w:rsid w:val="00B1483B"/>
    <w:rsid w:val="00B1544E"/>
    <w:rsid w:val="00B57C3C"/>
    <w:rsid w:val="00B77A08"/>
    <w:rsid w:val="00B86D3C"/>
    <w:rsid w:val="00B87901"/>
    <w:rsid w:val="00B87F15"/>
    <w:rsid w:val="00B91539"/>
    <w:rsid w:val="00BC24FA"/>
    <w:rsid w:val="00BC30A6"/>
    <w:rsid w:val="00BC4E70"/>
    <w:rsid w:val="00BC4F80"/>
    <w:rsid w:val="00BE05EB"/>
    <w:rsid w:val="00BE54B4"/>
    <w:rsid w:val="00BF1F85"/>
    <w:rsid w:val="00C1487D"/>
    <w:rsid w:val="00C57B4A"/>
    <w:rsid w:val="00C60649"/>
    <w:rsid w:val="00CB67D3"/>
    <w:rsid w:val="00CC7F2C"/>
    <w:rsid w:val="00CE259F"/>
    <w:rsid w:val="00CE37B9"/>
    <w:rsid w:val="00CF78C6"/>
    <w:rsid w:val="00D13125"/>
    <w:rsid w:val="00D149BA"/>
    <w:rsid w:val="00D1583F"/>
    <w:rsid w:val="00D2326A"/>
    <w:rsid w:val="00D23F9D"/>
    <w:rsid w:val="00D332AA"/>
    <w:rsid w:val="00D4025A"/>
    <w:rsid w:val="00D93A37"/>
    <w:rsid w:val="00DC6D21"/>
    <w:rsid w:val="00DE2782"/>
    <w:rsid w:val="00DF622E"/>
    <w:rsid w:val="00E016A5"/>
    <w:rsid w:val="00E12D58"/>
    <w:rsid w:val="00E23543"/>
    <w:rsid w:val="00E3480D"/>
    <w:rsid w:val="00E4122C"/>
    <w:rsid w:val="00E4254C"/>
    <w:rsid w:val="00E43584"/>
    <w:rsid w:val="00EA498E"/>
    <w:rsid w:val="00EC0D86"/>
    <w:rsid w:val="00EC274E"/>
    <w:rsid w:val="00EC3111"/>
    <w:rsid w:val="00EE281D"/>
    <w:rsid w:val="00F05D03"/>
    <w:rsid w:val="00F140CF"/>
    <w:rsid w:val="00F546E7"/>
    <w:rsid w:val="00F75C88"/>
    <w:rsid w:val="00F80B04"/>
    <w:rsid w:val="00F873CE"/>
    <w:rsid w:val="00F91308"/>
    <w:rsid w:val="00FE1116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985DAD"/>
    <w:pPr>
      <w:keepNext/>
      <w:widowControl w:val="0"/>
      <w:numPr>
        <w:numId w:val="1"/>
      </w:numPr>
      <w:overflowPunct w:val="0"/>
      <w:autoSpaceDE w:val="0"/>
      <w:textAlignment w:val="baseline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5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5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05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DAD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985DAD"/>
    <w:pPr>
      <w:ind w:left="720"/>
    </w:pPr>
  </w:style>
  <w:style w:type="paragraph" w:customStyle="1" w:styleId="Default">
    <w:name w:val="Default"/>
    <w:rsid w:val="00DF62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5D97"/>
    <w:rPr>
      <w:color w:val="0563C1" w:themeColor="hyperlink"/>
      <w:u w:val="single"/>
    </w:rPr>
  </w:style>
  <w:style w:type="paragraph" w:styleId="NoSpacing">
    <w:name w:val="No Spacing"/>
    <w:qFormat/>
    <w:rsid w:val="005805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5805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805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5805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ar-SA"/>
    </w:rPr>
  </w:style>
  <w:style w:type="table" w:styleId="TableGrid">
    <w:name w:val="Table Grid"/>
    <w:basedOn w:val="TableNormal"/>
    <w:rsid w:val="00E4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21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985DAD"/>
    <w:pPr>
      <w:keepNext/>
      <w:widowControl w:val="0"/>
      <w:numPr>
        <w:numId w:val="1"/>
      </w:numPr>
      <w:overflowPunct w:val="0"/>
      <w:autoSpaceDE w:val="0"/>
      <w:textAlignment w:val="baseline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5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5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05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DAD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985DAD"/>
    <w:pPr>
      <w:ind w:left="720"/>
    </w:pPr>
  </w:style>
  <w:style w:type="paragraph" w:customStyle="1" w:styleId="Default">
    <w:name w:val="Default"/>
    <w:rsid w:val="00DF62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5D97"/>
    <w:rPr>
      <w:color w:val="0563C1" w:themeColor="hyperlink"/>
      <w:u w:val="single"/>
    </w:rPr>
  </w:style>
  <w:style w:type="paragraph" w:styleId="NoSpacing">
    <w:name w:val="No Spacing"/>
    <w:qFormat/>
    <w:rsid w:val="005805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5805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805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5805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ar-SA"/>
    </w:rPr>
  </w:style>
  <w:style w:type="table" w:styleId="TableGrid">
    <w:name w:val="Table Grid"/>
    <w:basedOn w:val="TableNormal"/>
    <w:rsid w:val="00E4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21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Sooraj Ajith</dc:creator>
  <cp:keywords/>
  <dc:description/>
  <cp:lastModifiedBy>602HRDESK</cp:lastModifiedBy>
  <cp:revision>5</cp:revision>
  <cp:lastPrinted>2016-03-30T20:29:00Z</cp:lastPrinted>
  <dcterms:created xsi:type="dcterms:W3CDTF">2017-02-04T11:07:00Z</dcterms:created>
  <dcterms:modified xsi:type="dcterms:W3CDTF">2017-02-16T12:39:00Z</dcterms:modified>
</cp:coreProperties>
</file>