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0A" w:rsidRDefault="00B5230A" w:rsidP="00B5230A">
      <w:pPr>
        <w:spacing w:after="0"/>
        <w:rPr>
          <w:noProof/>
          <w:lang w:val="en-IN" w:eastAsia="en-IN"/>
        </w:rPr>
      </w:pPr>
      <w:r>
        <w:rPr>
          <w:noProof/>
          <w:lang w:val="en-US"/>
        </w:rPr>
        <w:drawing>
          <wp:inline distT="0" distB="0" distL="0" distR="0" wp14:anchorId="6A379418" wp14:editId="713959EC">
            <wp:extent cx="2587625" cy="574040"/>
            <wp:effectExtent l="0" t="0" r="3175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0A" w:rsidRDefault="00B5230A" w:rsidP="00B5230A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340587</w:t>
      </w:r>
    </w:p>
    <w:p w:rsidR="00B5230A" w:rsidRDefault="00B5230A" w:rsidP="00B5230A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B5230A" w:rsidRDefault="00B5230A" w:rsidP="00B5230A">
      <w:pPr>
        <w:pBdr>
          <w:bottom w:val="single" w:sz="4" w:space="1" w:color="auto"/>
        </w:pBdr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lang w:eastAsia="en-IN"/>
        </w:rPr>
        <w:t xml:space="preserve">  </w:t>
      </w:r>
    </w:p>
    <w:p w:rsidR="00BD4B3C" w:rsidRPr="007925D0" w:rsidRDefault="00B5230A" w:rsidP="00B5230A">
      <w:pPr>
        <w:pBdr>
          <w:bottom w:val="single" w:sz="4" w:space="1" w:color="auto"/>
        </w:pBdr>
        <w:rPr>
          <w:b/>
        </w:rPr>
      </w:pPr>
      <w:r>
        <w:rPr>
          <w:noProof/>
          <w:lang w:eastAsia="en-IN"/>
        </w:rPr>
        <w:t xml:space="preserve"> </w:t>
      </w:r>
      <w:r w:rsidR="00BD4B3C" w:rsidRPr="007925D0">
        <w:rPr>
          <w:b/>
        </w:rPr>
        <w:t>KEY STRENGTH, SKILL AND ABILITIES</w:t>
      </w:r>
    </w:p>
    <w:p w:rsidR="00BD4B3C" w:rsidRPr="00646DC5" w:rsidRDefault="00BD4B3C" w:rsidP="00BD4B3C">
      <w:pPr>
        <w:pStyle w:val="ListParagraph"/>
        <w:numPr>
          <w:ilvl w:val="0"/>
          <w:numId w:val="1"/>
        </w:numPr>
      </w:pPr>
      <w:r w:rsidRPr="00646DC5">
        <w:t>Computer Literate (</w:t>
      </w:r>
      <w:r w:rsidR="00975332">
        <w:t>MS Word</w:t>
      </w:r>
      <w:r w:rsidRPr="00646DC5">
        <w:t>,</w:t>
      </w:r>
      <w:r w:rsidR="00975332">
        <w:t xml:space="preserve"> MS</w:t>
      </w:r>
      <w:r w:rsidRPr="00646DC5">
        <w:t xml:space="preserve"> Excel and </w:t>
      </w:r>
      <w:r w:rsidR="00975332">
        <w:t xml:space="preserve"> MS </w:t>
      </w:r>
      <w:r w:rsidRPr="00646DC5">
        <w:t>Power Point)</w:t>
      </w:r>
    </w:p>
    <w:p w:rsidR="00BD4B3C" w:rsidRDefault="00BD4B3C" w:rsidP="00BD4B3C">
      <w:pPr>
        <w:pStyle w:val="ListParagraph"/>
        <w:numPr>
          <w:ilvl w:val="0"/>
          <w:numId w:val="1"/>
        </w:numPr>
      </w:pPr>
      <w:r w:rsidRPr="00646DC5">
        <w:t>Can easily understand and follow instructions</w:t>
      </w:r>
    </w:p>
    <w:p w:rsidR="00340245" w:rsidRDefault="00615EB7" w:rsidP="007925D0">
      <w:pPr>
        <w:pStyle w:val="ListParagraph"/>
        <w:numPr>
          <w:ilvl w:val="0"/>
          <w:numId w:val="1"/>
        </w:numPr>
      </w:pPr>
      <w:r>
        <w:t>Excellent in English Communication</w:t>
      </w:r>
    </w:p>
    <w:p w:rsidR="00A66982" w:rsidRDefault="00A66982" w:rsidP="007925D0">
      <w:pPr>
        <w:pStyle w:val="ListParagraph"/>
        <w:numPr>
          <w:ilvl w:val="0"/>
          <w:numId w:val="1"/>
        </w:numPr>
      </w:pPr>
      <w:r>
        <w:t>Knowledge of SAP and GEMS System</w:t>
      </w:r>
    </w:p>
    <w:p w:rsidR="00646DC5" w:rsidRPr="007925D0" w:rsidRDefault="00646DC5" w:rsidP="007925D0">
      <w:pPr>
        <w:pBdr>
          <w:bottom w:val="single" w:sz="4" w:space="1" w:color="auto"/>
        </w:pBdr>
        <w:rPr>
          <w:b/>
        </w:rPr>
      </w:pPr>
      <w:r w:rsidRPr="007925D0">
        <w:rPr>
          <w:b/>
        </w:rPr>
        <w:t>LICENCE/CERTIFICATE</w:t>
      </w:r>
    </w:p>
    <w:p w:rsidR="00340245" w:rsidRDefault="00646DC5" w:rsidP="00BD4B3C">
      <w:pPr>
        <w:pStyle w:val="ListParagraph"/>
        <w:numPr>
          <w:ilvl w:val="0"/>
          <w:numId w:val="1"/>
        </w:numPr>
      </w:pPr>
      <w:r w:rsidRPr="00646DC5">
        <w:t>Civil Service Professional Exam</w:t>
      </w:r>
    </w:p>
    <w:p w:rsidR="00BD4B3C" w:rsidRDefault="00646DC5" w:rsidP="007925D0">
      <w:pPr>
        <w:pBdr>
          <w:bottom w:val="single" w:sz="4" w:space="1" w:color="auto"/>
        </w:pBdr>
        <w:rPr>
          <w:b/>
          <w:u w:val="single"/>
        </w:rPr>
      </w:pPr>
      <w:r w:rsidRPr="007925D0">
        <w:rPr>
          <w:b/>
        </w:rPr>
        <w:t>SENINARS ATTENDED</w:t>
      </w:r>
    </w:p>
    <w:p w:rsidR="00FA2B56" w:rsidRDefault="006F4274" w:rsidP="000920F9">
      <w:pPr>
        <w:pStyle w:val="ListParagraph"/>
        <w:numPr>
          <w:ilvl w:val="0"/>
          <w:numId w:val="1"/>
        </w:numPr>
      </w:pPr>
      <w:r>
        <w:t xml:space="preserve">Basic Course or Internal Auditing of QMS (ISO 9001:2008) using 19011:2011, </w:t>
      </w:r>
      <w:proofErr w:type="spellStart"/>
      <w:r>
        <w:t>Rosehell</w:t>
      </w:r>
      <w:proofErr w:type="spellEnd"/>
      <w:r>
        <w:t xml:space="preserve"> Management Consultants, Inc.</w:t>
      </w:r>
    </w:p>
    <w:p w:rsidR="000920F9" w:rsidRDefault="006F4274" w:rsidP="000920F9">
      <w:pPr>
        <w:pStyle w:val="ListParagraph"/>
        <w:numPr>
          <w:ilvl w:val="0"/>
          <w:numId w:val="1"/>
        </w:numPr>
      </w:pPr>
      <w:r>
        <w:t xml:space="preserve">Quality Management System (QMS) Documentation </w:t>
      </w:r>
      <w:r w:rsidR="007625D8">
        <w:t>Seminar Workshop</w:t>
      </w:r>
      <w:r w:rsidR="00FA2B56">
        <w:t xml:space="preserve">, </w:t>
      </w:r>
      <w:proofErr w:type="spellStart"/>
      <w:r w:rsidR="00FA2B56">
        <w:t>Rosehell</w:t>
      </w:r>
      <w:proofErr w:type="spellEnd"/>
      <w:r w:rsidR="00FA2B56">
        <w:t xml:space="preserve"> Management Consultants, Inc.</w:t>
      </w:r>
    </w:p>
    <w:p w:rsidR="000920F9" w:rsidRDefault="00FA2B56" w:rsidP="000920F9">
      <w:pPr>
        <w:pStyle w:val="ListParagraph"/>
        <w:numPr>
          <w:ilvl w:val="0"/>
          <w:numId w:val="1"/>
        </w:numPr>
      </w:pPr>
      <w:r>
        <w:t xml:space="preserve">Management Orientation &amp; Awareness of Requirements on ISO 0991:2008, </w:t>
      </w:r>
      <w:proofErr w:type="spellStart"/>
      <w:r>
        <w:t>Resehell</w:t>
      </w:r>
      <w:proofErr w:type="spellEnd"/>
      <w:r>
        <w:t xml:space="preserve"> Management Consultants, Inc.</w:t>
      </w:r>
    </w:p>
    <w:p w:rsidR="000920F9" w:rsidRDefault="00310F88" w:rsidP="000920F9">
      <w:pPr>
        <w:pStyle w:val="ListParagraph"/>
        <w:numPr>
          <w:ilvl w:val="0"/>
          <w:numId w:val="1"/>
        </w:numPr>
      </w:pPr>
      <w:r>
        <w:t xml:space="preserve">MS </w:t>
      </w:r>
      <w:r w:rsidR="00646DC5" w:rsidRPr="00646DC5">
        <w:t>Word</w:t>
      </w:r>
      <w:r>
        <w:t>,</w:t>
      </w:r>
      <w:r w:rsidR="00646DC5" w:rsidRPr="00646DC5">
        <w:t xml:space="preserve"> </w:t>
      </w:r>
      <w:r>
        <w:t xml:space="preserve">MS </w:t>
      </w:r>
      <w:r w:rsidR="00646DC5" w:rsidRPr="00646DC5">
        <w:t xml:space="preserve">Excel and </w:t>
      </w:r>
      <w:r>
        <w:t xml:space="preserve">MS </w:t>
      </w:r>
      <w:r w:rsidR="00646DC5" w:rsidRPr="00646DC5">
        <w:t>Power Point</w:t>
      </w:r>
      <w:r w:rsidR="00236C67">
        <w:t xml:space="preserve">, </w:t>
      </w:r>
      <w:r w:rsidR="00646DC5" w:rsidRPr="00646DC5">
        <w:t>AMA Computer College</w:t>
      </w:r>
    </w:p>
    <w:p w:rsidR="00797675" w:rsidRPr="007925D0" w:rsidRDefault="00646DC5" w:rsidP="000920F9">
      <w:pPr>
        <w:pStyle w:val="ListParagraph"/>
        <w:numPr>
          <w:ilvl w:val="0"/>
          <w:numId w:val="1"/>
        </w:numPr>
      </w:pPr>
      <w:r w:rsidRPr="00646DC5">
        <w:t>Annual Convention, Junior Philippine Institute of Accountant</w:t>
      </w:r>
      <w:r w:rsidR="00236C67">
        <w:t xml:space="preserve">, </w:t>
      </w:r>
      <w:r w:rsidRPr="00646DC5">
        <w:t>Ormoc City</w:t>
      </w:r>
    </w:p>
    <w:p w:rsidR="00BD4B3C" w:rsidRDefault="00646DC5" w:rsidP="007925D0">
      <w:pPr>
        <w:pBdr>
          <w:bottom w:val="single" w:sz="4" w:space="1" w:color="auto"/>
        </w:pBdr>
        <w:rPr>
          <w:b/>
          <w:u w:val="single"/>
        </w:rPr>
      </w:pPr>
      <w:r w:rsidRPr="007925D0">
        <w:rPr>
          <w:b/>
        </w:rPr>
        <w:t>EDUCATIONAL ATTAINMENT</w:t>
      </w:r>
    </w:p>
    <w:p w:rsidR="009173D2" w:rsidRDefault="00646DC5" w:rsidP="009173D2">
      <w:pPr>
        <w:pStyle w:val="NoSpacing"/>
      </w:pPr>
      <w:r>
        <w:tab/>
      </w:r>
      <w:r w:rsidRPr="003F780D">
        <w:t>Tertiary:</w:t>
      </w:r>
    </w:p>
    <w:p w:rsidR="000920F9" w:rsidRPr="009173D2" w:rsidRDefault="003F780D" w:rsidP="009173D2">
      <w:pPr>
        <w:pStyle w:val="NoSpacing"/>
        <w:ind w:left="1440"/>
      </w:pPr>
      <w:r>
        <w:t>School</w:t>
      </w:r>
      <w:r>
        <w:tab/>
      </w:r>
      <w:r>
        <w:tab/>
        <w:t>:</w:t>
      </w:r>
      <w:r>
        <w:tab/>
        <w:t>St</w:t>
      </w:r>
      <w:r w:rsidR="00646DC5">
        <w:t>. Paul’s Business School</w:t>
      </w:r>
    </w:p>
    <w:p w:rsidR="00646DC5" w:rsidRPr="000920F9" w:rsidRDefault="003F780D" w:rsidP="009173D2">
      <w:pPr>
        <w:pStyle w:val="NoSpacing"/>
        <w:ind w:left="1440"/>
      </w:pPr>
      <w:r>
        <w:t>Major</w:t>
      </w:r>
      <w:r>
        <w:tab/>
      </w:r>
      <w:r>
        <w:tab/>
        <w:t>:</w:t>
      </w:r>
      <w:r>
        <w:tab/>
        <w:t>Bachelor of Science in Accountancy</w:t>
      </w:r>
    </w:p>
    <w:p w:rsidR="000920F9" w:rsidRDefault="000920F9" w:rsidP="009173D2">
      <w:pPr>
        <w:pStyle w:val="NoSpacing"/>
      </w:pPr>
      <w:r>
        <w:tab/>
      </w:r>
      <w:r w:rsidR="003F780D">
        <w:tab/>
        <w:t>Duration</w:t>
      </w:r>
      <w:r w:rsidR="003F780D">
        <w:tab/>
        <w:t>:</w:t>
      </w:r>
      <w:r w:rsidR="003F780D">
        <w:tab/>
        <w:t xml:space="preserve">1997 </w:t>
      </w:r>
      <w:r w:rsidR="005D487D">
        <w:t>–</w:t>
      </w:r>
      <w:r w:rsidR="003F780D">
        <w:t xml:space="preserve"> 2001</w:t>
      </w:r>
    </w:p>
    <w:p w:rsidR="00646DC5" w:rsidRPr="000920F9" w:rsidRDefault="003F780D" w:rsidP="009173D2">
      <w:pPr>
        <w:pStyle w:val="NoSpacing"/>
        <w:ind w:firstLine="720"/>
      </w:pPr>
      <w:r w:rsidRPr="003F780D">
        <w:t>Secondary:</w:t>
      </w:r>
    </w:p>
    <w:p w:rsidR="003F780D" w:rsidRDefault="003F780D" w:rsidP="009173D2">
      <w:pPr>
        <w:pStyle w:val="NoSpacing"/>
      </w:pPr>
      <w:r>
        <w:tab/>
      </w:r>
      <w:r w:rsidR="000920F9">
        <w:tab/>
      </w:r>
      <w:r>
        <w:t>School</w:t>
      </w:r>
      <w:r>
        <w:tab/>
      </w:r>
      <w:r>
        <w:tab/>
        <w:t>:</w:t>
      </w:r>
      <w:r>
        <w:tab/>
        <w:t>St. Mary’s College (Formerly St. Joseph College)</w:t>
      </w:r>
    </w:p>
    <w:p w:rsidR="003F780D" w:rsidRDefault="003F780D" w:rsidP="009173D2">
      <w:pPr>
        <w:pStyle w:val="NoSpacing"/>
      </w:pPr>
      <w:r>
        <w:tab/>
      </w:r>
      <w:r w:rsidR="000920F9">
        <w:tab/>
      </w:r>
      <w:r>
        <w:t>Duration</w:t>
      </w:r>
      <w:r>
        <w:tab/>
        <w:t>:</w:t>
      </w:r>
      <w:r>
        <w:tab/>
        <w:t>1993 – 1997</w:t>
      </w:r>
    </w:p>
    <w:p w:rsidR="003223B4" w:rsidRDefault="003223B4" w:rsidP="009173D2">
      <w:pPr>
        <w:pStyle w:val="NoSpacing"/>
      </w:pPr>
    </w:p>
    <w:p w:rsidR="000920F9" w:rsidRPr="000920F9" w:rsidRDefault="003F780D" w:rsidP="009173D2">
      <w:pPr>
        <w:pStyle w:val="NoSpacing"/>
      </w:pPr>
      <w:r>
        <w:tab/>
      </w:r>
      <w:r w:rsidRPr="000920F9">
        <w:t>Primary:</w:t>
      </w:r>
    </w:p>
    <w:p w:rsidR="003F780D" w:rsidRPr="000920F9" w:rsidRDefault="003F780D" w:rsidP="009173D2">
      <w:pPr>
        <w:pStyle w:val="NoSpacing"/>
        <w:ind w:left="720" w:firstLine="720"/>
      </w:pPr>
      <w:r>
        <w:t>School</w:t>
      </w:r>
      <w:r>
        <w:tab/>
      </w:r>
      <w:r>
        <w:tab/>
        <w:t>:</w:t>
      </w:r>
      <w:r>
        <w:tab/>
      </w:r>
      <w:proofErr w:type="spellStart"/>
      <w:r>
        <w:t>Maydolong</w:t>
      </w:r>
      <w:proofErr w:type="spellEnd"/>
      <w:r>
        <w:t xml:space="preserve"> Central Elementary School</w:t>
      </w:r>
    </w:p>
    <w:p w:rsidR="003F780D" w:rsidRDefault="00181189" w:rsidP="000920F9">
      <w:pPr>
        <w:pStyle w:val="NoSpacing"/>
      </w:pPr>
      <w:r>
        <w:tab/>
      </w:r>
      <w:r w:rsidR="000920F9">
        <w:tab/>
      </w:r>
      <w:r w:rsidR="003F780D">
        <w:t>Duration</w:t>
      </w:r>
      <w:r w:rsidR="003F780D">
        <w:tab/>
        <w:t>:</w:t>
      </w:r>
      <w:r w:rsidR="003F780D">
        <w:tab/>
        <w:t>1986 – 1993</w:t>
      </w:r>
    </w:p>
    <w:p w:rsidR="00D84CEC" w:rsidRDefault="00D84CEC" w:rsidP="000920F9">
      <w:pPr>
        <w:pStyle w:val="NoSpacing"/>
      </w:pPr>
    </w:p>
    <w:p w:rsidR="00B5230A" w:rsidRDefault="00B5230A" w:rsidP="000920F9">
      <w:pPr>
        <w:pStyle w:val="NoSpacing"/>
      </w:pPr>
    </w:p>
    <w:p w:rsidR="00B5230A" w:rsidRDefault="00B5230A" w:rsidP="000920F9">
      <w:pPr>
        <w:pStyle w:val="NoSpacing"/>
      </w:pPr>
    </w:p>
    <w:p w:rsidR="00181189" w:rsidRDefault="00181189" w:rsidP="003F780D">
      <w:pPr>
        <w:pStyle w:val="NoSpacing"/>
      </w:pPr>
    </w:p>
    <w:p w:rsidR="00194F49" w:rsidRPr="008D39E6" w:rsidRDefault="0046401F" w:rsidP="008D39E6">
      <w:pPr>
        <w:pBdr>
          <w:bottom w:val="single" w:sz="4" w:space="1" w:color="auto"/>
        </w:pBdr>
        <w:rPr>
          <w:b/>
          <w:u w:val="single"/>
        </w:rPr>
      </w:pPr>
      <w:r w:rsidRPr="007925D0">
        <w:rPr>
          <w:b/>
        </w:rPr>
        <w:lastRenderedPageBreak/>
        <w:t>EMPLOYMENT RECORD</w:t>
      </w:r>
    </w:p>
    <w:p w:rsidR="00D904C0" w:rsidRDefault="00220255" w:rsidP="000920F9">
      <w:pPr>
        <w:pStyle w:val="NoSpacing"/>
      </w:pPr>
      <w:r>
        <w:tab/>
      </w:r>
      <w:r w:rsidR="00391791">
        <w:t>Company</w:t>
      </w:r>
      <w:r w:rsidR="00391791">
        <w:tab/>
      </w:r>
      <w:r w:rsidR="00D904C0">
        <w:t>:</w:t>
      </w:r>
      <w:r w:rsidR="00D904C0">
        <w:tab/>
      </w:r>
      <w:r w:rsidR="00D904C0" w:rsidRPr="009763F5">
        <w:rPr>
          <w:b/>
        </w:rPr>
        <w:t>Haier Electrical Appliances Philippines Inc.</w:t>
      </w:r>
    </w:p>
    <w:p w:rsidR="00D904C0" w:rsidRDefault="00391791" w:rsidP="000920F9">
      <w:pPr>
        <w:pStyle w:val="NoSpacing"/>
      </w:pPr>
      <w:r>
        <w:tab/>
        <w:t>Position</w:t>
      </w:r>
      <w:r>
        <w:tab/>
      </w:r>
      <w:r w:rsidR="00A66982">
        <w:t>:</w:t>
      </w:r>
      <w:r w:rsidR="00A66982">
        <w:tab/>
        <w:t>Accountant -</w:t>
      </w:r>
    </w:p>
    <w:p w:rsidR="00D904C0" w:rsidRDefault="00391791" w:rsidP="000920F9">
      <w:pPr>
        <w:pStyle w:val="NoSpacing"/>
      </w:pPr>
      <w:r>
        <w:tab/>
        <w:t>Duration</w:t>
      </w:r>
      <w:r>
        <w:tab/>
      </w:r>
      <w:r w:rsidR="00B95832">
        <w:t>:</w:t>
      </w:r>
      <w:r w:rsidR="00B95832">
        <w:tab/>
        <w:t>April 11</w:t>
      </w:r>
      <w:r w:rsidR="00530725">
        <w:t>, 2016</w:t>
      </w:r>
      <w:r w:rsidR="00B95832">
        <w:t xml:space="preserve"> – December 16</w:t>
      </w:r>
      <w:r w:rsidR="00D904C0">
        <w:t>, 2016</w:t>
      </w:r>
    </w:p>
    <w:p w:rsidR="00D904C0" w:rsidRDefault="00D904C0" w:rsidP="000920F9">
      <w:pPr>
        <w:pStyle w:val="NoSpacing"/>
      </w:pPr>
      <w:r>
        <w:tab/>
        <w:t>Duties</w:t>
      </w:r>
      <w:r w:rsidR="000920F9">
        <w:t>:</w:t>
      </w:r>
      <w:r w:rsidR="000920F9">
        <w:tab/>
      </w:r>
    </w:p>
    <w:p w:rsidR="00D904C0" w:rsidRDefault="00255545" w:rsidP="009763F5">
      <w:pPr>
        <w:pStyle w:val="NoSpacing"/>
        <w:numPr>
          <w:ilvl w:val="2"/>
          <w:numId w:val="1"/>
        </w:numPr>
      </w:pPr>
      <w:r>
        <w:t>In charge in receiving, processing, verifying and reconciling invoices.</w:t>
      </w:r>
    </w:p>
    <w:p w:rsidR="00D904C0" w:rsidRDefault="004933A6" w:rsidP="009763F5">
      <w:pPr>
        <w:pStyle w:val="NoSpacing"/>
        <w:numPr>
          <w:ilvl w:val="2"/>
          <w:numId w:val="1"/>
        </w:numPr>
      </w:pPr>
      <w:r>
        <w:t>Booking of Expenses in the SAP system and GEMS</w:t>
      </w:r>
      <w:r w:rsidR="0084663B">
        <w:t>.</w:t>
      </w:r>
    </w:p>
    <w:p w:rsidR="00255545" w:rsidRDefault="00255545" w:rsidP="009763F5">
      <w:pPr>
        <w:pStyle w:val="NoSpacing"/>
        <w:numPr>
          <w:ilvl w:val="2"/>
          <w:numId w:val="1"/>
        </w:numPr>
      </w:pPr>
      <w:r>
        <w:t>Maintains historical records by filling documents.</w:t>
      </w:r>
    </w:p>
    <w:p w:rsidR="00265D4A" w:rsidRDefault="00255545" w:rsidP="009763F5">
      <w:pPr>
        <w:pStyle w:val="NoSpacing"/>
        <w:numPr>
          <w:ilvl w:val="2"/>
          <w:numId w:val="1"/>
        </w:numPr>
      </w:pPr>
      <w:r>
        <w:t>Disburses Petty Cash.</w:t>
      </w:r>
    </w:p>
    <w:p w:rsidR="00A66982" w:rsidRDefault="00A66982" w:rsidP="009763F5">
      <w:pPr>
        <w:pStyle w:val="NoSpacing"/>
        <w:numPr>
          <w:ilvl w:val="2"/>
          <w:numId w:val="1"/>
        </w:numPr>
      </w:pPr>
      <w:r>
        <w:t>Prepare Bank Reconciliation.</w:t>
      </w:r>
    </w:p>
    <w:p w:rsidR="0004305E" w:rsidRDefault="0004305E" w:rsidP="009763F5">
      <w:pPr>
        <w:pStyle w:val="NoSpacing"/>
        <w:numPr>
          <w:ilvl w:val="2"/>
          <w:numId w:val="1"/>
        </w:numPr>
      </w:pPr>
      <w:r>
        <w:t>Assist in Allocation of Cost.</w:t>
      </w:r>
    </w:p>
    <w:p w:rsidR="0004305E" w:rsidRDefault="0004305E" w:rsidP="009763F5">
      <w:pPr>
        <w:pStyle w:val="NoSpacing"/>
        <w:numPr>
          <w:ilvl w:val="2"/>
          <w:numId w:val="1"/>
        </w:numPr>
      </w:pPr>
      <w:r>
        <w:t>Assist in Inventory Count</w:t>
      </w:r>
    </w:p>
    <w:p w:rsidR="0084663B" w:rsidRDefault="0084663B" w:rsidP="009763F5">
      <w:pPr>
        <w:pStyle w:val="NoSpacing"/>
        <w:numPr>
          <w:ilvl w:val="2"/>
          <w:numId w:val="1"/>
        </w:numPr>
      </w:pPr>
      <w:r>
        <w:t>Assist in Monthly and Yearly end closing.</w:t>
      </w:r>
    </w:p>
    <w:p w:rsidR="0084663B" w:rsidRDefault="0084663B" w:rsidP="009763F5">
      <w:pPr>
        <w:pStyle w:val="NoSpacing"/>
        <w:numPr>
          <w:ilvl w:val="2"/>
          <w:numId w:val="1"/>
        </w:numPr>
      </w:pPr>
      <w:r>
        <w:t>Assist during Audit.</w:t>
      </w:r>
    </w:p>
    <w:p w:rsidR="009763F5" w:rsidRDefault="009763F5" w:rsidP="009763F5">
      <w:pPr>
        <w:pStyle w:val="NoSpacing"/>
      </w:pPr>
    </w:p>
    <w:p w:rsidR="00265D4A" w:rsidRDefault="009763F5" w:rsidP="009763F5">
      <w:pPr>
        <w:pStyle w:val="NoSpacing"/>
        <w:ind w:firstLine="720"/>
      </w:pPr>
      <w:r>
        <w:t>Company</w:t>
      </w:r>
      <w:r>
        <w:tab/>
        <w:t xml:space="preserve"> </w:t>
      </w:r>
      <w:r w:rsidR="009369BB">
        <w:tab/>
      </w:r>
      <w:r>
        <w:t xml:space="preserve"> </w:t>
      </w:r>
      <w:r w:rsidR="00265D4A">
        <w:t>:</w:t>
      </w:r>
      <w:r w:rsidR="00265D4A">
        <w:tab/>
      </w:r>
      <w:proofErr w:type="spellStart"/>
      <w:r w:rsidR="00265D4A" w:rsidRPr="009763F5">
        <w:rPr>
          <w:b/>
        </w:rPr>
        <w:t>Katahira</w:t>
      </w:r>
      <w:proofErr w:type="spellEnd"/>
      <w:r w:rsidR="00265D4A" w:rsidRPr="009763F5">
        <w:rPr>
          <w:b/>
        </w:rPr>
        <w:t xml:space="preserve"> and Engineers International</w:t>
      </w:r>
    </w:p>
    <w:p w:rsidR="00265D4A" w:rsidRDefault="009763F5" w:rsidP="009763F5">
      <w:pPr>
        <w:pStyle w:val="NoSpacing"/>
        <w:ind w:left="720"/>
      </w:pPr>
      <w:r>
        <w:t>Position</w:t>
      </w:r>
      <w:r>
        <w:tab/>
        <w:t xml:space="preserve"> </w:t>
      </w:r>
      <w:r w:rsidR="009369BB">
        <w:tab/>
      </w:r>
      <w:r>
        <w:t xml:space="preserve"> </w:t>
      </w:r>
      <w:r w:rsidR="00265D4A">
        <w:t>:</w:t>
      </w:r>
      <w:r w:rsidR="00265D4A">
        <w:tab/>
        <w:t>Accountant/Administrative Officer</w:t>
      </w:r>
    </w:p>
    <w:p w:rsidR="00265D4A" w:rsidRDefault="009763F5" w:rsidP="009763F5">
      <w:pPr>
        <w:pStyle w:val="NoSpacing"/>
        <w:ind w:left="720"/>
      </w:pPr>
      <w:r>
        <w:t>Duration</w:t>
      </w:r>
      <w:r>
        <w:tab/>
        <w:t xml:space="preserve">  </w:t>
      </w:r>
      <w:r w:rsidR="009369BB">
        <w:tab/>
        <w:t xml:space="preserve"> </w:t>
      </w:r>
      <w:r w:rsidR="009173D2">
        <w:t>:</w:t>
      </w:r>
      <w:r w:rsidR="009173D2">
        <w:tab/>
        <w:t xml:space="preserve">June 2005 </w:t>
      </w:r>
      <w:proofErr w:type="gramStart"/>
      <w:r w:rsidR="009173D2">
        <w:t>-  March</w:t>
      </w:r>
      <w:proofErr w:type="gramEnd"/>
      <w:r w:rsidR="009173D2">
        <w:t xml:space="preserve"> 25</w:t>
      </w:r>
      <w:r w:rsidR="00265D4A">
        <w:t>, 2016</w:t>
      </w:r>
    </w:p>
    <w:p w:rsidR="00E247E0" w:rsidRDefault="009369BB" w:rsidP="00E247E0">
      <w:pPr>
        <w:ind w:firstLine="720"/>
      </w:pPr>
      <w:r>
        <w:t>Philippine Projects</w:t>
      </w:r>
      <w:r w:rsidR="009173D2">
        <w:tab/>
        <w:t xml:space="preserve"> </w:t>
      </w:r>
      <w:r>
        <w:t xml:space="preserve">: </w:t>
      </w:r>
    </w:p>
    <w:p w:rsidR="00A768DC" w:rsidRPr="00662813" w:rsidRDefault="00A768DC" w:rsidP="00662813">
      <w:pPr>
        <w:pStyle w:val="ListParagraph"/>
        <w:numPr>
          <w:ilvl w:val="2"/>
          <w:numId w:val="1"/>
        </w:numPr>
        <w:tabs>
          <w:tab w:val="left" w:pos="540"/>
        </w:tabs>
        <w:spacing w:before="240"/>
        <w:jc w:val="both"/>
        <w:rPr>
          <w:rFonts w:cs="Tahoma"/>
          <w:color w:val="FF0000"/>
        </w:rPr>
      </w:pPr>
      <w:r w:rsidRPr="00662813">
        <w:t xml:space="preserve">Detailed Engineering </w:t>
      </w:r>
      <w:r>
        <w:t xml:space="preserve">Design and Tendering of Asset Preservation and Road Improvement Projects Road Improvement and Institutional Project (RIIDP) </w:t>
      </w:r>
    </w:p>
    <w:p w:rsidR="004274D3" w:rsidRDefault="00A768DC" w:rsidP="004274D3">
      <w:pPr>
        <w:pStyle w:val="ListParagraph"/>
        <w:ind w:left="2160" w:firstLine="360"/>
      </w:pPr>
      <w:r>
        <w:t xml:space="preserve">(January 2, 2015 – </w:t>
      </w:r>
      <w:r w:rsidR="009173D2">
        <w:t>March 2</w:t>
      </w:r>
      <w:r w:rsidR="00791FC6">
        <w:t>5</w:t>
      </w:r>
      <w:r w:rsidR="00E247E0">
        <w:t>, 2016</w:t>
      </w:r>
      <w:r>
        <w:t>)</w:t>
      </w:r>
    </w:p>
    <w:p w:rsidR="004274D3" w:rsidRDefault="00EE6D05" w:rsidP="004274D3">
      <w:pPr>
        <w:pStyle w:val="ListParagraph"/>
        <w:numPr>
          <w:ilvl w:val="2"/>
          <w:numId w:val="1"/>
        </w:numPr>
      </w:pPr>
      <w:r>
        <w:t>Project Mana</w:t>
      </w:r>
      <w:r w:rsidR="00B8792B">
        <w:t>gement and Construction Supervis</w:t>
      </w:r>
      <w:r>
        <w:t>ion for MCA-P Road Project (PMC)</w:t>
      </w:r>
      <w:r w:rsidR="004274D3">
        <w:t xml:space="preserve"> </w:t>
      </w:r>
      <w:r>
        <w:t>(</w:t>
      </w:r>
      <w:r w:rsidR="009173D2">
        <w:t>January 2012 – March 2</w:t>
      </w:r>
      <w:r w:rsidR="00E247E0">
        <w:t>5, 2016</w:t>
      </w:r>
      <w:r>
        <w:t>)</w:t>
      </w:r>
    </w:p>
    <w:p w:rsidR="00791FC6" w:rsidRDefault="00EE6D05" w:rsidP="00791FC6">
      <w:pPr>
        <w:pStyle w:val="ListParagraph"/>
        <w:numPr>
          <w:ilvl w:val="2"/>
          <w:numId w:val="1"/>
        </w:numPr>
      </w:pPr>
      <w:r>
        <w:t>Resettlement Implementation and Construction Supervision for MCA-P Road</w:t>
      </w:r>
      <w:r w:rsidR="004274D3">
        <w:t xml:space="preserve"> </w:t>
      </w:r>
      <w:r w:rsidR="00265D4A">
        <w:t xml:space="preserve">(June 2012 – </w:t>
      </w:r>
      <w:r w:rsidR="009173D2">
        <w:t>March 2</w:t>
      </w:r>
      <w:r w:rsidR="00E247E0">
        <w:t>5, 2016</w:t>
      </w:r>
      <w:r>
        <w:t>)</w:t>
      </w:r>
    </w:p>
    <w:p w:rsidR="00B8792B" w:rsidRPr="004274D3" w:rsidRDefault="00B8792B" w:rsidP="00B8792B">
      <w:pPr>
        <w:pStyle w:val="ListParagraph"/>
        <w:numPr>
          <w:ilvl w:val="2"/>
          <w:numId w:val="1"/>
        </w:numPr>
      </w:pPr>
      <w:r w:rsidRPr="00E247E0">
        <w:rPr>
          <w:rFonts w:cs="Tahoma"/>
        </w:rPr>
        <w:t>The Construction Cost Auditor Services for the Proposed PASAR Cathode  Rehabilitation Project in Isabel Leyte</w:t>
      </w:r>
    </w:p>
    <w:p w:rsidR="00B8792B" w:rsidRPr="00B8792B" w:rsidRDefault="00B8792B" w:rsidP="00B8792B">
      <w:pPr>
        <w:pStyle w:val="ListParagraph"/>
        <w:tabs>
          <w:tab w:val="left" w:pos="540"/>
        </w:tabs>
        <w:spacing w:before="240"/>
        <w:ind w:left="1800"/>
        <w:jc w:val="both"/>
        <w:rPr>
          <w:rFonts w:cs="Tahoma"/>
        </w:rPr>
      </w:pPr>
      <w:r w:rsidRPr="004274D3">
        <w:rPr>
          <w:rFonts w:cs="Tahoma"/>
        </w:rPr>
        <w:tab/>
      </w:r>
      <w:r w:rsidRPr="00662813">
        <w:rPr>
          <w:rFonts w:cs="Tahoma"/>
        </w:rPr>
        <w:t xml:space="preserve">       (November 2014 – May 2015)</w:t>
      </w:r>
    </w:p>
    <w:p w:rsidR="00791FC6" w:rsidRDefault="00CE2B63" w:rsidP="00791FC6">
      <w:pPr>
        <w:pStyle w:val="ListParagraph"/>
        <w:numPr>
          <w:ilvl w:val="2"/>
          <w:numId w:val="1"/>
        </w:numPr>
      </w:pPr>
      <w:r>
        <w:t>Rural Road Network Development Project III</w:t>
      </w:r>
    </w:p>
    <w:p w:rsidR="00791FC6" w:rsidRDefault="00CE2B63" w:rsidP="00E247E0">
      <w:pPr>
        <w:pStyle w:val="ListParagraph"/>
        <w:ind w:left="2520"/>
      </w:pPr>
      <w:r>
        <w:t>Tendering and Construction Supervision</w:t>
      </w:r>
    </w:p>
    <w:p w:rsidR="00791FC6" w:rsidRDefault="00791FC6" w:rsidP="00791FC6">
      <w:pPr>
        <w:pStyle w:val="ListParagraph"/>
        <w:ind w:left="2520"/>
      </w:pPr>
      <w:r>
        <w:t>(October 2005 – November 30, 2012</w:t>
      </w:r>
      <w:r w:rsidR="00CE2B63">
        <w:t>)</w:t>
      </w:r>
    </w:p>
    <w:p w:rsidR="00791FC6" w:rsidRDefault="00CE2B63" w:rsidP="00B8792B">
      <w:pPr>
        <w:pStyle w:val="ListParagraph"/>
        <w:numPr>
          <w:ilvl w:val="2"/>
          <w:numId w:val="1"/>
        </w:numPr>
      </w:pPr>
      <w:r>
        <w:t xml:space="preserve">Central Mindanao Road Project </w:t>
      </w:r>
      <w:r w:rsidR="00786FC3">
        <w:t>, Philippines</w:t>
      </w:r>
    </w:p>
    <w:p w:rsidR="00791FC6" w:rsidRDefault="0013547A" w:rsidP="00791FC6">
      <w:pPr>
        <w:pStyle w:val="ListParagraph"/>
        <w:ind w:left="2520"/>
      </w:pPr>
      <w:r>
        <w:t xml:space="preserve">(January 2009 – </w:t>
      </w:r>
      <w:r w:rsidR="00791FC6">
        <w:t>February 28, 2012</w:t>
      </w:r>
      <w:r>
        <w:t>)</w:t>
      </w:r>
    </w:p>
    <w:p w:rsidR="00791FC6" w:rsidRDefault="00786FC3" w:rsidP="00791FC6">
      <w:pPr>
        <w:pStyle w:val="ListParagraph"/>
        <w:numPr>
          <w:ilvl w:val="2"/>
          <w:numId w:val="1"/>
        </w:numPr>
      </w:pPr>
      <w:r>
        <w:t>Rural Road Network</w:t>
      </w:r>
      <w:r w:rsidR="0013547A">
        <w:t xml:space="preserve"> D</w:t>
      </w:r>
      <w:r>
        <w:t>evelopment Project II</w:t>
      </w:r>
    </w:p>
    <w:p w:rsidR="009173D2" w:rsidRDefault="0013547A" w:rsidP="009173D2">
      <w:pPr>
        <w:pStyle w:val="ListParagraph"/>
        <w:ind w:left="2520"/>
      </w:pPr>
      <w:r>
        <w:t>(June 2005 – July 2010)</w:t>
      </w:r>
    </w:p>
    <w:p w:rsidR="009369BB" w:rsidRDefault="00786FC3" w:rsidP="009173D2">
      <w:pPr>
        <w:pStyle w:val="ListParagraph"/>
        <w:numPr>
          <w:ilvl w:val="2"/>
          <w:numId w:val="1"/>
        </w:numPr>
      </w:pPr>
      <w:r>
        <w:t>ADB TA No, 7093: Preparing  the Philippines Road Sector Improvement Project, Philippines</w:t>
      </w:r>
      <w:r w:rsidR="0013547A">
        <w:t xml:space="preserve"> (September 2008 – July 201</w:t>
      </w:r>
      <w:r w:rsidR="009369BB">
        <w:t xml:space="preserve"> </w:t>
      </w:r>
      <w:r w:rsidR="0013547A">
        <w:t>0)</w:t>
      </w:r>
    </w:p>
    <w:p w:rsidR="009369BB" w:rsidRDefault="009369BB" w:rsidP="009369BB">
      <w:pPr>
        <w:ind w:left="720"/>
      </w:pPr>
      <w:r>
        <w:t>Foreign Projects:</w:t>
      </w:r>
    </w:p>
    <w:p w:rsidR="009369BB" w:rsidRDefault="009369BB" w:rsidP="009369BB">
      <w:pPr>
        <w:pStyle w:val="ListParagraph"/>
        <w:numPr>
          <w:ilvl w:val="2"/>
          <w:numId w:val="1"/>
        </w:numPr>
      </w:pPr>
      <w:r>
        <w:t xml:space="preserve">Road Network Upgrading Projects (RNUP) Timor </w:t>
      </w:r>
      <w:proofErr w:type="spellStart"/>
      <w:r>
        <w:t>Leste</w:t>
      </w:r>
      <w:proofErr w:type="spellEnd"/>
    </w:p>
    <w:p w:rsidR="009369BB" w:rsidRDefault="009369BB" w:rsidP="009369BB">
      <w:pPr>
        <w:pStyle w:val="ListParagraph"/>
        <w:numPr>
          <w:ilvl w:val="2"/>
          <w:numId w:val="1"/>
        </w:numPr>
      </w:pPr>
      <w:r>
        <w:t>Rural Road Construction Projects SINDH Pakistan</w:t>
      </w:r>
    </w:p>
    <w:p w:rsidR="009369BB" w:rsidRDefault="009369BB" w:rsidP="009369BB">
      <w:pPr>
        <w:pStyle w:val="ListParagraph"/>
        <w:numPr>
          <w:ilvl w:val="2"/>
          <w:numId w:val="1"/>
        </w:numPr>
      </w:pPr>
      <w:r>
        <w:lastRenderedPageBreak/>
        <w:t xml:space="preserve">Supervision Consultancy for </w:t>
      </w:r>
      <w:proofErr w:type="spellStart"/>
      <w:r>
        <w:t>Ampara</w:t>
      </w:r>
      <w:proofErr w:type="spellEnd"/>
      <w:r>
        <w:t xml:space="preserve"> District-Eastern Province </w:t>
      </w:r>
      <w:proofErr w:type="spellStart"/>
      <w:r>
        <w:t>Provencial</w:t>
      </w:r>
      <w:proofErr w:type="spellEnd"/>
      <w:r>
        <w:t xml:space="preserve"> Road Project, Sri Lanka</w:t>
      </w:r>
    </w:p>
    <w:p w:rsidR="009369BB" w:rsidRDefault="009369BB" w:rsidP="009369BB">
      <w:pPr>
        <w:pStyle w:val="ListParagraph"/>
        <w:numPr>
          <w:ilvl w:val="2"/>
          <w:numId w:val="1"/>
        </w:numPr>
      </w:pPr>
      <w:r>
        <w:t xml:space="preserve">Road Rehabilitation Works of </w:t>
      </w:r>
      <w:proofErr w:type="spellStart"/>
      <w:r>
        <w:t>Dili</w:t>
      </w:r>
      <w:proofErr w:type="spellEnd"/>
      <w:r>
        <w:t xml:space="preserve"> </w:t>
      </w:r>
      <w:proofErr w:type="spellStart"/>
      <w:r>
        <w:t>Ainaro</w:t>
      </w:r>
      <w:proofErr w:type="spellEnd"/>
      <w:r>
        <w:t xml:space="preserve"> Road</w:t>
      </w:r>
    </w:p>
    <w:p w:rsidR="00B95832" w:rsidRDefault="00B95832" w:rsidP="00B95832">
      <w:pPr>
        <w:pStyle w:val="NoSpacing"/>
        <w:ind w:left="720"/>
      </w:pPr>
      <w:r>
        <w:t>Duties:</w:t>
      </w:r>
    </w:p>
    <w:p w:rsidR="00C82400" w:rsidRDefault="00C82400" w:rsidP="00C82400">
      <w:pPr>
        <w:pStyle w:val="NoSpacing"/>
        <w:numPr>
          <w:ilvl w:val="1"/>
          <w:numId w:val="1"/>
        </w:numPr>
      </w:pPr>
      <w:r>
        <w:t>Handles the End to End Process of Accounting.</w:t>
      </w:r>
    </w:p>
    <w:p w:rsidR="00786FC3" w:rsidRDefault="00786FC3" w:rsidP="00B95832">
      <w:pPr>
        <w:pStyle w:val="NoSpacing"/>
        <w:numPr>
          <w:ilvl w:val="1"/>
          <w:numId w:val="1"/>
        </w:numPr>
      </w:pPr>
      <w:r>
        <w:t>Prepare the Billing</w:t>
      </w:r>
      <w:r w:rsidR="009173D2">
        <w:t>/Invoices</w:t>
      </w:r>
      <w:r>
        <w:t xml:space="preserve"> </w:t>
      </w:r>
      <w:proofErr w:type="gramStart"/>
      <w:r>
        <w:t>on  Monthly</w:t>
      </w:r>
      <w:proofErr w:type="gramEnd"/>
      <w:r>
        <w:t xml:space="preserve"> and Deliverable Basis.</w:t>
      </w:r>
    </w:p>
    <w:p w:rsidR="00786FC3" w:rsidRDefault="009173D2" w:rsidP="00B95832">
      <w:pPr>
        <w:pStyle w:val="NoSpacing"/>
        <w:numPr>
          <w:ilvl w:val="1"/>
          <w:numId w:val="1"/>
        </w:numPr>
      </w:pPr>
      <w:r>
        <w:t>Prepare the C</w:t>
      </w:r>
      <w:r w:rsidR="00786FC3">
        <w:t>osting of Supplemental /Amendment to the Original Contract.</w:t>
      </w:r>
    </w:p>
    <w:p w:rsidR="00786FC3" w:rsidRDefault="00786FC3" w:rsidP="00B95832">
      <w:pPr>
        <w:pStyle w:val="NoSpacing"/>
        <w:numPr>
          <w:ilvl w:val="1"/>
          <w:numId w:val="1"/>
        </w:numPr>
      </w:pPr>
      <w:r>
        <w:t>Prepare the Association Agreement.</w:t>
      </w:r>
    </w:p>
    <w:p w:rsidR="009173D2" w:rsidRDefault="009173D2" w:rsidP="00B95832">
      <w:pPr>
        <w:pStyle w:val="NoSpacing"/>
        <w:numPr>
          <w:ilvl w:val="1"/>
          <w:numId w:val="1"/>
        </w:numPr>
      </w:pPr>
      <w:r>
        <w:t>Prepare the Employment Contracts.</w:t>
      </w:r>
    </w:p>
    <w:p w:rsidR="00786FC3" w:rsidRDefault="00786FC3" w:rsidP="00B95832">
      <w:pPr>
        <w:pStyle w:val="NoSpacing"/>
        <w:numPr>
          <w:ilvl w:val="1"/>
          <w:numId w:val="1"/>
        </w:numPr>
      </w:pPr>
      <w:r>
        <w:t>Prepare the Overtime Computation and Field Allowance of Staff.</w:t>
      </w:r>
    </w:p>
    <w:p w:rsidR="00786FC3" w:rsidRDefault="009173D2" w:rsidP="00B95832">
      <w:pPr>
        <w:pStyle w:val="NoSpacing"/>
        <w:numPr>
          <w:ilvl w:val="1"/>
          <w:numId w:val="1"/>
        </w:numPr>
      </w:pPr>
      <w:r>
        <w:t xml:space="preserve">Compute the Salary of </w:t>
      </w:r>
      <w:r w:rsidR="00786FC3">
        <w:t>Staff.</w:t>
      </w:r>
    </w:p>
    <w:p w:rsidR="00786FC3" w:rsidRDefault="00786FC3" w:rsidP="00B95832">
      <w:pPr>
        <w:pStyle w:val="NoSpacing"/>
        <w:numPr>
          <w:ilvl w:val="1"/>
          <w:numId w:val="1"/>
        </w:numPr>
      </w:pPr>
      <w:r>
        <w:t>Records the General Transactions in the Book of Accounts.</w:t>
      </w:r>
    </w:p>
    <w:p w:rsidR="00786FC3" w:rsidRDefault="00786FC3" w:rsidP="00786FC3">
      <w:pPr>
        <w:pStyle w:val="NoSpacing"/>
        <w:numPr>
          <w:ilvl w:val="1"/>
          <w:numId w:val="1"/>
        </w:numPr>
      </w:pPr>
      <w:r>
        <w:t>Handled the Bank Accounts</w:t>
      </w:r>
      <w:r w:rsidR="00A66982">
        <w:t xml:space="preserve"> (Deposit, Withdrawals, Fund Transfer and Currency Conversion)</w:t>
      </w:r>
      <w:r>
        <w:t xml:space="preserve"> and the Petty Cash Fund.</w:t>
      </w:r>
    </w:p>
    <w:p w:rsidR="009173D2" w:rsidRDefault="009173D2" w:rsidP="00786FC3">
      <w:pPr>
        <w:pStyle w:val="NoSpacing"/>
        <w:numPr>
          <w:ilvl w:val="1"/>
          <w:numId w:val="1"/>
        </w:numPr>
      </w:pPr>
      <w:r>
        <w:t>Prepare the Bank Reconciliation.</w:t>
      </w:r>
    </w:p>
    <w:p w:rsidR="00786FC3" w:rsidRDefault="00786FC3" w:rsidP="00786FC3">
      <w:pPr>
        <w:pStyle w:val="NoSpacing"/>
        <w:numPr>
          <w:ilvl w:val="1"/>
          <w:numId w:val="1"/>
        </w:numPr>
      </w:pPr>
      <w:r>
        <w:t>Prepare the Remittance Request.</w:t>
      </w:r>
    </w:p>
    <w:p w:rsidR="00786FC3" w:rsidRDefault="00786FC3" w:rsidP="00786FC3">
      <w:pPr>
        <w:pStyle w:val="NoSpacing"/>
        <w:numPr>
          <w:ilvl w:val="1"/>
          <w:numId w:val="1"/>
        </w:numPr>
      </w:pPr>
      <w:r>
        <w:t>Prepare the Monthly Expense Report.</w:t>
      </w:r>
    </w:p>
    <w:p w:rsidR="00786FC3" w:rsidRDefault="00786FC3" w:rsidP="00786FC3">
      <w:pPr>
        <w:pStyle w:val="NoSpacing"/>
        <w:numPr>
          <w:ilvl w:val="1"/>
          <w:numId w:val="1"/>
        </w:numPr>
      </w:pPr>
      <w:r>
        <w:t>Prepare the Annual Report</w:t>
      </w:r>
      <w:r w:rsidR="009173D2">
        <w:t>/Financial Statement</w:t>
      </w:r>
      <w:r>
        <w:t xml:space="preserve"> to Tokyo Office.</w:t>
      </w:r>
    </w:p>
    <w:p w:rsidR="00786FC3" w:rsidRDefault="00786FC3" w:rsidP="00786FC3">
      <w:pPr>
        <w:pStyle w:val="NoSpacing"/>
        <w:numPr>
          <w:ilvl w:val="1"/>
          <w:numId w:val="1"/>
        </w:numPr>
      </w:pPr>
      <w:r>
        <w:t>Consolidate the Expenses from Site Office</w:t>
      </w:r>
      <w:r w:rsidR="009173D2">
        <w:t>, Foreign Office</w:t>
      </w:r>
      <w:r>
        <w:t xml:space="preserve"> and Manila Office.</w:t>
      </w:r>
    </w:p>
    <w:p w:rsidR="00786FC3" w:rsidRDefault="00786FC3" w:rsidP="00786FC3">
      <w:pPr>
        <w:pStyle w:val="NoSpacing"/>
        <w:numPr>
          <w:ilvl w:val="1"/>
          <w:numId w:val="1"/>
        </w:numPr>
      </w:pPr>
      <w:r>
        <w:t>Responsible in the Payment Preparation of the Payables.</w:t>
      </w:r>
    </w:p>
    <w:p w:rsidR="00340245" w:rsidRDefault="00340245" w:rsidP="007F26E5">
      <w:pPr>
        <w:pStyle w:val="NoSpacing"/>
      </w:pPr>
    </w:p>
    <w:p w:rsidR="00340245" w:rsidRPr="00340245" w:rsidRDefault="00340245" w:rsidP="0034024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40245">
        <w:rPr>
          <w:rFonts w:ascii="Times New Roman" w:eastAsia="Times New Roman" w:hAnsi="Times New Roman" w:cs="Times New Roman"/>
          <w:lang w:val="en-US"/>
        </w:rPr>
        <w:tab/>
        <w:t>I hereby certify that the above statements I have mentioned are true and correct based on my knowledge and beliefs.</w:t>
      </w:r>
    </w:p>
    <w:p w:rsidR="00340245" w:rsidRPr="00340245" w:rsidRDefault="00340245" w:rsidP="0034024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340245" w:rsidRPr="00340245" w:rsidRDefault="00340245" w:rsidP="0034024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340245" w:rsidRPr="00340245" w:rsidRDefault="00340245" w:rsidP="00B5230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40245">
        <w:rPr>
          <w:rFonts w:ascii="Times New Roman" w:eastAsia="Times New Roman" w:hAnsi="Times New Roman" w:cs="Times New Roman"/>
          <w:lang w:val="en-US"/>
        </w:rPr>
        <w:tab/>
      </w:r>
      <w:r w:rsidRPr="00340245">
        <w:rPr>
          <w:rFonts w:ascii="Times New Roman" w:eastAsia="Times New Roman" w:hAnsi="Times New Roman" w:cs="Times New Roman"/>
          <w:lang w:val="en-US"/>
        </w:rPr>
        <w:tab/>
      </w:r>
      <w:r w:rsidRPr="00340245">
        <w:rPr>
          <w:rFonts w:ascii="Times New Roman" w:eastAsia="Times New Roman" w:hAnsi="Times New Roman" w:cs="Times New Roman"/>
          <w:lang w:val="en-US"/>
        </w:rPr>
        <w:tab/>
      </w:r>
      <w:r w:rsidRPr="00340245">
        <w:rPr>
          <w:rFonts w:ascii="Times New Roman" w:eastAsia="Times New Roman" w:hAnsi="Times New Roman" w:cs="Times New Roman"/>
          <w:lang w:val="en-US"/>
        </w:rPr>
        <w:tab/>
      </w:r>
      <w:r w:rsidRPr="00340245">
        <w:rPr>
          <w:rFonts w:ascii="Times New Roman" w:eastAsia="Times New Roman" w:hAnsi="Times New Roman" w:cs="Times New Roman"/>
          <w:lang w:val="en-US"/>
        </w:rPr>
        <w:tab/>
      </w:r>
      <w:r w:rsidRPr="00340245">
        <w:rPr>
          <w:rFonts w:ascii="Times New Roman" w:eastAsia="Times New Roman" w:hAnsi="Times New Roman" w:cs="Times New Roman"/>
          <w:lang w:val="en-US"/>
        </w:rPr>
        <w:tab/>
      </w:r>
      <w:r w:rsidRPr="00340245">
        <w:rPr>
          <w:rFonts w:ascii="Times New Roman" w:eastAsia="Times New Roman" w:hAnsi="Times New Roman" w:cs="Times New Roman"/>
          <w:lang w:val="en-US"/>
        </w:rPr>
        <w:tab/>
      </w:r>
      <w:r w:rsidRPr="00340245">
        <w:rPr>
          <w:rFonts w:ascii="Times New Roman" w:eastAsia="Times New Roman" w:hAnsi="Times New Roman" w:cs="Times New Roman"/>
          <w:lang w:val="en-US"/>
        </w:rPr>
        <w:tab/>
      </w:r>
      <w:bookmarkStart w:id="0" w:name="_GoBack"/>
      <w:bookmarkEnd w:id="0"/>
    </w:p>
    <w:p w:rsidR="00340245" w:rsidRPr="009E6A15" w:rsidRDefault="00340245" w:rsidP="009E6A15">
      <w:pPr>
        <w:pStyle w:val="NoSpacing"/>
        <w:ind w:left="720"/>
      </w:pPr>
    </w:p>
    <w:sectPr w:rsidR="00340245" w:rsidRPr="009E6A15" w:rsidSect="000D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7BCD"/>
    <w:multiLevelType w:val="hybridMultilevel"/>
    <w:tmpl w:val="ACF0E48E"/>
    <w:lvl w:ilvl="0" w:tplc="8EB642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1071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47"/>
    <w:rsid w:val="0002223D"/>
    <w:rsid w:val="0004305E"/>
    <w:rsid w:val="00051A54"/>
    <w:rsid w:val="00071CAB"/>
    <w:rsid w:val="00073A33"/>
    <w:rsid w:val="00075CA7"/>
    <w:rsid w:val="0007740C"/>
    <w:rsid w:val="000920F9"/>
    <w:rsid w:val="000D5E01"/>
    <w:rsid w:val="00134DFF"/>
    <w:rsid w:val="0013547A"/>
    <w:rsid w:val="0013779D"/>
    <w:rsid w:val="00181189"/>
    <w:rsid w:val="00194F49"/>
    <w:rsid w:val="001A7F95"/>
    <w:rsid w:val="001C00F0"/>
    <w:rsid w:val="001F2718"/>
    <w:rsid w:val="00220255"/>
    <w:rsid w:val="00220D8B"/>
    <w:rsid w:val="00236C67"/>
    <w:rsid w:val="00255545"/>
    <w:rsid w:val="002566AF"/>
    <w:rsid w:val="00264D3E"/>
    <w:rsid w:val="00265D4A"/>
    <w:rsid w:val="00265E5B"/>
    <w:rsid w:val="002A07E4"/>
    <w:rsid w:val="002A35DD"/>
    <w:rsid w:val="002B276F"/>
    <w:rsid w:val="002B7180"/>
    <w:rsid w:val="002C3E47"/>
    <w:rsid w:val="002E6DB4"/>
    <w:rsid w:val="002F0EFF"/>
    <w:rsid w:val="00300262"/>
    <w:rsid w:val="00310F88"/>
    <w:rsid w:val="003223B4"/>
    <w:rsid w:val="00323FFD"/>
    <w:rsid w:val="00340245"/>
    <w:rsid w:val="003428FF"/>
    <w:rsid w:val="003560C7"/>
    <w:rsid w:val="00391791"/>
    <w:rsid w:val="003D5E9C"/>
    <w:rsid w:val="003D70FE"/>
    <w:rsid w:val="003E40BF"/>
    <w:rsid w:val="003F780D"/>
    <w:rsid w:val="004250C2"/>
    <w:rsid w:val="004274D3"/>
    <w:rsid w:val="0046401F"/>
    <w:rsid w:val="004933A6"/>
    <w:rsid w:val="004B4364"/>
    <w:rsid w:val="004B463F"/>
    <w:rsid w:val="004C67BC"/>
    <w:rsid w:val="004D3EAC"/>
    <w:rsid w:val="004E4107"/>
    <w:rsid w:val="004E6367"/>
    <w:rsid w:val="004F1EF8"/>
    <w:rsid w:val="004F20A5"/>
    <w:rsid w:val="004F2244"/>
    <w:rsid w:val="00507C4B"/>
    <w:rsid w:val="00530725"/>
    <w:rsid w:val="00531978"/>
    <w:rsid w:val="00565F5B"/>
    <w:rsid w:val="005732D4"/>
    <w:rsid w:val="00590DBF"/>
    <w:rsid w:val="005B0D4C"/>
    <w:rsid w:val="005D487D"/>
    <w:rsid w:val="005D4A0F"/>
    <w:rsid w:val="005E3606"/>
    <w:rsid w:val="00615EB7"/>
    <w:rsid w:val="00646DC5"/>
    <w:rsid w:val="00662813"/>
    <w:rsid w:val="006751D0"/>
    <w:rsid w:val="00675DD0"/>
    <w:rsid w:val="006908D4"/>
    <w:rsid w:val="006A7644"/>
    <w:rsid w:val="006C2DD2"/>
    <w:rsid w:val="006F4274"/>
    <w:rsid w:val="007625D8"/>
    <w:rsid w:val="00783503"/>
    <w:rsid w:val="0078678C"/>
    <w:rsid w:val="00786FC3"/>
    <w:rsid w:val="00791FC6"/>
    <w:rsid w:val="007925D0"/>
    <w:rsid w:val="00792A30"/>
    <w:rsid w:val="00793F70"/>
    <w:rsid w:val="00797675"/>
    <w:rsid w:val="007B2F37"/>
    <w:rsid w:val="007F26E5"/>
    <w:rsid w:val="008006D8"/>
    <w:rsid w:val="0083392A"/>
    <w:rsid w:val="0084663B"/>
    <w:rsid w:val="00851611"/>
    <w:rsid w:val="008850F0"/>
    <w:rsid w:val="008A336C"/>
    <w:rsid w:val="008B4686"/>
    <w:rsid w:val="008D39E6"/>
    <w:rsid w:val="008E023B"/>
    <w:rsid w:val="008E22F4"/>
    <w:rsid w:val="00903BF2"/>
    <w:rsid w:val="00905342"/>
    <w:rsid w:val="009173D2"/>
    <w:rsid w:val="009369BB"/>
    <w:rsid w:val="00967CBF"/>
    <w:rsid w:val="00972148"/>
    <w:rsid w:val="00975332"/>
    <w:rsid w:val="009763F5"/>
    <w:rsid w:val="009766D2"/>
    <w:rsid w:val="009922BC"/>
    <w:rsid w:val="009C4C57"/>
    <w:rsid w:val="009E304A"/>
    <w:rsid w:val="009E6A15"/>
    <w:rsid w:val="009F3D31"/>
    <w:rsid w:val="00A31E7B"/>
    <w:rsid w:val="00A54400"/>
    <w:rsid w:val="00A61BF0"/>
    <w:rsid w:val="00A66982"/>
    <w:rsid w:val="00A768DC"/>
    <w:rsid w:val="00A81829"/>
    <w:rsid w:val="00A94257"/>
    <w:rsid w:val="00AA555B"/>
    <w:rsid w:val="00AC17BB"/>
    <w:rsid w:val="00AC7A50"/>
    <w:rsid w:val="00AF7119"/>
    <w:rsid w:val="00B043DB"/>
    <w:rsid w:val="00B4475C"/>
    <w:rsid w:val="00B5230A"/>
    <w:rsid w:val="00B8792B"/>
    <w:rsid w:val="00B90E86"/>
    <w:rsid w:val="00B95832"/>
    <w:rsid w:val="00BA0BCF"/>
    <w:rsid w:val="00BD4B3C"/>
    <w:rsid w:val="00BE47AA"/>
    <w:rsid w:val="00C0200E"/>
    <w:rsid w:val="00C63A16"/>
    <w:rsid w:val="00C63ADC"/>
    <w:rsid w:val="00C82400"/>
    <w:rsid w:val="00CE2B63"/>
    <w:rsid w:val="00D232EC"/>
    <w:rsid w:val="00D27587"/>
    <w:rsid w:val="00D576BB"/>
    <w:rsid w:val="00D84CEC"/>
    <w:rsid w:val="00D904C0"/>
    <w:rsid w:val="00D907A6"/>
    <w:rsid w:val="00DD2BA7"/>
    <w:rsid w:val="00DF4D6F"/>
    <w:rsid w:val="00E247E0"/>
    <w:rsid w:val="00E47D4E"/>
    <w:rsid w:val="00E5637B"/>
    <w:rsid w:val="00E82FFC"/>
    <w:rsid w:val="00EA4EA6"/>
    <w:rsid w:val="00EB78F4"/>
    <w:rsid w:val="00ED4BC2"/>
    <w:rsid w:val="00EE6D05"/>
    <w:rsid w:val="00EF3C2C"/>
    <w:rsid w:val="00EF7C07"/>
    <w:rsid w:val="00F0417E"/>
    <w:rsid w:val="00F23BBB"/>
    <w:rsid w:val="00F66D7A"/>
    <w:rsid w:val="00F867E6"/>
    <w:rsid w:val="00FA2B56"/>
    <w:rsid w:val="00FB7AD4"/>
    <w:rsid w:val="00FB7F85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B3C"/>
    <w:pPr>
      <w:ind w:left="720"/>
      <w:contextualSpacing/>
    </w:pPr>
  </w:style>
  <w:style w:type="paragraph" w:styleId="NoSpacing">
    <w:name w:val="No Spacing"/>
    <w:uiPriority w:val="1"/>
    <w:qFormat/>
    <w:rsid w:val="00646DC5"/>
    <w:pPr>
      <w:spacing w:after="0" w:line="240" w:lineRule="auto"/>
    </w:pPr>
  </w:style>
  <w:style w:type="table" w:styleId="TableGrid">
    <w:name w:val="Table Grid"/>
    <w:basedOn w:val="TableNormal"/>
    <w:uiPriority w:val="59"/>
    <w:rsid w:val="004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B3C"/>
    <w:pPr>
      <w:ind w:left="720"/>
      <w:contextualSpacing/>
    </w:pPr>
  </w:style>
  <w:style w:type="paragraph" w:styleId="NoSpacing">
    <w:name w:val="No Spacing"/>
    <w:uiPriority w:val="1"/>
    <w:qFormat/>
    <w:rsid w:val="00646DC5"/>
    <w:pPr>
      <w:spacing w:after="0" w:line="240" w:lineRule="auto"/>
    </w:pPr>
  </w:style>
  <w:style w:type="table" w:styleId="TableGrid">
    <w:name w:val="Table Grid"/>
    <w:basedOn w:val="TableNormal"/>
    <w:uiPriority w:val="59"/>
    <w:rsid w:val="004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995E-EC55-4DD5-BF00-540BF169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6</cp:revision>
  <cp:lastPrinted>2014-05-23T10:59:00Z</cp:lastPrinted>
  <dcterms:created xsi:type="dcterms:W3CDTF">2017-01-30T15:19:00Z</dcterms:created>
  <dcterms:modified xsi:type="dcterms:W3CDTF">2017-02-18T06:37:00Z</dcterms:modified>
</cp:coreProperties>
</file>