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"/>
        <w:gridCol w:w="277"/>
        <w:gridCol w:w="75"/>
        <w:gridCol w:w="9840"/>
        <w:gridCol w:w="435"/>
      </w:tblGrid>
      <w:tr w:rsidR="00882D9E" w:rsidTr="00882D9E">
        <w:tc>
          <w:tcPr>
            <w:tcW w:w="83" w:type="dxa"/>
            <w:shd w:val="clear" w:color="auto" w:fill="4D4D4D"/>
            <w:hideMark/>
          </w:tcPr>
          <w:p w:rsidR="00882D9E" w:rsidRDefault="00882D9E">
            <w:r>
              <w:rPr>
                <w:noProof/>
              </w:rPr>
              <w:drawing>
                <wp:inline distT="0" distB="0" distL="0" distR="0">
                  <wp:extent cx="104775" cy="47625"/>
                  <wp:effectExtent l="0" t="0" r="9525" b="9525"/>
                  <wp:docPr id="1" name="Picture 1" descr="Description: wahab dar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ahab dar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</w:tcPr>
          <w:p w:rsidR="00882D9E" w:rsidRDefault="00882D9E"/>
        </w:tc>
        <w:tc>
          <w:tcPr>
            <w:tcW w:w="10350" w:type="dxa"/>
            <w:gridSpan w:val="3"/>
            <w:hideMark/>
          </w:tcPr>
          <w:p w:rsidR="00882D9E" w:rsidRDefault="00882D9E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Objective</w:t>
            </w:r>
          </w:p>
          <w:p w:rsidR="00882D9E" w:rsidRDefault="00882D9E">
            <w:pPr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Seeking a challenging position in an organization that offers professional growth and an opportunity to contribute to its mission.</w:t>
            </w:r>
          </w:p>
        </w:tc>
      </w:tr>
      <w:tr w:rsidR="00882D9E" w:rsidTr="00882D9E">
        <w:trPr>
          <w:trHeight w:hRule="exact" w:val="288"/>
        </w:trPr>
        <w:tc>
          <w:tcPr>
            <w:tcW w:w="83" w:type="dxa"/>
          </w:tcPr>
          <w:p w:rsidR="00882D9E" w:rsidRDefault="00882D9E"/>
        </w:tc>
        <w:tc>
          <w:tcPr>
            <w:tcW w:w="277" w:type="dxa"/>
          </w:tcPr>
          <w:p w:rsidR="00882D9E" w:rsidRDefault="00882D9E"/>
        </w:tc>
        <w:tc>
          <w:tcPr>
            <w:tcW w:w="10350" w:type="dxa"/>
            <w:gridSpan w:val="3"/>
          </w:tcPr>
          <w:p w:rsidR="00882D9E" w:rsidRDefault="00882D9E"/>
        </w:tc>
      </w:tr>
      <w:tr w:rsidR="00882D9E" w:rsidTr="00882D9E">
        <w:tc>
          <w:tcPr>
            <w:tcW w:w="83" w:type="dxa"/>
            <w:shd w:val="clear" w:color="auto" w:fill="5F5F5F"/>
          </w:tcPr>
          <w:p w:rsidR="00882D9E" w:rsidRDefault="00882D9E"/>
        </w:tc>
        <w:tc>
          <w:tcPr>
            <w:tcW w:w="277" w:type="dxa"/>
          </w:tcPr>
          <w:p w:rsidR="00882D9E" w:rsidRDefault="00882D9E"/>
        </w:tc>
        <w:tc>
          <w:tcPr>
            <w:tcW w:w="10350" w:type="dxa"/>
            <w:gridSpan w:val="3"/>
          </w:tcPr>
          <w:p w:rsidR="00882D9E" w:rsidRDefault="00882D9E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Work Experience</w:t>
            </w:r>
          </w:p>
          <w:p w:rsidR="00882D9E" w:rsidRDefault="00882D9E">
            <w:pPr>
              <w:pStyle w:val="BodyTex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Hi Wings Travel &amp; </w:t>
            </w:r>
            <w:proofErr w:type="spellStart"/>
            <w:r>
              <w:rPr>
                <w:b/>
                <w:sz w:val="24"/>
                <w:szCs w:val="24"/>
              </w:rPr>
              <w:t>Tourisim</w:t>
            </w:r>
            <w:proofErr w:type="spellEnd"/>
          </w:p>
          <w:p w:rsidR="00882D9E" w:rsidRDefault="00882D9E">
            <w:pPr>
              <w:pStyle w:val="BodyTex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Cashier/Assistant Accountant </w:t>
            </w:r>
            <w:r>
              <w:rPr>
                <w:sz w:val="24"/>
                <w:szCs w:val="24"/>
              </w:rPr>
              <w:t>(2015 to 2016)</w:t>
            </w:r>
          </w:p>
          <w:p w:rsidR="00882D9E" w:rsidRDefault="00882D9E">
            <w:pPr>
              <w:pStyle w:val="BodyTex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Responsibility Outline</w:t>
            </w:r>
          </w:p>
          <w:p w:rsidR="00882D9E" w:rsidRDefault="00882D9E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To Management</w:t>
            </w:r>
          </w:p>
          <w:p w:rsidR="00882D9E" w:rsidRDefault="00882D9E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Agent’s Production Report,</w:t>
            </w:r>
          </w:p>
          <w:p w:rsidR="00882D9E" w:rsidRDefault="00882D9E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Receivable Reports (Corporate Accounts)</w:t>
            </w:r>
          </w:p>
          <w:p w:rsidR="00882D9E" w:rsidRDefault="00882D9E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Expenses Report, </w:t>
            </w:r>
          </w:p>
          <w:p w:rsidR="00882D9E" w:rsidRDefault="00882D9E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Daily Activity Report (Cashier)</w:t>
            </w:r>
          </w:p>
          <w:p w:rsidR="00882D9E" w:rsidRDefault="00882D9E">
            <w:pPr>
              <w:pStyle w:val="BodyText"/>
              <w:spacing w:after="0" w:line="240" w:lineRule="auto"/>
              <w:ind w:left="360"/>
              <w:rPr>
                <w:rFonts w:cs="Arial"/>
                <w:sz w:val="22"/>
                <w:szCs w:val="24"/>
              </w:rPr>
            </w:pPr>
          </w:p>
          <w:p w:rsidR="00882D9E" w:rsidRDefault="00882D9E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Cashier: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Receive payments by cash,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entury Gothic" w:hAnsi="Century Gothic" w:cs="Calibri"/>
                <w:sz w:val="22"/>
                <w:szCs w:val="22"/>
              </w:rPr>
              <w:t>credit</w:t>
            </w:r>
            <w:proofErr w:type="gramEnd"/>
            <w:r>
              <w:rPr>
                <w:rFonts w:ascii="Century Gothic" w:hAnsi="Century Gothic" w:cs="Calibri"/>
                <w:sz w:val="22"/>
                <w:szCs w:val="22"/>
              </w:rPr>
              <w:t xml:space="preserve"> cards.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Issue receipts, refunds, credit note.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Calculate total Cash received during a time period, and reconcile this with DSR.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Reporting all cash, credit card and bank transfer transactions in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Etravel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>.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Prepare cash deposit slip according to the DSR (VMS) and handover to Driver to deposit into bank.</w:t>
            </w:r>
          </w:p>
          <w:p w:rsidR="00882D9E" w:rsidRDefault="00882D9E">
            <w:pPr>
              <w:pStyle w:val="yiv6087279350msobodytext"/>
              <w:numPr>
                <w:ilvl w:val="0"/>
                <w:numId w:val="2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Pass DCP and send DSR &amp; Cash book details with Deposit Slip to concern persons.</w:t>
            </w:r>
          </w:p>
          <w:p w:rsidR="00882D9E" w:rsidRDefault="00882D9E">
            <w:pPr>
              <w:pStyle w:val="yiv6087279350msobodytext"/>
              <w:spacing w:after="0" w:afterAutospacing="0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 </w:t>
            </w: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Accounts Receivable (Corporate Accounts):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Investigates credit standing of new customers, recommends term of payment, and follow up on collection of accounts.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Responsible for the accounts receivable activities involving tracing sources of error, correcting billing records, processing final billings, reconciling errors, accuracy of charges on customer’s bills, managing collation of accounts due.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Maintains accounts receivable ledger and adjustment of customer claims.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Manages accounts receivable records, including claims and overdue invoices.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Manage and monitor all accounts receivable activities and recommend alternative methods to improve credit collections.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Prepare and issuance of statements and other accounts receivable reports </w:t>
            </w:r>
            <w:r>
              <w:rPr>
                <w:rFonts w:ascii="Century Gothic" w:hAnsi="Century Gothic" w:cs="Calibri"/>
                <w:sz w:val="22"/>
                <w:szCs w:val="22"/>
              </w:rPr>
              <w:lastRenderedPageBreak/>
              <w:t>according to established procedures.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Optimize accounts receivable activity for customer service.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Prepare and review reports as required by immediate Manager (Aging Reports).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Promote and sustain a constructive, supportive and friendly working relationship with all customers, external and internal, immediate and senior management and other work colleague.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regular follow up of payments and customer visits. (Corporate accounts only).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Dealing with corporate account’s queries promptly and in confidence.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Ensure that receipts are properly </w:t>
            </w:r>
            <w:proofErr w:type="gramStart"/>
            <w:r>
              <w:rPr>
                <w:rFonts w:ascii="Century Gothic" w:hAnsi="Century Gothic"/>
              </w:rPr>
              <w:t>matched/allocated</w:t>
            </w:r>
            <w:proofErr w:type="gramEnd"/>
            <w:r>
              <w:rPr>
                <w:rFonts w:ascii="Century Gothic" w:hAnsi="Century Gothic"/>
              </w:rPr>
              <w:t xml:space="preserve"> on daily basis.</w:t>
            </w:r>
          </w:p>
          <w:p w:rsidR="00882D9E" w:rsidRDefault="00882D9E">
            <w:pPr>
              <w:pStyle w:val="yiv6087279350msobodytext"/>
              <w:numPr>
                <w:ilvl w:val="0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Visits big corporate accounts to investigate credit and collection matters and to develop good relationships between customer and company.</w:t>
            </w:r>
          </w:p>
          <w:p w:rsidR="00882D9E" w:rsidRDefault="00882D9E">
            <w:pPr>
              <w:pStyle w:val="yiv6087279350msobodytext"/>
              <w:spacing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General Work:</w:t>
            </w:r>
          </w:p>
          <w:p w:rsidR="00882D9E" w:rsidRDefault="00882D9E">
            <w:pPr>
              <w:pStyle w:val="yiv6087279350msobodytext"/>
              <w:numPr>
                <w:ilvl w:val="1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Follow up with counter staff for reporting of BSP/Non BSP tickets, Holidays Cost sheets.</w:t>
            </w:r>
          </w:p>
          <w:p w:rsidR="00882D9E" w:rsidRDefault="00882D9E">
            <w:pPr>
              <w:pStyle w:val="yiv6087279350msobodytext"/>
              <w:numPr>
                <w:ilvl w:val="1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Every month I deliver SOA &amp; invoices and collect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 from those corporate accounts which are very close to our Branch.</w:t>
            </w:r>
          </w:p>
          <w:p w:rsidR="00882D9E" w:rsidRDefault="00882D9E">
            <w:pPr>
              <w:pStyle w:val="yiv6087279350msobodytext"/>
              <w:numPr>
                <w:ilvl w:val="1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Arrange deriver for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/cash collections from corporate account and delivery of invoices and follow up with him to ensure that he has collected the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cheques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 and delivered the invoices.</w:t>
            </w:r>
          </w:p>
          <w:p w:rsidR="00882D9E" w:rsidRDefault="00882D9E">
            <w:pPr>
              <w:pStyle w:val="yiv6087279350msobodytext"/>
              <w:numPr>
                <w:ilvl w:val="1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Work on Emails (Reply to corporate Accounts, HO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>)</w:t>
            </w:r>
          </w:p>
          <w:p w:rsidR="00882D9E" w:rsidRDefault="00882D9E">
            <w:pPr>
              <w:pStyle w:val="yiv6087279350msobodytext"/>
              <w:numPr>
                <w:ilvl w:val="1"/>
                <w:numId w:val="3"/>
              </w:numPr>
              <w:spacing w:beforeAutospacing="0" w:after="0" w:afterAutospacing="0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Arrange driver for </w:t>
            </w:r>
            <w:proofErr w:type="spellStart"/>
            <w:r>
              <w:rPr>
                <w:rFonts w:ascii="Century Gothic" w:hAnsi="Century Gothic" w:cs="Calibri"/>
                <w:sz w:val="22"/>
                <w:szCs w:val="22"/>
              </w:rPr>
              <w:t>cheque</w:t>
            </w:r>
            <w:proofErr w:type="spellEnd"/>
            <w:r>
              <w:rPr>
                <w:rFonts w:ascii="Century Gothic" w:hAnsi="Century Gothic" w:cs="Calibri"/>
                <w:sz w:val="22"/>
                <w:szCs w:val="22"/>
              </w:rPr>
              <w:t xml:space="preserve"> and cash collections.</w:t>
            </w:r>
          </w:p>
          <w:p w:rsidR="00882D9E" w:rsidRDefault="00882D9E">
            <w:pPr>
              <w:pStyle w:val="BodyText"/>
              <w:spacing w:after="0" w:line="240" w:lineRule="auto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882D9E" w:rsidTr="00882D9E">
        <w:trPr>
          <w:gridAfter w:val="1"/>
          <w:wAfter w:w="435" w:type="dxa"/>
          <w:trHeight w:val="288"/>
        </w:trPr>
        <w:tc>
          <w:tcPr>
            <w:tcW w:w="10275" w:type="dxa"/>
            <w:gridSpan w:val="4"/>
            <w:hideMark/>
          </w:tcPr>
          <w:p w:rsidR="00882D9E" w:rsidRDefault="00882D9E"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82D9E" w:rsidTr="00882D9E">
        <w:tc>
          <w:tcPr>
            <w:tcW w:w="83" w:type="dxa"/>
            <w:shd w:val="clear" w:color="auto" w:fill="808080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  <w:hideMark/>
          </w:tcPr>
          <w:p w:rsidR="00882D9E" w:rsidRDefault="00882D9E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Qualification</w:t>
            </w:r>
            <w:r>
              <w:rPr>
                <w:sz w:val="22"/>
                <w:szCs w:val="22"/>
              </w:rPr>
              <w:tab/>
            </w:r>
          </w:p>
          <w:p w:rsidR="00882D9E" w:rsidRDefault="00882D9E">
            <w:pPr>
              <w:spacing w:line="360" w:lineRule="auto"/>
              <w:ind w:right="-331"/>
              <w:rPr>
                <w:sz w:val="22"/>
                <w:lang w:val="fr-FR"/>
              </w:rPr>
            </w:pPr>
            <w:proofErr w:type="spellStart"/>
            <w:r>
              <w:rPr>
                <w:b/>
                <w:sz w:val="22"/>
                <w:lang w:val="fr-FR"/>
              </w:rPr>
              <w:t>Bachelor</w:t>
            </w:r>
            <w:proofErr w:type="spellEnd"/>
            <w:r>
              <w:rPr>
                <w:b/>
                <w:sz w:val="22"/>
                <w:lang w:val="fr-FR"/>
              </w:rPr>
              <w:t xml:space="preserve"> in Commerce (</w:t>
            </w:r>
            <w:proofErr w:type="spellStart"/>
            <w:r>
              <w:rPr>
                <w:b/>
                <w:sz w:val="22"/>
                <w:lang w:val="fr-FR"/>
              </w:rPr>
              <w:t>Hons</w:t>
            </w:r>
            <w:proofErr w:type="spellEnd"/>
            <w:r>
              <w:rPr>
                <w:b/>
                <w:sz w:val="22"/>
                <w:lang w:val="fr-FR"/>
              </w:rPr>
              <w:t>).</w:t>
            </w:r>
            <w:r>
              <w:rPr>
                <w:b/>
                <w:sz w:val="22"/>
                <w:lang w:val="fr-FR"/>
              </w:rPr>
              <w:tab/>
            </w:r>
            <w:r>
              <w:rPr>
                <w:b/>
                <w:sz w:val="22"/>
                <w:lang w:val="fr-FR"/>
              </w:rPr>
              <w:tab/>
            </w:r>
            <w:proofErr w:type="spellStart"/>
            <w:r>
              <w:rPr>
                <w:sz w:val="22"/>
                <w:lang w:val="fr-FR"/>
              </w:rPr>
              <w:t>University</w:t>
            </w:r>
            <w:proofErr w:type="spellEnd"/>
            <w:r>
              <w:rPr>
                <w:sz w:val="22"/>
                <w:lang w:val="fr-FR"/>
              </w:rPr>
              <w:t xml:space="preserve"> Of Sargodha            2015</w:t>
            </w:r>
          </w:p>
          <w:p w:rsidR="00882D9E" w:rsidRDefault="00882D9E">
            <w:pPr>
              <w:tabs>
                <w:tab w:val="left" w:pos="4320"/>
                <w:tab w:val="left" w:pos="4500"/>
              </w:tabs>
              <w:spacing w:line="360" w:lineRule="auto"/>
              <w:ind w:right="-331"/>
              <w:rPr>
                <w:sz w:val="22"/>
                <w:lang w:val="fr-FR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Intermediate</w:t>
            </w:r>
            <w:r>
              <w:rPr>
                <w:rFonts w:eastAsia="SimSun"/>
                <w:b/>
                <w:sz w:val="22"/>
                <w:lang w:eastAsia="zh-CN"/>
              </w:rPr>
              <w:tab/>
            </w:r>
            <w:r>
              <w:rPr>
                <w:sz w:val="22"/>
                <w:lang w:val="fr-FR"/>
              </w:rPr>
              <w:t>P.B.T.E. LAHORE                         2013</w:t>
            </w:r>
          </w:p>
          <w:p w:rsidR="00882D9E" w:rsidRDefault="00882D9E">
            <w:pPr>
              <w:tabs>
                <w:tab w:val="left" w:pos="5220"/>
              </w:tabs>
              <w:spacing w:line="360" w:lineRule="auto"/>
              <w:ind w:right="-871"/>
              <w:rPr>
                <w:sz w:val="22"/>
                <w:lang w:val="fr-FR"/>
              </w:rPr>
            </w:pPr>
            <w:proofErr w:type="spellStart"/>
            <w:r>
              <w:rPr>
                <w:b/>
                <w:sz w:val="22"/>
                <w:lang w:val="fr-FR"/>
              </w:rPr>
              <w:t>Matriculation</w:t>
            </w:r>
            <w:proofErr w:type="spellEnd"/>
            <w:r>
              <w:rPr>
                <w:b/>
                <w:sz w:val="22"/>
                <w:lang w:val="fr-FR"/>
              </w:rPr>
              <w:t xml:space="preserve">                                                </w:t>
            </w:r>
            <w:r>
              <w:rPr>
                <w:sz w:val="22"/>
                <w:lang w:val="fr-FR"/>
              </w:rPr>
              <w:t>B.I.S.E. LAHORE                          2008</w:t>
            </w:r>
          </w:p>
        </w:tc>
      </w:tr>
      <w:tr w:rsidR="00882D9E" w:rsidTr="00882D9E">
        <w:trPr>
          <w:trHeight w:hRule="exact" w:val="288"/>
        </w:trPr>
        <w:tc>
          <w:tcPr>
            <w:tcW w:w="83" w:type="dxa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</w:tcPr>
          <w:p w:rsidR="00882D9E" w:rsidRDefault="00882D9E"/>
          <w:p w:rsidR="00882D9E" w:rsidRDefault="00882D9E"/>
          <w:p w:rsidR="00882D9E" w:rsidRDefault="00882D9E"/>
        </w:tc>
      </w:tr>
      <w:tr w:rsidR="00882D9E" w:rsidTr="00882D9E">
        <w:tc>
          <w:tcPr>
            <w:tcW w:w="83" w:type="dxa"/>
            <w:shd w:val="clear" w:color="auto" w:fill="B2B2B2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  <w:hideMark/>
          </w:tcPr>
          <w:p w:rsidR="00882D9E" w:rsidRDefault="00882D9E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Technical Skills</w:t>
            </w:r>
          </w:p>
          <w:p w:rsidR="00882D9E" w:rsidRDefault="00882D9E">
            <w:pPr>
              <w:pStyle w:val="ListParagraph"/>
              <w:numPr>
                <w:ilvl w:val="0"/>
                <w:numId w:val="4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VMS, </w:t>
            </w:r>
            <w:proofErr w:type="spellStart"/>
            <w:r>
              <w:rPr>
                <w:rFonts w:eastAsia="SimSun"/>
                <w:sz w:val="22"/>
                <w:lang w:eastAsia="zh-CN"/>
              </w:rPr>
              <w:t>Etravel</w:t>
            </w:r>
            <w:proofErr w:type="spellEnd"/>
            <w:r>
              <w:rPr>
                <w:rFonts w:eastAsia="SimSun"/>
                <w:sz w:val="22"/>
                <w:lang w:eastAsia="zh-CN"/>
              </w:rPr>
              <w:t xml:space="preserve"> (Oracle) – Currently Using</w:t>
            </w:r>
          </w:p>
          <w:p w:rsidR="00882D9E" w:rsidRDefault="00882D9E">
            <w:pPr>
              <w:pStyle w:val="ListParagraph"/>
              <w:numPr>
                <w:ilvl w:val="0"/>
                <w:numId w:val="4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Peachtree</w:t>
            </w:r>
          </w:p>
          <w:p w:rsidR="00882D9E" w:rsidRDefault="00882D9E">
            <w:pPr>
              <w:pStyle w:val="ListParagraph"/>
              <w:numPr>
                <w:ilvl w:val="0"/>
                <w:numId w:val="4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lang w:eastAsia="zh-CN"/>
              </w:rPr>
              <w:t>Ms</w:t>
            </w:r>
            <w:proofErr w:type="spellEnd"/>
            <w:r>
              <w:rPr>
                <w:rFonts w:eastAsia="SimSun"/>
                <w:sz w:val="22"/>
                <w:lang w:eastAsia="zh-CN"/>
              </w:rPr>
              <w:t xml:space="preserve"> Office (Word, Excel, Power Point, Outlook)</w:t>
            </w:r>
          </w:p>
          <w:p w:rsidR="00882D9E" w:rsidRDefault="00882D9E">
            <w:pPr>
              <w:pStyle w:val="ListParagraph"/>
              <w:numPr>
                <w:ilvl w:val="0"/>
                <w:numId w:val="4"/>
              </w:numPr>
              <w:tabs>
                <w:tab w:val="left" w:pos="90"/>
                <w:tab w:val="left" w:pos="360"/>
              </w:tabs>
              <w:spacing w:line="240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Internet &amp; E-Mail</w:t>
            </w:r>
          </w:p>
        </w:tc>
      </w:tr>
      <w:tr w:rsidR="00882D9E" w:rsidTr="00882D9E">
        <w:tc>
          <w:tcPr>
            <w:tcW w:w="83" w:type="dxa"/>
            <w:shd w:val="clear" w:color="auto" w:fill="B2B2B2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</w:tcPr>
          <w:p w:rsidR="00882D9E" w:rsidRDefault="00882D9E"/>
        </w:tc>
      </w:tr>
      <w:tr w:rsidR="00882D9E" w:rsidTr="00882D9E">
        <w:trPr>
          <w:trHeight w:val="1512"/>
        </w:trPr>
        <w:tc>
          <w:tcPr>
            <w:tcW w:w="83" w:type="dxa"/>
            <w:shd w:val="clear" w:color="auto" w:fill="B2B2B2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  <w:p w:rsidR="00882D9E" w:rsidRDefault="00882D9E"/>
          <w:p w:rsidR="00882D9E" w:rsidRDefault="00882D9E"/>
          <w:p w:rsidR="00882D9E" w:rsidRDefault="00882D9E"/>
        </w:tc>
        <w:tc>
          <w:tcPr>
            <w:tcW w:w="10275" w:type="dxa"/>
            <w:gridSpan w:val="2"/>
            <w:hideMark/>
          </w:tcPr>
          <w:p w:rsidR="00882D9E" w:rsidRDefault="00882D9E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 xml:space="preserve">Linguistic Skills </w:t>
            </w:r>
          </w:p>
          <w:p w:rsidR="00882D9E" w:rsidRDefault="00882D9E">
            <w:pPr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  <w:p w:rsidR="00882D9E" w:rsidRDefault="00882D9E">
            <w:pPr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Urdu </w:t>
            </w:r>
          </w:p>
          <w:p w:rsidR="00882D9E" w:rsidRDefault="00882D9E">
            <w:pPr>
              <w:numPr>
                <w:ilvl w:val="0"/>
                <w:numId w:val="5"/>
              </w:numPr>
              <w:autoSpaceDE w:val="0"/>
              <w:autoSpaceDN w:val="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Punjabi </w:t>
            </w:r>
          </w:p>
        </w:tc>
      </w:tr>
      <w:tr w:rsidR="00882D9E" w:rsidTr="00882D9E">
        <w:trPr>
          <w:gridAfter w:val="1"/>
          <w:wAfter w:w="435" w:type="dxa"/>
          <w:trHeight w:val="80"/>
        </w:trPr>
        <w:tc>
          <w:tcPr>
            <w:tcW w:w="10275" w:type="dxa"/>
            <w:gridSpan w:val="4"/>
          </w:tcPr>
          <w:p w:rsidR="00882D9E" w:rsidRDefault="00882D9E"/>
        </w:tc>
      </w:tr>
      <w:tr w:rsidR="00882D9E" w:rsidTr="00882D9E">
        <w:trPr>
          <w:trHeight w:val="80"/>
        </w:trPr>
        <w:tc>
          <w:tcPr>
            <w:tcW w:w="83" w:type="dxa"/>
            <w:shd w:val="clear" w:color="auto" w:fill="B2B2B2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  <w:hideMark/>
          </w:tcPr>
          <w:p w:rsidR="00882D9E" w:rsidRDefault="00882D9E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Personal Information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Nationality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  <w:t xml:space="preserve">                        Pakistani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Date of birth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  <w:t xml:space="preserve">                        01 Jan 1988.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Gender </w:t>
            </w:r>
            <w:r>
              <w:rPr>
                <w:sz w:val="22"/>
                <w:szCs w:val="16"/>
              </w:rPr>
              <w:t xml:space="preserve">                                                         Male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Marital Status                                           </w:t>
            </w:r>
            <w:r>
              <w:rPr>
                <w:sz w:val="22"/>
                <w:szCs w:val="16"/>
              </w:rPr>
              <w:tab/>
              <w:t>Single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Assets </w:t>
            </w:r>
            <w:r>
              <w:rPr>
                <w:sz w:val="22"/>
                <w:szCs w:val="16"/>
              </w:rPr>
              <w:tab/>
              <w:t xml:space="preserve">                                               Self Motivated, Hard Worked and Dedicated</w:t>
            </w:r>
          </w:p>
          <w:p w:rsidR="00882D9E" w:rsidRDefault="00882D9E">
            <w:pPr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Visa Status</w:t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</w:rPr>
              <w:tab/>
              <w:t>Visit Visa Valid till 01-May-2017</w:t>
            </w:r>
          </w:p>
        </w:tc>
      </w:tr>
      <w:tr w:rsidR="00882D9E" w:rsidTr="00882D9E">
        <w:trPr>
          <w:trHeight w:val="80"/>
        </w:trPr>
        <w:tc>
          <w:tcPr>
            <w:tcW w:w="83" w:type="dxa"/>
            <w:shd w:val="clear" w:color="auto" w:fill="B2B2B2"/>
          </w:tcPr>
          <w:p w:rsidR="00882D9E" w:rsidRDefault="00882D9E"/>
        </w:tc>
        <w:tc>
          <w:tcPr>
            <w:tcW w:w="352" w:type="dxa"/>
            <w:gridSpan w:val="2"/>
          </w:tcPr>
          <w:p w:rsidR="00882D9E" w:rsidRDefault="00882D9E"/>
        </w:tc>
        <w:tc>
          <w:tcPr>
            <w:tcW w:w="10275" w:type="dxa"/>
            <w:gridSpan w:val="2"/>
          </w:tcPr>
          <w:p w:rsidR="00882D9E" w:rsidRDefault="00882D9E">
            <w:pPr>
              <w:pStyle w:val="Heading1"/>
              <w:rPr>
                <w:sz w:val="26"/>
              </w:rPr>
            </w:pPr>
          </w:p>
        </w:tc>
      </w:tr>
    </w:tbl>
    <w:p w:rsidR="00882D9E" w:rsidRDefault="00882D9E" w:rsidP="00882D9E">
      <w:pPr>
        <w:spacing w:line="240" w:lineRule="auto"/>
      </w:pPr>
    </w:p>
    <w:p w:rsidR="00882D9E" w:rsidRDefault="00882D9E"/>
    <w:sectPr w:rsidR="00882D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7E" w:rsidRDefault="00427D7E" w:rsidP="00517964">
      <w:pPr>
        <w:spacing w:line="240" w:lineRule="auto"/>
      </w:pPr>
      <w:r>
        <w:separator/>
      </w:r>
    </w:p>
  </w:endnote>
  <w:endnote w:type="continuationSeparator" w:id="0">
    <w:p w:rsidR="00427D7E" w:rsidRDefault="00427D7E" w:rsidP="00517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Default="00517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Default="00517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Default="00517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7E" w:rsidRDefault="00427D7E" w:rsidP="00517964">
      <w:pPr>
        <w:spacing w:line="240" w:lineRule="auto"/>
      </w:pPr>
      <w:r>
        <w:separator/>
      </w:r>
    </w:p>
  </w:footnote>
  <w:footnote w:type="continuationSeparator" w:id="0">
    <w:p w:rsidR="00427D7E" w:rsidRDefault="00427D7E" w:rsidP="00517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Default="00517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Pr="00517964" w:rsidRDefault="00517964" w:rsidP="00517964">
    <w:pPr>
      <w:pStyle w:val="Header"/>
      <w:rPr>
        <w:rStyle w:val="bdtext"/>
        <w:sz w:val="44"/>
        <w:szCs w:val="44"/>
      </w:rPr>
    </w:pPr>
    <w:proofErr w:type="spellStart"/>
    <w:r w:rsidRPr="00517964">
      <w:rPr>
        <w:rStyle w:val="bdtext"/>
        <w:sz w:val="44"/>
        <w:szCs w:val="44"/>
      </w:rPr>
      <w:t>Haroondaar</w:t>
    </w:r>
    <w:proofErr w:type="spellEnd"/>
  </w:p>
  <w:p w:rsidR="00517964" w:rsidRPr="00517964" w:rsidRDefault="00517964" w:rsidP="00517964">
    <w:pPr>
      <w:pStyle w:val="Header"/>
      <w:rPr>
        <w:sz w:val="44"/>
        <w:szCs w:val="44"/>
      </w:rPr>
    </w:pPr>
    <w:hyperlink r:id="rId1" w:history="1">
      <w:r w:rsidRPr="00517964">
        <w:rPr>
          <w:rStyle w:val="Hyperlink"/>
          <w:sz w:val="44"/>
          <w:szCs w:val="44"/>
        </w:rPr>
        <w:t>Haroondaar.340659@2freemail.com</w:t>
      </w:r>
    </w:hyperlink>
    <w:r w:rsidRPr="00517964">
      <w:rPr>
        <w:rStyle w:val="bdtext"/>
        <w:sz w:val="44"/>
        <w:szCs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64" w:rsidRDefault="00517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14"/>
    <w:multiLevelType w:val="hybridMultilevel"/>
    <w:tmpl w:val="BEDA53F4"/>
    <w:lvl w:ilvl="0" w:tplc="39D2B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C8A"/>
    <w:multiLevelType w:val="hybridMultilevel"/>
    <w:tmpl w:val="E688790C"/>
    <w:lvl w:ilvl="0" w:tplc="CA4C6860">
      <w:start w:val="1"/>
      <w:numFmt w:val="decimal"/>
      <w:lvlText w:val="%1."/>
      <w:lvlJc w:val="left"/>
      <w:pPr>
        <w:ind w:left="1155" w:hanging="435"/>
      </w:pPr>
      <w:rPr>
        <w:rFonts w:cs="Calibri"/>
        <w:sz w:val="22"/>
      </w:rPr>
    </w:lvl>
    <w:lvl w:ilvl="1" w:tplc="440A8C16">
      <w:start w:val="1"/>
      <w:numFmt w:val="decimal"/>
      <w:lvlText w:val="%2."/>
      <w:lvlJc w:val="left"/>
      <w:pPr>
        <w:ind w:left="1875" w:hanging="435"/>
      </w:pPr>
      <w:rPr>
        <w:rFonts w:cs="Calibri"/>
        <w:sz w:val="22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B3B23"/>
    <w:multiLevelType w:val="hybridMultilevel"/>
    <w:tmpl w:val="9F109AF0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11419D"/>
    <w:multiLevelType w:val="hybridMultilevel"/>
    <w:tmpl w:val="AAC4B3D0"/>
    <w:lvl w:ilvl="0" w:tplc="760AD9C2">
      <w:start w:val="1"/>
      <w:numFmt w:val="decimal"/>
      <w:lvlText w:val="%1."/>
      <w:lvlJc w:val="left"/>
      <w:pPr>
        <w:ind w:left="1170" w:hanging="450"/>
      </w:pPr>
      <w:rPr>
        <w:rFonts w:cs="Calibri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13D"/>
    <w:multiLevelType w:val="hybridMultilevel"/>
    <w:tmpl w:val="E6BEA3CC"/>
    <w:lvl w:ilvl="0" w:tplc="E1E6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9E"/>
    <w:rsid w:val="00427D7E"/>
    <w:rsid w:val="00517964"/>
    <w:rsid w:val="0088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E"/>
    <w:pPr>
      <w:spacing w:after="0" w:line="300" w:lineRule="auto"/>
    </w:pPr>
    <w:rPr>
      <w:rFonts w:ascii="Century Gothic" w:eastAsia="Times New Roman" w:hAnsi="Century Gothic" w:cs="Times New Roman"/>
      <w:sz w:val="20"/>
    </w:rPr>
  </w:style>
  <w:style w:type="paragraph" w:styleId="Heading1">
    <w:name w:val="heading 1"/>
    <w:basedOn w:val="Normal"/>
    <w:next w:val="BodyText"/>
    <w:link w:val="Heading1Char"/>
    <w:qFormat/>
    <w:rsid w:val="00882D9E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D9E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82D9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82D9E"/>
    <w:rPr>
      <w:rFonts w:ascii="Century Gothic" w:eastAsia="Times New Roman" w:hAnsi="Century Gothic" w:cs="Times New Roman"/>
      <w:sz w:val="20"/>
      <w:szCs w:val="20"/>
    </w:rPr>
  </w:style>
  <w:style w:type="paragraph" w:styleId="ListParagraph">
    <w:name w:val="List Paragraph"/>
    <w:basedOn w:val="Normal"/>
    <w:qFormat/>
    <w:rsid w:val="00882D9E"/>
    <w:pPr>
      <w:ind w:left="720"/>
      <w:contextualSpacing/>
    </w:pPr>
  </w:style>
  <w:style w:type="paragraph" w:customStyle="1" w:styleId="yiv6087279350msobodytext">
    <w:name w:val="yiv6087279350msobodytext"/>
    <w:basedOn w:val="Normal"/>
    <w:rsid w:val="00882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64"/>
    <w:rPr>
      <w:rFonts w:ascii="Century Gothic" w:eastAsia="Times New Roman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17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64"/>
    <w:rPr>
      <w:rFonts w:ascii="Century Gothic" w:eastAsia="Times New Roman" w:hAnsi="Century Gothic" w:cs="Times New Roman"/>
      <w:sz w:val="20"/>
    </w:rPr>
  </w:style>
  <w:style w:type="character" w:customStyle="1" w:styleId="bdtext">
    <w:name w:val="bdtext"/>
    <w:basedOn w:val="DefaultParagraphFont"/>
    <w:rsid w:val="00517964"/>
  </w:style>
  <w:style w:type="character" w:styleId="Hyperlink">
    <w:name w:val="Hyperlink"/>
    <w:basedOn w:val="DefaultParagraphFont"/>
    <w:uiPriority w:val="99"/>
    <w:unhideWhenUsed/>
    <w:rsid w:val="00517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E"/>
    <w:pPr>
      <w:spacing w:after="0" w:line="300" w:lineRule="auto"/>
    </w:pPr>
    <w:rPr>
      <w:rFonts w:ascii="Century Gothic" w:eastAsia="Times New Roman" w:hAnsi="Century Gothic" w:cs="Times New Roman"/>
      <w:sz w:val="20"/>
    </w:rPr>
  </w:style>
  <w:style w:type="paragraph" w:styleId="Heading1">
    <w:name w:val="heading 1"/>
    <w:basedOn w:val="Normal"/>
    <w:next w:val="BodyText"/>
    <w:link w:val="Heading1Char"/>
    <w:qFormat/>
    <w:rsid w:val="00882D9E"/>
    <w:pPr>
      <w:keepNext/>
      <w:keepLines/>
      <w:spacing w:before="40" w:after="200" w:line="240" w:lineRule="auto"/>
      <w:outlineLvl w:val="0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D9E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882D9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82D9E"/>
    <w:rPr>
      <w:rFonts w:ascii="Century Gothic" w:eastAsia="Times New Roman" w:hAnsi="Century Gothic" w:cs="Times New Roman"/>
      <w:sz w:val="20"/>
      <w:szCs w:val="20"/>
    </w:rPr>
  </w:style>
  <w:style w:type="paragraph" w:styleId="ListParagraph">
    <w:name w:val="List Paragraph"/>
    <w:basedOn w:val="Normal"/>
    <w:qFormat/>
    <w:rsid w:val="00882D9E"/>
    <w:pPr>
      <w:ind w:left="720"/>
      <w:contextualSpacing/>
    </w:pPr>
  </w:style>
  <w:style w:type="paragraph" w:customStyle="1" w:styleId="yiv6087279350msobodytext">
    <w:name w:val="yiv6087279350msobodytext"/>
    <w:basedOn w:val="Normal"/>
    <w:rsid w:val="00882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9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64"/>
    <w:rPr>
      <w:rFonts w:ascii="Century Gothic" w:eastAsia="Times New Roman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17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64"/>
    <w:rPr>
      <w:rFonts w:ascii="Century Gothic" w:eastAsia="Times New Roman" w:hAnsi="Century Gothic" w:cs="Times New Roman"/>
      <w:sz w:val="20"/>
    </w:rPr>
  </w:style>
  <w:style w:type="character" w:customStyle="1" w:styleId="bdtext">
    <w:name w:val="bdtext"/>
    <w:basedOn w:val="DefaultParagraphFont"/>
    <w:rsid w:val="00517964"/>
  </w:style>
  <w:style w:type="character" w:styleId="Hyperlink">
    <w:name w:val="Hyperlink"/>
    <w:basedOn w:val="DefaultParagraphFont"/>
    <w:uiPriority w:val="99"/>
    <w:unhideWhenUsed/>
    <w:rsid w:val="0051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roondaar.3406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2017-09-20T12:10:00Z</dcterms:created>
  <dcterms:modified xsi:type="dcterms:W3CDTF">2017-09-20T12:11:00Z</dcterms:modified>
</cp:coreProperties>
</file>