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4D" w:rsidRPr="003322FA" w:rsidRDefault="001D494D" w:rsidP="001D494D">
      <w:pPr>
        <w:spacing w:line="360" w:lineRule="auto"/>
        <w:rPr>
          <w:rFonts w:ascii="Trebuchet MS" w:hAnsi="Trebuchet MS"/>
          <w:b/>
          <w:sz w:val="36"/>
          <w:szCs w:val="36"/>
        </w:rPr>
      </w:pPr>
      <w:r w:rsidRPr="003322FA">
        <w:rPr>
          <w:rFonts w:ascii="Trebuchet MS" w:hAnsi="Trebuchet MS"/>
          <w:b/>
          <w:sz w:val="36"/>
          <w:szCs w:val="36"/>
        </w:rPr>
        <w:t>_________________________________________________</w:t>
      </w:r>
    </w:p>
    <w:p w:rsidR="00DB450B" w:rsidRPr="00B221A2" w:rsidRDefault="001D494D" w:rsidP="00B221A2">
      <w:pPr>
        <w:spacing w:line="360" w:lineRule="auto"/>
        <w:rPr>
          <w:rFonts w:ascii="MS Reference Sans Serif" w:hAnsi="MS Reference Sans Serif"/>
          <w:b/>
          <w:color w:val="2E74B5" w:themeColor="accent1" w:themeShade="BF"/>
          <w:sz w:val="28"/>
          <w:szCs w:val="28"/>
        </w:rPr>
      </w:pPr>
      <w:r w:rsidRPr="00B35768">
        <w:rPr>
          <w:rFonts w:ascii="MS Reference Sans Serif" w:hAnsi="MS Reference Sans Serif"/>
          <w:b/>
          <w:color w:val="2E74B5" w:themeColor="accent1" w:themeShade="BF"/>
          <w:sz w:val="28"/>
          <w:szCs w:val="28"/>
        </w:rPr>
        <w:t xml:space="preserve">ASHWINI </w:t>
      </w:r>
      <w:r w:rsidRPr="00DB450B">
        <w:rPr>
          <w:rFonts w:ascii="MS Reference Sans Serif" w:hAnsi="MS Reference Sans Serif"/>
          <w:bCs/>
          <w:sz w:val="20"/>
          <w:szCs w:val="20"/>
        </w:rPr>
        <w:tab/>
      </w:r>
      <w:r w:rsidRPr="00DB450B">
        <w:rPr>
          <w:rFonts w:ascii="MS Reference Sans Serif" w:hAnsi="MS Reference Sans Serif"/>
          <w:bCs/>
          <w:sz w:val="20"/>
          <w:szCs w:val="20"/>
        </w:rPr>
        <w:tab/>
      </w:r>
      <w:r w:rsidRPr="00DB450B">
        <w:rPr>
          <w:rFonts w:ascii="MS Reference Sans Serif" w:hAnsi="MS Reference Sans Serif"/>
          <w:bCs/>
          <w:sz w:val="20"/>
          <w:szCs w:val="20"/>
        </w:rPr>
        <w:tab/>
      </w:r>
    </w:p>
    <w:p w:rsidR="001D494D" w:rsidRPr="00DB450B" w:rsidRDefault="001D494D" w:rsidP="001D494D">
      <w:pPr>
        <w:spacing w:line="360" w:lineRule="auto"/>
        <w:ind w:right="180"/>
        <w:rPr>
          <w:rFonts w:ascii="MS Reference Sans Serif" w:hAnsi="MS Reference Sans Serif"/>
          <w:sz w:val="20"/>
          <w:szCs w:val="20"/>
        </w:rPr>
      </w:pPr>
      <w:r w:rsidRPr="00DB450B">
        <w:rPr>
          <w:rFonts w:ascii="MS Reference Sans Serif" w:hAnsi="MS Reference Sans Serif"/>
          <w:bCs/>
          <w:sz w:val="20"/>
          <w:szCs w:val="20"/>
        </w:rPr>
        <w:t xml:space="preserve">Email: </w:t>
      </w:r>
      <w:hyperlink r:id="rId9" w:history="1">
        <w:r w:rsidR="00B221A2" w:rsidRPr="00662D4E">
          <w:rPr>
            <w:rStyle w:val="Hyperlink"/>
            <w:rFonts w:ascii="MS Reference Sans Serif" w:hAnsi="MS Reference Sans Serif"/>
            <w:bCs/>
            <w:sz w:val="20"/>
            <w:szCs w:val="20"/>
          </w:rPr>
          <w:t>ashwini.340761@2freemail.com</w:t>
        </w:r>
      </w:hyperlink>
      <w:r w:rsidR="00B221A2">
        <w:rPr>
          <w:rFonts w:ascii="MS Reference Sans Serif" w:hAnsi="MS Reference Sans Serif"/>
          <w:bCs/>
          <w:sz w:val="20"/>
          <w:szCs w:val="20"/>
        </w:rPr>
        <w:t xml:space="preserve"> </w:t>
      </w:r>
    </w:p>
    <w:p w:rsidR="001D494D" w:rsidRPr="003322FA" w:rsidRDefault="001D494D" w:rsidP="001D494D">
      <w:pPr>
        <w:spacing w:line="360" w:lineRule="auto"/>
        <w:ind w:right="180"/>
        <w:rPr>
          <w:rFonts w:ascii="Trebuchet MS" w:hAnsi="Trebuchet MS"/>
          <w:bCs/>
          <w:sz w:val="36"/>
          <w:szCs w:val="36"/>
        </w:rPr>
      </w:pPr>
      <w:r w:rsidRPr="003322FA">
        <w:rPr>
          <w:rFonts w:ascii="Trebuchet MS" w:hAnsi="Trebuchet MS"/>
          <w:bCs/>
          <w:sz w:val="36"/>
          <w:szCs w:val="36"/>
        </w:rPr>
        <w:t>______________________________________________________</w:t>
      </w:r>
    </w:p>
    <w:tbl>
      <w:tblPr>
        <w:tblW w:w="11066" w:type="dxa"/>
        <w:tblInd w:w="159" w:type="dxa"/>
        <w:tblLayout w:type="fixed"/>
        <w:tblLook w:val="0000" w:firstRow="0" w:lastRow="0" w:firstColumn="0" w:lastColumn="0" w:noHBand="0" w:noVBand="0"/>
      </w:tblPr>
      <w:tblGrid>
        <w:gridCol w:w="11066"/>
      </w:tblGrid>
      <w:tr w:rsidR="001D494D" w:rsidRPr="00DB450B" w:rsidTr="00725723">
        <w:trPr>
          <w:trHeight w:val="253"/>
        </w:trPr>
        <w:tc>
          <w:tcPr>
            <w:tcW w:w="11066" w:type="dxa"/>
            <w:shd w:val="clear" w:color="auto" w:fill="B3B3B3"/>
          </w:tcPr>
          <w:p w:rsidR="001D494D" w:rsidRPr="00DB450B" w:rsidRDefault="001D494D" w:rsidP="00725723">
            <w:pPr>
              <w:snapToGrid w:val="0"/>
              <w:spacing w:line="360" w:lineRule="auto"/>
              <w:ind w:right="1123"/>
              <w:jc w:val="both"/>
              <w:rPr>
                <w:rFonts w:ascii="MS Reference Sans Serif" w:hAnsi="MS Reference Sans Serif" w:cs="Arial"/>
                <w:b/>
                <w:color w:val="000000"/>
                <w:sz w:val="20"/>
                <w:szCs w:val="20"/>
              </w:rPr>
            </w:pPr>
            <w:r w:rsidRPr="00DB450B">
              <w:rPr>
                <w:rFonts w:ascii="MS Reference Sans Serif" w:hAnsi="MS Reference Sans Serif" w:cs="Arial"/>
                <w:b/>
                <w:color w:val="000000"/>
                <w:sz w:val="20"/>
                <w:szCs w:val="20"/>
              </w:rPr>
              <w:t>Introduction</w:t>
            </w:r>
          </w:p>
        </w:tc>
      </w:tr>
    </w:tbl>
    <w:p w:rsidR="001D494D" w:rsidRPr="00DB450B" w:rsidRDefault="001D494D" w:rsidP="001D494D">
      <w:pPr>
        <w:spacing w:line="360" w:lineRule="auto"/>
        <w:ind w:right="180"/>
        <w:rPr>
          <w:rFonts w:ascii="MS Reference Sans Serif" w:hAnsi="MS Reference Sans Serif"/>
          <w:bCs/>
          <w:sz w:val="20"/>
          <w:szCs w:val="20"/>
        </w:rPr>
      </w:pPr>
      <w:r w:rsidRPr="00DB450B">
        <w:rPr>
          <w:rFonts w:ascii="MS Reference Sans Serif" w:hAnsi="MS Reference Sans Serif"/>
          <w:bCs/>
          <w:sz w:val="20"/>
          <w:szCs w:val="20"/>
        </w:rPr>
        <w:tab/>
      </w:r>
    </w:p>
    <w:p w:rsidR="008F5FA9" w:rsidRDefault="008F5FA9" w:rsidP="008F5FA9">
      <w:pPr>
        <w:rPr>
          <w:szCs w:val="16"/>
        </w:rPr>
      </w:pPr>
      <w:r w:rsidRPr="0078633F">
        <w:rPr>
          <w:szCs w:val="16"/>
        </w:rPr>
        <w:t>I wish to introduce myself as a Banker with 3</w:t>
      </w:r>
      <w:r>
        <w:rPr>
          <w:szCs w:val="16"/>
        </w:rPr>
        <w:t>.5</w:t>
      </w:r>
      <w:r w:rsidRPr="0078633F">
        <w:rPr>
          <w:szCs w:val="16"/>
        </w:rPr>
        <w:t xml:space="preserve"> years of experience in the Banking Industry and a Chartered Accountant with Company Secretary (Exec</w:t>
      </w:r>
      <w:r>
        <w:rPr>
          <w:szCs w:val="16"/>
        </w:rPr>
        <w:t xml:space="preserve">utive) qualifications; previously </w:t>
      </w:r>
      <w:r w:rsidRPr="0078633F">
        <w:rPr>
          <w:szCs w:val="16"/>
        </w:rPr>
        <w:t>worki</w:t>
      </w:r>
      <w:r>
        <w:rPr>
          <w:szCs w:val="16"/>
        </w:rPr>
        <w:t xml:space="preserve">ng as an Assistant Manager at CITIBANK N.A.(Mumbai Head office- </w:t>
      </w:r>
      <w:r w:rsidRPr="0078633F">
        <w:rPr>
          <w:szCs w:val="16"/>
        </w:rPr>
        <w:t>Credit Risk Manag</w:t>
      </w:r>
      <w:r>
        <w:rPr>
          <w:szCs w:val="16"/>
        </w:rPr>
        <w:t>ement Services Department)</w:t>
      </w:r>
    </w:p>
    <w:p w:rsidR="008F5FA9" w:rsidRDefault="008F5FA9" w:rsidP="008F5FA9">
      <w:pPr>
        <w:rPr>
          <w:szCs w:val="16"/>
        </w:rPr>
      </w:pPr>
    </w:p>
    <w:p w:rsidR="008F5FA9" w:rsidRDefault="008F5FA9" w:rsidP="008F5FA9">
      <w:pPr>
        <w:rPr>
          <w:szCs w:val="16"/>
        </w:rPr>
      </w:pPr>
      <w:r w:rsidRPr="0078633F">
        <w:rPr>
          <w:szCs w:val="16"/>
        </w:rPr>
        <w:t xml:space="preserve">My husband </w:t>
      </w:r>
      <w:r>
        <w:rPr>
          <w:szCs w:val="16"/>
        </w:rPr>
        <w:t xml:space="preserve">has </w:t>
      </w:r>
      <w:r w:rsidRPr="0078633F">
        <w:rPr>
          <w:szCs w:val="16"/>
        </w:rPr>
        <w:t>shi</w:t>
      </w:r>
      <w:r>
        <w:rPr>
          <w:szCs w:val="16"/>
        </w:rPr>
        <w:t xml:space="preserve">fted to Dubai on Residence work visa and I have shifted to Dubai on residence visa sponsored by my husband. Having quit Citibank India job in Dec’16, I am currently looking for job opportunities in Dubai. </w:t>
      </w:r>
    </w:p>
    <w:p w:rsidR="008F5FA9" w:rsidRDefault="008F5FA9" w:rsidP="008F5FA9">
      <w:pPr>
        <w:rPr>
          <w:szCs w:val="16"/>
        </w:rPr>
      </w:pPr>
    </w:p>
    <w:p w:rsidR="008F5FA9" w:rsidRDefault="008F5FA9" w:rsidP="008F5FA9">
      <w:pPr>
        <w:rPr>
          <w:szCs w:val="16"/>
        </w:rPr>
      </w:pPr>
      <w:r>
        <w:rPr>
          <w:szCs w:val="16"/>
        </w:rPr>
        <w:t xml:space="preserve">I am available for immediate joining and wish to join your esteemed organization. </w:t>
      </w:r>
    </w:p>
    <w:p w:rsidR="008F5FA9" w:rsidRDefault="008F5FA9" w:rsidP="008F5FA9">
      <w:pPr>
        <w:rPr>
          <w:szCs w:val="16"/>
        </w:rPr>
      </w:pPr>
    </w:p>
    <w:p w:rsidR="008F5FA9" w:rsidRDefault="008F5FA9" w:rsidP="008F5FA9">
      <w:pPr>
        <w:rPr>
          <w:szCs w:val="16"/>
        </w:rPr>
      </w:pPr>
      <w:r>
        <w:rPr>
          <w:szCs w:val="16"/>
        </w:rPr>
        <w:t>Please find attached my CV for your kind perusal.</w:t>
      </w:r>
    </w:p>
    <w:p w:rsidR="008F5FA9" w:rsidRDefault="008F5FA9" w:rsidP="008F5FA9">
      <w:pPr>
        <w:rPr>
          <w:szCs w:val="16"/>
        </w:rPr>
      </w:pPr>
    </w:p>
    <w:p w:rsidR="008F5FA9" w:rsidRDefault="008F5FA9" w:rsidP="008F5FA9">
      <w:pPr>
        <w:rPr>
          <w:szCs w:val="16"/>
        </w:rPr>
      </w:pPr>
      <w:r>
        <w:rPr>
          <w:szCs w:val="16"/>
        </w:rPr>
        <w:t>Over the years have gained experience in the fields of Bank Documentation, Credit Risk Analysis, Valuations, Accountancy, Auditing, Taxation.</w:t>
      </w:r>
    </w:p>
    <w:p w:rsidR="008F5FA9" w:rsidRDefault="008F5FA9" w:rsidP="008F5FA9">
      <w:pPr>
        <w:rPr>
          <w:szCs w:val="16"/>
        </w:rPr>
      </w:pPr>
    </w:p>
    <w:p w:rsidR="008F5FA9" w:rsidRDefault="008F5FA9" w:rsidP="008F5FA9">
      <w:pPr>
        <w:rPr>
          <w:szCs w:val="16"/>
        </w:rPr>
      </w:pPr>
    </w:p>
    <w:p w:rsidR="008F5FA9" w:rsidRDefault="008F5FA9" w:rsidP="008F5FA9">
      <w:pPr>
        <w:rPr>
          <w:szCs w:val="16"/>
        </w:rPr>
      </w:pPr>
      <w:r>
        <w:rPr>
          <w:szCs w:val="16"/>
        </w:rPr>
        <w:t>I look forward to hear from you.</w:t>
      </w:r>
    </w:p>
    <w:p w:rsidR="008F5FA9" w:rsidRDefault="008F5FA9" w:rsidP="008F5FA9">
      <w:pPr>
        <w:rPr>
          <w:szCs w:val="16"/>
        </w:rPr>
      </w:pPr>
    </w:p>
    <w:p w:rsidR="008F5FA9" w:rsidRPr="00693D46" w:rsidRDefault="008F5FA9" w:rsidP="008F5FA9">
      <w:pPr>
        <w:rPr>
          <w:szCs w:val="16"/>
        </w:rPr>
      </w:pPr>
    </w:p>
    <w:p w:rsidR="008F5FA9" w:rsidRDefault="008F5FA9" w:rsidP="008F5FA9">
      <w:pPr>
        <w:rPr>
          <w:szCs w:val="16"/>
        </w:rPr>
      </w:pPr>
      <w:r w:rsidRPr="00693D46">
        <w:rPr>
          <w:szCs w:val="16"/>
        </w:rPr>
        <w:t>Thank you for your time and consideration.</w:t>
      </w:r>
    </w:p>
    <w:p w:rsidR="008F5FA9" w:rsidRDefault="008F5FA9" w:rsidP="008F5FA9">
      <w:pPr>
        <w:rPr>
          <w:szCs w:val="16"/>
        </w:rPr>
      </w:pPr>
    </w:p>
    <w:p w:rsidR="008F5FA9" w:rsidRDefault="008F5FA9" w:rsidP="008F5FA9">
      <w:pPr>
        <w:rPr>
          <w:szCs w:val="16"/>
        </w:rPr>
      </w:pPr>
    </w:p>
    <w:p w:rsidR="008F5FA9" w:rsidRDefault="008F5FA9" w:rsidP="008F5FA9">
      <w:pPr>
        <w:rPr>
          <w:szCs w:val="16"/>
        </w:rPr>
      </w:pPr>
    </w:p>
    <w:p w:rsidR="008F5FA9" w:rsidRDefault="008F5FA9" w:rsidP="008F5FA9">
      <w:pPr>
        <w:rPr>
          <w:szCs w:val="16"/>
        </w:rPr>
      </w:pPr>
      <w:r>
        <w:rPr>
          <w:szCs w:val="16"/>
        </w:rPr>
        <w:t>Thanks and Regards,</w:t>
      </w:r>
    </w:p>
    <w:p w:rsidR="008F5FA9" w:rsidRDefault="008F5FA9" w:rsidP="008F5FA9">
      <w:pPr>
        <w:rPr>
          <w:szCs w:val="16"/>
        </w:rPr>
      </w:pPr>
    </w:p>
    <w:p w:rsidR="00B221A2" w:rsidRPr="001E4942" w:rsidRDefault="008F5FA9" w:rsidP="00B221A2">
      <w:pPr>
        <w:rPr>
          <w:szCs w:val="16"/>
        </w:rPr>
      </w:pPr>
      <w:proofErr w:type="spellStart"/>
      <w:r>
        <w:rPr>
          <w:szCs w:val="16"/>
        </w:rPr>
        <w:t>Ashwini</w:t>
      </w:r>
      <w:proofErr w:type="spellEnd"/>
      <w:r>
        <w:rPr>
          <w:szCs w:val="16"/>
        </w:rPr>
        <w:t xml:space="preserve"> </w:t>
      </w:r>
    </w:p>
    <w:p w:rsidR="008F5FA9" w:rsidRPr="001E4942" w:rsidRDefault="008F5FA9" w:rsidP="00B221A2">
      <w:pPr>
        <w:tabs>
          <w:tab w:val="left" w:pos="1005"/>
        </w:tabs>
        <w:rPr>
          <w:szCs w:val="16"/>
        </w:rPr>
      </w:pPr>
    </w:p>
    <w:p w:rsidR="008F5FA9" w:rsidRDefault="008F5FA9" w:rsidP="008F5FA9">
      <w:pPr>
        <w:rPr>
          <w:szCs w:val="16"/>
        </w:rPr>
      </w:pPr>
    </w:p>
    <w:p w:rsidR="008F5FA9" w:rsidRPr="001E4942" w:rsidRDefault="008F5FA9" w:rsidP="008F5FA9">
      <w:pPr>
        <w:rPr>
          <w:szCs w:val="16"/>
        </w:rPr>
      </w:pPr>
      <w:r>
        <w:rPr>
          <w:szCs w:val="16"/>
        </w:rPr>
        <w:t>Encl: Resume</w:t>
      </w:r>
    </w:p>
    <w:p w:rsidR="00C8353B" w:rsidRDefault="00C8353B" w:rsidP="0037159A">
      <w:pPr>
        <w:rPr>
          <w:rFonts w:ascii="Malgun Gothic" w:eastAsia="Malgun Gothic" w:hAnsi="Malgun Gothic"/>
        </w:rPr>
      </w:pPr>
    </w:p>
    <w:p w:rsidR="008F5FA9" w:rsidRDefault="008F5FA9" w:rsidP="0037159A">
      <w:pPr>
        <w:rPr>
          <w:rFonts w:ascii="Malgun Gothic" w:eastAsia="Malgun Gothic" w:hAnsi="Malgun Gothic"/>
        </w:rPr>
      </w:pPr>
    </w:p>
    <w:p w:rsidR="00B221A2" w:rsidRPr="00967034" w:rsidRDefault="00B221A2" w:rsidP="0037159A">
      <w:pPr>
        <w:rPr>
          <w:rFonts w:ascii="Malgun Gothic" w:eastAsia="Malgun Gothic" w:hAnsi="Malgun Gothic"/>
        </w:rPr>
      </w:pPr>
    </w:p>
    <w:p w:rsidR="008F5FA9" w:rsidRDefault="00097519" w:rsidP="0037159A">
      <w:pPr>
        <w:spacing w:line="360" w:lineRule="auto"/>
        <w:ind w:left="1440" w:firstLine="720"/>
        <w:rPr>
          <w:rFonts w:ascii="Verdana" w:eastAsia="Malgun Gothic" w:hAnsi="Verdana" w:cs="Arial"/>
          <w:b/>
          <w:color w:val="2E74B5" w:themeColor="accent1" w:themeShade="BF"/>
          <w:sz w:val="28"/>
          <w:szCs w:val="28"/>
        </w:rPr>
      </w:pPr>
      <w:r>
        <w:rPr>
          <w:rFonts w:ascii="Verdana" w:eastAsia="Malgun Gothic" w:hAnsi="Verdana" w:cs="Arial"/>
          <w:b/>
          <w:color w:val="2E74B5" w:themeColor="accent1" w:themeShade="BF"/>
          <w:sz w:val="28"/>
          <w:szCs w:val="28"/>
        </w:rPr>
        <w:t xml:space="preserve">     </w:t>
      </w:r>
      <w:r>
        <w:rPr>
          <w:rFonts w:ascii="Verdana" w:eastAsia="Malgun Gothic" w:hAnsi="Verdana" w:cs="Arial"/>
          <w:b/>
          <w:color w:val="2E74B5" w:themeColor="accent1" w:themeShade="BF"/>
          <w:sz w:val="28"/>
          <w:szCs w:val="28"/>
        </w:rPr>
        <w:tab/>
      </w:r>
    </w:p>
    <w:p w:rsidR="008F5FA9" w:rsidRDefault="008F5FA9" w:rsidP="0037159A">
      <w:pPr>
        <w:spacing w:line="360" w:lineRule="auto"/>
        <w:ind w:left="1440" w:firstLine="720"/>
        <w:rPr>
          <w:rFonts w:ascii="Verdana" w:eastAsia="Malgun Gothic" w:hAnsi="Verdana" w:cs="Arial"/>
          <w:b/>
          <w:color w:val="2E74B5" w:themeColor="accent1" w:themeShade="BF"/>
          <w:sz w:val="28"/>
          <w:szCs w:val="28"/>
        </w:rPr>
      </w:pPr>
    </w:p>
    <w:p w:rsidR="008F5FA9" w:rsidRDefault="008F5FA9" w:rsidP="0037159A">
      <w:pPr>
        <w:spacing w:line="360" w:lineRule="auto"/>
        <w:ind w:left="1440" w:firstLine="720"/>
        <w:rPr>
          <w:rFonts w:ascii="Verdana" w:eastAsia="Malgun Gothic" w:hAnsi="Verdana" w:cs="Arial"/>
          <w:b/>
          <w:color w:val="2E74B5" w:themeColor="accent1" w:themeShade="BF"/>
          <w:sz w:val="28"/>
          <w:szCs w:val="28"/>
        </w:rPr>
      </w:pPr>
    </w:p>
    <w:p w:rsidR="008F5FA9" w:rsidRDefault="008F5FA9" w:rsidP="0037159A">
      <w:pPr>
        <w:spacing w:line="360" w:lineRule="auto"/>
        <w:ind w:left="1440" w:firstLine="720"/>
        <w:rPr>
          <w:rFonts w:ascii="Verdana" w:eastAsia="Malgun Gothic" w:hAnsi="Verdana" w:cs="Arial"/>
          <w:b/>
          <w:color w:val="2E74B5" w:themeColor="accent1" w:themeShade="BF"/>
          <w:sz w:val="28"/>
          <w:szCs w:val="28"/>
        </w:rPr>
      </w:pPr>
    </w:p>
    <w:p w:rsidR="0037159A" w:rsidRPr="003C672C" w:rsidRDefault="0037159A" w:rsidP="00B221A2">
      <w:pPr>
        <w:spacing w:line="360" w:lineRule="auto"/>
        <w:ind w:left="1440" w:firstLine="720"/>
        <w:jc w:val="center"/>
        <w:rPr>
          <w:rFonts w:ascii="MS Reference Sans Serif" w:eastAsia="Malgun Gothic" w:hAnsi="MS Reference Sans Serif" w:cs="Arial"/>
          <w:b/>
          <w:color w:val="000000" w:themeColor="text1"/>
          <w:sz w:val="28"/>
          <w:szCs w:val="28"/>
        </w:rPr>
      </w:pPr>
      <w:r w:rsidRPr="003C672C">
        <w:rPr>
          <w:rFonts w:ascii="MS Reference Sans Serif" w:eastAsia="Malgun Gothic" w:hAnsi="MS Reference Sans Serif" w:cs="Arial"/>
          <w:b/>
          <w:color w:val="000000" w:themeColor="text1"/>
          <w:sz w:val="28"/>
          <w:szCs w:val="28"/>
        </w:rPr>
        <w:lastRenderedPageBreak/>
        <w:t>ASHWINI</w:t>
      </w:r>
      <w:r w:rsidR="00B221A2">
        <w:rPr>
          <w:rFonts w:ascii="MS Reference Sans Serif" w:eastAsia="Malgun Gothic" w:hAnsi="MS Reference Sans Serif" w:cs="Arial"/>
          <w:b/>
          <w:color w:val="000000" w:themeColor="text1"/>
          <w:sz w:val="28"/>
          <w:szCs w:val="28"/>
        </w:rPr>
        <w:t xml:space="preserve">, </w:t>
      </w:r>
      <w:r w:rsidRPr="003C672C">
        <w:rPr>
          <w:rFonts w:ascii="MS Reference Sans Serif" w:eastAsia="Malgun Gothic" w:hAnsi="MS Reference Sans Serif" w:cs="Arial"/>
          <w:b/>
          <w:color w:val="000000" w:themeColor="text1"/>
          <w:sz w:val="28"/>
          <w:szCs w:val="28"/>
        </w:rPr>
        <w:t>ACA</w:t>
      </w:r>
    </w:p>
    <w:p w:rsidR="004E4D55" w:rsidRPr="00904EB1" w:rsidRDefault="0037159A" w:rsidP="00904EB1">
      <w:pPr>
        <w:spacing w:line="360" w:lineRule="auto"/>
        <w:ind w:right="180"/>
        <w:rPr>
          <w:rFonts w:ascii="MS Reference Sans Serif" w:eastAsia="Malgun Gothic" w:hAnsi="MS Reference Sans Serif" w:cs="Arial"/>
          <w:bCs/>
          <w:color w:val="0000FF"/>
          <w:sz w:val="16"/>
          <w:szCs w:val="16"/>
          <w:u w:val="single"/>
        </w:rPr>
      </w:pPr>
      <w:r w:rsidRPr="003C672C">
        <w:rPr>
          <w:rFonts w:ascii="MS Reference Sans Serif" w:eastAsia="Malgun Gothic" w:hAnsi="MS Reference Sans Serif" w:cs="Arial"/>
          <w:b/>
          <w:sz w:val="16"/>
          <w:szCs w:val="16"/>
        </w:rPr>
        <w:t xml:space="preserve">                  </w:t>
      </w:r>
      <w:r w:rsidRPr="003C672C">
        <w:rPr>
          <w:rFonts w:ascii="MS Reference Sans Serif" w:eastAsia="Malgun Gothic" w:hAnsi="MS Reference Sans Serif" w:cs="Arial"/>
          <w:bCs/>
          <w:sz w:val="16"/>
          <w:szCs w:val="16"/>
        </w:rPr>
        <w:t xml:space="preserve">Email: </w:t>
      </w:r>
      <w:hyperlink r:id="rId10" w:history="1">
        <w:r w:rsidR="00B221A2" w:rsidRPr="00662D4E">
          <w:rPr>
            <w:rStyle w:val="Hyperlink"/>
            <w:rFonts w:ascii="MS Reference Sans Serif" w:eastAsia="Malgun Gothic" w:hAnsi="MS Reference Sans Serif" w:cs="Arial"/>
            <w:bCs/>
            <w:sz w:val="16"/>
            <w:szCs w:val="16"/>
          </w:rPr>
          <w:t>ashwini.340761@2freemail.com</w:t>
        </w:r>
      </w:hyperlink>
      <w:r w:rsidR="00B221A2">
        <w:rPr>
          <w:rFonts w:ascii="MS Reference Sans Serif" w:eastAsia="Malgun Gothic" w:hAnsi="MS Reference Sans Serif" w:cs="Arial"/>
          <w:bCs/>
          <w:sz w:val="16"/>
          <w:szCs w:val="16"/>
        </w:rPr>
        <w:t xml:space="preserve"> </w:t>
      </w:r>
      <w:bookmarkStart w:id="0" w:name="_GoBack"/>
      <w:bookmarkEnd w:id="0"/>
    </w:p>
    <w:p w:rsidR="00372255" w:rsidRDefault="00372255" w:rsidP="0037159A">
      <w:pPr>
        <w:pStyle w:val="NoSpacing"/>
        <w:rPr>
          <w:rFonts w:ascii="MS Reference Sans Serif" w:eastAsia="Malgun Gothic" w:hAnsi="MS Reference Sans Serif" w:cs="Arial"/>
          <w:b/>
          <w:sz w:val="20"/>
          <w:szCs w:val="20"/>
          <w:u w:val="single"/>
        </w:rPr>
      </w:pPr>
    </w:p>
    <w:p w:rsidR="0037159A" w:rsidRDefault="0037159A" w:rsidP="0037159A">
      <w:pPr>
        <w:pStyle w:val="NoSpacing"/>
        <w:rPr>
          <w:rFonts w:ascii="MS Reference Sans Serif" w:eastAsia="Malgun Gothic" w:hAnsi="MS Reference Sans Serif" w:cs="Arial"/>
          <w:b/>
          <w:sz w:val="20"/>
          <w:szCs w:val="20"/>
          <w:u w:val="single"/>
        </w:rPr>
      </w:pPr>
      <w:r w:rsidRPr="003C672C">
        <w:rPr>
          <w:rFonts w:ascii="MS Reference Sans Serif" w:eastAsia="Malgun Gothic" w:hAnsi="MS Reference Sans Serif" w:cs="Arial"/>
          <w:b/>
          <w:sz w:val="20"/>
          <w:szCs w:val="20"/>
          <w:u w:val="single"/>
        </w:rPr>
        <w:t>PROFESSIONAL EXPERIENCE:</w:t>
      </w:r>
    </w:p>
    <w:p w:rsidR="00904EB1" w:rsidRPr="003C672C" w:rsidRDefault="00904EB1" w:rsidP="0037159A">
      <w:pPr>
        <w:pStyle w:val="NoSpacing"/>
        <w:rPr>
          <w:rFonts w:ascii="MS Reference Sans Serif" w:eastAsia="Malgun Gothic" w:hAnsi="MS Reference Sans Serif" w:cs="Arial"/>
          <w:b/>
          <w:sz w:val="20"/>
          <w:szCs w:val="20"/>
          <w:u w:val="single"/>
        </w:rPr>
      </w:pPr>
    </w:p>
    <w:p w:rsidR="0037159A" w:rsidRPr="006B0077" w:rsidRDefault="00212DF8" w:rsidP="00BC3749">
      <w:pPr>
        <w:spacing w:line="360" w:lineRule="auto"/>
        <w:ind w:right="1125"/>
        <w:rPr>
          <w:rFonts w:ascii="MS Reference Sans Serif" w:eastAsia="Malgun Gothic" w:hAnsi="MS Reference Sans Serif" w:cs="Arial"/>
          <w:b/>
          <w:sz w:val="20"/>
          <w:szCs w:val="20"/>
        </w:rPr>
      </w:pPr>
      <w:r>
        <w:rPr>
          <w:rFonts w:ascii="MS Reference Sans Serif" w:eastAsia="Malgun Gothic" w:hAnsi="MS Reference Sans Serif" w:cs="Arial"/>
          <w:b/>
          <w:sz w:val="20"/>
          <w:szCs w:val="20"/>
        </w:rPr>
        <w:t>Aug 2013-Dec 2016</w:t>
      </w:r>
      <w:r w:rsidR="0037159A" w:rsidRPr="006B0077">
        <w:rPr>
          <w:rFonts w:ascii="MS Reference Sans Serif" w:eastAsia="Malgun Gothic" w:hAnsi="MS Reference Sans Serif" w:cs="Arial"/>
          <w:b/>
          <w:sz w:val="20"/>
          <w:szCs w:val="20"/>
        </w:rPr>
        <w:t xml:space="preserve">   </w:t>
      </w:r>
      <w:r w:rsidR="00BC3749" w:rsidRPr="006B0077">
        <w:rPr>
          <w:rFonts w:ascii="MS Reference Sans Serif" w:eastAsia="Malgun Gothic" w:hAnsi="MS Reference Sans Serif" w:cs="Arial"/>
          <w:b/>
          <w:sz w:val="20"/>
          <w:szCs w:val="20"/>
        </w:rPr>
        <w:t xml:space="preserve">Assistant </w:t>
      </w:r>
      <w:r w:rsidR="00DF07DF" w:rsidRPr="006B0077">
        <w:rPr>
          <w:rFonts w:ascii="MS Reference Sans Serif" w:eastAsia="Malgun Gothic" w:hAnsi="MS Reference Sans Serif" w:cs="Arial"/>
          <w:b/>
          <w:sz w:val="20"/>
          <w:szCs w:val="20"/>
        </w:rPr>
        <w:t xml:space="preserve">Manager at </w:t>
      </w:r>
      <w:r w:rsidR="0037159A" w:rsidRPr="006B0077">
        <w:rPr>
          <w:rFonts w:ascii="MS Reference Sans Serif" w:eastAsia="Malgun Gothic" w:hAnsi="MS Reference Sans Serif" w:cs="Arial"/>
          <w:b/>
          <w:sz w:val="20"/>
          <w:szCs w:val="20"/>
        </w:rPr>
        <w:t>CITIBANK N.A., - Credit Risk Management</w:t>
      </w:r>
      <w:r w:rsidR="00BC3749" w:rsidRPr="006B0077">
        <w:rPr>
          <w:rFonts w:ascii="MS Reference Sans Serif" w:eastAsia="Malgun Gothic" w:hAnsi="MS Reference Sans Serif" w:cs="Arial"/>
          <w:b/>
          <w:sz w:val="20"/>
          <w:szCs w:val="20"/>
        </w:rPr>
        <w:t>, India</w:t>
      </w:r>
      <w:r w:rsidR="00DF07DF" w:rsidRPr="006B0077">
        <w:rPr>
          <w:rFonts w:ascii="MS Reference Sans Serif" w:eastAsia="Malgun Gothic" w:hAnsi="MS Reference Sans Serif" w:cs="Arial"/>
          <w:b/>
          <w:sz w:val="20"/>
          <w:szCs w:val="20"/>
        </w:rPr>
        <w:t xml:space="preserve"> </w:t>
      </w:r>
      <w:r w:rsidR="00D36157" w:rsidRPr="006B0077">
        <w:rPr>
          <w:rFonts w:ascii="MS Reference Sans Serif" w:eastAsia="Malgun Gothic" w:hAnsi="MS Reference Sans Serif" w:cs="Arial"/>
          <w:b/>
          <w:sz w:val="20"/>
          <w:szCs w:val="20"/>
        </w:rPr>
        <w:t xml:space="preserve">                   </w:t>
      </w:r>
      <w:r w:rsidR="00BC3749" w:rsidRPr="006B0077">
        <w:rPr>
          <w:rFonts w:ascii="MS Reference Sans Serif" w:eastAsia="Malgun Gothic" w:hAnsi="MS Reference Sans Serif" w:cs="Arial"/>
          <w:b/>
          <w:sz w:val="20"/>
          <w:szCs w:val="20"/>
        </w:rPr>
        <w:t xml:space="preserve">    </w:t>
      </w:r>
    </w:p>
    <w:p w:rsidR="0037159A" w:rsidRPr="00372255" w:rsidRDefault="0037159A" w:rsidP="0037159A">
      <w:pPr>
        <w:pStyle w:val="ListParagraph"/>
        <w:numPr>
          <w:ilvl w:val="0"/>
          <w:numId w:val="26"/>
        </w:numPr>
        <w:spacing w:line="360" w:lineRule="auto"/>
        <w:ind w:right="1125"/>
        <w:jc w:val="both"/>
        <w:rPr>
          <w:rFonts w:ascii="MS Reference Sans Serif" w:eastAsia="Malgun Gothic" w:hAnsi="MS Reference Sans Serif" w:cs="Microsoft Sans Serif"/>
          <w:b/>
          <w:sz w:val="16"/>
          <w:szCs w:val="16"/>
        </w:rPr>
      </w:pPr>
      <w:r w:rsidRPr="00372255">
        <w:rPr>
          <w:rFonts w:ascii="MS Reference Sans Serif" w:eastAsia="Malgun Gothic" w:hAnsi="MS Reference Sans Serif" w:cs="Microsoft Sans Serif"/>
          <w:sz w:val="16"/>
          <w:szCs w:val="16"/>
        </w:rPr>
        <w:t>To ensure that the executed documentation pertaining to Loans, T</w:t>
      </w:r>
      <w:r w:rsidR="006C67B1" w:rsidRPr="00372255">
        <w:rPr>
          <w:rFonts w:ascii="MS Reference Sans Serif" w:eastAsia="Malgun Gothic" w:hAnsi="MS Reference Sans Serif" w:cs="Microsoft Sans Serif"/>
          <w:sz w:val="16"/>
          <w:szCs w:val="16"/>
        </w:rPr>
        <w:t>rade finance, Commercial cards,</w:t>
      </w:r>
      <w:r w:rsidRPr="00372255">
        <w:rPr>
          <w:rFonts w:ascii="MS Reference Sans Serif" w:eastAsia="Malgun Gothic" w:hAnsi="MS Reference Sans Serif" w:cs="Microsoft Sans Serif"/>
          <w:sz w:val="16"/>
          <w:szCs w:val="16"/>
        </w:rPr>
        <w:t xml:space="preserve"> Guarantees, Letter of credit and other such fund and non-fund based facilities adheres to the statutory, regulatory, internal policy requirements</w:t>
      </w:r>
      <w:r w:rsidR="00DF07DF" w:rsidRPr="00372255">
        <w:rPr>
          <w:rFonts w:ascii="MS Reference Sans Serif" w:eastAsia="Malgun Gothic" w:hAnsi="MS Reference Sans Serif" w:cs="Microsoft Sans Serif"/>
          <w:sz w:val="16"/>
          <w:szCs w:val="16"/>
        </w:rPr>
        <w:t>. To work in close harmony for line releases.</w:t>
      </w:r>
    </w:p>
    <w:p w:rsidR="0037159A" w:rsidRPr="00372255" w:rsidRDefault="0037159A" w:rsidP="0037159A">
      <w:pPr>
        <w:pStyle w:val="ListParagraph"/>
        <w:numPr>
          <w:ilvl w:val="0"/>
          <w:numId w:val="26"/>
        </w:numPr>
        <w:spacing w:line="360" w:lineRule="auto"/>
        <w:ind w:right="1125"/>
        <w:jc w:val="both"/>
        <w:rPr>
          <w:rFonts w:ascii="MS Reference Sans Serif" w:eastAsia="Malgun Gothic" w:hAnsi="MS Reference Sans Serif" w:cs="Microsoft Sans Serif"/>
          <w:color w:val="000000"/>
          <w:sz w:val="16"/>
          <w:szCs w:val="16"/>
        </w:rPr>
      </w:pPr>
      <w:r w:rsidRPr="00372255">
        <w:rPr>
          <w:rFonts w:ascii="MS Reference Sans Serif" w:eastAsia="Malgun Gothic" w:hAnsi="MS Reference Sans Serif" w:cs="Microsoft Sans Serif"/>
          <w:color w:val="000000"/>
          <w:sz w:val="16"/>
          <w:szCs w:val="16"/>
        </w:rPr>
        <w:t>Clients: I</w:t>
      </w:r>
      <w:r w:rsidR="00BF1C82" w:rsidRPr="00372255">
        <w:rPr>
          <w:rFonts w:ascii="MS Reference Sans Serif" w:eastAsia="Malgun Gothic" w:hAnsi="MS Reference Sans Serif" w:cs="Microsoft Sans Serif"/>
          <w:color w:val="000000"/>
          <w:sz w:val="16"/>
          <w:szCs w:val="16"/>
        </w:rPr>
        <w:t>CG portfolio comprising</w:t>
      </w:r>
      <w:r w:rsidRPr="00372255">
        <w:rPr>
          <w:rFonts w:ascii="MS Reference Sans Serif" w:eastAsia="Malgun Gothic" w:hAnsi="MS Reference Sans Serif" w:cs="Microsoft Sans Serif"/>
          <w:color w:val="000000"/>
          <w:sz w:val="16"/>
          <w:szCs w:val="16"/>
        </w:rPr>
        <w:t xml:space="preserve"> of top Corporates, FIs, Global Subsidiaries in India. </w:t>
      </w:r>
    </w:p>
    <w:p w:rsidR="0037159A" w:rsidRPr="00372255" w:rsidRDefault="0037159A" w:rsidP="0037159A">
      <w:pPr>
        <w:pStyle w:val="ListParagraph"/>
        <w:numPr>
          <w:ilvl w:val="0"/>
          <w:numId w:val="26"/>
        </w:numPr>
        <w:spacing w:line="360" w:lineRule="auto"/>
        <w:ind w:right="1125"/>
        <w:jc w:val="both"/>
        <w:rPr>
          <w:rFonts w:ascii="MS Reference Sans Serif" w:eastAsia="Malgun Gothic" w:hAnsi="MS Reference Sans Serif" w:cs="Microsoft Sans Serif"/>
          <w:color w:val="000000"/>
          <w:sz w:val="16"/>
          <w:szCs w:val="16"/>
        </w:rPr>
      </w:pPr>
      <w:r w:rsidRPr="00372255">
        <w:rPr>
          <w:rFonts w:ascii="MS Reference Sans Serif" w:eastAsia="Malgun Gothic" w:hAnsi="MS Reference Sans Serif" w:cs="Microsoft Sans Serif"/>
          <w:color w:val="000000"/>
          <w:sz w:val="16"/>
          <w:szCs w:val="16"/>
        </w:rPr>
        <w:t>Projects: Chief Doc specialist at the country level for the Facility and doc processor linkage project (execution stage), Key Representative at the country level for the replacement with the new doc processor, Drafted “Quick Guide to Documentation” – quick referencer esp</w:t>
      </w:r>
      <w:r w:rsidR="00BC3749" w:rsidRPr="00372255">
        <w:rPr>
          <w:rFonts w:ascii="MS Reference Sans Serif" w:eastAsia="Malgun Gothic" w:hAnsi="MS Reference Sans Serif" w:cs="Microsoft Sans Serif"/>
          <w:color w:val="000000"/>
          <w:sz w:val="16"/>
          <w:szCs w:val="16"/>
        </w:rPr>
        <w:t>ecially</w:t>
      </w:r>
      <w:r w:rsidR="00662EF1" w:rsidRPr="00372255">
        <w:rPr>
          <w:rFonts w:ascii="MS Reference Sans Serif" w:eastAsia="Malgun Gothic" w:hAnsi="MS Reference Sans Serif" w:cs="Microsoft Sans Serif"/>
          <w:color w:val="000000"/>
          <w:sz w:val="16"/>
          <w:szCs w:val="16"/>
        </w:rPr>
        <w:t xml:space="preserve"> for the Relationship Managers.</w:t>
      </w:r>
    </w:p>
    <w:p w:rsidR="0037159A" w:rsidRPr="00372255" w:rsidRDefault="0037159A" w:rsidP="0037159A">
      <w:pPr>
        <w:pStyle w:val="ListParagraph"/>
        <w:numPr>
          <w:ilvl w:val="0"/>
          <w:numId w:val="26"/>
        </w:numPr>
        <w:spacing w:line="360" w:lineRule="auto"/>
        <w:ind w:right="1125"/>
        <w:jc w:val="both"/>
        <w:rPr>
          <w:rFonts w:ascii="MS Reference Sans Serif" w:eastAsia="Malgun Gothic" w:hAnsi="MS Reference Sans Serif" w:cs="Microsoft Sans Serif"/>
          <w:color w:val="000000"/>
          <w:sz w:val="16"/>
          <w:szCs w:val="16"/>
        </w:rPr>
      </w:pPr>
      <w:r w:rsidRPr="00372255">
        <w:rPr>
          <w:rFonts w:ascii="MS Reference Sans Serif" w:eastAsia="Malgun Gothic" w:hAnsi="MS Reference Sans Serif" w:cs="Microsoft Sans Serif"/>
          <w:color w:val="000000"/>
          <w:sz w:val="16"/>
          <w:szCs w:val="16"/>
        </w:rPr>
        <w:t>Won “Instant Award” twice for assisting in execution of urgent and imp</w:t>
      </w:r>
      <w:r w:rsidR="00C8353B">
        <w:rPr>
          <w:rFonts w:ascii="MS Reference Sans Serif" w:eastAsia="Malgun Gothic" w:hAnsi="MS Reference Sans Serif" w:cs="Microsoft Sans Serif"/>
          <w:color w:val="000000"/>
          <w:sz w:val="16"/>
          <w:szCs w:val="16"/>
        </w:rPr>
        <w:t>ortant</w:t>
      </w:r>
      <w:r w:rsidRPr="00372255">
        <w:rPr>
          <w:rFonts w:ascii="MS Reference Sans Serif" w:eastAsia="Malgun Gothic" w:hAnsi="MS Reference Sans Serif" w:cs="Microsoft Sans Serif"/>
          <w:color w:val="000000"/>
          <w:sz w:val="16"/>
          <w:szCs w:val="16"/>
        </w:rPr>
        <w:t xml:space="preserve"> MFI loans</w:t>
      </w:r>
    </w:p>
    <w:p w:rsidR="00904EB1" w:rsidRPr="00372255" w:rsidRDefault="0037159A" w:rsidP="0037159A">
      <w:pPr>
        <w:pStyle w:val="ListParagraph"/>
        <w:numPr>
          <w:ilvl w:val="0"/>
          <w:numId w:val="26"/>
        </w:numPr>
        <w:spacing w:line="360" w:lineRule="auto"/>
        <w:ind w:right="1125"/>
        <w:jc w:val="both"/>
        <w:rPr>
          <w:rFonts w:ascii="MS Reference Sans Serif" w:eastAsia="Malgun Gothic" w:hAnsi="MS Reference Sans Serif" w:cs="Microsoft Sans Serif"/>
          <w:color w:val="000000"/>
          <w:sz w:val="16"/>
          <w:szCs w:val="16"/>
        </w:rPr>
      </w:pPr>
      <w:r w:rsidRPr="00372255">
        <w:rPr>
          <w:rFonts w:ascii="MS Reference Sans Serif" w:eastAsia="Malgun Gothic" w:hAnsi="MS Reference Sans Serif" w:cs="Microsoft Sans Serif"/>
          <w:color w:val="000000"/>
          <w:sz w:val="16"/>
          <w:szCs w:val="16"/>
        </w:rPr>
        <w:t>Received several accolades from the Relationship managers for promptly assisting at the pre/post doc execution levels, Have managed the unit for 6 continuous months in the a</w:t>
      </w:r>
      <w:r w:rsidR="00904EB1" w:rsidRPr="00372255">
        <w:rPr>
          <w:rFonts w:ascii="MS Reference Sans Serif" w:eastAsia="Malgun Gothic" w:hAnsi="MS Reference Sans Serif" w:cs="Microsoft Sans Serif"/>
          <w:color w:val="000000"/>
          <w:sz w:val="16"/>
          <w:szCs w:val="16"/>
        </w:rPr>
        <w:t>bsence of a Full Time Employee</w:t>
      </w:r>
    </w:p>
    <w:p w:rsidR="00904EB1" w:rsidRPr="00372255" w:rsidRDefault="00904EB1" w:rsidP="0037159A">
      <w:pPr>
        <w:pStyle w:val="ListParagraph"/>
        <w:numPr>
          <w:ilvl w:val="0"/>
          <w:numId w:val="26"/>
        </w:numPr>
        <w:spacing w:line="360" w:lineRule="auto"/>
        <w:ind w:right="1125"/>
        <w:jc w:val="both"/>
        <w:rPr>
          <w:rFonts w:ascii="MS Reference Sans Serif" w:eastAsia="Malgun Gothic" w:hAnsi="MS Reference Sans Serif" w:cs="Microsoft Sans Serif"/>
          <w:color w:val="000000"/>
          <w:sz w:val="16"/>
          <w:szCs w:val="16"/>
        </w:rPr>
      </w:pPr>
      <w:r w:rsidRPr="00372255">
        <w:rPr>
          <w:rFonts w:ascii="MS Reference Sans Serif" w:eastAsia="Malgun Gothic" w:hAnsi="MS Reference Sans Serif" w:cs="Microsoft Sans Serif"/>
          <w:color w:val="000000"/>
          <w:sz w:val="16"/>
          <w:szCs w:val="16"/>
        </w:rPr>
        <w:t>Streamlined the</w:t>
      </w:r>
      <w:r w:rsidR="0037159A" w:rsidRPr="00372255">
        <w:rPr>
          <w:rFonts w:ascii="MS Reference Sans Serif" w:eastAsia="Malgun Gothic" w:hAnsi="MS Reference Sans Serif" w:cs="Microsoft Sans Serif"/>
          <w:color w:val="000000"/>
          <w:sz w:val="16"/>
          <w:szCs w:val="16"/>
        </w:rPr>
        <w:t xml:space="preserve"> </w:t>
      </w:r>
      <w:r w:rsidRPr="00372255">
        <w:rPr>
          <w:rFonts w:ascii="MS Reference Sans Serif" w:eastAsia="Malgun Gothic" w:hAnsi="MS Reference Sans Serif" w:cs="Microsoft Sans Serif"/>
          <w:color w:val="000000"/>
          <w:sz w:val="16"/>
          <w:szCs w:val="16"/>
        </w:rPr>
        <w:t>document</w:t>
      </w:r>
      <w:r w:rsidR="008F5FA9">
        <w:rPr>
          <w:rFonts w:ascii="MS Reference Sans Serif" w:eastAsia="Malgun Gothic" w:hAnsi="MS Reference Sans Serif" w:cs="Microsoft Sans Serif"/>
          <w:color w:val="000000"/>
          <w:sz w:val="16"/>
          <w:szCs w:val="16"/>
        </w:rPr>
        <w:t>ation</w:t>
      </w:r>
      <w:r w:rsidRPr="00372255">
        <w:rPr>
          <w:rFonts w:ascii="MS Reference Sans Serif" w:eastAsia="Malgun Gothic" w:hAnsi="MS Reference Sans Serif" w:cs="Microsoft Sans Serif"/>
          <w:color w:val="000000"/>
          <w:sz w:val="16"/>
          <w:szCs w:val="16"/>
        </w:rPr>
        <w:t xml:space="preserve"> process and </w:t>
      </w:r>
      <w:r w:rsidR="0037159A" w:rsidRPr="00372255">
        <w:rPr>
          <w:rFonts w:ascii="MS Reference Sans Serif" w:eastAsia="Malgun Gothic" w:hAnsi="MS Reference Sans Serif" w:cs="Microsoft Sans Serif"/>
          <w:color w:val="000000"/>
          <w:sz w:val="16"/>
          <w:szCs w:val="16"/>
        </w:rPr>
        <w:t xml:space="preserve">worked continuously towards finding ways to </w:t>
      </w:r>
      <w:r w:rsidR="00F234BA" w:rsidRPr="00372255">
        <w:rPr>
          <w:rFonts w:ascii="MS Reference Sans Serif" w:eastAsia="Malgun Gothic" w:hAnsi="MS Reference Sans Serif" w:cs="Microsoft Sans Serif"/>
          <w:color w:val="000000"/>
          <w:sz w:val="16"/>
          <w:szCs w:val="16"/>
        </w:rPr>
        <w:t>minimize</w:t>
      </w:r>
      <w:r w:rsidRPr="00372255">
        <w:rPr>
          <w:rFonts w:ascii="MS Reference Sans Serif" w:eastAsia="Malgun Gothic" w:hAnsi="MS Reference Sans Serif" w:cs="Microsoft Sans Serif"/>
          <w:color w:val="000000"/>
          <w:sz w:val="16"/>
          <w:szCs w:val="16"/>
        </w:rPr>
        <w:t xml:space="preserve"> and manage existing volumes.</w:t>
      </w:r>
      <w:r w:rsidR="0037159A" w:rsidRPr="00372255">
        <w:rPr>
          <w:rFonts w:ascii="MS Reference Sans Serif" w:eastAsia="Malgun Gothic" w:hAnsi="MS Reference Sans Serif" w:cs="Microsoft Sans Serif"/>
          <w:color w:val="000000"/>
          <w:sz w:val="16"/>
          <w:szCs w:val="16"/>
        </w:rPr>
        <w:t xml:space="preserve"> Helped the team to comprehend and cope up with the changes post advent of the New Companies Act</w:t>
      </w:r>
      <w:r w:rsidR="00293A4D" w:rsidRPr="00372255">
        <w:rPr>
          <w:rFonts w:ascii="MS Reference Sans Serif" w:eastAsia="Malgun Gothic" w:hAnsi="MS Reference Sans Serif" w:cs="Microsoft Sans Serif"/>
          <w:color w:val="000000"/>
          <w:sz w:val="16"/>
          <w:szCs w:val="16"/>
        </w:rPr>
        <w:t>, 2013</w:t>
      </w:r>
    </w:p>
    <w:p w:rsidR="0037159A" w:rsidRPr="00372255" w:rsidRDefault="00904EB1" w:rsidP="0037159A">
      <w:pPr>
        <w:pStyle w:val="ListParagraph"/>
        <w:numPr>
          <w:ilvl w:val="0"/>
          <w:numId w:val="26"/>
        </w:numPr>
        <w:spacing w:line="360" w:lineRule="auto"/>
        <w:ind w:right="1125"/>
        <w:jc w:val="both"/>
        <w:rPr>
          <w:rFonts w:ascii="MS Reference Sans Serif" w:eastAsia="Malgun Gothic" w:hAnsi="MS Reference Sans Serif" w:cs="Microsoft Sans Serif"/>
          <w:color w:val="000000"/>
          <w:sz w:val="16"/>
          <w:szCs w:val="16"/>
        </w:rPr>
      </w:pPr>
      <w:r w:rsidRPr="00372255">
        <w:rPr>
          <w:rFonts w:ascii="MS Reference Sans Serif" w:eastAsia="Malgun Gothic" w:hAnsi="MS Reference Sans Serif" w:cs="Microsoft Sans Serif"/>
          <w:color w:val="000000"/>
          <w:sz w:val="16"/>
          <w:szCs w:val="16"/>
        </w:rPr>
        <w:t>Formulated</w:t>
      </w:r>
      <w:r w:rsidR="0037159A" w:rsidRPr="00372255">
        <w:rPr>
          <w:rFonts w:ascii="MS Reference Sans Serif" w:eastAsia="Malgun Gothic" w:hAnsi="MS Reference Sans Serif" w:cs="Microsoft Sans Serif"/>
          <w:color w:val="000000"/>
          <w:sz w:val="16"/>
          <w:szCs w:val="16"/>
        </w:rPr>
        <w:t xml:space="preserve"> detailed notes for each activity handled that would serve helpful for the new recruits</w:t>
      </w:r>
    </w:p>
    <w:p w:rsidR="0037159A" w:rsidRPr="00372255" w:rsidRDefault="0037159A" w:rsidP="004F3208">
      <w:pPr>
        <w:pStyle w:val="ListParagraph"/>
        <w:numPr>
          <w:ilvl w:val="0"/>
          <w:numId w:val="26"/>
        </w:numPr>
        <w:spacing w:line="360" w:lineRule="auto"/>
        <w:ind w:right="1125"/>
        <w:jc w:val="both"/>
        <w:rPr>
          <w:rFonts w:ascii="MS Reference Sans Serif" w:eastAsia="Malgun Gothic" w:hAnsi="MS Reference Sans Serif" w:cs="Arial"/>
          <w:color w:val="000000"/>
          <w:sz w:val="16"/>
          <w:szCs w:val="16"/>
        </w:rPr>
      </w:pPr>
      <w:r w:rsidRPr="00372255">
        <w:rPr>
          <w:rFonts w:ascii="MS Reference Sans Serif" w:eastAsia="Malgun Gothic" w:hAnsi="MS Reference Sans Serif" w:cs="Microsoft Sans Serif"/>
          <w:color w:val="000000"/>
          <w:sz w:val="16"/>
          <w:szCs w:val="16"/>
        </w:rPr>
        <w:t xml:space="preserve">Excellent communication skills combined with technical knowledge has given me an edge in this avenue of Banking. Having completed 3 years in the current role, I look forward to further challenges in the same and other Banking </w:t>
      </w:r>
      <w:r w:rsidR="00293A4D" w:rsidRPr="00372255">
        <w:rPr>
          <w:rFonts w:ascii="MS Reference Sans Serif" w:eastAsia="Malgun Gothic" w:hAnsi="MS Reference Sans Serif" w:cs="Arial"/>
          <w:color w:val="000000"/>
          <w:sz w:val="16"/>
          <w:szCs w:val="16"/>
        </w:rPr>
        <w:t>fields.</w:t>
      </w:r>
    </w:p>
    <w:p w:rsidR="00904EB1" w:rsidRDefault="00904EB1" w:rsidP="00904EB1">
      <w:pPr>
        <w:pStyle w:val="ListParagraph"/>
        <w:spacing w:line="360" w:lineRule="auto"/>
        <w:ind w:left="2160" w:right="1125"/>
        <w:jc w:val="both"/>
        <w:rPr>
          <w:rFonts w:ascii="MS Reference Sans Serif" w:eastAsia="Malgun Gothic" w:hAnsi="MS Reference Sans Serif" w:cs="Arial"/>
          <w:color w:val="000000"/>
          <w:sz w:val="16"/>
          <w:szCs w:val="16"/>
        </w:rPr>
      </w:pPr>
    </w:p>
    <w:p w:rsidR="00372255" w:rsidRDefault="00372255" w:rsidP="00904EB1">
      <w:pPr>
        <w:pStyle w:val="ListParagraph"/>
        <w:spacing w:line="360" w:lineRule="auto"/>
        <w:ind w:left="2160" w:right="1125"/>
        <w:jc w:val="both"/>
        <w:rPr>
          <w:rFonts w:ascii="MS Reference Sans Serif" w:eastAsia="Malgun Gothic" w:hAnsi="MS Reference Sans Serif" w:cs="Arial"/>
          <w:color w:val="000000"/>
          <w:sz w:val="16"/>
          <w:szCs w:val="16"/>
        </w:rPr>
      </w:pPr>
    </w:p>
    <w:p w:rsidR="0037159A" w:rsidRPr="006B0077" w:rsidRDefault="00F403A0" w:rsidP="0037159A">
      <w:pPr>
        <w:spacing w:line="360" w:lineRule="auto"/>
        <w:ind w:right="1125"/>
        <w:jc w:val="both"/>
        <w:rPr>
          <w:rFonts w:ascii="MS Reference Sans Serif" w:eastAsia="Malgun Gothic" w:hAnsi="MS Reference Sans Serif" w:cs="Arial"/>
          <w:b/>
          <w:sz w:val="20"/>
          <w:szCs w:val="20"/>
        </w:rPr>
      </w:pPr>
      <w:r w:rsidRPr="006B0077">
        <w:rPr>
          <w:rFonts w:ascii="MS Reference Sans Serif" w:eastAsia="Malgun Gothic" w:hAnsi="MS Reference Sans Serif" w:cs="Arial"/>
          <w:b/>
          <w:sz w:val="20"/>
          <w:szCs w:val="20"/>
        </w:rPr>
        <w:t xml:space="preserve">Mar 2012-Aug 2013    Senior Valuation Executive at </w:t>
      </w:r>
      <w:r w:rsidR="0037159A" w:rsidRPr="006B0077">
        <w:rPr>
          <w:rFonts w:ascii="MS Reference Sans Serif" w:eastAsia="Malgun Gothic" w:hAnsi="MS Reference Sans Serif" w:cs="Arial"/>
          <w:b/>
          <w:sz w:val="20"/>
          <w:szCs w:val="20"/>
        </w:rPr>
        <w:t>Anmol Sekhri Consultants Pvt. Ltd</w:t>
      </w:r>
      <w:r w:rsidRPr="006B0077">
        <w:rPr>
          <w:rFonts w:ascii="MS Reference Sans Serif" w:eastAsia="Malgun Gothic" w:hAnsi="MS Reference Sans Serif" w:cs="Arial"/>
          <w:b/>
          <w:sz w:val="20"/>
          <w:szCs w:val="20"/>
        </w:rPr>
        <w:t xml:space="preserve">., </w:t>
      </w:r>
      <w:r w:rsidR="00C349C2" w:rsidRPr="006B0077">
        <w:rPr>
          <w:rFonts w:ascii="MS Reference Sans Serif" w:eastAsia="Malgun Gothic" w:hAnsi="MS Reference Sans Serif" w:cs="Arial"/>
          <w:b/>
          <w:sz w:val="20"/>
          <w:szCs w:val="20"/>
        </w:rPr>
        <w:t>India</w:t>
      </w:r>
    </w:p>
    <w:p w:rsidR="00E531A6" w:rsidRPr="00372255" w:rsidRDefault="0037159A" w:rsidP="00E531A6">
      <w:pPr>
        <w:pStyle w:val="ListParagraph"/>
        <w:numPr>
          <w:ilvl w:val="0"/>
          <w:numId w:val="35"/>
        </w:numPr>
        <w:spacing w:line="360" w:lineRule="auto"/>
        <w:ind w:right="1125"/>
        <w:jc w:val="both"/>
        <w:rPr>
          <w:rFonts w:ascii="MS Reference Sans Serif" w:eastAsia="Malgun Gothic" w:hAnsi="MS Reference Sans Serif" w:cs="Arial"/>
          <w:color w:val="000000"/>
          <w:sz w:val="16"/>
          <w:szCs w:val="16"/>
        </w:rPr>
      </w:pPr>
      <w:r w:rsidRPr="00372255">
        <w:rPr>
          <w:rFonts w:ascii="MS Reference Sans Serif" w:eastAsia="Malgun Gothic" w:hAnsi="MS Reference Sans Serif" w:cs="Arial"/>
          <w:color w:val="000000"/>
          <w:sz w:val="16"/>
          <w:szCs w:val="16"/>
        </w:rPr>
        <w:t>Conducted Valuation of Assets, Brands, Business, Shares, Knowhow, IPR, Trade Marks, Project Appraisals/ Feasibility Studies,</w:t>
      </w:r>
      <w:r w:rsidR="00E962DE" w:rsidRPr="00372255">
        <w:rPr>
          <w:rFonts w:ascii="MS Reference Sans Serif" w:eastAsia="Malgun Gothic" w:hAnsi="MS Reference Sans Serif" w:cs="Arial"/>
          <w:color w:val="000000"/>
          <w:sz w:val="16"/>
          <w:szCs w:val="16"/>
        </w:rPr>
        <w:t xml:space="preserve"> Impairment Studies, </w:t>
      </w:r>
      <w:r w:rsidRPr="00372255">
        <w:rPr>
          <w:rFonts w:ascii="MS Reference Sans Serif" w:eastAsia="Malgun Gothic" w:hAnsi="MS Reference Sans Serif" w:cs="Arial"/>
          <w:color w:val="000000"/>
          <w:sz w:val="16"/>
          <w:szCs w:val="16"/>
        </w:rPr>
        <w:t>Individual Valuation, etc.</w:t>
      </w:r>
    </w:p>
    <w:p w:rsidR="00E531A6" w:rsidRPr="00372255" w:rsidRDefault="0037159A" w:rsidP="00E531A6">
      <w:pPr>
        <w:pStyle w:val="ListParagraph"/>
        <w:numPr>
          <w:ilvl w:val="0"/>
          <w:numId w:val="35"/>
        </w:numPr>
        <w:spacing w:line="360" w:lineRule="auto"/>
        <w:ind w:right="1125"/>
        <w:jc w:val="both"/>
        <w:rPr>
          <w:rFonts w:ascii="MS Reference Sans Serif" w:eastAsia="Malgun Gothic" w:hAnsi="MS Reference Sans Serif" w:cs="Arial"/>
          <w:color w:val="000000"/>
          <w:sz w:val="16"/>
          <w:szCs w:val="16"/>
        </w:rPr>
      </w:pPr>
      <w:r w:rsidRPr="00372255">
        <w:rPr>
          <w:rFonts w:ascii="MS Reference Sans Serif" w:eastAsia="Malgun Gothic" w:hAnsi="MS Reference Sans Serif" w:cs="Arial"/>
          <w:sz w:val="16"/>
          <w:szCs w:val="16"/>
        </w:rPr>
        <w:t>The work involved a lot of market research, trend analysi</w:t>
      </w:r>
      <w:r w:rsidR="00E531A6" w:rsidRPr="00372255">
        <w:rPr>
          <w:rFonts w:ascii="MS Reference Sans Serif" w:eastAsia="Malgun Gothic" w:hAnsi="MS Reference Sans Serif" w:cs="Arial"/>
          <w:sz w:val="16"/>
          <w:szCs w:val="16"/>
        </w:rPr>
        <w:t xml:space="preserve">s, segment study, Company study, </w:t>
      </w:r>
      <w:r w:rsidRPr="00372255">
        <w:rPr>
          <w:rFonts w:ascii="MS Reference Sans Serif" w:eastAsia="Malgun Gothic" w:hAnsi="MS Reference Sans Serif" w:cs="Arial"/>
          <w:sz w:val="16"/>
          <w:szCs w:val="16"/>
        </w:rPr>
        <w:t xml:space="preserve">Projecting </w:t>
      </w:r>
      <w:r w:rsidR="00E531A6" w:rsidRPr="00372255">
        <w:rPr>
          <w:rFonts w:ascii="MS Reference Sans Serif" w:eastAsia="Malgun Gothic" w:hAnsi="MS Reference Sans Serif" w:cs="Arial"/>
          <w:sz w:val="16"/>
          <w:szCs w:val="16"/>
        </w:rPr>
        <w:t xml:space="preserve">future cash flows </w:t>
      </w:r>
      <w:r w:rsidRPr="00372255">
        <w:rPr>
          <w:rFonts w:ascii="MS Reference Sans Serif" w:eastAsia="Malgun Gothic" w:hAnsi="MS Reference Sans Serif" w:cs="Arial"/>
          <w:sz w:val="16"/>
          <w:szCs w:val="16"/>
        </w:rPr>
        <w:t>basis which valuation was assigned with the help of Valuation techniques such as the DCF method.</w:t>
      </w:r>
    </w:p>
    <w:p w:rsidR="00E531A6" w:rsidRPr="00372255" w:rsidRDefault="0037159A" w:rsidP="00E531A6">
      <w:pPr>
        <w:pStyle w:val="ListParagraph"/>
        <w:numPr>
          <w:ilvl w:val="0"/>
          <w:numId w:val="35"/>
        </w:numPr>
        <w:spacing w:line="360" w:lineRule="auto"/>
        <w:ind w:right="1125"/>
        <w:jc w:val="both"/>
        <w:rPr>
          <w:rFonts w:ascii="MS Reference Sans Serif" w:eastAsia="Malgun Gothic" w:hAnsi="MS Reference Sans Serif" w:cs="Arial"/>
          <w:color w:val="000000"/>
          <w:sz w:val="16"/>
          <w:szCs w:val="16"/>
        </w:rPr>
      </w:pPr>
      <w:r w:rsidRPr="00372255">
        <w:rPr>
          <w:rFonts w:ascii="MS Reference Sans Serif" w:eastAsia="Malgun Gothic" w:hAnsi="MS Reference Sans Serif" w:cs="Arial"/>
          <w:sz w:val="16"/>
          <w:szCs w:val="16"/>
        </w:rPr>
        <w:t>Had the opportunity to interact with many CFOs/CEOs / Financial Heads in connection with valuations for strategic M&amp;As, for specific projects, Visited sites for immoveable property valuations, Actively involved in Marketing of the organization at exhibitions, forums.</w:t>
      </w:r>
    </w:p>
    <w:p w:rsidR="009250E9" w:rsidRPr="00372255" w:rsidRDefault="0037159A" w:rsidP="0094259B">
      <w:pPr>
        <w:pStyle w:val="ListParagraph"/>
        <w:numPr>
          <w:ilvl w:val="0"/>
          <w:numId w:val="35"/>
        </w:numPr>
        <w:spacing w:line="360" w:lineRule="auto"/>
        <w:ind w:right="1125"/>
        <w:jc w:val="both"/>
        <w:rPr>
          <w:rFonts w:ascii="MS Reference Sans Serif" w:eastAsia="Malgun Gothic" w:hAnsi="MS Reference Sans Serif" w:cs="Arial"/>
          <w:color w:val="000000"/>
          <w:sz w:val="16"/>
          <w:szCs w:val="16"/>
        </w:rPr>
      </w:pPr>
      <w:r w:rsidRPr="00372255">
        <w:rPr>
          <w:rFonts w:ascii="MS Reference Sans Serif" w:eastAsia="Malgun Gothic" w:hAnsi="MS Reference Sans Serif" w:cs="Arial"/>
          <w:sz w:val="16"/>
          <w:szCs w:val="16"/>
        </w:rPr>
        <w:t>Projects: Lead a team of 5 people for the Hiranandani Disputed property valuation, Valuation of towers of Indus Towers Ltd. Along with a lot many other interesting and deadline oriented  ones in</w:t>
      </w:r>
      <w:r w:rsidR="004C01ED" w:rsidRPr="00372255">
        <w:rPr>
          <w:rFonts w:ascii="MS Reference Sans Serif" w:eastAsia="Malgun Gothic" w:hAnsi="MS Reference Sans Serif" w:cs="Arial"/>
          <w:sz w:val="16"/>
          <w:szCs w:val="16"/>
        </w:rPr>
        <w:t xml:space="preserve"> this dynamic stint of 1.5 years</w:t>
      </w:r>
    </w:p>
    <w:p w:rsidR="009250E9" w:rsidRDefault="009250E9" w:rsidP="0094259B">
      <w:pPr>
        <w:spacing w:line="360" w:lineRule="auto"/>
        <w:ind w:right="1125"/>
        <w:jc w:val="both"/>
        <w:rPr>
          <w:rFonts w:ascii="MS Reference Sans Serif" w:eastAsia="Malgun Gothic" w:hAnsi="MS Reference Sans Serif" w:cs="Arial"/>
          <w:b/>
          <w:sz w:val="20"/>
          <w:szCs w:val="20"/>
        </w:rPr>
      </w:pPr>
    </w:p>
    <w:p w:rsidR="00372255" w:rsidRDefault="00372255" w:rsidP="0094259B">
      <w:pPr>
        <w:spacing w:line="360" w:lineRule="auto"/>
        <w:ind w:right="1125"/>
        <w:jc w:val="both"/>
        <w:rPr>
          <w:rFonts w:ascii="MS Reference Sans Serif" w:eastAsia="Malgun Gothic" w:hAnsi="MS Reference Sans Serif" w:cs="Arial"/>
          <w:b/>
          <w:sz w:val="20"/>
          <w:szCs w:val="20"/>
        </w:rPr>
      </w:pPr>
    </w:p>
    <w:p w:rsidR="00372255" w:rsidRDefault="00372255" w:rsidP="0094259B">
      <w:pPr>
        <w:spacing w:line="360" w:lineRule="auto"/>
        <w:ind w:right="1125"/>
        <w:jc w:val="both"/>
        <w:rPr>
          <w:rFonts w:ascii="MS Reference Sans Serif" w:eastAsia="Malgun Gothic" w:hAnsi="MS Reference Sans Serif" w:cs="Arial"/>
          <w:b/>
          <w:sz w:val="20"/>
          <w:szCs w:val="20"/>
        </w:rPr>
      </w:pPr>
    </w:p>
    <w:p w:rsidR="00C8353B" w:rsidRDefault="00C8353B" w:rsidP="0094259B">
      <w:pPr>
        <w:spacing w:line="360" w:lineRule="auto"/>
        <w:ind w:right="1125"/>
        <w:jc w:val="both"/>
        <w:rPr>
          <w:rFonts w:ascii="MS Reference Sans Serif" w:eastAsia="Malgun Gothic" w:hAnsi="MS Reference Sans Serif" w:cs="Arial"/>
          <w:b/>
          <w:sz w:val="20"/>
          <w:szCs w:val="20"/>
        </w:rPr>
      </w:pPr>
    </w:p>
    <w:p w:rsidR="0037159A" w:rsidRPr="005B199E" w:rsidRDefault="00904EB1" w:rsidP="0094259B">
      <w:pPr>
        <w:spacing w:line="360" w:lineRule="auto"/>
        <w:ind w:right="1125"/>
        <w:jc w:val="both"/>
        <w:rPr>
          <w:rFonts w:ascii="MS Reference Sans Serif" w:eastAsia="Malgun Gothic" w:hAnsi="MS Reference Sans Serif" w:cs="Arial"/>
          <w:b/>
          <w:sz w:val="20"/>
          <w:szCs w:val="20"/>
        </w:rPr>
      </w:pPr>
      <w:r>
        <w:rPr>
          <w:rFonts w:ascii="MS Reference Sans Serif" w:eastAsia="Malgun Gothic" w:hAnsi="MS Reference Sans Serif" w:cs="Arial"/>
          <w:b/>
          <w:sz w:val="20"/>
          <w:szCs w:val="20"/>
        </w:rPr>
        <w:t xml:space="preserve">Feb 2008-Feb </w:t>
      </w:r>
      <w:proofErr w:type="gramStart"/>
      <w:r>
        <w:rPr>
          <w:rFonts w:ascii="MS Reference Sans Serif" w:eastAsia="Malgun Gothic" w:hAnsi="MS Reference Sans Serif" w:cs="Arial"/>
          <w:b/>
          <w:sz w:val="20"/>
          <w:szCs w:val="20"/>
        </w:rPr>
        <w:t xml:space="preserve">2011  </w:t>
      </w:r>
      <w:r w:rsidR="00442778" w:rsidRPr="005B199E">
        <w:rPr>
          <w:rFonts w:ascii="MS Reference Sans Serif" w:eastAsia="Malgun Gothic" w:hAnsi="MS Reference Sans Serif" w:cs="Arial"/>
          <w:b/>
          <w:sz w:val="20"/>
          <w:szCs w:val="20"/>
        </w:rPr>
        <w:t>Article</w:t>
      </w:r>
      <w:proofErr w:type="gramEnd"/>
      <w:r w:rsidR="00442778" w:rsidRPr="005B199E">
        <w:rPr>
          <w:rFonts w:ascii="MS Reference Sans Serif" w:eastAsia="Malgun Gothic" w:hAnsi="MS Reference Sans Serif" w:cs="Arial"/>
          <w:b/>
          <w:sz w:val="20"/>
          <w:szCs w:val="20"/>
        </w:rPr>
        <w:t xml:space="preserve"> Trainee at </w:t>
      </w:r>
      <w:r w:rsidR="0037159A" w:rsidRPr="005B199E">
        <w:rPr>
          <w:rFonts w:ascii="MS Reference Sans Serif" w:eastAsia="Malgun Gothic" w:hAnsi="MS Reference Sans Serif" w:cs="Arial"/>
          <w:b/>
          <w:sz w:val="20"/>
          <w:szCs w:val="20"/>
        </w:rPr>
        <w:t xml:space="preserve">H.D. </w:t>
      </w:r>
      <w:proofErr w:type="spellStart"/>
      <w:r w:rsidR="0037159A" w:rsidRPr="005B199E">
        <w:rPr>
          <w:rFonts w:ascii="MS Reference Sans Serif" w:eastAsia="Malgun Gothic" w:hAnsi="MS Reference Sans Serif" w:cs="Arial"/>
          <w:b/>
          <w:sz w:val="20"/>
          <w:szCs w:val="20"/>
        </w:rPr>
        <w:t>Poojary</w:t>
      </w:r>
      <w:proofErr w:type="spellEnd"/>
      <w:r w:rsidR="0037159A" w:rsidRPr="005B199E">
        <w:rPr>
          <w:rFonts w:ascii="MS Reference Sans Serif" w:eastAsia="Malgun Gothic" w:hAnsi="MS Reference Sans Serif" w:cs="Arial"/>
          <w:b/>
          <w:sz w:val="20"/>
          <w:szCs w:val="20"/>
        </w:rPr>
        <w:t xml:space="preserve"> &amp; Co. Mumbai-India</w:t>
      </w:r>
      <w:r w:rsidR="00442778" w:rsidRPr="005B199E">
        <w:rPr>
          <w:rFonts w:ascii="MS Reference Sans Serif" w:eastAsia="Malgun Gothic" w:hAnsi="MS Reference Sans Serif" w:cs="Arial"/>
          <w:b/>
          <w:sz w:val="20"/>
          <w:szCs w:val="20"/>
        </w:rPr>
        <w:t xml:space="preserve"> </w:t>
      </w:r>
      <w:r w:rsidR="00E3682E" w:rsidRPr="005B199E">
        <w:rPr>
          <w:rFonts w:ascii="MS Reference Sans Serif" w:eastAsia="Malgun Gothic" w:hAnsi="MS Reference Sans Serif" w:cs="Arial"/>
          <w:b/>
          <w:sz w:val="20"/>
          <w:szCs w:val="20"/>
        </w:rPr>
        <w:t xml:space="preserve"> </w:t>
      </w:r>
    </w:p>
    <w:p w:rsidR="00981554" w:rsidRPr="00981554" w:rsidRDefault="0037159A" w:rsidP="00981554">
      <w:pPr>
        <w:pStyle w:val="ListParagraph"/>
        <w:numPr>
          <w:ilvl w:val="0"/>
          <w:numId w:val="29"/>
        </w:numPr>
        <w:spacing w:line="360" w:lineRule="auto"/>
        <w:ind w:right="1125"/>
        <w:jc w:val="both"/>
        <w:rPr>
          <w:rFonts w:ascii="MS Reference Sans Serif" w:eastAsia="Malgun Gothic" w:hAnsi="MS Reference Sans Serif" w:cs="Arial"/>
          <w:b/>
          <w:sz w:val="16"/>
          <w:szCs w:val="16"/>
        </w:rPr>
      </w:pPr>
      <w:r w:rsidRPr="003C672C">
        <w:rPr>
          <w:rFonts w:ascii="MS Reference Sans Serif" w:eastAsia="Malgun Gothic" w:hAnsi="MS Reference Sans Serif" w:cs="Arial"/>
          <w:color w:val="000000"/>
          <w:sz w:val="16"/>
          <w:szCs w:val="16"/>
        </w:rPr>
        <w:t>Statutory Audit, Vat Audit, Tax Audit, School Audit, Trust Audit, Co-op Societies Audit.</w:t>
      </w:r>
    </w:p>
    <w:p w:rsidR="0037159A" w:rsidRPr="00981554" w:rsidRDefault="0037159A" w:rsidP="00981554">
      <w:pPr>
        <w:pStyle w:val="ListParagraph"/>
        <w:numPr>
          <w:ilvl w:val="0"/>
          <w:numId w:val="29"/>
        </w:numPr>
        <w:spacing w:line="360" w:lineRule="auto"/>
        <w:ind w:right="1125"/>
        <w:jc w:val="both"/>
        <w:rPr>
          <w:rFonts w:ascii="MS Reference Sans Serif" w:eastAsia="Malgun Gothic" w:hAnsi="MS Reference Sans Serif" w:cs="Arial"/>
          <w:b/>
          <w:sz w:val="16"/>
          <w:szCs w:val="16"/>
        </w:rPr>
      </w:pPr>
      <w:r w:rsidRPr="00981554">
        <w:rPr>
          <w:rFonts w:ascii="MS Reference Sans Serif" w:eastAsia="Malgun Gothic" w:hAnsi="MS Reference Sans Serif" w:cs="Arial"/>
          <w:color w:val="000000"/>
          <w:sz w:val="16"/>
          <w:szCs w:val="16"/>
        </w:rPr>
        <w:lastRenderedPageBreak/>
        <w:t>Tax consultancy &amp; Tax planning, IT Returns. Performing TDS function (interpretation of law, deduction, certification, etc. assisted in replying to scrutiny assessment notices issued by I.T. Assessing Officer.</w:t>
      </w:r>
    </w:p>
    <w:p w:rsidR="005A4462" w:rsidRPr="00147369" w:rsidRDefault="0037159A" w:rsidP="0037159A">
      <w:pPr>
        <w:pStyle w:val="ListParagraph"/>
        <w:numPr>
          <w:ilvl w:val="0"/>
          <w:numId w:val="29"/>
        </w:numPr>
        <w:spacing w:line="360" w:lineRule="auto"/>
        <w:ind w:right="1125"/>
        <w:jc w:val="both"/>
        <w:rPr>
          <w:rFonts w:ascii="MS Reference Sans Serif" w:eastAsia="Malgun Gothic" w:hAnsi="MS Reference Sans Serif" w:cs="Arial"/>
          <w:b/>
          <w:sz w:val="16"/>
          <w:szCs w:val="16"/>
        </w:rPr>
      </w:pPr>
      <w:r w:rsidRPr="003C672C">
        <w:rPr>
          <w:rFonts w:ascii="MS Reference Sans Serif" w:eastAsia="Malgun Gothic" w:hAnsi="MS Reference Sans Serif" w:cs="Arial"/>
          <w:sz w:val="16"/>
          <w:szCs w:val="16"/>
        </w:rPr>
        <w:t>Equipped myself with skills for all the 3 primary fields – Accounts, Audit, Tax in this extremely enriching tenure of more than 3 years</w:t>
      </w:r>
      <w:r w:rsidR="00981554">
        <w:rPr>
          <w:rFonts w:ascii="MS Reference Sans Serif" w:eastAsia="Malgun Gothic" w:hAnsi="MS Reference Sans Serif" w:cs="Arial"/>
          <w:sz w:val="16"/>
          <w:szCs w:val="16"/>
        </w:rPr>
        <w:t>.</w:t>
      </w:r>
    </w:p>
    <w:p w:rsidR="00981554" w:rsidRDefault="00981554" w:rsidP="0037159A">
      <w:pPr>
        <w:spacing w:line="360" w:lineRule="auto"/>
        <w:jc w:val="both"/>
        <w:rPr>
          <w:rFonts w:ascii="MS Reference Sans Serif" w:eastAsia="Malgun Gothic" w:hAnsi="MS Reference Sans Serif" w:cs="Arial"/>
          <w:b/>
          <w:color w:val="000000"/>
          <w:sz w:val="20"/>
          <w:szCs w:val="20"/>
          <w:u w:val="single"/>
        </w:rPr>
      </w:pPr>
    </w:p>
    <w:p w:rsidR="0037159A" w:rsidRPr="003C672C" w:rsidRDefault="0037159A" w:rsidP="0037159A">
      <w:pPr>
        <w:spacing w:line="360" w:lineRule="auto"/>
        <w:jc w:val="both"/>
        <w:rPr>
          <w:rFonts w:ascii="MS Reference Sans Serif" w:eastAsia="Malgun Gothic" w:hAnsi="MS Reference Sans Serif" w:cs="Arial"/>
          <w:b/>
          <w:color w:val="000000"/>
          <w:sz w:val="20"/>
          <w:szCs w:val="20"/>
          <w:u w:val="single"/>
        </w:rPr>
      </w:pPr>
      <w:r w:rsidRPr="003C672C">
        <w:rPr>
          <w:rFonts w:ascii="MS Reference Sans Serif" w:eastAsia="Malgun Gothic" w:hAnsi="MS Reference Sans Serif" w:cs="Arial"/>
          <w:b/>
          <w:color w:val="000000"/>
          <w:sz w:val="20"/>
          <w:szCs w:val="20"/>
          <w:u w:val="single"/>
        </w:rPr>
        <w:t>ACADEMICS:</w:t>
      </w:r>
    </w:p>
    <w:p w:rsidR="00A02AFE" w:rsidRPr="003C672C" w:rsidRDefault="00A02AFE" w:rsidP="0037159A">
      <w:pPr>
        <w:spacing w:line="360" w:lineRule="auto"/>
        <w:jc w:val="both"/>
        <w:rPr>
          <w:rFonts w:ascii="MS Reference Sans Serif" w:eastAsia="Malgun Gothic" w:hAnsi="MS Reference Sans Serif" w:cs="Arial"/>
          <w:b/>
          <w:color w:val="000000"/>
          <w:sz w:val="16"/>
          <w:szCs w:val="16"/>
        </w:rPr>
      </w:pPr>
    </w:p>
    <w:p w:rsidR="00E11284" w:rsidRDefault="00904EB1" w:rsidP="0037159A">
      <w:pPr>
        <w:spacing w:line="360" w:lineRule="auto"/>
        <w:jc w:val="both"/>
        <w:rPr>
          <w:rFonts w:ascii="MS Reference Sans Serif" w:eastAsia="Malgun Gothic" w:hAnsi="MS Reference Sans Serif" w:cs="Arial"/>
          <w:b/>
          <w:color w:val="000000"/>
          <w:sz w:val="16"/>
          <w:szCs w:val="16"/>
        </w:rPr>
      </w:pPr>
      <w:r>
        <w:rPr>
          <w:rFonts w:ascii="MS Reference Sans Serif" w:eastAsia="Malgun Gothic" w:hAnsi="MS Reference Sans Serif" w:cs="Arial"/>
          <w:color w:val="000000"/>
          <w:sz w:val="16"/>
          <w:szCs w:val="16"/>
        </w:rPr>
        <w:t>C</w:t>
      </w:r>
      <w:r w:rsidR="00147369">
        <w:rPr>
          <w:rFonts w:ascii="MS Reference Sans Serif" w:eastAsia="Malgun Gothic" w:hAnsi="MS Reference Sans Serif" w:cs="Arial"/>
          <w:color w:val="000000"/>
          <w:sz w:val="16"/>
          <w:szCs w:val="16"/>
        </w:rPr>
        <w:t>ertification</w:t>
      </w:r>
      <w:r w:rsidR="00E962DE" w:rsidRPr="003C672C">
        <w:rPr>
          <w:rFonts w:ascii="MS Reference Sans Serif" w:eastAsia="Malgun Gothic" w:hAnsi="MS Reference Sans Serif" w:cs="Arial"/>
          <w:color w:val="000000"/>
          <w:sz w:val="16"/>
          <w:szCs w:val="16"/>
        </w:rPr>
        <w:t xml:space="preserve"> course on</w:t>
      </w:r>
      <w:r w:rsidR="00E962DE" w:rsidRPr="003C672C">
        <w:rPr>
          <w:rFonts w:ascii="MS Reference Sans Serif" w:eastAsia="Malgun Gothic" w:hAnsi="MS Reference Sans Serif" w:cs="Arial"/>
          <w:b/>
          <w:color w:val="000000"/>
          <w:sz w:val="16"/>
          <w:szCs w:val="16"/>
        </w:rPr>
        <w:t xml:space="preserve"> Ant</w:t>
      </w:r>
      <w:r w:rsidR="003E56BC">
        <w:rPr>
          <w:rFonts w:ascii="MS Reference Sans Serif" w:eastAsia="Malgun Gothic" w:hAnsi="MS Reference Sans Serif" w:cs="Arial"/>
          <w:b/>
          <w:color w:val="000000"/>
          <w:sz w:val="16"/>
          <w:szCs w:val="16"/>
        </w:rPr>
        <w:t>i Money Laundering and KYC</w:t>
      </w:r>
      <w:r w:rsidR="00C60986">
        <w:rPr>
          <w:rFonts w:ascii="MS Reference Sans Serif" w:eastAsia="Malgun Gothic" w:hAnsi="MS Reference Sans Serif" w:cs="Arial"/>
          <w:b/>
          <w:color w:val="000000"/>
          <w:sz w:val="16"/>
          <w:szCs w:val="16"/>
        </w:rPr>
        <w:t xml:space="preserve"> </w:t>
      </w:r>
      <w:r>
        <w:rPr>
          <w:rFonts w:ascii="MS Reference Sans Serif" w:eastAsia="Malgun Gothic" w:hAnsi="MS Reference Sans Serif" w:cs="Arial"/>
          <w:b/>
          <w:color w:val="000000"/>
          <w:sz w:val="16"/>
          <w:szCs w:val="16"/>
        </w:rPr>
        <w:t>guidelines – 75% I</w:t>
      </w:r>
      <w:r w:rsidR="00C60986">
        <w:rPr>
          <w:rFonts w:ascii="MS Reference Sans Serif" w:eastAsia="Malgun Gothic" w:hAnsi="MS Reference Sans Serif" w:cs="Arial"/>
          <w:b/>
          <w:color w:val="000000"/>
          <w:sz w:val="16"/>
          <w:szCs w:val="16"/>
        </w:rPr>
        <w:t>ndian Institute of Finance &amp; Banking</w:t>
      </w:r>
      <w:r w:rsidR="00FF054E">
        <w:rPr>
          <w:rFonts w:ascii="MS Reference Sans Serif" w:eastAsia="Malgun Gothic" w:hAnsi="MS Reference Sans Serif" w:cs="Arial"/>
          <w:b/>
          <w:color w:val="000000"/>
          <w:sz w:val="16"/>
          <w:szCs w:val="16"/>
        </w:rPr>
        <w:t xml:space="preserve"> </w:t>
      </w:r>
      <w:r w:rsidR="003E56BC">
        <w:rPr>
          <w:rFonts w:ascii="MS Reference Sans Serif" w:eastAsia="Malgun Gothic" w:hAnsi="MS Reference Sans Serif" w:cs="Arial"/>
          <w:b/>
          <w:color w:val="000000"/>
          <w:sz w:val="16"/>
          <w:szCs w:val="16"/>
        </w:rPr>
        <w:t>(IIBF)</w:t>
      </w:r>
      <w:r w:rsidR="00C60986">
        <w:rPr>
          <w:rFonts w:ascii="MS Reference Sans Serif" w:eastAsia="Malgun Gothic" w:hAnsi="MS Reference Sans Serif" w:cs="Arial"/>
          <w:b/>
          <w:color w:val="000000"/>
          <w:sz w:val="16"/>
          <w:szCs w:val="16"/>
        </w:rPr>
        <w:t>.</w:t>
      </w:r>
    </w:p>
    <w:p w:rsidR="0037159A" w:rsidRPr="003C672C" w:rsidRDefault="0037159A" w:rsidP="0037159A">
      <w:pPr>
        <w:spacing w:line="360" w:lineRule="auto"/>
        <w:jc w:val="both"/>
        <w:rPr>
          <w:rFonts w:ascii="MS Reference Sans Serif" w:eastAsia="Malgun Gothic" w:hAnsi="MS Reference Sans Serif" w:cs="Arial"/>
          <w:color w:val="000000"/>
          <w:sz w:val="16"/>
          <w:szCs w:val="16"/>
        </w:rPr>
      </w:pPr>
      <w:r w:rsidRPr="003C672C">
        <w:rPr>
          <w:rFonts w:ascii="MS Reference Sans Serif" w:eastAsia="Malgun Gothic" w:hAnsi="MS Reference Sans Serif" w:cs="Arial"/>
          <w:b/>
          <w:color w:val="000000"/>
          <w:sz w:val="16"/>
          <w:szCs w:val="16"/>
        </w:rPr>
        <w:t>2012</w:t>
      </w:r>
      <w:r w:rsidRPr="003C672C">
        <w:rPr>
          <w:rFonts w:ascii="MS Reference Sans Serif" w:eastAsia="Malgun Gothic" w:hAnsi="MS Reference Sans Serif" w:cs="Arial"/>
          <w:color w:val="000000"/>
          <w:sz w:val="16"/>
          <w:szCs w:val="16"/>
        </w:rPr>
        <w:tab/>
      </w:r>
      <w:r w:rsidRPr="003C672C">
        <w:rPr>
          <w:rFonts w:ascii="MS Reference Sans Serif" w:eastAsia="Malgun Gothic" w:hAnsi="MS Reference Sans Serif" w:cs="Arial"/>
          <w:color w:val="000000"/>
          <w:sz w:val="16"/>
          <w:szCs w:val="16"/>
        </w:rPr>
        <w:tab/>
        <w:t xml:space="preserve">          </w:t>
      </w:r>
      <w:r w:rsidRPr="003C672C">
        <w:rPr>
          <w:rFonts w:ascii="MS Reference Sans Serif" w:eastAsia="Malgun Gothic" w:hAnsi="MS Reference Sans Serif" w:cs="Arial"/>
          <w:b/>
          <w:color w:val="000000"/>
          <w:sz w:val="16"/>
          <w:szCs w:val="16"/>
        </w:rPr>
        <w:t>Chartered Accountant</w:t>
      </w:r>
      <w:r w:rsidRPr="003C672C">
        <w:rPr>
          <w:rFonts w:ascii="MS Reference Sans Serif" w:eastAsia="Malgun Gothic" w:hAnsi="MS Reference Sans Serif" w:cs="Arial"/>
          <w:color w:val="000000"/>
          <w:sz w:val="16"/>
          <w:szCs w:val="16"/>
        </w:rPr>
        <w:t>-</w:t>
      </w:r>
      <w:r w:rsidR="00AF3DE6" w:rsidRPr="003C672C">
        <w:rPr>
          <w:rFonts w:ascii="MS Reference Sans Serif" w:eastAsia="Malgun Gothic" w:hAnsi="MS Reference Sans Serif" w:cs="Arial"/>
          <w:color w:val="000000"/>
          <w:sz w:val="16"/>
          <w:szCs w:val="16"/>
        </w:rPr>
        <w:t>52%</w:t>
      </w:r>
      <w:r w:rsidRPr="003C672C">
        <w:rPr>
          <w:rFonts w:ascii="MS Reference Sans Serif" w:eastAsia="Malgun Gothic" w:hAnsi="MS Reference Sans Serif" w:cs="Arial"/>
          <w:color w:val="000000"/>
          <w:sz w:val="16"/>
          <w:szCs w:val="16"/>
        </w:rPr>
        <w:t xml:space="preserve"> Institute of Chartered Accountants of India</w:t>
      </w:r>
      <w:r w:rsidRPr="003C672C">
        <w:rPr>
          <w:rFonts w:ascii="MS Reference Sans Serif" w:eastAsia="Malgun Gothic" w:hAnsi="MS Reference Sans Serif" w:cs="Arial"/>
          <w:color w:val="000000"/>
          <w:sz w:val="16"/>
          <w:szCs w:val="16"/>
        </w:rPr>
        <w:tab/>
      </w:r>
    </w:p>
    <w:p w:rsidR="00FA1ECB" w:rsidRPr="003C672C" w:rsidRDefault="00904EB1" w:rsidP="00FA1ECB">
      <w:pPr>
        <w:tabs>
          <w:tab w:val="left" w:pos="2100"/>
        </w:tabs>
        <w:spacing w:line="360" w:lineRule="auto"/>
        <w:jc w:val="both"/>
        <w:rPr>
          <w:rFonts w:ascii="MS Reference Sans Serif" w:eastAsia="Malgun Gothic" w:hAnsi="MS Reference Sans Serif" w:cs="Arial"/>
          <w:b/>
          <w:color w:val="000000"/>
          <w:sz w:val="16"/>
          <w:szCs w:val="16"/>
        </w:rPr>
      </w:pPr>
      <w:r>
        <w:rPr>
          <w:rFonts w:ascii="MS Reference Sans Serif" w:eastAsia="Malgun Gothic" w:hAnsi="MS Reference Sans Serif" w:cs="Arial"/>
          <w:b/>
          <w:color w:val="000000"/>
          <w:sz w:val="16"/>
          <w:szCs w:val="16"/>
        </w:rPr>
        <w:t xml:space="preserve">2011                      </w:t>
      </w:r>
      <w:r w:rsidR="008A54FF">
        <w:rPr>
          <w:rFonts w:ascii="MS Reference Sans Serif" w:eastAsia="Malgun Gothic" w:hAnsi="MS Reference Sans Serif" w:cs="Arial"/>
          <w:b/>
          <w:color w:val="000000"/>
          <w:sz w:val="16"/>
          <w:szCs w:val="16"/>
        </w:rPr>
        <w:t xml:space="preserve">      </w:t>
      </w:r>
      <w:r w:rsidR="00FA1ECB" w:rsidRPr="003C672C">
        <w:rPr>
          <w:rFonts w:ascii="MS Reference Sans Serif" w:eastAsia="Malgun Gothic" w:hAnsi="MS Reference Sans Serif" w:cs="Arial"/>
          <w:b/>
          <w:color w:val="000000"/>
          <w:sz w:val="16"/>
          <w:szCs w:val="16"/>
        </w:rPr>
        <w:t>Company Secretary (Final level)</w:t>
      </w:r>
      <w:r w:rsidR="00FA1ECB" w:rsidRPr="003C672C">
        <w:rPr>
          <w:rFonts w:ascii="MS Reference Sans Serif" w:eastAsia="Malgun Gothic" w:hAnsi="MS Reference Sans Serif" w:cs="Arial"/>
          <w:color w:val="000000"/>
          <w:sz w:val="16"/>
          <w:szCs w:val="16"/>
        </w:rPr>
        <w:t>-</w:t>
      </w:r>
      <w:r w:rsidR="00FA1ECB" w:rsidRPr="003C672C">
        <w:rPr>
          <w:rFonts w:ascii="MS Reference Sans Serif" w:eastAsia="Malgun Gothic" w:hAnsi="MS Reference Sans Serif" w:cs="Arial"/>
          <w:b/>
          <w:color w:val="000000"/>
          <w:sz w:val="16"/>
          <w:szCs w:val="16"/>
        </w:rPr>
        <w:t>Group II and III:</w:t>
      </w:r>
      <w:r w:rsidR="00FA1ECB" w:rsidRPr="003C672C">
        <w:rPr>
          <w:rFonts w:ascii="MS Reference Sans Serif" w:eastAsia="Malgun Gothic" w:hAnsi="MS Reference Sans Serif" w:cs="Arial"/>
          <w:color w:val="000000"/>
          <w:sz w:val="16"/>
          <w:szCs w:val="16"/>
        </w:rPr>
        <w:t xml:space="preserve"> 52% Institute of Company Secretaries of India</w:t>
      </w:r>
    </w:p>
    <w:p w:rsidR="0037159A" w:rsidRPr="003C672C" w:rsidRDefault="0037159A" w:rsidP="0037159A">
      <w:pPr>
        <w:pStyle w:val="ListParagraph"/>
        <w:tabs>
          <w:tab w:val="left" w:pos="0"/>
        </w:tabs>
        <w:spacing w:line="360" w:lineRule="auto"/>
        <w:ind w:left="0" w:right="1123"/>
        <w:jc w:val="both"/>
        <w:rPr>
          <w:rFonts w:ascii="MS Reference Sans Serif" w:eastAsia="Malgun Gothic" w:hAnsi="MS Reference Sans Serif" w:cs="Arial"/>
          <w:color w:val="000000"/>
          <w:sz w:val="16"/>
          <w:szCs w:val="16"/>
        </w:rPr>
      </w:pPr>
      <w:r w:rsidRPr="003C672C">
        <w:rPr>
          <w:rFonts w:ascii="MS Reference Sans Serif" w:eastAsia="Malgun Gothic" w:hAnsi="MS Reference Sans Serif" w:cs="Arial"/>
          <w:b/>
          <w:color w:val="000000"/>
          <w:sz w:val="16"/>
          <w:szCs w:val="16"/>
        </w:rPr>
        <w:t>2009</w:t>
      </w:r>
      <w:r w:rsidRPr="003C672C">
        <w:rPr>
          <w:rFonts w:ascii="MS Reference Sans Serif" w:eastAsia="Malgun Gothic" w:hAnsi="MS Reference Sans Serif" w:cs="Arial"/>
          <w:b/>
          <w:color w:val="000000"/>
          <w:sz w:val="16"/>
          <w:szCs w:val="16"/>
        </w:rPr>
        <w:tab/>
      </w:r>
      <w:r w:rsidRPr="003C672C">
        <w:rPr>
          <w:rFonts w:ascii="MS Reference Sans Serif" w:eastAsia="Malgun Gothic" w:hAnsi="MS Reference Sans Serif" w:cs="Arial"/>
          <w:color w:val="000000"/>
          <w:sz w:val="16"/>
          <w:szCs w:val="16"/>
        </w:rPr>
        <w:tab/>
        <w:t xml:space="preserve">          </w:t>
      </w:r>
      <w:r w:rsidRPr="003C672C">
        <w:rPr>
          <w:rFonts w:ascii="MS Reference Sans Serif" w:eastAsia="Malgun Gothic" w:hAnsi="MS Reference Sans Serif" w:cs="Arial"/>
          <w:b/>
          <w:color w:val="000000"/>
          <w:sz w:val="16"/>
          <w:szCs w:val="16"/>
        </w:rPr>
        <w:t>Company Secretary (Executive level)</w:t>
      </w:r>
      <w:r w:rsidRPr="003C672C">
        <w:rPr>
          <w:rFonts w:ascii="MS Reference Sans Serif" w:eastAsia="Malgun Gothic" w:hAnsi="MS Reference Sans Serif" w:cs="Arial"/>
          <w:color w:val="000000"/>
          <w:sz w:val="16"/>
          <w:szCs w:val="16"/>
        </w:rPr>
        <w:t>-</w:t>
      </w:r>
      <w:r w:rsidR="00AF3DE6" w:rsidRPr="003C672C">
        <w:rPr>
          <w:rFonts w:ascii="MS Reference Sans Serif" w:eastAsia="Malgun Gothic" w:hAnsi="MS Reference Sans Serif" w:cs="Arial"/>
          <w:color w:val="000000"/>
          <w:sz w:val="16"/>
          <w:szCs w:val="16"/>
        </w:rPr>
        <w:t xml:space="preserve">54% </w:t>
      </w:r>
      <w:r w:rsidRPr="003C672C">
        <w:rPr>
          <w:rFonts w:ascii="MS Reference Sans Serif" w:eastAsia="Malgun Gothic" w:hAnsi="MS Reference Sans Serif" w:cs="Arial"/>
          <w:color w:val="000000"/>
          <w:sz w:val="16"/>
          <w:szCs w:val="16"/>
        </w:rPr>
        <w:t>Institute of Company Secretaries of India</w:t>
      </w:r>
    </w:p>
    <w:p w:rsidR="0037159A" w:rsidRPr="003C672C" w:rsidRDefault="0037159A" w:rsidP="0037159A">
      <w:pPr>
        <w:pStyle w:val="ListParagraph"/>
        <w:tabs>
          <w:tab w:val="left" w:pos="0"/>
        </w:tabs>
        <w:spacing w:line="360" w:lineRule="auto"/>
        <w:ind w:left="0" w:right="1123"/>
        <w:jc w:val="both"/>
        <w:rPr>
          <w:rFonts w:ascii="MS Reference Sans Serif" w:eastAsia="Malgun Gothic" w:hAnsi="MS Reference Sans Serif" w:cs="Arial"/>
          <w:color w:val="000000"/>
          <w:sz w:val="16"/>
          <w:szCs w:val="16"/>
        </w:rPr>
      </w:pPr>
      <w:r w:rsidRPr="003C672C">
        <w:rPr>
          <w:rFonts w:ascii="MS Reference Sans Serif" w:eastAsia="Malgun Gothic" w:hAnsi="MS Reference Sans Serif" w:cs="Arial"/>
          <w:b/>
          <w:color w:val="000000"/>
          <w:sz w:val="16"/>
          <w:szCs w:val="16"/>
        </w:rPr>
        <w:t>2005-2008</w:t>
      </w:r>
      <w:r w:rsidR="00C8353B">
        <w:rPr>
          <w:rFonts w:ascii="MS Reference Sans Serif" w:eastAsia="Malgun Gothic" w:hAnsi="MS Reference Sans Serif" w:cs="Arial"/>
          <w:color w:val="000000"/>
          <w:sz w:val="16"/>
          <w:szCs w:val="16"/>
        </w:rPr>
        <w:tab/>
        <w:t xml:space="preserve">         </w:t>
      </w:r>
      <w:r w:rsidRPr="003C672C">
        <w:rPr>
          <w:rFonts w:ascii="MS Reference Sans Serif" w:eastAsia="Malgun Gothic" w:hAnsi="MS Reference Sans Serif" w:cs="Arial"/>
          <w:color w:val="000000"/>
          <w:sz w:val="16"/>
          <w:szCs w:val="16"/>
        </w:rPr>
        <w:t xml:space="preserve"> </w:t>
      </w:r>
      <w:r w:rsidRPr="003C672C">
        <w:rPr>
          <w:rFonts w:ascii="MS Reference Sans Serif" w:eastAsia="Malgun Gothic" w:hAnsi="MS Reference Sans Serif" w:cs="Arial"/>
          <w:b/>
          <w:color w:val="000000"/>
          <w:sz w:val="16"/>
          <w:szCs w:val="16"/>
        </w:rPr>
        <w:t>University of Mumbai, N.M. College</w:t>
      </w:r>
      <w:r w:rsidRPr="003C672C">
        <w:rPr>
          <w:rFonts w:ascii="MS Reference Sans Serif" w:eastAsia="Malgun Gothic" w:hAnsi="MS Reference Sans Serif" w:cs="Arial"/>
          <w:color w:val="000000"/>
          <w:sz w:val="16"/>
          <w:szCs w:val="16"/>
        </w:rPr>
        <w:t xml:space="preserve"> - 77 %( First Class Degree)</w:t>
      </w:r>
    </w:p>
    <w:p w:rsidR="0037159A" w:rsidRPr="003C672C" w:rsidRDefault="0037159A" w:rsidP="0037159A">
      <w:pPr>
        <w:pStyle w:val="ListParagraph"/>
        <w:tabs>
          <w:tab w:val="left" w:pos="0"/>
        </w:tabs>
        <w:spacing w:line="360" w:lineRule="auto"/>
        <w:ind w:left="0" w:right="1123"/>
        <w:jc w:val="both"/>
        <w:rPr>
          <w:rFonts w:ascii="MS Reference Sans Serif" w:eastAsia="Malgun Gothic" w:hAnsi="MS Reference Sans Serif" w:cs="Arial"/>
          <w:color w:val="000000"/>
          <w:sz w:val="16"/>
          <w:szCs w:val="16"/>
        </w:rPr>
      </w:pPr>
      <w:r w:rsidRPr="003C672C">
        <w:rPr>
          <w:rFonts w:ascii="MS Reference Sans Serif" w:eastAsia="Malgun Gothic" w:hAnsi="MS Reference Sans Serif" w:cs="Arial"/>
          <w:b/>
          <w:color w:val="000000"/>
          <w:sz w:val="16"/>
          <w:szCs w:val="16"/>
        </w:rPr>
        <w:t xml:space="preserve">2004-2005 </w:t>
      </w:r>
      <w:r w:rsidRPr="003C672C">
        <w:rPr>
          <w:rFonts w:ascii="MS Reference Sans Serif" w:eastAsia="Malgun Gothic" w:hAnsi="MS Reference Sans Serif" w:cs="Arial"/>
          <w:color w:val="000000"/>
          <w:sz w:val="16"/>
          <w:szCs w:val="16"/>
        </w:rPr>
        <w:t xml:space="preserve">               </w:t>
      </w:r>
      <w:r w:rsidRPr="003C672C">
        <w:rPr>
          <w:rFonts w:ascii="MS Reference Sans Serif" w:eastAsia="Malgun Gothic" w:hAnsi="MS Reference Sans Serif" w:cs="Arial"/>
          <w:b/>
          <w:color w:val="000000"/>
          <w:sz w:val="16"/>
          <w:szCs w:val="16"/>
        </w:rPr>
        <w:t>N.M. College-Grade 12:</w:t>
      </w:r>
      <w:r w:rsidRPr="003C672C">
        <w:rPr>
          <w:rFonts w:ascii="MS Reference Sans Serif" w:eastAsia="Malgun Gothic" w:hAnsi="MS Reference Sans Serif" w:cs="Arial"/>
          <w:color w:val="000000"/>
          <w:sz w:val="16"/>
          <w:szCs w:val="16"/>
        </w:rPr>
        <w:t xml:space="preserve"> 86% (27</w:t>
      </w:r>
      <w:r w:rsidRPr="003C672C">
        <w:rPr>
          <w:rFonts w:ascii="MS Reference Sans Serif" w:eastAsia="Malgun Gothic" w:hAnsi="MS Reference Sans Serif" w:cs="Arial"/>
          <w:color w:val="000000"/>
          <w:sz w:val="16"/>
          <w:szCs w:val="16"/>
          <w:vertAlign w:val="superscript"/>
        </w:rPr>
        <w:t>th</w:t>
      </w:r>
      <w:r w:rsidRPr="003C672C">
        <w:rPr>
          <w:rFonts w:ascii="MS Reference Sans Serif" w:eastAsia="Malgun Gothic" w:hAnsi="MS Reference Sans Serif" w:cs="Arial"/>
          <w:color w:val="000000"/>
          <w:sz w:val="16"/>
          <w:szCs w:val="16"/>
        </w:rPr>
        <w:t xml:space="preserve"> rank In Boards)</w:t>
      </w:r>
    </w:p>
    <w:p w:rsidR="00E962DE" w:rsidRPr="003C672C" w:rsidRDefault="0037159A" w:rsidP="0037159A">
      <w:pPr>
        <w:spacing w:line="360" w:lineRule="auto"/>
        <w:jc w:val="both"/>
        <w:rPr>
          <w:rFonts w:ascii="MS Reference Sans Serif" w:eastAsia="Malgun Gothic" w:hAnsi="MS Reference Sans Serif" w:cs="Arial"/>
          <w:color w:val="000000"/>
          <w:sz w:val="16"/>
          <w:szCs w:val="16"/>
        </w:rPr>
      </w:pPr>
      <w:r w:rsidRPr="003C672C">
        <w:rPr>
          <w:rFonts w:ascii="MS Reference Sans Serif" w:eastAsia="Malgun Gothic" w:hAnsi="MS Reference Sans Serif" w:cs="Arial"/>
          <w:b/>
          <w:color w:val="000000"/>
          <w:sz w:val="16"/>
          <w:szCs w:val="16"/>
        </w:rPr>
        <w:t>2002-2003</w:t>
      </w:r>
      <w:r w:rsidRPr="003C672C">
        <w:rPr>
          <w:rFonts w:ascii="MS Reference Sans Serif" w:eastAsia="Malgun Gothic" w:hAnsi="MS Reference Sans Serif" w:cs="Arial"/>
          <w:color w:val="000000"/>
          <w:sz w:val="16"/>
          <w:szCs w:val="16"/>
        </w:rPr>
        <w:tab/>
        <w:t xml:space="preserve">          </w:t>
      </w:r>
      <w:r w:rsidRPr="003C672C">
        <w:rPr>
          <w:rFonts w:ascii="MS Reference Sans Serif" w:eastAsia="Malgun Gothic" w:hAnsi="MS Reference Sans Serif" w:cs="Arial"/>
          <w:b/>
          <w:color w:val="000000"/>
          <w:sz w:val="16"/>
          <w:szCs w:val="16"/>
        </w:rPr>
        <w:t>Air India Modern School-Grade 10:</w:t>
      </w:r>
      <w:r w:rsidRPr="003C672C">
        <w:rPr>
          <w:rFonts w:ascii="MS Reference Sans Serif" w:eastAsia="Malgun Gothic" w:hAnsi="MS Reference Sans Serif" w:cs="Arial"/>
          <w:color w:val="000000"/>
          <w:sz w:val="16"/>
          <w:szCs w:val="16"/>
        </w:rPr>
        <w:t xml:space="preserve"> 87.33 % (2nd Rank in School)</w:t>
      </w:r>
    </w:p>
    <w:p w:rsidR="00981531" w:rsidRPr="003C672C" w:rsidRDefault="00981531" w:rsidP="0037159A">
      <w:pPr>
        <w:spacing w:line="360" w:lineRule="auto"/>
        <w:jc w:val="both"/>
        <w:rPr>
          <w:rFonts w:ascii="MS Reference Sans Serif" w:eastAsia="Malgun Gothic" w:hAnsi="MS Reference Sans Serif" w:cs="Arial"/>
          <w:b/>
          <w:color w:val="000000"/>
          <w:sz w:val="16"/>
          <w:szCs w:val="16"/>
          <w:u w:val="single"/>
        </w:rPr>
      </w:pPr>
    </w:p>
    <w:p w:rsidR="006F67D3" w:rsidRDefault="006F67D3" w:rsidP="0037159A">
      <w:pPr>
        <w:spacing w:line="360" w:lineRule="auto"/>
        <w:jc w:val="both"/>
        <w:rPr>
          <w:rFonts w:ascii="MS Reference Sans Serif" w:eastAsia="Malgun Gothic" w:hAnsi="MS Reference Sans Serif" w:cs="Arial"/>
          <w:b/>
          <w:color w:val="000000"/>
          <w:sz w:val="20"/>
          <w:szCs w:val="20"/>
          <w:u w:val="single"/>
        </w:rPr>
      </w:pPr>
    </w:p>
    <w:p w:rsidR="00773745" w:rsidRPr="003C672C" w:rsidRDefault="00773745" w:rsidP="0037159A">
      <w:pPr>
        <w:spacing w:line="360" w:lineRule="auto"/>
        <w:jc w:val="both"/>
        <w:rPr>
          <w:rFonts w:ascii="MS Reference Sans Serif" w:eastAsia="Malgun Gothic" w:hAnsi="MS Reference Sans Serif" w:cs="Arial"/>
          <w:b/>
          <w:color w:val="000000"/>
          <w:sz w:val="20"/>
          <w:szCs w:val="20"/>
          <w:u w:val="single"/>
        </w:rPr>
      </w:pPr>
      <w:r w:rsidRPr="003C672C">
        <w:rPr>
          <w:rFonts w:ascii="MS Reference Sans Serif" w:eastAsia="Malgun Gothic" w:hAnsi="MS Reference Sans Serif" w:cs="Arial"/>
          <w:b/>
          <w:color w:val="000000"/>
          <w:sz w:val="20"/>
          <w:szCs w:val="20"/>
          <w:u w:val="single"/>
        </w:rPr>
        <w:t xml:space="preserve">COMPUTER EXPOSURE/CERTIFICATIONS: </w:t>
      </w:r>
    </w:p>
    <w:p w:rsidR="00773745" w:rsidRPr="003C672C" w:rsidRDefault="00A12580" w:rsidP="00A12580">
      <w:pPr>
        <w:spacing w:line="360" w:lineRule="auto"/>
        <w:jc w:val="both"/>
        <w:rPr>
          <w:rFonts w:ascii="MS Reference Sans Serif" w:eastAsia="Malgun Gothic" w:hAnsi="MS Reference Sans Serif" w:cs="Arial"/>
          <w:color w:val="000000"/>
          <w:sz w:val="16"/>
          <w:szCs w:val="16"/>
        </w:rPr>
      </w:pPr>
      <w:r w:rsidRPr="003C672C">
        <w:rPr>
          <w:rFonts w:ascii="MS Reference Sans Serif" w:eastAsia="Malgun Gothic" w:hAnsi="MS Reference Sans Serif" w:cs="Arial"/>
          <w:color w:val="000000"/>
          <w:sz w:val="16"/>
          <w:szCs w:val="16"/>
        </w:rPr>
        <w:t xml:space="preserve">Application Packages: Tally, MS Office (MS Word, MS Excel), </w:t>
      </w:r>
      <w:r w:rsidR="00916C93" w:rsidRPr="003C672C">
        <w:rPr>
          <w:rFonts w:ascii="MS Reference Sans Serif" w:eastAsia="Malgun Gothic" w:hAnsi="MS Reference Sans Serif" w:cs="Arial"/>
          <w:color w:val="000000"/>
          <w:sz w:val="16"/>
          <w:szCs w:val="16"/>
        </w:rPr>
        <w:t>Exposure to generally accepted software of Accounting, VAT, TDS, and Income Tax of well established brands</w:t>
      </w:r>
      <w:r w:rsidRPr="003C672C">
        <w:rPr>
          <w:rFonts w:ascii="MS Reference Sans Serif" w:eastAsia="Malgun Gothic" w:hAnsi="MS Reference Sans Serif" w:cs="Arial"/>
          <w:color w:val="000000"/>
          <w:sz w:val="16"/>
          <w:szCs w:val="16"/>
        </w:rPr>
        <w:t>, Completed ICAI course on general management and communication skills (best speaker award), Completed ICAI compulsory computer training course, Attended Full day Dale Carnegie Trai</w:t>
      </w:r>
      <w:r w:rsidR="008F5FA9">
        <w:rPr>
          <w:rFonts w:ascii="MS Reference Sans Serif" w:eastAsia="Malgun Gothic" w:hAnsi="MS Reference Sans Serif" w:cs="Arial"/>
          <w:color w:val="000000"/>
          <w:sz w:val="16"/>
          <w:szCs w:val="16"/>
        </w:rPr>
        <w:t>ning om Working in Teams, Time M</w:t>
      </w:r>
      <w:r w:rsidRPr="003C672C">
        <w:rPr>
          <w:rFonts w:ascii="MS Reference Sans Serif" w:eastAsia="Malgun Gothic" w:hAnsi="MS Reference Sans Serif" w:cs="Arial"/>
          <w:color w:val="000000"/>
          <w:sz w:val="16"/>
          <w:szCs w:val="16"/>
        </w:rPr>
        <w:t xml:space="preserve">anagement, </w:t>
      </w:r>
      <w:r w:rsidR="008F5FA9">
        <w:rPr>
          <w:rFonts w:ascii="MS Reference Sans Serif" w:eastAsia="Malgun Gothic" w:hAnsi="MS Reference Sans Serif" w:cs="Arial"/>
          <w:color w:val="000000"/>
          <w:sz w:val="16"/>
          <w:szCs w:val="16"/>
        </w:rPr>
        <w:t xml:space="preserve">Conflict Management, </w:t>
      </w:r>
      <w:r w:rsidRPr="003C672C">
        <w:rPr>
          <w:rFonts w:ascii="MS Reference Sans Serif" w:eastAsia="Malgun Gothic" w:hAnsi="MS Reference Sans Serif" w:cs="Arial"/>
          <w:color w:val="000000"/>
          <w:sz w:val="16"/>
          <w:szCs w:val="16"/>
        </w:rPr>
        <w:t>Online AML training and other trainings mandated as per Internal Company Policies, Volunteered for the GCD (Global Community Day)</w:t>
      </w:r>
    </w:p>
    <w:p w:rsidR="00981531" w:rsidRPr="003C672C" w:rsidRDefault="00981531" w:rsidP="0037159A">
      <w:pPr>
        <w:spacing w:line="360" w:lineRule="auto"/>
        <w:jc w:val="both"/>
        <w:rPr>
          <w:rFonts w:ascii="MS Reference Sans Serif" w:eastAsia="Malgun Gothic" w:hAnsi="MS Reference Sans Serif" w:cs="Arial"/>
          <w:b/>
          <w:color w:val="000000"/>
          <w:sz w:val="18"/>
          <w:szCs w:val="18"/>
          <w:u w:val="single"/>
        </w:rPr>
      </w:pPr>
    </w:p>
    <w:p w:rsidR="006F67D3" w:rsidRDefault="006F67D3" w:rsidP="0037159A">
      <w:pPr>
        <w:spacing w:line="360" w:lineRule="auto"/>
        <w:jc w:val="both"/>
        <w:rPr>
          <w:rFonts w:ascii="MS Reference Sans Serif" w:eastAsia="Malgun Gothic" w:hAnsi="MS Reference Sans Serif" w:cs="Arial"/>
          <w:b/>
          <w:color w:val="000000"/>
          <w:sz w:val="20"/>
          <w:szCs w:val="20"/>
          <w:u w:val="single"/>
        </w:rPr>
      </w:pPr>
    </w:p>
    <w:p w:rsidR="0037159A" w:rsidRPr="003C672C" w:rsidRDefault="0037159A" w:rsidP="0037159A">
      <w:pPr>
        <w:spacing w:line="360" w:lineRule="auto"/>
        <w:jc w:val="both"/>
        <w:rPr>
          <w:rFonts w:ascii="MS Reference Sans Serif" w:eastAsia="Malgun Gothic" w:hAnsi="MS Reference Sans Serif" w:cs="Arial"/>
          <w:b/>
          <w:color w:val="000000"/>
          <w:sz w:val="20"/>
          <w:szCs w:val="20"/>
          <w:u w:val="single"/>
        </w:rPr>
      </w:pPr>
      <w:r w:rsidRPr="003C672C">
        <w:rPr>
          <w:rFonts w:ascii="MS Reference Sans Serif" w:eastAsia="Malgun Gothic" w:hAnsi="MS Reference Sans Serif" w:cs="Arial"/>
          <w:b/>
          <w:color w:val="000000"/>
          <w:sz w:val="20"/>
          <w:szCs w:val="20"/>
          <w:u w:val="single"/>
        </w:rPr>
        <w:t>INTERESTS:</w:t>
      </w:r>
    </w:p>
    <w:p w:rsidR="00B76194" w:rsidRPr="003C672C" w:rsidRDefault="0037159A" w:rsidP="00AF3DE6">
      <w:pPr>
        <w:spacing w:line="360" w:lineRule="auto"/>
        <w:jc w:val="both"/>
        <w:rPr>
          <w:rFonts w:ascii="MS Reference Sans Serif" w:eastAsia="Malgun Gothic" w:hAnsi="MS Reference Sans Serif" w:cs="Arial"/>
          <w:color w:val="000000"/>
          <w:sz w:val="16"/>
          <w:szCs w:val="16"/>
        </w:rPr>
      </w:pPr>
      <w:r w:rsidRPr="003C672C">
        <w:rPr>
          <w:rFonts w:ascii="MS Reference Sans Serif" w:eastAsia="Malgun Gothic" w:hAnsi="MS Reference Sans Serif" w:cs="Arial"/>
          <w:color w:val="000000"/>
          <w:sz w:val="16"/>
          <w:szCs w:val="16"/>
        </w:rPr>
        <w:t>Listening to music, Writing poems, Watching movies and good comedy shows</w:t>
      </w:r>
      <w:r w:rsidR="00E962DE" w:rsidRPr="003C672C">
        <w:rPr>
          <w:rFonts w:ascii="MS Reference Sans Serif" w:eastAsia="Malgun Gothic" w:hAnsi="MS Reference Sans Serif" w:cs="Arial"/>
          <w:color w:val="000000"/>
          <w:sz w:val="16"/>
          <w:szCs w:val="16"/>
        </w:rPr>
        <w:t>, swimming, participating in debates, elocutions, extempore</w:t>
      </w:r>
      <w:r w:rsidR="00AF3DE6" w:rsidRPr="003C672C">
        <w:rPr>
          <w:rFonts w:ascii="MS Reference Sans Serif" w:eastAsia="Malgun Gothic" w:hAnsi="MS Reference Sans Serif" w:cs="Arial"/>
          <w:color w:val="000000"/>
          <w:sz w:val="16"/>
          <w:szCs w:val="16"/>
        </w:rPr>
        <w:t xml:space="preserve"> competitions, Acted as a compere at school and college levels.</w:t>
      </w:r>
    </w:p>
    <w:p w:rsidR="00A12580" w:rsidRPr="003C672C" w:rsidRDefault="00A12580" w:rsidP="00AF3DE6">
      <w:pPr>
        <w:spacing w:line="360" w:lineRule="auto"/>
        <w:jc w:val="both"/>
        <w:rPr>
          <w:rFonts w:ascii="MS Reference Sans Serif" w:eastAsia="Malgun Gothic" w:hAnsi="MS Reference Sans Serif" w:cs="Arial"/>
          <w:color w:val="000000"/>
          <w:sz w:val="16"/>
          <w:szCs w:val="16"/>
        </w:rPr>
      </w:pPr>
    </w:p>
    <w:p w:rsidR="006F67D3" w:rsidRDefault="006F67D3" w:rsidP="00AF3DE6">
      <w:pPr>
        <w:snapToGrid w:val="0"/>
        <w:spacing w:line="360" w:lineRule="auto"/>
        <w:ind w:right="1123"/>
        <w:jc w:val="both"/>
        <w:rPr>
          <w:rFonts w:ascii="MS Reference Sans Serif" w:hAnsi="MS Reference Sans Serif" w:cs="Arial"/>
          <w:b/>
          <w:color w:val="000000"/>
          <w:sz w:val="20"/>
          <w:szCs w:val="20"/>
          <w:u w:val="single"/>
        </w:rPr>
      </w:pPr>
    </w:p>
    <w:p w:rsidR="00AF3DE6" w:rsidRPr="003C672C" w:rsidRDefault="00AF3DE6" w:rsidP="00AF3DE6">
      <w:pPr>
        <w:snapToGrid w:val="0"/>
        <w:spacing w:line="360" w:lineRule="auto"/>
        <w:ind w:right="1123"/>
        <w:jc w:val="both"/>
        <w:rPr>
          <w:rFonts w:ascii="MS Reference Sans Serif" w:hAnsi="MS Reference Sans Serif" w:cs="Arial"/>
          <w:b/>
          <w:color w:val="000000"/>
          <w:sz w:val="20"/>
          <w:szCs w:val="20"/>
          <w:u w:val="single"/>
        </w:rPr>
      </w:pPr>
      <w:r w:rsidRPr="003C672C">
        <w:rPr>
          <w:rFonts w:ascii="MS Reference Sans Serif" w:hAnsi="MS Reference Sans Serif" w:cs="Arial"/>
          <w:b/>
          <w:color w:val="000000"/>
          <w:sz w:val="20"/>
          <w:szCs w:val="20"/>
          <w:u w:val="single"/>
        </w:rPr>
        <w:t>PERSONAL DETAILS:</w:t>
      </w:r>
    </w:p>
    <w:tbl>
      <w:tblPr>
        <w:tblW w:w="0" w:type="auto"/>
        <w:tblLook w:val="00A0" w:firstRow="1" w:lastRow="0" w:firstColumn="1" w:lastColumn="0" w:noHBand="0" w:noVBand="0"/>
      </w:tblPr>
      <w:tblGrid>
        <w:gridCol w:w="2538"/>
        <w:gridCol w:w="450"/>
        <w:gridCol w:w="6858"/>
      </w:tblGrid>
      <w:tr w:rsidR="00B76194" w:rsidRPr="003C672C" w:rsidTr="00B76194">
        <w:tc>
          <w:tcPr>
            <w:tcW w:w="2538" w:type="dxa"/>
            <w:hideMark/>
          </w:tcPr>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Attitude</w:t>
            </w:r>
          </w:p>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Gender</w:t>
            </w:r>
          </w:p>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Date of Birth</w:t>
            </w:r>
          </w:p>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Nationality</w:t>
            </w:r>
          </w:p>
        </w:tc>
        <w:tc>
          <w:tcPr>
            <w:tcW w:w="450" w:type="dxa"/>
            <w:hideMark/>
          </w:tcPr>
          <w:p w:rsidR="00B76194" w:rsidRPr="003C672C" w:rsidRDefault="00B76194">
            <w:pPr>
              <w:spacing w:line="360" w:lineRule="auto"/>
              <w:rPr>
                <w:rFonts w:ascii="MS Reference Sans Serif" w:hAnsi="MS Reference Sans Serif"/>
                <w:sz w:val="16"/>
                <w:szCs w:val="16"/>
              </w:rPr>
            </w:pPr>
            <w:r w:rsidRPr="003C672C">
              <w:rPr>
                <w:rFonts w:ascii="MS Reference Sans Serif" w:hAnsi="MS Reference Sans Serif"/>
                <w:sz w:val="16"/>
                <w:szCs w:val="16"/>
              </w:rPr>
              <w:t>:</w:t>
            </w:r>
          </w:p>
          <w:p w:rsidR="00B76194" w:rsidRPr="003C672C" w:rsidRDefault="00B76194">
            <w:pPr>
              <w:spacing w:line="360" w:lineRule="auto"/>
              <w:rPr>
                <w:rFonts w:ascii="MS Reference Sans Serif" w:hAnsi="MS Reference Sans Serif"/>
                <w:sz w:val="16"/>
                <w:szCs w:val="16"/>
              </w:rPr>
            </w:pPr>
            <w:r w:rsidRPr="003C672C">
              <w:rPr>
                <w:rFonts w:ascii="MS Reference Sans Serif" w:hAnsi="MS Reference Sans Serif"/>
                <w:sz w:val="16"/>
                <w:szCs w:val="16"/>
              </w:rPr>
              <w:t>:</w:t>
            </w:r>
          </w:p>
          <w:p w:rsidR="00B76194" w:rsidRPr="003C672C" w:rsidRDefault="00B76194">
            <w:pPr>
              <w:spacing w:line="360" w:lineRule="auto"/>
              <w:rPr>
                <w:rFonts w:ascii="MS Reference Sans Serif" w:hAnsi="MS Reference Sans Serif"/>
                <w:sz w:val="16"/>
                <w:szCs w:val="16"/>
              </w:rPr>
            </w:pPr>
            <w:r w:rsidRPr="003C672C">
              <w:rPr>
                <w:rFonts w:ascii="MS Reference Sans Serif" w:hAnsi="MS Reference Sans Serif"/>
                <w:sz w:val="16"/>
                <w:szCs w:val="16"/>
              </w:rPr>
              <w:t>:</w:t>
            </w:r>
          </w:p>
          <w:p w:rsidR="00B76194" w:rsidRPr="003C672C" w:rsidRDefault="00B76194">
            <w:pPr>
              <w:spacing w:line="360" w:lineRule="auto"/>
              <w:rPr>
                <w:rFonts w:ascii="MS Reference Sans Serif" w:hAnsi="MS Reference Sans Serif"/>
                <w:sz w:val="16"/>
                <w:szCs w:val="16"/>
              </w:rPr>
            </w:pPr>
            <w:r w:rsidRPr="003C672C">
              <w:rPr>
                <w:rFonts w:ascii="MS Reference Sans Serif" w:hAnsi="MS Reference Sans Serif"/>
                <w:sz w:val="16"/>
                <w:szCs w:val="16"/>
              </w:rPr>
              <w:t>:</w:t>
            </w:r>
          </w:p>
        </w:tc>
        <w:tc>
          <w:tcPr>
            <w:tcW w:w="6858" w:type="dxa"/>
            <w:hideMark/>
          </w:tcPr>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Positive thinker, quick learner, dedicated, committed.</w:t>
            </w:r>
          </w:p>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Female</w:t>
            </w:r>
          </w:p>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15</w:t>
            </w:r>
            <w:r w:rsidRPr="003C672C">
              <w:rPr>
                <w:rFonts w:ascii="MS Reference Sans Serif" w:hAnsi="MS Reference Sans Serif" w:cs="Arial"/>
                <w:sz w:val="16"/>
                <w:szCs w:val="16"/>
                <w:vertAlign w:val="superscript"/>
              </w:rPr>
              <w:t>th</w:t>
            </w:r>
            <w:r w:rsidRPr="003C672C">
              <w:rPr>
                <w:rFonts w:ascii="MS Reference Sans Serif" w:hAnsi="MS Reference Sans Serif" w:cs="Arial"/>
                <w:sz w:val="16"/>
                <w:szCs w:val="16"/>
              </w:rPr>
              <w:t xml:space="preserve"> November,1987</w:t>
            </w:r>
          </w:p>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Indian</w:t>
            </w:r>
          </w:p>
        </w:tc>
      </w:tr>
      <w:tr w:rsidR="00B76194" w:rsidRPr="003C672C" w:rsidTr="00B76194">
        <w:tc>
          <w:tcPr>
            <w:tcW w:w="2538" w:type="dxa"/>
            <w:hideMark/>
          </w:tcPr>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Marital Status</w:t>
            </w:r>
          </w:p>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Languages Known</w:t>
            </w:r>
          </w:p>
          <w:p w:rsidR="00B76194" w:rsidRPr="003C672C" w:rsidRDefault="00B76194" w:rsidP="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 xml:space="preserve"> </w:t>
            </w:r>
          </w:p>
        </w:tc>
        <w:tc>
          <w:tcPr>
            <w:tcW w:w="450" w:type="dxa"/>
            <w:hideMark/>
          </w:tcPr>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w:t>
            </w:r>
          </w:p>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w:t>
            </w:r>
          </w:p>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 xml:space="preserve">      </w:t>
            </w:r>
          </w:p>
        </w:tc>
        <w:tc>
          <w:tcPr>
            <w:tcW w:w="6858" w:type="dxa"/>
          </w:tcPr>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Married</w:t>
            </w:r>
          </w:p>
          <w:p w:rsidR="00B76194" w:rsidRPr="003C672C" w:rsidRDefault="00B76194">
            <w:pPr>
              <w:spacing w:line="360" w:lineRule="auto"/>
              <w:rPr>
                <w:rFonts w:ascii="MS Reference Sans Serif" w:hAnsi="MS Reference Sans Serif" w:cs="Arial"/>
                <w:sz w:val="16"/>
                <w:szCs w:val="16"/>
              </w:rPr>
            </w:pPr>
            <w:r w:rsidRPr="003C672C">
              <w:rPr>
                <w:rFonts w:ascii="MS Reference Sans Serif" w:hAnsi="MS Reference Sans Serif" w:cs="Arial"/>
                <w:sz w:val="16"/>
                <w:szCs w:val="16"/>
              </w:rPr>
              <w:t>English, Hindi, Marathi</w:t>
            </w:r>
          </w:p>
          <w:p w:rsidR="00B76194" w:rsidRPr="003C672C" w:rsidRDefault="00B76194">
            <w:pPr>
              <w:spacing w:line="360" w:lineRule="auto"/>
              <w:rPr>
                <w:rFonts w:ascii="MS Reference Sans Serif" w:hAnsi="MS Reference Sans Serif" w:cs="Arial"/>
                <w:sz w:val="16"/>
                <w:szCs w:val="16"/>
              </w:rPr>
            </w:pPr>
          </w:p>
        </w:tc>
      </w:tr>
    </w:tbl>
    <w:p w:rsidR="00AF3DE6" w:rsidRPr="0037159A" w:rsidRDefault="00AF3DE6" w:rsidP="00AF3DE6">
      <w:pPr>
        <w:spacing w:line="360" w:lineRule="auto"/>
        <w:jc w:val="both"/>
        <w:rPr>
          <w:szCs w:val="16"/>
        </w:rPr>
      </w:pPr>
    </w:p>
    <w:sectPr w:rsidR="00AF3DE6" w:rsidRPr="0037159A" w:rsidSect="00251654">
      <w:headerReference w:type="default" r:id="rId11"/>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C1" w:rsidRDefault="00B411C1" w:rsidP="0066725A">
      <w:r>
        <w:separator/>
      </w:r>
    </w:p>
  </w:endnote>
  <w:endnote w:type="continuationSeparator" w:id="0">
    <w:p w:rsidR="00B411C1" w:rsidRDefault="00B411C1" w:rsidP="0066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C1" w:rsidRDefault="00B411C1" w:rsidP="0066725A">
      <w:r>
        <w:separator/>
      </w:r>
    </w:p>
  </w:footnote>
  <w:footnote w:type="continuationSeparator" w:id="0">
    <w:p w:rsidR="00B411C1" w:rsidRDefault="00B411C1" w:rsidP="0066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5A" w:rsidRDefault="0066725A">
    <w:pPr>
      <w:tabs>
        <w:tab w:val="center" w:pos="4950"/>
        <w:tab w:val="left" w:pos="6660"/>
        <w:tab w:val="left" w:pos="6750"/>
        <w:tab w:val="left" w:pos="7380"/>
      </w:tabs>
      <w:ind w:right="1125"/>
      <w:jc w:val="both"/>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lvl w:ilvl="0">
      <w:start w:val="1"/>
      <w:numFmt w:val="bullet"/>
      <w:lvlText w:val=""/>
      <w:lvlJc w:val="left"/>
      <w:pPr>
        <w:tabs>
          <w:tab w:val="num" w:pos="360"/>
        </w:tabs>
        <w:ind w:left="360" w:hanging="360"/>
      </w:pPr>
      <w:rPr>
        <w:rFonts w:ascii="Symbol" w:hAnsi="Symbol"/>
      </w:rPr>
    </w:lvl>
  </w:abstractNum>
  <w:abstractNum w:abstractNumId="2">
    <w:nsid w:val="03771670"/>
    <w:multiLevelType w:val="hybridMultilevel"/>
    <w:tmpl w:val="E65E6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2016C0"/>
    <w:multiLevelType w:val="hybridMultilevel"/>
    <w:tmpl w:val="F3824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8E7B04"/>
    <w:multiLevelType w:val="hybridMultilevel"/>
    <w:tmpl w:val="53B4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D534D"/>
    <w:multiLevelType w:val="hybridMultilevel"/>
    <w:tmpl w:val="F0688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FA06B3"/>
    <w:multiLevelType w:val="hybridMultilevel"/>
    <w:tmpl w:val="5D5C30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151E98"/>
    <w:multiLevelType w:val="hybridMultilevel"/>
    <w:tmpl w:val="E83C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D3760E"/>
    <w:multiLevelType w:val="hybridMultilevel"/>
    <w:tmpl w:val="7A10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1D7AE6"/>
    <w:multiLevelType w:val="hybridMultilevel"/>
    <w:tmpl w:val="47C6F7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B5F5F19"/>
    <w:multiLevelType w:val="hybridMultilevel"/>
    <w:tmpl w:val="2B76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05177"/>
    <w:multiLevelType w:val="hybridMultilevel"/>
    <w:tmpl w:val="D78254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CD7E91"/>
    <w:multiLevelType w:val="hybridMultilevel"/>
    <w:tmpl w:val="51FEE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F9A7FAE"/>
    <w:multiLevelType w:val="hybridMultilevel"/>
    <w:tmpl w:val="122476E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16D1880"/>
    <w:multiLevelType w:val="hybridMultilevel"/>
    <w:tmpl w:val="2CBA5566"/>
    <w:lvl w:ilvl="0" w:tplc="04090001">
      <w:start w:val="1"/>
      <w:numFmt w:val="bullet"/>
      <w:lvlText w:val=""/>
      <w:lvlJc w:val="left"/>
      <w:pPr>
        <w:ind w:left="2332" w:hanging="360"/>
      </w:pPr>
      <w:rPr>
        <w:rFonts w:ascii="Symbol" w:hAnsi="Symbol"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15">
    <w:nsid w:val="2C0918ED"/>
    <w:multiLevelType w:val="hybridMultilevel"/>
    <w:tmpl w:val="E56608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A11607"/>
    <w:multiLevelType w:val="hybridMultilevel"/>
    <w:tmpl w:val="83BE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830021"/>
    <w:multiLevelType w:val="hybridMultilevel"/>
    <w:tmpl w:val="3A2E8394"/>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8">
    <w:nsid w:val="3CB829CA"/>
    <w:multiLevelType w:val="hybridMultilevel"/>
    <w:tmpl w:val="B044B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D4E17EB"/>
    <w:multiLevelType w:val="hybridMultilevel"/>
    <w:tmpl w:val="70D29ED4"/>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nsid w:val="418F5561"/>
    <w:multiLevelType w:val="hybridMultilevel"/>
    <w:tmpl w:val="86C251A4"/>
    <w:lvl w:ilvl="0" w:tplc="04090001">
      <w:start w:val="1"/>
      <w:numFmt w:val="bullet"/>
      <w:lvlText w:val=""/>
      <w:lvlJc w:val="left"/>
      <w:pPr>
        <w:ind w:left="2181" w:hanging="360"/>
      </w:pPr>
      <w:rPr>
        <w:rFonts w:ascii="Symbol" w:hAnsi="Symbol" w:hint="default"/>
      </w:rPr>
    </w:lvl>
    <w:lvl w:ilvl="1" w:tplc="04090003" w:tentative="1">
      <w:start w:val="1"/>
      <w:numFmt w:val="bullet"/>
      <w:lvlText w:val="o"/>
      <w:lvlJc w:val="left"/>
      <w:pPr>
        <w:ind w:left="2901" w:hanging="360"/>
      </w:pPr>
      <w:rPr>
        <w:rFonts w:ascii="Courier New" w:hAnsi="Courier New" w:cs="Courier New" w:hint="default"/>
      </w:rPr>
    </w:lvl>
    <w:lvl w:ilvl="2" w:tplc="04090005" w:tentative="1">
      <w:start w:val="1"/>
      <w:numFmt w:val="bullet"/>
      <w:lvlText w:val=""/>
      <w:lvlJc w:val="left"/>
      <w:pPr>
        <w:ind w:left="3621" w:hanging="360"/>
      </w:pPr>
      <w:rPr>
        <w:rFonts w:ascii="Wingdings" w:hAnsi="Wingdings" w:hint="default"/>
      </w:rPr>
    </w:lvl>
    <w:lvl w:ilvl="3" w:tplc="04090001" w:tentative="1">
      <w:start w:val="1"/>
      <w:numFmt w:val="bullet"/>
      <w:lvlText w:val=""/>
      <w:lvlJc w:val="left"/>
      <w:pPr>
        <w:ind w:left="4341" w:hanging="360"/>
      </w:pPr>
      <w:rPr>
        <w:rFonts w:ascii="Symbol" w:hAnsi="Symbol" w:hint="default"/>
      </w:rPr>
    </w:lvl>
    <w:lvl w:ilvl="4" w:tplc="04090003" w:tentative="1">
      <w:start w:val="1"/>
      <w:numFmt w:val="bullet"/>
      <w:lvlText w:val="o"/>
      <w:lvlJc w:val="left"/>
      <w:pPr>
        <w:ind w:left="5061" w:hanging="360"/>
      </w:pPr>
      <w:rPr>
        <w:rFonts w:ascii="Courier New" w:hAnsi="Courier New" w:cs="Courier New" w:hint="default"/>
      </w:rPr>
    </w:lvl>
    <w:lvl w:ilvl="5" w:tplc="04090005" w:tentative="1">
      <w:start w:val="1"/>
      <w:numFmt w:val="bullet"/>
      <w:lvlText w:val=""/>
      <w:lvlJc w:val="left"/>
      <w:pPr>
        <w:ind w:left="5781" w:hanging="360"/>
      </w:pPr>
      <w:rPr>
        <w:rFonts w:ascii="Wingdings" w:hAnsi="Wingdings" w:hint="default"/>
      </w:rPr>
    </w:lvl>
    <w:lvl w:ilvl="6" w:tplc="04090001" w:tentative="1">
      <w:start w:val="1"/>
      <w:numFmt w:val="bullet"/>
      <w:lvlText w:val=""/>
      <w:lvlJc w:val="left"/>
      <w:pPr>
        <w:ind w:left="6501" w:hanging="360"/>
      </w:pPr>
      <w:rPr>
        <w:rFonts w:ascii="Symbol" w:hAnsi="Symbol" w:hint="default"/>
      </w:rPr>
    </w:lvl>
    <w:lvl w:ilvl="7" w:tplc="04090003" w:tentative="1">
      <w:start w:val="1"/>
      <w:numFmt w:val="bullet"/>
      <w:lvlText w:val="o"/>
      <w:lvlJc w:val="left"/>
      <w:pPr>
        <w:ind w:left="7221" w:hanging="360"/>
      </w:pPr>
      <w:rPr>
        <w:rFonts w:ascii="Courier New" w:hAnsi="Courier New" w:cs="Courier New" w:hint="default"/>
      </w:rPr>
    </w:lvl>
    <w:lvl w:ilvl="8" w:tplc="04090005" w:tentative="1">
      <w:start w:val="1"/>
      <w:numFmt w:val="bullet"/>
      <w:lvlText w:val=""/>
      <w:lvlJc w:val="left"/>
      <w:pPr>
        <w:ind w:left="7941" w:hanging="360"/>
      </w:pPr>
      <w:rPr>
        <w:rFonts w:ascii="Wingdings" w:hAnsi="Wingdings" w:hint="default"/>
      </w:rPr>
    </w:lvl>
  </w:abstractNum>
  <w:abstractNum w:abstractNumId="21">
    <w:nsid w:val="45D11C72"/>
    <w:multiLevelType w:val="hybridMultilevel"/>
    <w:tmpl w:val="806A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15CBA"/>
    <w:multiLevelType w:val="hybridMultilevel"/>
    <w:tmpl w:val="23B086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1B5E26"/>
    <w:multiLevelType w:val="hybridMultilevel"/>
    <w:tmpl w:val="594654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165BE4"/>
    <w:multiLevelType w:val="hybridMultilevel"/>
    <w:tmpl w:val="07B60C2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4A3392A"/>
    <w:multiLevelType w:val="hybridMultilevel"/>
    <w:tmpl w:val="5BD4484C"/>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nsid w:val="559D278C"/>
    <w:multiLevelType w:val="hybridMultilevel"/>
    <w:tmpl w:val="039CB0DE"/>
    <w:lvl w:ilvl="0" w:tplc="0B5E756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FF4EBC"/>
    <w:multiLevelType w:val="hybridMultilevel"/>
    <w:tmpl w:val="A6C0BF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D974041"/>
    <w:multiLevelType w:val="hybridMultilevel"/>
    <w:tmpl w:val="0C545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096545"/>
    <w:multiLevelType w:val="hybridMultilevel"/>
    <w:tmpl w:val="B4EEA3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E925E2"/>
    <w:multiLevelType w:val="hybridMultilevel"/>
    <w:tmpl w:val="275441E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ADB28EF"/>
    <w:multiLevelType w:val="hybridMultilevel"/>
    <w:tmpl w:val="4B347C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72B84209"/>
    <w:multiLevelType w:val="hybridMultilevel"/>
    <w:tmpl w:val="28408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2613FD"/>
    <w:multiLevelType w:val="hybridMultilevel"/>
    <w:tmpl w:val="1FF69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7182648"/>
    <w:multiLevelType w:val="hybridMultilevel"/>
    <w:tmpl w:val="A0428BF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1"/>
  </w:num>
  <w:num w:numId="6">
    <w:abstractNumId w:val="29"/>
  </w:num>
  <w:num w:numId="7">
    <w:abstractNumId w:val="23"/>
  </w:num>
  <w:num w:numId="8">
    <w:abstractNumId w:val="9"/>
  </w:num>
  <w:num w:numId="9">
    <w:abstractNumId w:val="27"/>
  </w:num>
  <w:num w:numId="10">
    <w:abstractNumId w:val="19"/>
  </w:num>
  <w:num w:numId="11">
    <w:abstractNumId w:val="22"/>
  </w:num>
  <w:num w:numId="12">
    <w:abstractNumId w:val="6"/>
  </w:num>
  <w:num w:numId="13">
    <w:abstractNumId w:val="17"/>
  </w:num>
  <w:num w:numId="14">
    <w:abstractNumId w:val="34"/>
  </w:num>
  <w:num w:numId="15">
    <w:abstractNumId w:val="32"/>
  </w:num>
  <w:num w:numId="16">
    <w:abstractNumId w:val="13"/>
  </w:num>
  <w:num w:numId="17">
    <w:abstractNumId w:val="5"/>
  </w:num>
  <w:num w:numId="18">
    <w:abstractNumId w:val="15"/>
  </w:num>
  <w:num w:numId="19">
    <w:abstractNumId w:val="11"/>
  </w:num>
  <w:num w:numId="20">
    <w:abstractNumId w:val="25"/>
  </w:num>
  <w:num w:numId="21">
    <w:abstractNumId w:val="31"/>
  </w:num>
  <w:num w:numId="22">
    <w:abstractNumId w:val="26"/>
  </w:num>
  <w:num w:numId="23">
    <w:abstractNumId w:val="16"/>
  </w:num>
  <w:num w:numId="24">
    <w:abstractNumId w:val="28"/>
  </w:num>
  <w:num w:numId="25">
    <w:abstractNumId w:val="14"/>
  </w:num>
  <w:num w:numId="26">
    <w:abstractNumId w:val="3"/>
  </w:num>
  <w:num w:numId="27">
    <w:abstractNumId w:val="4"/>
  </w:num>
  <w:num w:numId="28">
    <w:abstractNumId w:val="18"/>
  </w:num>
  <w:num w:numId="29">
    <w:abstractNumId w:val="2"/>
  </w:num>
  <w:num w:numId="30">
    <w:abstractNumId w:val="20"/>
  </w:num>
  <w:num w:numId="31">
    <w:abstractNumId w:val="33"/>
  </w:num>
  <w:num w:numId="32">
    <w:abstractNumId w:val="30"/>
  </w:num>
  <w:num w:numId="33">
    <w:abstractNumId w:val="24"/>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9"/>
    <w:rsid w:val="000266C9"/>
    <w:rsid w:val="00041FF4"/>
    <w:rsid w:val="000452DA"/>
    <w:rsid w:val="00051FC2"/>
    <w:rsid w:val="00053C49"/>
    <w:rsid w:val="000929C5"/>
    <w:rsid w:val="00097519"/>
    <w:rsid w:val="00097B39"/>
    <w:rsid w:val="000A0346"/>
    <w:rsid w:val="000A12E3"/>
    <w:rsid w:val="000A382E"/>
    <w:rsid w:val="000A395F"/>
    <w:rsid w:val="000B34F3"/>
    <w:rsid w:val="000B43DC"/>
    <w:rsid w:val="000C09D3"/>
    <w:rsid w:val="000C54E9"/>
    <w:rsid w:val="000D0BF1"/>
    <w:rsid w:val="000D5D06"/>
    <w:rsid w:val="000D69FD"/>
    <w:rsid w:val="000E1C03"/>
    <w:rsid w:val="000E3CE9"/>
    <w:rsid w:val="000E6040"/>
    <w:rsid w:val="000F18F9"/>
    <w:rsid w:val="000F78F5"/>
    <w:rsid w:val="00105899"/>
    <w:rsid w:val="001071AD"/>
    <w:rsid w:val="00112A1A"/>
    <w:rsid w:val="00113937"/>
    <w:rsid w:val="001160E7"/>
    <w:rsid w:val="001226D4"/>
    <w:rsid w:val="00122B21"/>
    <w:rsid w:val="00122F81"/>
    <w:rsid w:val="00126418"/>
    <w:rsid w:val="00147369"/>
    <w:rsid w:val="00155FB0"/>
    <w:rsid w:val="001664BE"/>
    <w:rsid w:val="001670F6"/>
    <w:rsid w:val="00171AEF"/>
    <w:rsid w:val="00186940"/>
    <w:rsid w:val="00190247"/>
    <w:rsid w:val="00196EE9"/>
    <w:rsid w:val="001B2B9F"/>
    <w:rsid w:val="001B4DBA"/>
    <w:rsid w:val="001C2D58"/>
    <w:rsid w:val="001C5F44"/>
    <w:rsid w:val="001D494D"/>
    <w:rsid w:val="001D70BC"/>
    <w:rsid w:val="001E5666"/>
    <w:rsid w:val="001E6F73"/>
    <w:rsid w:val="001F1157"/>
    <w:rsid w:val="00205A49"/>
    <w:rsid w:val="002119DA"/>
    <w:rsid w:val="00212DF8"/>
    <w:rsid w:val="00213109"/>
    <w:rsid w:val="00225E52"/>
    <w:rsid w:val="00225F33"/>
    <w:rsid w:val="00226FBD"/>
    <w:rsid w:val="00234FA8"/>
    <w:rsid w:val="00235312"/>
    <w:rsid w:val="00240F16"/>
    <w:rsid w:val="00241AF9"/>
    <w:rsid w:val="00242262"/>
    <w:rsid w:val="00246EBB"/>
    <w:rsid w:val="00251654"/>
    <w:rsid w:val="00270E2A"/>
    <w:rsid w:val="0028657D"/>
    <w:rsid w:val="00293A4D"/>
    <w:rsid w:val="00296CA6"/>
    <w:rsid w:val="002978B2"/>
    <w:rsid w:val="002A7CDF"/>
    <w:rsid w:val="002B3791"/>
    <w:rsid w:val="002B6E38"/>
    <w:rsid w:val="002C59F5"/>
    <w:rsid w:val="002C5E61"/>
    <w:rsid w:val="002D1F10"/>
    <w:rsid w:val="002E0BA5"/>
    <w:rsid w:val="003038B7"/>
    <w:rsid w:val="003047F8"/>
    <w:rsid w:val="00304CFC"/>
    <w:rsid w:val="00307F0F"/>
    <w:rsid w:val="003158DC"/>
    <w:rsid w:val="003322FA"/>
    <w:rsid w:val="00332A4D"/>
    <w:rsid w:val="003512E9"/>
    <w:rsid w:val="00352743"/>
    <w:rsid w:val="0035586B"/>
    <w:rsid w:val="00360D20"/>
    <w:rsid w:val="003619EF"/>
    <w:rsid w:val="003630D2"/>
    <w:rsid w:val="00366A49"/>
    <w:rsid w:val="0037159A"/>
    <w:rsid w:val="00371A0F"/>
    <w:rsid w:val="00372255"/>
    <w:rsid w:val="00374B44"/>
    <w:rsid w:val="00385636"/>
    <w:rsid w:val="003872D7"/>
    <w:rsid w:val="00390226"/>
    <w:rsid w:val="00392646"/>
    <w:rsid w:val="00393B23"/>
    <w:rsid w:val="003A21F1"/>
    <w:rsid w:val="003A3187"/>
    <w:rsid w:val="003A392A"/>
    <w:rsid w:val="003A4C6C"/>
    <w:rsid w:val="003B20D9"/>
    <w:rsid w:val="003C2C39"/>
    <w:rsid w:val="003C672C"/>
    <w:rsid w:val="003D6527"/>
    <w:rsid w:val="003E2E43"/>
    <w:rsid w:val="003E2F19"/>
    <w:rsid w:val="003E3251"/>
    <w:rsid w:val="003E56BC"/>
    <w:rsid w:val="003E6638"/>
    <w:rsid w:val="003E6F4A"/>
    <w:rsid w:val="003F0258"/>
    <w:rsid w:val="003F70D2"/>
    <w:rsid w:val="004019FD"/>
    <w:rsid w:val="0041068C"/>
    <w:rsid w:val="00410BB8"/>
    <w:rsid w:val="00412F81"/>
    <w:rsid w:val="0041449A"/>
    <w:rsid w:val="00436139"/>
    <w:rsid w:val="00442026"/>
    <w:rsid w:val="00442778"/>
    <w:rsid w:val="004723F4"/>
    <w:rsid w:val="00473147"/>
    <w:rsid w:val="00477BBE"/>
    <w:rsid w:val="004B6169"/>
    <w:rsid w:val="004C01ED"/>
    <w:rsid w:val="004E4D55"/>
    <w:rsid w:val="004E4EB3"/>
    <w:rsid w:val="004E5319"/>
    <w:rsid w:val="004E596A"/>
    <w:rsid w:val="004E7950"/>
    <w:rsid w:val="004F3208"/>
    <w:rsid w:val="004F71FA"/>
    <w:rsid w:val="00505AD7"/>
    <w:rsid w:val="00515D47"/>
    <w:rsid w:val="00517F97"/>
    <w:rsid w:val="00523406"/>
    <w:rsid w:val="0052542A"/>
    <w:rsid w:val="00532018"/>
    <w:rsid w:val="005338BD"/>
    <w:rsid w:val="00534593"/>
    <w:rsid w:val="00535818"/>
    <w:rsid w:val="00543758"/>
    <w:rsid w:val="0054450A"/>
    <w:rsid w:val="00552CB8"/>
    <w:rsid w:val="005838C4"/>
    <w:rsid w:val="00583D18"/>
    <w:rsid w:val="00586FBC"/>
    <w:rsid w:val="00593019"/>
    <w:rsid w:val="005946E0"/>
    <w:rsid w:val="005A4462"/>
    <w:rsid w:val="005B199E"/>
    <w:rsid w:val="005B2FC3"/>
    <w:rsid w:val="005B4376"/>
    <w:rsid w:val="005C12AD"/>
    <w:rsid w:val="005D005C"/>
    <w:rsid w:val="005D4659"/>
    <w:rsid w:val="005D64D0"/>
    <w:rsid w:val="005E5520"/>
    <w:rsid w:val="005F4543"/>
    <w:rsid w:val="005F7836"/>
    <w:rsid w:val="00605907"/>
    <w:rsid w:val="00607692"/>
    <w:rsid w:val="006212AD"/>
    <w:rsid w:val="00625BD9"/>
    <w:rsid w:val="00631BDB"/>
    <w:rsid w:val="006337C2"/>
    <w:rsid w:val="006340D3"/>
    <w:rsid w:val="00634475"/>
    <w:rsid w:val="00636BC7"/>
    <w:rsid w:val="00641330"/>
    <w:rsid w:val="006413D5"/>
    <w:rsid w:val="0064475B"/>
    <w:rsid w:val="00646A8B"/>
    <w:rsid w:val="00654D88"/>
    <w:rsid w:val="00657CE9"/>
    <w:rsid w:val="00662EF1"/>
    <w:rsid w:val="0066725A"/>
    <w:rsid w:val="0067745A"/>
    <w:rsid w:val="00691CBB"/>
    <w:rsid w:val="00692B3D"/>
    <w:rsid w:val="00695ADC"/>
    <w:rsid w:val="006A3A84"/>
    <w:rsid w:val="006A738C"/>
    <w:rsid w:val="006B0077"/>
    <w:rsid w:val="006B3EFB"/>
    <w:rsid w:val="006B4D37"/>
    <w:rsid w:val="006C370D"/>
    <w:rsid w:val="006C4462"/>
    <w:rsid w:val="006C45DD"/>
    <w:rsid w:val="006C4995"/>
    <w:rsid w:val="006C67B1"/>
    <w:rsid w:val="006C7386"/>
    <w:rsid w:val="006C780A"/>
    <w:rsid w:val="006D4411"/>
    <w:rsid w:val="006E2C11"/>
    <w:rsid w:val="006E3858"/>
    <w:rsid w:val="006F3FD9"/>
    <w:rsid w:val="006F67D3"/>
    <w:rsid w:val="006F70FD"/>
    <w:rsid w:val="0070143C"/>
    <w:rsid w:val="00722EF9"/>
    <w:rsid w:val="00724382"/>
    <w:rsid w:val="007322B6"/>
    <w:rsid w:val="00734977"/>
    <w:rsid w:val="00743EAD"/>
    <w:rsid w:val="007451FD"/>
    <w:rsid w:val="00745AC9"/>
    <w:rsid w:val="00745E93"/>
    <w:rsid w:val="007519A2"/>
    <w:rsid w:val="007551A0"/>
    <w:rsid w:val="00761E3B"/>
    <w:rsid w:val="00764E06"/>
    <w:rsid w:val="0077161B"/>
    <w:rsid w:val="0077185E"/>
    <w:rsid w:val="00773745"/>
    <w:rsid w:val="00777845"/>
    <w:rsid w:val="00777E66"/>
    <w:rsid w:val="007906F4"/>
    <w:rsid w:val="00793BC4"/>
    <w:rsid w:val="007944F5"/>
    <w:rsid w:val="007A5475"/>
    <w:rsid w:val="007B4327"/>
    <w:rsid w:val="007B5161"/>
    <w:rsid w:val="007D16CB"/>
    <w:rsid w:val="007D2F2C"/>
    <w:rsid w:val="007D5C90"/>
    <w:rsid w:val="007D61B6"/>
    <w:rsid w:val="007D6353"/>
    <w:rsid w:val="007E2F1E"/>
    <w:rsid w:val="007E56C7"/>
    <w:rsid w:val="007E6429"/>
    <w:rsid w:val="007F2917"/>
    <w:rsid w:val="007F429A"/>
    <w:rsid w:val="0080078D"/>
    <w:rsid w:val="00804886"/>
    <w:rsid w:val="0081079F"/>
    <w:rsid w:val="00816392"/>
    <w:rsid w:val="00817DEF"/>
    <w:rsid w:val="00817F61"/>
    <w:rsid w:val="008434F6"/>
    <w:rsid w:val="00843CD4"/>
    <w:rsid w:val="008440A4"/>
    <w:rsid w:val="00851596"/>
    <w:rsid w:val="008556B8"/>
    <w:rsid w:val="0086328B"/>
    <w:rsid w:val="00863678"/>
    <w:rsid w:val="00863910"/>
    <w:rsid w:val="008667CE"/>
    <w:rsid w:val="00871E5F"/>
    <w:rsid w:val="00891414"/>
    <w:rsid w:val="0089327B"/>
    <w:rsid w:val="008A18E1"/>
    <w:rsid w:val="008A54FF"/>
    <w:rsid w:val="008B5B94"/>
    <w:rsid w:val="008B7AA6"/>
    <w:rsid w:val="008C137C"/>
    <w:rsid w:val="008E45BC"/>
    <w:rsid w:val="008E4622"/>
    <w:rsid w:val="008F1281"/>
    <w:rsid w:val="008F5FA9"/>
    <w:rsid w:val="008F6371"/>
    <w:rsid w:val="008F665C"/>
    <w:rsid w:val="00904EB1"/>
    <w:rsid w:val="009103F2"/>
    <w:rsid w:val="00913773"/>
    <w:rsid w:val="00916C93"/>
    <w:rsid w:val="00924330"/>
    <w:rsid w:val="009250E9"/>
    <w:rsid w:val="00930FEC"/>
    <w:rsid w:val="00933085"/>
    <w:rsid w:val="009349CB"/>
    <w:rsid w:val="00936DDC"/>
    <w:rsid w:val="0094259B"/>
    <w:rsid w:val="00944F5A"/>
    <w:rsid w:val="0094567D"/>
    <w:rsid w:val="0094682D"/>
    <w:rsid w:val="00947E1A"/>
    <w:rsid w:val="00964EBC"/>
    <w:rsid w:val="0097520F"/>
    <w:rsid w:val="00981531"/>
    <w:rsid w:val="00981554"/>
    <w:rsid w:val="00997D67"/>
    <w:rsid w:val="009C40AE"/>
    <w:rsid w:val="009C77C6"/>
    <w:rsid w:val="009C79C4"/>
    <w:rsid w:val="009D37C4"/>
    <w:rsid w:val="009D7194"/>
    <w:rsid w:val="009E186A"/>
    <w:rsid w:val="009E190E"/>
    <w:rsid w:val="009E2E32"/>
    <w:rsid w:val="009E5CB9"/>
    <w:rsid w:val="009F1A65"/>
    <w:rsid w:val="00A02AFE"/>
    <w:rsid w:val="00A05B1D"/>
    <w:rsid w:val="00A12580"/>
    <w:rsid w:val="00A13303"/>
    <w:rsid w:val="00A15153"/>
    <w:rsid w:val="00A1776C"/>
    <w:rsid w:val="00A21C1E"/>
    <w:rsid w:val="00A459A0"/>
    <w:rsid w:val="00A47446"/>
    <w:rsid w:val="00A516F8"/>
    <w:rsid w:val="00A54304"/>
    <w:rsid w:val="00A57339"/>
    <w:rsid w:val="00A65717"/>
    <w:rsid w:val="00A6770B"/>
    <w:rsid w:val="00A70152"/>
    <w:rsid w:val="00A70375"/>
    <w:rsid w:val="00A75DD6"/>
    <w:rsid w:val="00A970FF"/>
    <w:rsid w:val="00A97F97"/>
    <w:rsid w:val="00AA633A"/>
    <w:rsid w:val="00AB1683"/>
    <w:rsid w:val="00AB4F3C"/>
    <w:rsid w:val="00AC0B7E"/>
    <w:rsid w:val="00AC72E3"/>
    <w:rsid w:val="00AC74EE"/>
    <w:rsid w:val="00AD136C"/>
    <w:rsid w:val="00AD6191"/>
    <w:rsid w:val="00AD717C"/>
    <w:rsid w:val="00AF3DE6"/>
    <w:rsid w:val="00B00319"/>
    <w:rsid w:val="00B03186"/>
    <w:rsid w:val="00B1536F"/>
    <w:rsid w:val="00B161C0"/>
    <w:rsid w:val="00B164A8"/>
    <w:rsid w:val="00B164B9"/>
    <w:rsid w:val="00B174BC"/>
    <w:rsid w:val="00B17FF6"/>
    <w:rsid w:val="00B21412"/>
    <w:rsid w:val="00B221A2"/>
    <w:rsid w:val="00B23114"/>
    <w:rsid w:val="00B31308"/>
    <w:rsid w:val="00B35768"/>
    <w:rsid w:val="00B35A8E"/>
    <w:rsid w:val="00B411C1"/>
    <w:rsid w:val="00B43153"/>
    <w:rsid w:val="00B47B16"/>
    <w:rsid w:val="00B544B0"/>
    <w:rsid w:val="00B56918"/>
    <w:rsid w:val="00B70878"/>
    <w:rsid w:val="00B74FE6"/>
    <w:rsid w:val="00B76194"/>
    <w:rsid w:val="00B809D4"/>
    <w:rsid w:val="00B87B2A"/>
    <w:rsid w:val="00B94D75"/>
    <w:rsid w:val="00B94D7C"/>
    <w:rsid w:val="00B9607C"/>
    <w:rsid w:val="00B97250"/>
    <w:rsid w:val="00BB2A13"/>
    <w:rsid w:val="00BB57EA"/>
    <w:rsid w:val="00BC3749"/>
    <w:rsid w:val="00BC6FE7"/>
    <w:rsid w:val="00BE6A2E"/>
    <w:rsid w:val="00BF1C82"/>
    <w:rsid w:val="00C05D88"/>
    <w:rsid w:val="00C13B1C"/>
    <w:rsid w:val="00C163D2"/>
    <w:rsid w:val="00C24AC2"/>
    <w:rsid w:val="00C25477"/>
    <w:rsid w:val="00C30903"/>
    <w:rsid w:val="00C33D60"/>
    <w:rsid w:val="00C349C2"/>
    <w:rsid w:val="00C43F6D"/>
    <w:rsid w:val="00C47AB7"/>
    <w:rsid w:val="00C51457"/>
    <w:rsid w:val="00C53430"/>
    <w:rsid w:val="00C60986"/>
    <w:rsid w:val="00C7165B"/>
    <w:rsid w:val="00C716CA"/>
    <w:rsid w:val="00C805F4"/>
    <w:rsid w:val="00C82323"/>
    <w:rsid w:val="00C8353B"/>
    <w:rsid w:val="00C90704"/>
    <w:rsid w:val="00CA2FE7"/>
    <w:rsid w:val="00CC1E47"/>
    <w:rsid w:val="00CD7BD8"/>
    <w:rsid w:val="00CE597D"/>
    <w:rsid w:val="00CF258A"/>
    <w:rsid w:val="00CF697B"/>
    <w:rsid w:val="00D05156"/>
    <w:rsid w:val="00D0591C"/>
    <w:rsid w:val="00D06892"/>
    <w:rsid w:val="00D225EC"/>
    <w:rsid w:val="00D3439B"/>
    <w:rsid w:val="00D36157"/>
    <w:rsid w:val="00D471B7"/>
    <w:rsid w:val="00D55824"/>
    <w:rsid w:val="00D55D46"/>
    <w:rsid w:val="00D626BB"/>
    <w:rsid w:val="00D76E74"/>
    <w:rsid w:val="00D813A4"/>
    <w:rsid w:val="00D87C74"/>
    <w:rsid w:val="00D9508A"/>
    <w:rsid w:val="00DA0A89"/>
    <w:rsid w:val="00DA24D1"/>
    <w:rsid w:val="00DB29B0"/>
    <w:rsid w:val="00DB2B89"/>
    <w:rsid w:val="00DB450B"/>
    <w:rsid w:val="00DC08EF"/>
    <w:rsid w:val="00DC501E"/>
    <w:rsid w:val="00DD2C4E"/>
    <w:rsid w:val="00DD501D"/>
    <w:rsid w:val="00DE69FD"/>
    <w:rsid w:val="00DF07DF"/>
    <w:rsid w:val="00DF3249"/>
    <w:rsid w:val="00DF4677"/>
    <w:rsid w:val="00E005E0"/>
    <w:rsid w:val="00E01D58"/>
    <w:rsid w:val="00E05D43"/>
    <w:rsid w:val="00E11284"/>
    <w:rsid w:val="00E161C0"/>
    <w:rsid w:val="00E241ED"/>
    <w:rsid w:val="00E2695C"/>
    <w:rsid w:val="00E318D8"/>
    <w:rsid w:val="00E360C4"/>
    <w:rsid w:val="00E3682E"/>
    <w:rsid w:val="00E40545"/>
    <w:rsid w:val="00E47B0C"/>
    <w:rsid w:val="00E531A6"/>
    <w:rsid w:val="00E67603"/>
    <w:rsid w:val="00E75AEC"/>
    <w:rsid w:val="00E8158A"/>
    <w:rsid w:val="00E85182"/>
    <w:rsid w:val="00E87E5A"/>
    <w:rsid w:val="00E935EC"/>
    <w:rsid w:val="00E9424E"/>
    <w:rsid w:val="00E962DE"/>
    <w:rsid w:val="00E9658F"/>
    <w:rsid w:val="00EA15EC"/>
    <w:rsid w:val="00EA17F2"/>
    <w:rsid w:val="00EA2550"/>
    <w:rsid w:val="00EA4FF2"/>
    <w:rsid w:val="00EA511A"/>
    <w:rsid w:val="00EA72F6"/>
    <w:rsid w:val="00EB2DA2"/>
    <w:rsid w:val="00EC0E89"/>
    <w:rsid w:val="00EC720D"/>
    <w:rsid w:val="00ED2BFA"/>
    <w:rsid w:val="00ED74A3"/>
    <w:rsid w:val="00EE0979"/>
    <w:rsid w:val="00EE5219"/>
    <w:rsid w:val="00EF23EF"/>
    <w:rsid w:val="00EF3849"/>
    <w:rsid w:val="00EF52EE"/>
    <w:rsid w:val="00F118B4"/>
    <w:rsid w:val="00F12E14"/>
    <w:rsid w:val="00F209AF"/>
    <w:rsid w:val="00F234BA"/>
    <w:rsid w:val="00F24F00"/>
    <w:rsid w:val="00F31A49"/>
    <w:rsid w:val="00F354D0"/>
    <w:rsid w:val="00F4038E"/>
    <w:rsid w:val="00F403A0"/>
    <w:rsid w:val="00F41491"/>
    <w:rsid w:val="00F414EB"/>
    <w:rsid w:val="00F4280B"/>
    <w:rsid w:val="00F47131"/>
    <w:rsid w:val="00F56A75"/>
    <w:rsid w:val="00F62895"/>
    <w:rsid w:val="00F62F80"/>
    <w:rsid w:val="00F637EF"/>
    <w:rsid w:val="00F675CF"/>
    <w:rsid w:val="00F80CF3"/>
    <w:rsid w:val="00F953DE"/>
    <w:rsid w:val="00F96389"/>
    <w:rsid w:val="00F96F05"/>
    <w:rsid w:val="00F9703D"/>
    <w:rsid w:val="00FA1ECB"/>
    <w:rsid w:val="00FB6F10"/>
    <w:rsid w:val="00FC4134"/>
    <w:rsid w:val="00FD51F2"/>
    <w:rsid w:val="00FE19C7"/>
    <w:rsid w:val="00FE7C6D"/>
    <w:rsid w:val="00FF05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49"/>
    <w:rPr>
      <w:rFonts w:ascii="Times New Roman" w:eastAsia="Times New Roman" w:hAnsi="Times New Roman"/>
      <w:sz w:val="24"/>
      <w:szCs w:val="24"/>
      <w:lang w:eastAsia="ar-SA"/>
    </w:rPr>
  </w:style>
  <w:style w:type="paragraph" w:styleId="Heading1">
    <w:name w:val="heading 1"/>
    <w:basedOn w:val="Normal"/>
    <w:next w:val="Normal"/>
    <w:link w:val="Heading1Char"/>
    <w:qFormat/>
    <w:rsid w:val="00DF3249"/>
    <w:pPr>
      <w:keepNext/>
      <w:spacing w:line="360" w:lineRule="auto"/>
      <w:outlineLvl w:val="0"/>
    </w:pPr>
    <w:rPr>
      <w:rFonts w:ascii="Trebuchet MS" w:hAnsi="Trebuchet MS"/>
      <w:b/>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3249"/>
    <w:rPr>
      <w:rFonts w:ascii="Trebuchet MS" w:eastAsia="Times New Roman" w:hAnsi="Trebuchet MS" w:cs="Times New Roman"/>
      <w:b/>
      <w:sz w:val="20"/>
      <w:szCs w:val="36"/>
      <w:lang w:eastAsia="ar-SA"/>
    </w:rPr>
  </w:style>
  <w:style w:type="paragraph" w:styleId="Footer">
    <w:name w:val="footer"/>
    <w:basedOn w:val="Normal"/>
    <w:link w:val="FooterChar"/>
    <w:semiHidden/>
    <w:rsid w:val="00DF3249"/>
    <w:pPr>
      <w:tabs>
        <w:tab w:val="center" w:pos="4320"/>
        <w:tab w:val="right" w:pos="8640"/>
      </w:tabs>
    </w:pPr>
  </w:style>
  <w:style w:type="character" w:customStyle="1" w:styleId="FooterChar">
    <w:name w:val="Footer Char"/>
    <w:link w:val="Footer"/>
    <w:semiHidden/>
    <w:rsid w:val="00DF3249"/>
    <w:rPr>
      <w:rFonts w:ascii="Times New Roman" w:eastAsia="Times New Roman" w:hAnsi="Times New Roman" w:cs="Times New Roman"/>
      <w:sz w:val="24"/>
      <w:szCs w:val="24"/>
    </w:rPr>
  </w:style>
  <w:style w:type="character" w:styleId="Hyperlink">
    <w:name w:val="Hyperlink"/>
    <w:semiHidden/>
    <w:rsid w:val="00DF3249"/>
    <w:rPr>
      <w:color w:val="0000FF"/>
      <w:u w:val="single"/>
    </w:rPr>
  </w:style>
  <w:style w:type="paragraph" w:styleId="ListParagraph">
    <w:name w:val="List Paragraph"/>
    <w:basedOn w:val="Normal"/>
    <w:uiPriority w:val="34"/>
    <w:qFormat/>
    <w:rsid w:val="00F96389"/>
    <w:pPr>
      <w:ind w:left="720"/>
      <w:contextualSpacing/>
    </w:pPr>
  </w:style>
  <w:style w:type="paragraph" w:styleId="BalloonText">
    <w:name w:val="Balloon Text"/>
    <w:basedOn w:val="Normal"/>
    <w:link w:val="BalloonTextChar"/>
    <w:uiPriority w:val="99"/>
    <w:semiHidden/>
    <w:unhideWhenUsed/>
    <w:rsid w:val="00B9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7C"/>
    <w:rPr>
      <w:rFonts w:ascii="Segoe UI" w:eastAsia="Times New Roman" w:hAnsi="Segoe UI" w:cs="Segoe UI"/>
      <w:sz w:val="18"/>
      <w:szCs w:val="18"/>
      <w:lang w:eastAsia="ar-SA"/>
    </w:rPr>
  </w:style>
  <w:style w:type="paragraph" w:styleId="Header">
    <w:name w:val="header"/>
    <w:basedOn w:val="Normal"/>
    <w:link w:val="HeaderChar"/>
    <w:uiPriority w:val="99"/>
    <w:unhideWhenUsed/>
    <w:rsid w:val="00C30903"/>
    <w:pPr>
      <w:tabs>
        <w:tab w:val="center" w:pos="4680"/>
        <w:tab w:val="right" w:pos="9360"/>
      </w:tabs>
    </w:pPr>
  </w:style>
  <w:style w:type="character" w:customStyle="1" w:styleId="HeaderChar">
    <w:name w:val="Header Char"/>
    <w:basedOn w:val="DefaultParagraphFont"/>
    <w:link w:val="Header"/>
    <w:uiPriority w:val="99"/>
    <w:rsid w:val="00C30903"/>
    <w:rPr>
      <w:rFonts w:ascii="Times New Roman" w:eastAsia="Times New Roman" w:hAnsi="Times New Roman"/>
      <w:sz w:val="24"/>
      <w:szCs w:val="24"/>
      <w:lang w:eastAsia="ar-SA"/>
    </w:rPr>
  </w:style>
  <w:style w:type="paragraph" w:styleId="NoSpacing">
    <w:name w:val="No Spacing"/>
    <w:uiPriority w:val="1"/>
    <w:qFormat/>
    <w:rsid w:val="00171AEF"/>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49"/>
    <w:rPr>
      <w:rFonts w:ascii="Times New Roman" w:eastAsia="Times New Roman" w:hAnsi="Times New Roman"/>
      <w:sz w:val="24"/>
      <w:szCs w:val="24"/>
      <w:lang w:eastAsia="ar-SA"/>
    </w:rPr>
  </w:style>
  <w:style w:type="paragraph" w:styleId="Heading1">
    <w:name w:val="heading 1"/>
    <w:basedOn w:val="Normal"/>
    <w:next w:val="Normal"/>
    <w:link w:val="Heading1Char"/>
    <w:qFormat/>
    <w:rsid w:val="00DF3249"/>
    <w:pPr>
      <w:keepNext/>
      <w:spacing w:line="360" w:lineRule="auto"/>
      <w:outlineLvl w:val="0"/>
    </w:pPr>
    <w:rPr>
      <w:rFonts w:ascii="Trebuchet MS" w:hAnsi="Trebuchet MS"/>
      <w:b/>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3249"/>
    <w:rPr>
      <w:rFonts w:ascii="Trebuchet MS" w:eastAsia="Times New Roman" w:hAnsi="Trebuchet MS" w:cs="Times New Roman"/>
      <w:b/>
      <w:sz w:val="20"/>
      <w:szCs w:val="36"/>
      <w:lang w:eastAsia="ar-SA"/>
    </w:rPr>
  </w:style>
  <w:style w:type="paragraph" w:styleId="Footer">
    <w:name w:val="footer"/>
    <w:basedOn w:val="Normal"/>
    <w:link w:val="FooterChar"/>
    <w:semiHidden/>
    <w:rsid w:val="00DF3249"/>
    <w:pPr>
      <w:tabs>
        <w:tab w:val="center" w:pos="4320"/>
        <w:tab w:val="right" w:pos="8640"/>
      </w:tabs>
    </w:pPr>
  </w:style>
  <w:style w:type="character" w:customStyle="1" w:styleId="FooterChar">
    <w:name w:val="Footer Char"/>
    <w:link w:val="Footer"/>
    <w:semiHidden/>
    <w:rsid w:val="00DF3249"/>
    <w:rPr>
      <w:rFonts w:ascii="Times New Roman" w:eastAsia="Times New Roman" w:hAnsi="Times New Roman" w:cs="Times New Roman"/>
      <w:sz w:val="24"/>
      <w:szCs w:val="24"/>
    </w:rPr>
  </w:style>
  <w:style w:type="character" w:styleId="Hyperlink">
    <w:name w:val="Hyperlink"/>
    <w:semiHidden/>
    <w:rsid w:val="00DF3249"/>
    <w:rPr>
      <w:color w:val="0000FF"/>
      <w:u w:val="single"/>
    </w:rPr>
  </w:style>
  <w:style w:type="paragraph" w:styleId="ListParagraph">
    <w:name w:val="List Paragraph"/>
    <w:basedOn w:val="Normal"/>
    <w:uiPriority w:val="34"/>
    <w:qFormat/>
    <w:rsid w:val="00F96389"/>
    <w:pPr>
      <w:ind w:left="720"/>
      <w:contextualSpacing/>
    </w:pPr>
  </w:style>
  <w:style w:type="paragraph" w:styleId="BalloonText">
    <w:name w:val="Balloon Text"/>
    <w:basedOn w:val="Normal"/>
    <w:link w:val="BalloonTextChar"/>
    <w:uiPriority w:val="99"/>
    <w:semiHidden/>
    <w:unhideWhenUsed/>
    <w:rsid w:val="00B9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7C"/>
    <w:rPr>
      <w:rFonts w:ascii="Segoe UI" w:eastAsia="Times New Roman" w:hAnsi="Segoe UI" w:cs="Segoe UI"/>
      <w:sz w:val="18"/>
      <w:szCs w:val="18"/>
      <w:lang w:eastAsia="ar-SA"/>
    </w:rPr>
  </w:style>
  <w:style w:type="paragraph" w:styleId="Header">
    <w:name w:val="header"/>
    <w:basedOn w:val="Normal"/>
    <w:link w:val="HeaderChar"/>
    <w:uiPriority w:val="99"/>
    <w:unhideWhenUsed/>
    <w:rsid w:val="00C30903"/>
    <w:pPr>
      <w:tabs>
        <w:tab w:val="center" w:pos="4680"/>
        <w:tab w:val="right" w:pos="9360"/>
      </w:tabs>
    </w:pPr>
  </w:style>
  <w:style w:type="character" w:customStyle="1" w:styleId="HeaderChar">
    <w:name w:val="Header Char"/>
    <w:basedOn w:val="DefaultParagraphFont"/>
    <w:link w:val="Header"/>
    <w:uiPriority w:val="99"/>
    <w:rsid w:val="00C30903"/>
    <w:rPr>
      <w:rFonts w:ascii="Times New Roman" w:eastAsia="Times New Roman" w:hAnsi="Times New Roman"/>
      <w:sz w:val="24"/>
      <w:szCs w:val="24"/>
      <w:lang w:eastAsia="ar-SA"/>
    </w:rPr>
  </w:style>
  <w:style w:type="paragraph" w:styleId="NoSpacing">
    <w:name w:val="No Spacing"/>
    <w:uiPriority w:val="1"/>
    <w:qFormat/>
    <w:rsid w:val="00171AEF"/>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4098">
      <w:bodyDiv w:val="1"/>
      <w:marLeft w:val="0"/>
      <w:marRight w:val="0"/>
      <w:marTop w:val="0"/>
      <w:marBottom w:val="0"/>
      <w:divBdr>
        <w:top w:val="none" w:sz="0" w:space="0" w:color="auto"/>
        <w:left w:val="none" w:sz="0" w:space="0" w:color="auto"/>
        <w:bottom w:val="none" w:sz="0" w:space="0" w:color="auto"/>
        <w:right w:val="none" w:sz="0" w:space="0" w:color="auto"/>
      </w:divBdr>
    </w:div>
    <w:div w:id="204175618">
      <w:bodyDiv w:val="1"/>
      <w:marLeft w:val="0"/>
      <w:marRight w:val="0"/>
      <w:marTop w:val="0"/>
      <w:marBottom w:val="0"/>
      <w:divBdr>
        <w:top w:val="none" w:sz="0" w:space="0" w:color="auto"/>
        <w:left w:val="none" w:sz="0" w:space="0" w:color="auto"/>
        <w:bottom w:val="none" w:sz="0" w:space="0" w:color="auto"/>
        <w:right w:val="none" w:sz="0" w:space="0" w:color="auto"/>
      </w:divBdr>
    </w:div>
    <w:div w:id="298000652">
      <w:bodyDiv w:val="1"/>
      <w:marLeft w:val="0"/>
      <w:marRight w:val="0"/>
      <w:marTop w:val="0"/>
      <w:marBottom w:val="0"/>
      <w:divBdr>
        <w:top w:val="none" w:sz="0" w:space="0" w:color="auto"/>
        <w:left w:val="none" w:sz="0" w:space="0" w:color="auto"/>
        <w:bottom w:val="none" w:sz="0" w:space="0" w:color="auto"/>
        <w:right w:val="none" w:sz="0" w:space="0" w:color="auto"/>
      </w:divBdr>
    </w:div>
    <w:div w:id="588276251">
      <w:bodyDiv w:val="1"/>
      <w:marLeft w:val="0"/>
      <w:marRight w:val="0"/>
      <w:marTop w:val="0"/>
      <w:marBottom w:val="0"/>
      <w:divBdr>
        <w:top w:val="none" w:sz="0" w:space="0" w:color="auto"/>
        <w:left w:val="none" w:sz="0" w:space="0" w:color="auto"/>
        <w:bottom w:val="none" w:sz="0" w:space="0" w:color="auto"/>
        <w:right w:val="none" w:sz="0" w:space="0" w:color="auto"/>
      </w:divBdr>
    </w:div>
    <w:div w:id="727612877">
      <w:bodyDiv w:val="1"/>
      <w:marLeft w:val="0"/>
      <w:marRight w:val="0"/>
      <w:marTop w:val="0"/>
      <w:marBottom w:val="0"/>
      <w:divBdr>
        <w:top w:val="none" w:sz="0" w:space="0" w:color="auto"/>
        <w:left w:val="none" w:sz="0" w:space="0" w:color="auto"/>
        <w:bottom w:val="none" w:sz="0" w:space="0" w:color="auto"/>
        <w:right w:val="none" w:sz="0" w:space="0" w:color="auto"/>
      </w:divBdr>
    </w:div>
    <w:div w:id="15786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shwini.340761@2freemail.com" TargetMode="External"/><Relationship Id="rId4" Type="http://schemas.microsoft.com/office/2007/relationships/stylesWithEffects" Target="stylesWithEffects.xml"/><Relationship Id="rId9" Type="http://schemas.openxmlformats.org/officeDocument/2006/relationships/hyperlink" Target="mailto:ashwini.34076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CD2FAC-FA86-451D-8D87-F0FC6E45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Jadhav</dc:creator>
  <cp:lastModifiedBy>348370422</cp:lastModifiedBy>
  <cp:revision>2</cp:revision>
  <cp:lastPrinted>2016-05-23T18:06:00Z</cp:lastPrinted>
  <dcterms:created xsi:type="dcterms:W3CDTF">2017-07-26T14:58:00Z</dcterms:created>
  <dcterms:modified xsi:type="dcterms:W3CDTF">2017-07-26T14:58:00Z</dcterms:modified>
</cp:coreProperties>
</file>