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96" w:rsidRPr="00684497" w:rsidRDefault="00D77796">
      <w:pPr>
        <w:pStyle w:val="PlainText"/>
        <w:pBdr>
          <w:bottom w:val="single" w:sz="18" w:space="1" w:color="auto"/>
        </w:pBdr>
        <w:rPr>
          <w:rFonts w:ascii="Verdana" w:eastAsia="MS Mincho" w:hAnsi="Verdana" w:cs="Tahoma"/>
          <w:sz w:val="4"/>
        </w:rPr>
      </w:pP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4C3833" w:rsidRDefault="004C3833" w:rsidP="004C3833">
      <w:pPr>
        <w:pStyle w:val="PlainText"/>
        <w:spacing w:line="276" w:lineRule="auto"/>
        <w:jc w:val="center"/>
        <w:rPr>
          <w:rFonts w:ascii="Verdana" w:eastAsia="MS Mincho" w:hAnsi="Verdana" w:cs="Tahoma"/>
          <w:b/>
          <w:bCs/>
          <w:spacing w:val="16"/>
          <w:sz w:val="24"/>
          <w:szCs w:val="24"/>
        </w:rPr>
      </w:pPr>
      <w:r>
        <w:rPr>
          <w:rFonts w:ascii="Verdana" w:eastAsia="MS Mincho" w:hAnsi="Verdana" w:cs="Tahoma"/>
          <w:b/>
          <w:bCs/>
          <w:spacing w:val="16"/>
          <w:sz w:val="24"/>
          <w:szCs w:val="24"/>
        </w:rPr>
        <w:t>Marketing Manager</w:t>
      </w:r>
    </w:p>
    <w:p w:rsidR="004C3833" w:rsidRDefault="00524E98" w:rsidP="004C3833">
      <w:pPr>
        <w:pStyle w:val="PlainText"/>
        <w:spacing w:line="276" w:lineRule="auto"/>
        <w:jc w:val="center"/>
        <w:rPr>
          <w:rFonts w:ascii="Verdana" w:hAnsi="Verdana"/>
        </w:rPr>
      </w:pPr>
      <w:r w:rsidRPr="00524E98">
        <w:rPr>
          <w:rFonts w:ascii="Verdana" w:hAnsi="Verdana"/>
        </w:rPr>
        <w:t xml:space="preserve">. </w:t>
      </w:r>
    </w:p>
    <w:p w:rsidR="004C3833" w:rsidRDefault="004C3833" w:rsidP="007D4E88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524E98">
        <w:rPr>
          <w:rFonts w:ascii="Verdana" w:hAnsi="Verdana"/>
          <w:sz w:val="20"/>
          <w:szCs w:val="20"/>
        </w:rPr>
        <w:t xml:space="preserve"> years work experience wi</w:t>
      </w:r>
      <w:r>
        <w:rPr>
          <w:rFonts w:ascii="Verdana" w:hAnsi="Verdana"/>
          <w:sz w:val="20"/>
          <w:szCs w:val="20"/>
        </w:rPr>
        <w:t xml:space="preserve">th focus on business development, marketing </w:t>
      </w:r>
      <w:r w:rsidRPr="00524E98">
        <w:rPr>
          <w:rFonts w:ascii="Verdana" w:hAnsi="Verdana"/>
          <w:sz w:val="20"/>
          <w:szCs w:val="20"/>
        </w:rPr>
        <w:t>and customer service</w:t>
      </w:r>
      <w:r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4C3833" w:rsidRPr="004C3833" w:rsidRDefault="004C3833" w:rsidP="004C3833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524E98">
        <w:rPr>
          <w:rFonts w:ascii="Verdana" w:hAnsi="Verdana"/>
          <w:sz w:val="20"/>
          <w:szCs w:val="20"/>
        </w:rPr>
        <w:t>Professional and poised manner to represent the Company.</w:t>
      </w:r>
    </w:p>
    <w:p w:rsidR="00001F7F" w:rsidRDefault="00001F7F" w:rsidP="002D197A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Solid experience in planning and executing projects from </w:t>
      </w:r>
      <w:r w:rsidR="0089052A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reserach</w:t>
      </w:r>
      <w:r w:rsidR="0089052A">
        <w:rPr>
          <w:rFonts w:ascii="Verdana" w:hAnsi="Verdana"/>
          <w:sz w:val="20"/>
          <w:szCs w:val="20"/>
        </w:rPr>
        <w:t xml:space="preserve"> stage </w:t>
      </w:r>
      <w:r>
        <w:rPr>
          <w:rFonts w:ascii="Verdana" w:hAnsi="Verdana"/>
          <w:sz w:val="20"/>
          <w:szCs w:val="20"/>
        </w:rPr>
        <w:t xml:space="preserve"> to</w:t>
      </w:r>
      <w:r w:rsidR="0089052A">
        <w:rPr>
          <w:rFonts w:ascii="Verdana" w:hAnsi="Verdana"/>
          <w:sz w:val="20"/>
          <w:szCs w:val="20"/>
        </w:rPr>
        <w:t xml:space="preserve"> the </w:t>
      </w:r>
      <w:r>
        <w:rPr>
          <w:rFonts w:ascii="Verdana" w:hAnsi="Verdana"/>
          <w:sz w:val="20"/>
          <w:szCs w:val="20"/>
        </w:rPr>
        <w:t xml:space="preserve"> closing with  minimum supervision. </w:t>
      </w:r>
    </w:p>
    <w:p w:rsidR="00AB5DFC" w:rsidRPr="00995979" w:rsidRDefault="00406D41" w:rsidP="00995979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Expertise in implementing var</w:t>
      </w:r>
      <w:r w:rsidR="00001F7F">
        <w:rPr>
          <w:rFonts w:ascii="Verdana" w:hAnsi="Verdana"/>
          <w:sz w:val="20"/>
          <w:szCs w:val="20"/>
        </w:rPr>
        <w:t>io</w:t>
      </w:r>
      <w:r w:rsidR="00FE4660">
        <w:rPr>
          <w:rFonts w:ascii="Verdana" w:hAnsi="Verdana"/>
          <w:sz w:val="20"/>
          <w:szCs w:val="20"/>
        </w:rPr>
        <w:t>us advertising campaigns</w:t>
      </w:r>
      <w:r w:rsidR="00BE65A5">
        <w:rPr>
          <w:rFonts w:ascii="Verdana" w:hAnsi="Verdana"/>
          <w:sz w:val="20"/>
          <w:szCs w:val="20"/>
        </w:rPr>
        <w:t>, events</w:t>
      </w:r>
      <w:r w:rsidR="00001F7F">
        <w:rPr>
          <w:rFonts w:ascii="Verdana" w:hAnsi="Verdana"/>
          <w:sz w:val="20"/>
          <w:szCs w:val="20"/>
        </w:rPr>
        <w:t xml:space="preserve"> and promotionsl activities within defined budget. </w:t>
      </w:r>
    </w:p>
    <w:p w:rsidR="000C7D02" w:rsidRDefault="005330AB" w:rsidP="00D91C6B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Languages: English</w:t>
      </w:r>
      <w:r w:rsidR="003E64FE">
        <w:rPr>
          <w:rFonts w:ascii="Verdana" w:hAnsi="Verdana"/>
          <w:sz w:val="20"/>
          <w:szCs w:val="20"/>
        </w:rPr>
        <w:t xml:space="preserve"> (fluent)</w:t>
      </w:r>
      <w:r>
        <w:rPr>
          <w:rFonts w:ascii="Verdana" w:hAnsi="Verdana"/>
          <w:sz w:val="20"/>
          <w:szCs w:val="20"/>
        </w:rPr>
        <w:t>, Russian</w:t>
      </w:r>
      <w:r w:rsidR="003E64FE">
        <w:rPr>
          <w:rFonts w:ascii="Verdana" w:hAnsi="Verdana"/>
          <w:sz w:val="20"/>
          <w:szCs w:val="20"/>
        </w:rPr>
        <w:t xml:space="preserve"> (native)</w:t>
      </w:r>
      <w:r>
        <w:rPr>
          <w:rFonts w:ascii="Verdana" w:hAnsi="Verdana"/>
          <w:sz w:val="20"/>
          <w:szCs w:val="20"/>
        </w:rPr>
        <w:t>, Arabic</w:t>
      </w:r>
      <w:r w:rsidR="003E64FE">
        <w:rPr>
          <w:rFonts w:ascii="Verdana" w:hAnsi="Verdana"/>
          <w:sz w:val="20"/>
          <w:szCs w:val="20"/>
        </w:rPr>
        <w:t xml:space="preserve"> (conversational).</w:t>
      </w:r>
    </w:p>
    <w:p w:rsidR="003B08FE" w:rsidRPr="00D91C6B" w:rsidRDefault="003B08FE" w:rsidP="00D91C6B">
      <w:pPr>
        <w:pStyle w:val="ListParagraph"/>
        <w:numPr>
          <w:ilvl w:val="0"/>
          <w:numId w:val="31"/>
        </w:numPr>
        <w:tabs>
          <w:tab w:val="clear" w:pos="2410"/>
        </w:tabs>
        <w:autoSpaceDE/>
        <w:autoSpaceDN/>
        <w:spacing w:after="160" w:line="276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GCC experience: 3 years</w:t>
      </w:r>
      <w:r w:rsidR="00C37481">
        <w:rPr>
          <w:rFonts w:ascii="Verdana" w:hAnsi="Verdana"/>
          <w:sz w:val="20"/>
          <w:szCs w:val="20"/>
        </w:rPr>
        <w:t>.</w:t>
      </w:r>
    </w:p>
    <w:p w:rsidR="00C40D3A" w:rsidRPr="00684497" w:rsidRDefault="00C40D3A" w:rsidP="00C40D3A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C40D3A" w:rsidRPr="00684497" w:rsidRDefault="00C40D3A" w:rsidP="00C40D3A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Skills</w:t>
      </w:r>
    </w:p>
    <w:p w:rsidR="000C25B1" w:rsidRPr="00601E65" w:rsidRDefault="000C25B1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tbl>
      <w:tblPr>
        <w:tblW w:w="9614" w:type="dxa"/>
        <w:tblInd w:w="828" w:type="dxa"/>
        <w:tblLook w:val="00A0"/>
      </w:tblPr>
      <w:tblGrid>
        <w:gridCol w:w="4350"/>
        <w:gridCol w:w="5264"/>
      </w:tblGrid>
      <w:tr w:rsidR="000C25B1" w:rsidTr="00D77D00">
        <w:trPr>
          <w:trHeight w:val="895"/>
        </w:trPr>
        <w:tc>
          <w:tcPr>
            <w:tcW w:w="4350" w:type="dxa"/>
          </w:tcPr>
          <w:p w:rsidR="008856CB" w:rsidRPr="000C25B1" w:rsidRDefault="008856CB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Marketing Strategies</w:t>
            </w:r>
            <w:r w:rsidR="007E4CDA">
              <w:rPr>
                <w:rFonts w:ascii="Verdana" w:eastAsia="MS Mincho" w:hAnsi="Verdana" w:cs="Tahoma"/>
                <w:sz w:val="19"/>
                <w:szCs w:val="19"/>
              </w:rPr>
              <w:t xml:space="preserve"> &amp; Campaigns</w:t>
            </w:r>
          </w:p>
          <w:p w:rsidR="007E4CDA" w:rsidRDefault="007E4CDA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7E4CDA">
              <w:rPr>
                <w:rFonts w:ascii="Verdana" w:eastAsia="MS Mincho" w:hAnsi="Verdana" w:cs="Tahoma"/>
                <w:sz w:val="19"/>
                <w:szCs w:val="19"/>
              </w:rPr>
              <w:t xml:space="preserve">Corporate Communications </w:t>
            </w:r>
          </w:p>
          <w:p w:rsidR="008856CB" w:rsidRPr="000C25B1" w:rsidRDefault="008856CB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0C25B1">
              <w:rPr>
                <w:rFonts w:ascii="Verdana" w:eastAsia="MS Mincho" w:hAnsi="Verdana" w:cs="Tahoma"/>
                <w:sz w:val="19"/>
                <w:szCs w:val="19"/>
              </w:rPr>
              <w:t>Product Positioning &amp; Branding</w:t>
            </w:r>
          </w:p>
          <w:p w:rsidR="000C25B1" w:rsidRPr="00A14907" w:rsidRDefault="00A14907" w:rsidP="00A14907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Project and Campaign Management</w:t>
            </w:r>
          </w:p>
        </w:tc>
        <w:tc>
          <w:tcPr>
            <w:tcW w:w="5264" w:type="dxa"/>
          </w:tcPr>
          <w:p w:rsidR="00C25CCD" w:rsidRPr="00D77D00" w:rsidRDefault="00C25CCD" w:rsidP="00D77D00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 w:rsidRPr="00D77D00">
              <w:rPr>
                <w:rFonts w:ascii="Verdana" w:eastAsia="MS Mincho" w:hAnsi="Verdana" w:cs="Tahoma"/>
                <w:sz w:val="19"/>
                <w:szCs w:val="19"/>
              </w:rPr>
              <w:t>Sales Collateral &amp; Support</w:t>
            </w:r>
          </w:p>
          <w:p w:rsidR="00C25CCD" w:rsidRDefault="00A45B13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P</w:t>
            </w:r>
            <w:r w:rsidR="00E270A8">
              <w:rPr>
                <w:rFonts w:ascii="Verdana" w:eastAsia="MS Mincho" w:hAnsi="Verdana" w:cs="Tahoma"/>
                <w:sz w:val="19"/>
                <w:szCs w:val="19"/>
              </w:rPr>
              <w:t>R/IR &amp; Media Relation</w:t>
            </w:r>
          </w:p>
          <w:p w:rsidR="00D77D00" w:rsidRDefault="00B47BB2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Social Media &amp; Internet Marketing</w:t>
            </w:r>
          </w:p>
          <w:p w:rsidR="00A14907" w:rsidRPr="00D77D00" w:rsidRDefault="00A14907" w:rsidP="007E4CDA">
            <w:pPr>
              <w:pStyle w:val="PlainText"/>
              <w:numPr>
                <w:ilvl w:val="0"/>
                <w:numId w:val="21"/>
              </w:numPr>
              <w:rPr>
                <w:rFonts w:ascii="Verdana" w:eastAsia="MS Mincho" w:hAnsi="Verdana" w:cs="Tahoma"/>
                <w:sz w:val="19"/>
                <w:szCs w:val="19"/>
              </w:rPr>
            </w:pPr>
            <w:r>
              <w:rPr>
                <w:rFonts w:ascii="Verdana" w:eastAsia="MS Mincho" w:hAnsi="Verdana" w:cs="Tahoma"/>
                <w:sz w:val="19"/>
                <w:szCs w:val="19"/>
              </w:rPr>
              <w:t>Web &amp;</w:t>
            </w:r>
            <w:r w:rsidRPr="000C25B1">
              <w:rPr>
                <w:rFonts w:ascii="Verdana" w:eastAsia="MS Mincho" w:hAnsi="Verdana" w:cs="Tahoma"/>
                <w:sz w:val="19"/>
                <w:szCs w:val="19"/>
              </w:rPr>
              <w:t xml:space="preserve"> Print </w:t>
            </w:r>
            <w:r>
              <w:rPr>
                <w:rFonts w:ascii="Verdana" w:eastAsia="MS Mincho" w:hAnsi="Verdana" w:cs="Tahoma"/>
                <w:sz w:val="19"/>
                <w:szCs w:val="19"/>
              </w:rPr>
              <w:t>Content Development</w:t>
            </w:r>
          </w:p>
        </w:tc>
      </w:tr>
    </w:tbl>
    <w:p w:rsidR="00D77796" w:rsidRPr="00684497" w:rsidRDefault="00D77796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Professional Experience</w:t>
      </w:r>
    </w:p>
    <w:p w:rsidR="00D77796" w:rsidRPr="00601E65" w:rsidRDefault="00D77796" w:rsidP="00E25D42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E45B09" w:rsidRDefault="0088336D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International airfinance corporation</w:t>
      </w:r>
      <w:r w:rsid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sz w:val="19"/>
          <w:szCs w:val="19"/>
        </w:rPr>
        <w:t>Dubai, UAE</w:t>
      </w:r>
      <w:r w:rsidR="004A41D0" w:rsidRPr="004A41D0">
        <w:rPr>
          <w:rFonts w:ascii="Verdana" w:eastAsia="MS Mincho" w:hAnsi="Verdana" w:cs="Tahoma"/>
          <w:sz w:val="19"/>
          <w:szCs w:val="19"/>
        </w:rPr>
        <w:t xml:space="preserve"> </w:t>
      </w:r>
    </w:p>
    <w:p w:rsidR="004A41D0" w:rsidRPr="0088336D" w:rsidRDefault="0088336D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 w:rsidRPr="0088336D">
        <w:rPr>
          <w:rFonts w:ascii="Verdana" w:eastAsia="MS Mincho" w:hAnsi="Verdana" w:cs="Tahoma"/>
          <w:i/>
          <w:sz w:val="19"/>
          <w:szCs w:val="19"/>
        </w:rPr>
        <w:t>Global</w:t>
      </w:r>
      <w:r w:rsidR="00E45B09">
        <w:rPr>
          <w:rFonts w:ascii="Verdana" w:eastAsia="MS Mincho" w:hAnsi="Verdana" w:cs="Tahoma"/>
          <w:i/>
          <w:sz w:val="19"/>
          <w:szCs w:val="19"/>
        </w:rPr>
        <w:t xml:space="preserve"> commercial</w:t>
      </w:r>
      <w:r w:rsidRPr="0088336D">
        <w:rPr>
          <w:rFonts w:ascii="Verdana" w:eastAsia="MS Mincho" w:hAnsi="Verdana" w:cs="Tahoma"/>
          <w:i/>
          <w:sz w:val="19"/>
          <w:szCs w:val="19"/>
        </w:rPr>
        <w:t xml:space="preserve"> aircraft lessor</w:t>
      </w:r>
      <w:r w:rsidR="00E45B09">
        <w:rPr>
          <w:rFonts w:ascii="Verdana" w:eastAsia="MS Mincho" w:hAnsi="Verdana" w:cs="Tahoma"/>
          <w:i/>
          <w:sz w:val="19"/>
          <w:szCs w:val="19"/>
        </w:rPr>
        <w:t xml:space="preserve"> </w:t>
      </w:r>
      <w:r w:rsidR="00DB7A94">
        <w:rPr>
          <w:rFonts w:ascii="Verdana" w:eastAsia="MS Mincho" w:hAnsi="Verdana" w:cs="Tahoma"/>
          <w:i/>
          <w:sz w:val="19"/>
          <w:szCs w:val="19"/>
        </w:rPr>
        <w:t xml:space="preserve">and aviation asset manager </w:t>
      </w:r>
      <w:r w:rsidR="00E45B09">
        <w:rPr>
          <w:rFonts w:ascii="Verdana" w:eastAsia="MS Mincho" w:hAnsi="Verdana" w:cs="Tahoma"/>
          <w:i/>
          <w:sz w:val="19"/>
          <w:szCs w:val="19"/>
        </w:rPr>
        <w:t>(the 3</w:t>
      </w:r>
      <w:r w:rsidR="00E45B09" w:rsidRPr="00E45B09">
        <w:rPr>
          <w:rFonts w:ascii="Verdana" w:eastAsia="MS Mincho" w:hAnsi="Verdana" w:cs="Tahoma"/>
          <w:i/>
          <w:sz w:val="19"/>
          <w:szCs w:val="19"/>
          <w:vertAlign w:val="superscript"/>
        </w:rPr>
        <w:t>rd</w:t>
      </w:r>
      <w:r w:rsidR="00E45B09">
        <w:rPr>
          <w:rFonts w:ascii="Verdana" w:eastAsia="MS Mincho" w:hAnsi="Verdana" w:cs="Tahoma"/>
          <w:i/>
          <w:sz w:val="19"/>
          <w:szCs w:val="19"/>
        </w:rPr>
        <w:t xml:space="preserve"> largest in the Middle East)</w:t>
      </w:r>
      <w:r w:rsidRPr="0088336D">
        <w:rPr>
          <w:rFonts w:ascii="Verdana" w:eastAsia="MS Mincho" w:hAnsi="Verdana" w:cs="Tahoma"/>
          <w:i/>
          <w:sz w:val="19"/>
          <w:szCs w:val="19"/>
        </w:rPr>
        <w:t xml:space="preserve">, managing US$ 5 billion Aircraft Leasing Islamic Fund. </w:t>
      </w:r>
    </w:p>
    <w:p w:rsidR="00D77796" w:rsidRPr="00250214" w:rsidRDefault="00812977" w:rsidP="001542A0">
      <w:pPr>
        <w:pStyle w:val="PlainText"/>
        <w:spacing w:before="60" w:after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 xml:space="preserve">Senior 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>Ma</w:t>
      </w:r>
      <w:r w:rsidR="00A772D1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rketing </w:t>
      </w:r>
      <w:r w:rsidR="0088336D">
        <w:rPr>
          <w:rFonts w:ascii="Verdana" w:eastAsia="MS Mincho" w:hAnsi="Verdana" w:cs="Tahoma"/>
          <w:b/>
          <w:bCs/>
          <w:sz w:val="19"/>
          <w:szCs w:val="19"/>
        </w:rPr>
        <w:t xml:space="preserve">&amp; </w:t>
      </w:r>
      <w:r w:rsidR="00524E98">
        <w:rPr>
          <w:rFonts w:ascii="Verdana" w:eastAsia="MS Mincho" w:hAnsi="Verdana" w:cs="Tahoma"/>
          <w:b/>
          <w:bCs/>
          <w:sz w:val="19"/>
          <w:szCs w:val="19"/>
        </w:rPr>
        <w:t>Business Development Manager</w:t>
      </w:r>
      <w:r w:rsidR="00A772D1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88336D">
        <w:rPr>
          <w:rFonts w:ascii="Verdana" w:eastAsia="MS Mincho" w:hAnsi="Verdana" w:cs="Tahoma"/>
          <w:bCs/>
          <w:sz w:val="19"/>
          <w:szCs w:val="19"/>
        </w:rPr>
        <w:t>11</w:t>
      </w:r>
      <w:r w:rsidR="00A772D1"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="0088336D">
        <w:rPr>
          <w:rFonts w:ascii="Verdana" w:eastAsia="MS Mincho" w:hAnsi="Verdana" w:cs="Tahoma"/>
          <w:sz w:val="19"/>
          <w:szCs w:val="19"/>
        </w:rPr>
        <w:t>2015</w:t>
      </w:r>
      <w:r w:rsidR="00D77796" w:rsidRPr="00250214">
        <w:rPr>
          <w:rFonts w:ascii="Verdana" w:eastAsia="MS Mincho" w:hAnsi="Verdana" w:cs="Tahoma"/>
          <w:sz w:val="19"/>
          <w:szCs w:val="19"/>
        </w:rPr>
        <w:t xml:space="preserve"> </w:t>
      </w:r>
      <w:r w:rsidR="000640D9">
        <w:rPr>
          <w:rFonts w:ascii="Verdana" w:eastAsia="MS Mincho" w:hAnsi="Verdana" w:cs="Tahoma"/>
          <w:sz w:val="19"/>
          <w:szCs w:val="19"/>
        </w:rPr>
        <w:t>to</w:t>
      </w:r>
      <w:r w:rsidR="00D77796" w:rsidRPr="00250214">
        <w:rPr>
          <w:rFonts w:ascii="Verdana" w:eastAsia="MS Mincho" w:hAnsi="Verdana" w:cs="Tahoma"/>
          <w:sz w:val="19"/>
          <w:szCs w:val="19"/>
        </w:rPr>
        <w:t xml:space="preserve"> </w:t>
      </w:r>
      <w:r w:rsidR="00A772D1" w:rsidRPr="00250214">
        <w:rPr>
          <w:rFonts w:ascii="Verdana" w:eastAsia="MS Mincho" w:hAnsi="Verdana" w:cs="Tahoma"/>
          <w:sz w:val="19"/>
          <w:szCs w:val="19"/>
        </w:rPr>
        <w:t>Present</w:t>
      </w:r>
    </w:p>
    <w:p w:rsidR="007D6AE3" w:rsidRDefault="007D6AE3" w:rsidP="007D6AE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 corporate marketing, investor relations and PR functions. Direct brand management, media relations, corporate positioning, advertising and road show marketing. </w:t>
      </w:r>
    </w:p>
    <w:p w:rsidR="003D3537" w:rsidRDefault="003D3537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Establish initial contact</w:t>
      </w:r>
      <w:r w:rsidR="006B028C">
        <w:rPr>
          <w:rFonts w:ascii="Verdana" w:hAnsi="Verdana"/>
          <w:sz w:val="20"/>
          <w:szCs w:val="20"/>
        </w:rPr>
        <w:t xml:space="preserve"> and lead communication</w:t>
      </w:r>
      <w:r>
        <w:rPr>
          <w:rFonts w:ascii="Verdana" w:hAnsi="Verdana"/>
          <w:sz w:val="20"/>
          <w:szCs w:val="20"/>
        </w:rPr>
        <w:t xml:space="preserve"> with high profile clientele (institutional ivnestors, financial and govermental organizations</w:t>
      </w:r>
      <w:r w:rsidR="007F342D">
        <w:rPr>
          <w:rFonts w:ascii="Verdana" w:hAnsi="Verdana"/>
          <w:sz w:val="20"/>
          <w:szCs w:val="20"/>
        </w:rPr>
        <w:t>, and HNWI</w:t>
      </w:r>
      <w:r w:rsidR="00F36910">
        <w:rPr>
          <w:rFonts w:ascii="Verdana" w:hAnsi="Verdana"/>
          <w:sz w:val="20"/>
          <w:szCs w:val="20"/>
        </w:rPr>
        <w:t>s</w:t>
      </w:r>
      <w:r w:rsidR="007D6AE3">
        <w:rPr>
          <w:rFonts w:ascii="Verdana" w:hAnsi="Verdana"/>
          <w:sz w:val="20"/>
          <w:szCs w:val="20"/>
        </w:rPr>
        <w:t>) to generate leads for sales.</w:t>
      </w:r>
    </w:p>
    <w:p w:rsidR="002D60A0" w:rsidRDefault="002D60A0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Serve as liaison beetween the Executive Management and the investors, earning their confidence with reliable follow-through and clear communication.</w:t>
      </w:r>
    </w:p>
    <w:p w:rsidR="002D60A0" w:rsidRDefault="002D60A0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 and present for approv</w:t>
      </w:r>
      <w:r w:rsidR="008817B2">
        <w:rPr>
          <w:rFonts w:ascii="Verdana" w:hAnsi="Verdana"/>
          <w:sz w:val="20"/>
          <w:szCs w:val="20"/>
        </w:rPr>
        <w:t>al budget for marketing campaign</w:t>
      </w:r>
      <w:r w:rsidR="006D3137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, manage agreed project budgets, purchase orders and invoicing.</w:t>
      </w:r>
    </w:p>
    <w:p w:rsidR="00D8177E" w:rsidRDefault="00D8177E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 and maintan the website updates in conjuction with the website developers.</w:t>
      </w:r>
    </w:p>
    <w:p w:rsidR="00ED47B6" w:rsidRPr="00F06C51" w:rsidRDefault="00ED47B6" w:rsidP="00F06C51">
      <w:pPr>
        <w:pStyle w:val="ListParagraph"/>
        <w:numPr>
          <w:ilvl w:val="0"/>
          <w:numId w:val="0"/>
        </w:numPr>
        <w:ind w:left="540"/>
        <w:jc w:val="both"/>
        <w:rPr>
          <w:rFonts w:ascii="Verdana" w:hAnsi="Verdana"/>
          <w:color w:val="5B9BD5"/>
          <w:sz w:val="20"/>
          <w:szCs w:val="20"/>
        </w:rPr>
      </w:pPr>
    </w:p>
    <w:p w:rsidR="00D77796" w:rsidRPr="002C0E5E" w:rsidRDefault="00822C77" w:rsidP="00213C65">
      <w:pPr>
        <w:pStyle w:val="PlainText"/>
        <w:spacing w:before="60" w:line="276" w:lineRule="auto"/>
        <w:jc w:val="both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>Selected</w:t>
      </w:r>
      <w:r w:rsidR="00D77796" w:rsidRPr="002C0E5E"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 Accomplishments:</w:t>
      </w:r>
    </w:p>
    <w:p w:rsidR="009605A4" w:rsidRDefault="009605A4" w:rsidP="00213C6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605A4">
        <w:rPr>
          <w:rFonts w:ascii="Verdana" w:hAnsi="Verdana"/>
          <w:sz w:val="20"/>
          <w:szCs w:val="20"/>
        </w:rPr>
        <w:t>Led market</w:t>
      </w:r>
      <w:r w:rsidR="00B2443A">
        <w:rPr>
          <w:rFonts w:ascii="Verdana" w:hAnsi="Verdana"/>
          <w:sz w:val="20"/>
          <w:szCs w:val="20"/>
        </w:rPr>
        <w:t>ing campaign for</w:t>
      </w:r>
      <w:r w:rsidRPr="009605A4">
        <w:rPr>
          <w:rFonts w:ascii="Verdana" w:hAnsi="Verdana"/>
          <w:sz w:val="20"/>
          <w:szCs w:val="20"/>
        </w:rPr>
        <w:t xml:space="preserve"> launch of US$5 billion Aircraft Leasing Islamic Fund.</w:t>
      </w:r>
    </w:p>
    <w:p w:rsidR="00123A68" w:rsidRPr="009605A4" w:rsidRDefault="00123A68" w:rsidP="00213C6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Led </w:t>
      </w:r>
      <w:r w:rsidR="00DF3913">
        <w:rPr>
          <w:rFonts w:ascii="Verdana" w:hAnsi="Verdana"/>
          <w:sz w:val="20"/>
          <w:szCs w:val="20"/>
        </w:rPr>
        <w:t xml:space="preserve">the expansion of the business activities overseas, more specifically led the </w:t>
      </w:r>
      <w:r w:rsidR="0009652D">
        <w:rPr>
          <w:rFonts w:ascii="Verdana" w:hAnsi="Verdana"/>
          <w:sz w:val="20"/>
          <w:szCs w:val="20"/>
        </w:rPr>
        <w:t xml:space="preserve">process </w:t>
      </w:r>
      <w:r>
        <w:rPr>
          <w:rFonts w:ascii="Verdana" w:hAnsi="Verdana"/>
          <w:sz w:val="20"/>
          <w:szCs w:val="20"/>
        </w:rPr>
        <w:t>of</w:t>
      </w:r>
      <w:r w:rsidR="00DF3913">
        <w:rPr>
          <w:rFonts w:ascii="Verdana" w:hAnsi="Verdana"/>
          <w:sz w:val="20"/>
          <w:szCs w:val="20"/>
        </w:rPr>
        <w:t xml:space="preserve"> incorporation of </w:t>
      </w:r>
      <w:r>
        <w:rPr>
          <w:rFonts w:ascii="Verdana" w:hAnsi="Verdana"/>
          <w:sz w:val="20"/>
          <w:szCs w:val="20"/>
        </w:rPr>
        <w:t xml:space="preserve">Company‘s sub-entity </w:t>
      </w:r>
      <w:r w:rsidR="0009652D">
        <w:rPr>
          <w:rFonts w:ascii="Verdana" w:hAnsi="Verdana"/>
          <w:sz w:val="20"/>
          <w:szCs w:val="20"/>
        </w:rPr>
        <w:t xml:space="preserve">with the </w:t>
      </w:r>
      <w:r>
        <w:rPr>
          <w:rFonts w:ascii="Verdana" w:hAnsi="Verdana"/>
          <w:sz w:val="20"/>
          <w:szCs w:val="20"/>
        </w:rPr>
        <w:t xml:space="preserve"> highly regulated financial </w:t>
      </w:r>
      <w:r w:rsidR="00F25E21">
        <w:rPr>
          <w:rFonts w:ascii="Verdana" w:hAnsi="Verdana"/>
          <w:sz w:val="20"/>
          <w:szCs w:val="20"/>
        </w:rPr>
        <w:t>Authority.</w:t>
      </w:r>
      <w:r w:rsidR="0009652D">
        <w:rPr>
          <w:rFonts w:ascii="Verdana" w:hAnsi="Verdana"/>
          <w:sz w:val="20"/>
          <w:szCs w:val="20"/>
        </w:rPr>
        <w:t xml:space="preserve"> The entity was successfully incorporated and granted a license</w:t>
      </w:r>
      <w:r w:rsidR="00666D95">
        <w:rPr>
          <w:rFonts w:ascii="Verdana" w:hAnsi="Verdana"/>
          <w:sz w:val="20"/>
          <w:szCs w:val="20"/>
        </w:rPr>
        <w:t xml:space="preserve"> for operations.</w:t>
      </w:r>
    </w:p>
    <w:p w:rsidR="00F06C51" w:rsidRPr="007D698B" w:rsidRDefault="009605A4" w:rsidP="007D698B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9605A4">
        <w:rPr>
          <w:rFonts w:ascii="Verdana" w:hAnsi="Verdana"/>
          <w:sz w:val="20"/>
          <w:szCs w:val="20"/>
        </w:rPr>
        <w:t>Led marketing efforts during the first years of this investment asset manag</w:t>
      </w:r>
      <w:r w:rsidR="00116FD6">
        <w:rPr>
          <w:rFonts w:ascii="Verdana" w:hAnsi="Verdana"/>
          <w:sz w:val="20"/>
          <w:szCs w:val="20"/>
        </w:rPr>
        <w:t>ement firm, which grew from $5</w:t>
      </w:r>
      <w:r w:rsidRPr="009605A4">
        <w:rPr>
          <w:rFonts w:ascii="Verdana" w:hAnsi="Verdana"/>
          <w:sz w:val="20"/>
          <w:szCs w:val="20"/>
        </w:rPr>
        <w:t>00 million to $4 billion</w:t>
      </w:r>
      <w:r w:rsidR="009D66D6">
        <w:rPr>
          <w:rFonts w:ascii="Verdana" w:hAnsi="Verdana"/>
          <w:sz w:val="20"/>
          <w:szCs w:val="20"/>
        </w:rPr>
        <w:t xml:space="preserve"> in assets, since its incep</w:t>
      </w:r>
      <w:r w:rsidRPr="009605A4">
        <w:rPr>
          <w:rFonts w:ascii="Verdana" w:hAnsi="Verdana"/>
          <w:sz w:val="20"/>
          <w:szCs w:val="20"/>
        </w:rPr>
        <w:t>tion in 2014.</w:t>
      </w:r>
    </w:p>
    <w:p w:rsidR="009C389A" w:rsidRDefault="009C389A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Produced corporate essentials marketing kit that demostrated key marketing analytics and investment rationale for use in sales presentations &amp; investment road shows. Efforts were credited as </w:t>
      </w:r>
      <w:r w:rsidR="000113B9">
        <w:rPr>
          <w:rFonts w:ascii="Verdana" w:hAnsi="Verdana"/>
          <w:sz w:val="20"/>
          <w:szCs w:val="20"/>
        </w:rPr>
        <w:t>an instrument</w:t>
      </w:r>
      <w:r w:rsidR="009D66D6">
        <w:rPr>
          <w:rFonts w:ascii="Verdana" w:hAnsi="Verdana"/>
          <w:sz w:val="20"/>
          <w:szCs w:val="20"/>
        </w:rPr>
        <w:t xml:space="preserve"> in generating leads</w:t>
      </w:r>
      <w:r>
        <w:rPr>
          <w:rFonts w:ascii="Verdana" w:hAnsi="Verdana"/>
          <w:sz w:val="20"/>
          <w:szCs w:val="20"/>
        </w:rPr>
        <w:t xml:space="preserve"> and closing numerous high-level deals. </w:t>
      </w:r>
    </w:p>
    <w:p w:rsidR="009C389A" w:rsidRDefault="006E57C0" w:rsidP="006F2D3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Leveraged strength</w:t>
      </w:r>
      <w:r w:rsidR="009C389A">
        <w:rPr>
          <w:rFonts w:ascii="Verdana" w:hAnsi="Verdana"/>
          <w:sz w:val="20"/>
          <w:szCs w:val="20"/>
        </w:rPr>
        <w:t xml:space="preserve"> in cost-effective marketing managem</w:t>
      </w:r>
      <w:r w:rsidR="009D66D6">
        <w:rPr>
          <w:rFonts w:ascii="Verdana" w:hAnsi="Verdana"/>
          <w:sz w:val="20"/>
          <w:szCs w:val="20"/>
        </w:rPr>
        <w:t>e</w:t>
      </w:r>
      <w:r w:rsidR="009C389A">
        <w:rPr>
          <w:rFonts w:ascii="Verdana" w:hAnsi="Verdana"/>
          <w:sz w:val="20"/>
          <w:szCs w:val="20"/>
        </w:rPr>
        <w:t>nt and vendor negotiations to end each year an average of 15% under-budg</w:t>
      </w:r>
      <w:r w:rsidR="0034323E">
        <w:rPr>
          <w:rFonts w:ascii="Verdana" w:hAnsi="Verdana"/>
          <w:sz w:val="20"/>
          <w:szCs w:val="20"/>
        </w:rPr>
        <w:t>et (without compromsing business</w:t>
      </w:r>
      <w:r w:rsidR="009C389A">
        <w:rPr>
          <w:rFonts w:ascii="Verdana" w:hAnsi="Verdana"/>
          <w:sz w:val="20"/>
          <w:szCs w:val="20"/>
        </w:rPr>
        <w:t xml:space="preserve"> growth goals). </w:t>
      </w:r>
    </w:p>
    <w:p w:rsidR="007D698B" w:rsidRPr="007D698B" w:rsidRDefault="009D66D6" w:rsidP="0034323E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Established a strong and mutually beneficial relatio</w:t>
      </w:r>
      <w:r w:rsidR="0034323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ship with the most recognized and prestigious business &amp; finance award issuers in the region to ensure smooth and timely award application submission</w:t>
      </w:r>
      <w:r w:rsidR="00E66243">
        <w:rPr>
          <w:rFonts w:ascii="Verdana" w:hAnsi="Verdana"/>
          <w:sz w:val="20"/>
          <w:szCs w:val="20"/>
        </w:rPr>
        <w:t>, that subsuqently led</w:t>
      </w:r>
      <w:r w:rsidR="00005775">
        <w:rPr>
          <w:rFonts w:ascii="Verdana" w:hAnsi="Verdana"/>
          <w:sz w:val="20"/>
          <w:szCs w:val="20"/>
        </w:rPr>
        <w:t xml:space="preserve"> the Company to win</w:t>
      </w:r>
      <w:r w:rsidR="00AD2272">
        <w:rPr>
          <w:rFonts w:ascii="Verdana" w:hAnsi="Verdana"/>
          <w:sz w:val="20"/>
          <w:szCs w:val="20"/>
        </w:rPr>
        <w:t xml:space="preserve"> </w:t>
      </w:r>
      <w:r w:rsidR="0034323E">
        <w:rPr>
          <w:rFonts w:ascii="Verdana" w:hAnsi="Verdana"/>
          <w:sz w:val="20"/>
          <w:szCs w:val="20"/>
        </w:rPr>
        <w:t>multiple awards.</w:t>
      </w:r>
    </w:p>
    <w:p w:rsidR="00A67E26" w:rsidRDefault="00A67E26" w:rsidP="00A67E26">
      <w:pPr>
        <w:pStyle w:val="ListParagraph"/>
        <w:numPr>
          <w:ilvl w:val="0"/>
          <w:numId w:val="0"/>
        </w:numPr>
        <w:ind w:left="540"/>
        <w:jc w:val="both"/>
        <w:rPr>
          <w:rFonts w:ascii="Verdana" w:hAnsi="Verdana"/>
          <w:sz w:val="20"/>
          <w:szCs w:val="20"/>
        </w:rPr>
      </w:pPr>
    </w:p>
    <w:p w:rsidR="000D6AFD" w:rsidRPr="009719BD" w:rsidRDefault="000D6AFD" w:rsidP="009719BD">
      <w:pPr>
        <w:pStyle w:val="ListParagraph"/>
        <w:numPr>
          <w:ilvl w:val="0"/>
          <w:numId w:val="0"/>
        </w:numPr>
        <w:jc w:val="both"/>
        <w:rPr>
          <w:rFonts w:ascii="Verdana" w:hAnsi="Verdana"/>
          <w:sz w:val="20"/>
          <w:szCs w:val="20"/>
        </w:rPr>
      </w:pPr>
      <w:r w:rsidRPr="009719BD">
        <w:rPr>
          <w:rFonts w:ascii="Verdana" w:eastAsia="MS Mincho" w:hAnsi="Verdana" w:cs="Tahoma"/>
          <w:b/>
          <w:bCs/>
          <w:caps/>
          <w:sz w:val="19"/>
          <w:szCs w:val="19"/>
        </w:rPr>
        <w:t xml:space="preserve">Quantum </w:t>
      </w:r>
      <w:r w:rsidR="00FE69B6" w:rsidRPr="009719BD">
        <w:rPr>
          <w:rFonts w:ascii="Verdana" w:eastAsia="MS Mincho" w:hAnsi="Verdana" w:cs="Tahoma"/>
          <w:b/>
          <w:bCs/>
          <w:caps/>
          <w:sz w:val="19"/>
          <w:szCs w:val="19"/>
        </w:rPr>
        <w:t>capital limited</w:t>
      </w:r>
      <w:r w:rsidRPr="009719BD">
        <w:rPr>
          <w:rFonts w:ascii="Verdana" w:eastAsia="MS Mincho" w:hAnsi="Verdana" w:cs="Tahoma"/>
          <w:b/>
          <w:bCs/>
          <w:caps/>
          <w:sz w:val="19"/>
          <w:szCs w:val="19"/>
        </w:rPr>
        <w:t>, Dubai</w:t>
      </w:r>
      <w:r w:rsidRPr="009719BD">
        <w:rPr>
          <w:rFonts w:ascii="Verdana" w:eastAsia="MS Mincho" w:hAnsi="Verdana" w:cs="Tahoma"/>
          <w:b/>
          <w:sz w:val="19"/>
          <w:szCs w:val="19"/>
        </w:rPr>
        <w:t>, UAE</w:t>
      </w:r>
      <w:r w:rsidRPr="009719BD">
        <w:rPr>
          <w:rFonts w:ascii="Verdana" w:eastAsia="MS Mincho" w:hAnsi="Verdana" w:cs="Tahoma"/>
          <w:sz w:val="19"/>
          <w:szCs w:val="19"/>
        </w:rPr>
        <w:t xml:space="preserve"> </w:t>
      </w:r>
    </w:p>
    <w:p w:rsidR="004A41D0" w:rsidRPr="00FF53FC" w:rsidRDefault="00A05FFC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 xml:space="preserve">Boutique </w:t>
      </w:r>
      <w:r w:rsidR="00FE69B6">
        <w:rPr>
          <w:rFonts w:ascii="Verdana" w:hAnsi="Verdana"/>
          <w:i/>
          <w:iCs/>
          <w:sz w:val="19"/>
          <w:szCs w:val="19"/>
        </w:rPr>
        <w:t>investment advisory firm based in the DIFC</w:t>
      </w:r>
      <w:r w:rsidR="0080301B">
        <w:rPr>
          <w:rFonts w:ascii="Verdana" w:hAnsi="Verdana"/>
          <w:i/>
          <w:iCs/>
          <w:sz w:val="19"/>
          <w:szCs w:val="19"/>
        </w:rPr>
        <w:t xml:space="preserve">, </w:t>
      </w:r>
      <w:r w:rsidR="00FE69B6">
        <w:rPr>
          <w:rFonts w:ascii="Verdana" w:hAnsi="Verdana"/>
          <w:i/>
          <w:iCs/>
          <w:sz w:val="19"/>
          <w:szCs w:val="19"/>
        </w:rPr>
        <w:t>providin</w:t>
      </w:r>
      <w:r w:rsidR="00E846A6">
        <w:rPr>
          <w:rFonts w:ascii="Verdana" w:hAnsi="Verdana"/>
          <w:i/>
          <w:iCs/>
          <w:sz w:val="19"/>
          <w:szCs w:val="19"/>
        </w:rPr>
        <w:t xml:space="preserve">g </w:t>
      </w:r>
      <w:r w:rsidR="0080301B">
        <w:rPr>
          <w:rFonts w:ascii="Verdana" w:hAnsi="Verdana"/>
          <w:i/>
          <w:iCs/>
          <w:sz w:val="19"/>
          <w:szCs w:val="19"/>
        </w:rPr>
        <w:t>off-market and bespoke i</w:t>
      </w:r>
      <w:r w:rsidR="00E846A6">
        <w:rPr>
          <w:rFonts w:ascii="Verdana" w:hAnsi="Verdana"/>
          <w:i/>
          <w:iCs/>
          <w:sz w:val="19"/>
          <w:szCs w:val="19"/>
        </w:rPr>
        <w:t xml:space="preserve">nvestment </w:t>
      </w:r>
      <w:r w:rsidR="0080301B">
        <w:rPr>
          <w:rFonts w:ascii="Verdana" w:hAnsi="Verdana"/>
          <w:i/>
          <w:iCs/>
          <w:sz w:val="19"/>
          <w:szCs w:val="19"/>
        </w:rPr>
        <w:t xml:space="preserve">opportunities. </w:t>
      </w:r>
    </w:p>
    <w:p w:rsidR="00D77796" w:rsidRPr="00250214" w:rsidRDefault="00C37D57" w:rsidP="001542A0">
      <w:pPr>
        <w:pStyle w:val="PlainText"/>
        <w:spacing w:before="60" w:after="60"/>
        <w:rPr>
          <w:rFonts w:ascii="Verdana" w:eastAsia="MS Mincho" w:hAnsi="Verdana" w:cs="Tahoma"/>
          <w:bCs/>
          <w:sz w:val="19"/>
          <w:szCs w:val="19"/>
        </w:rPr>
      </w:pPr>
      <w:r w:rsidRPr="00250214">
        <w:rPr>
          <w:rFonts w:ascii="Verdana" w:eastAsia="MS Mincho" w:hAnsi="Verdana" w:cs="Tahoma"/>
          <w:b/>
          <w:sz w:val="19"/>
          <w:szCs w:val="19"/>
        </w:rPr>
        <w:t>Marketing</w:t>
      </w:r>
      <w:r w:rsidR="000D6AFD">
        <w:rPr>
          <w:rFonts w:ascii="Verdana" w:eastAsia="MS Mincho" w:hAnsi="Verdana" w:cs="Tahoma"/>
          <w:b/>
          <w:sz w:val="19"/>
          <w:szCs w:val="19"/>
        </w:rPr>
        <w:t xml:space="preserve"> and Business Development Manager</w:t>
      </w:r>
      <w:r w:rsidR="00D77796" w:rsidRPr="00250214">
        <w:rPr>
          <w:rFonts w:ascii="Verdana" w:eastAsia="MS Mincho" w:hAnsi="Verdana" w:cs="Tahoma"/>
          <w:b/>
          <w:sz w:val="19"/>
          <w:szCs w:val="19"/>
        </w:rPr>
        <w:t>,</w:t>
      </w:r>
      <w:r w:rsidR="000D6AFD">
        <w:rPr>
          <w:rFonts w:ascii="Verdana" w:eastAsia="MS Mincho" w:hAnsi="Verdana" w:cs="Tahoma"/>
          <w:bCs/>
          <w:sz w:val="19"/>
          <w:szCs w:val="19"/>
        </w:rPr>
        <w:t xml:space="preserve"> 4</w:t>
      </w:r>
      <w:r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="000D6AFD">
        <w:rPr>
          <w:rFonts w:ascii="Verdana" w:eastAsia="MS Mincho" w:hAnsi="Verdana" w:cs="Tahoma"/>
          <w:bCs/>
          <w:sz w:val="19"/>
          <w:szCs w:val="19"/>
        </w:rPr>
        <w:t>2015</w:t>
      </w:r>
      <w:r w:rsidRPr="00250214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0640D9">
        <w:rPr>
          <w:rFonts w:ascii="Verdana" w:eastAsia="MS Mincho" w:hAnsi="Verdana" w:cs="Tahoma"/>
          <w:bCs/>
          <w:sz w:val="19"/>
          <w:szCs w:val="19"/>
        </w:rPr>
        <w:t>to</w:t>
      </w:r>
      <w:r w:rsidR="00D77796" w:rsidRPr="00250214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0D6AFD">
        <w:rPr>
          <w:rFonts w:ascii="Verdana" w:eastAsia="MS Mincho" w:hAnsi="Verdana" w:cs="Tahoma"/>
          <w:bCs/>
          <w:sz w:val="19"/>
          <w:szCs w:val="19"/>
        </w:rPr>
        <w:t>11</w:t>
      </w:r>
      <w:r w:rsidRPr="00250214">
        <w:rPr>
          <w:rFonts w:ascii="Verdana" w:eastAsia="MS Mincho" w:hAnsi="Verdana" w:cs="Tahoma"/>
          <w:bCs/>
          <w:sz w:val="19"/>
          <w:szCs w:val="19"/>
        </w:rPr>
        <w:t>/</w:t>
      </w:r>
      <w:r w:rsidR="00D77796" w:rsidRPr="00250214">
        <w:rPr>
          <w:rFonts w:ascii="Verdana" w:eastAsia="MS Mincho" w:hAnsi="Verdana" w:cs="Tahoma"/>
          <w:bCs/>
          <w:sz w:val="19"/>
          <w:szCs w:val="19"/>
        </w:rPr>
        <w:t>20</w:t>
      </w:r>
      <w:r w:rsidR="000D6AFD">
        <w:rPr>
          <w:rFonts w:ascii="Verdana" w:eastAsia="MS Mincho" w:hAnsi="Verdana" w:cs="Tahoma"/>
          <w:bCs/>
          <w:sz w:val="19"/>
          <w:szCs w:val="19"/>
        </w:rPr>
        <w:t>15</w:t>
      </w:r>
    </w:p>
    <w:p w:rsidR="00D77796" w:rsidRPr="004A41D0" w:rsidRDefault="00154832" w:rsidP="001542A0">
      <w:pPr>
        <w:pStyle w:val="PlainText"/>
        <w:rPr>
          <w:rFonts w:ascii="Verdana" w:eastAsia="MS Mincho" w:hAnsi="Verdana" w:cs="Tahoma"/>
          <w:b/>
          <w:bCs/>
          <w:sz w:val="19"/>
          <w:szCs w:val="19"/>
          <w:highlight w:val="cyan"/>
        </w:rPr>
      </w:pPr>
      <w:r w:rsidRPr="004A41D0">
        <w:rPr>
          <w:rFonts w:ascii="Verdana" w:hAnsi="Verdana"/>
          <w:sz w:val="19"/>
          <w:szCs w:val="19"/>
        </w:rPr>
        <w:t xml:space="preserve">Developed </w:t>
      </w:r>
      <w:r w:rsidR="00D11D64">
        <w:rPr>
          <w:rFonts w:ascii="Verdana" w:hAnsi="Verdana"/>
          <w:sz w:val="19"/>
          <w:szCs w:val="19"/>
        </w:rPr>
        <w:t xml:space="preserve">comprehensive </w:t>
      </w:r>
      <w:r w:rsidR="00C500F4">
        <w:rPr>
          <w:rFonts w:ascii="Verdana" w:hAnsi="Verdana"/>
          <w:sz w:val="19"/>
          <w:szCs w:val="19"/>
        </w:rPr>
        <w:t>marketing prog</w:t>
      </w:r>
      <w:r w:rsidRPr="004A41D0">
        <w:rPr>
          <w:rFonts w:ascii="Verdana" w:hAnsi="Verdana"/>
          <w:sz w:val="19"/>
          <w:szCs w:val="19"/>
        </w:rPr>
        <w:t>rams</w:t>
      </w:r>
      <w:r w:rsidR="00906A28">
        <w:rPr>
          <w:rFonts w:ascii="Verdana" w:hAnsi="Verdana"/>
          <w:sz w:val="19"/>
          <w:szCs w:val="19"/>
        </w:rPr>
        <w:t xml:space="preserve"> and organized investment road </w:t>
      </w:r>
      <w:r w:rsidR="0060164E">
        <w:rPr>
          <w:rFonts w:ascii="Verdana" w:hAnsi="Verdana"/>
          <w:sz w:val="19"/>
          <w:szCs w:val="19"/>
        </w:rPr>
        <w:t xml:space="preserve">shows </w:t>
      </w:r>
      <w:r w:rsidR="00017ACD">
        <w:rPr>
          <w:rFonts w:ascii="Verdana" w:hAnsi="Verdana"/>
          <w:sz w:val="19"/>
          <w:szCs w:val="19"/>
        </w:rPr>
        <w:t xml:space="preserve">to </w:t>
      </w:r>
      <w:r w:rsidR="00031367">
        <w:rPr>
          <w:rFonts w:ascii="Verdana" w:hAnsi="Verdana"/>
          <w:sz w:val="19"/>
          <w:szCs w:val="19"/>
        </w:rPr>
        <w:t>pitch</w:t>
      </w:r>
      <w:r w:rsidR="00883BDA">
        <w:rPr>
          <w:rFonts w:ascii="Verdana" w:hAnsi="Verdana"/>
          <w:sz w:val="19"/>
          <w:szCs w:val="19"/>
        </w:rPr>
        <w:t xml:space="preserve"> </w:t>
      </w:r>
      <w:r w:rsidR="00906A28">
        <w:rPr>
          <w:rFonts w:ascii="Verdana" w:hAnsi="Verdana"/>
          <w:sz w:val="19"/>
          <w:szCs w:val="19"/>
        </w:rPr>
        <w:t>firm’s product and services</w:t>
      </w:r>
      <w:r w:rsidR="004A41D0">
        <w:rPr>
          <w:rFonts w:ascii="Verdana" w:hAnsi="Verdana"/>
          <w:sz w:val="19"/>
          <w:szCs w:val="19"/>
        </w:rPr>
        <w:t>.</w:t>
      </w:r>
      <w:r w:rsidRPr="004A41D0">
        <w:rPr>
          <w:rFonts w:ascii="Verdana" w:eastAsia="MS Mincho" w:hAnsi="Verdana" w:cs="Tahoma"/>
          <w:b/>
          <w:i/>
          <w:iCs/>
          <w:sz w:val="19"/>
          <w:szCs w:val="19"/>
        </w:rPr>
        <w:t xml:space="preserve"> </w:t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483B1B">
        <w:rPr>
          <w:rFonts w:ascii="Verdana" w:eastAsia="MS Mincho" w:hAnsi="Verdana" w:cs="Tahoma"/>
          <w:bCs/>
          <w:sz w:val="19"/>
          <w:szCs w:val="19"/>
        </w:rPr>
        <w:br/>
      </w:r>
      <w:r w:rsidR="00822C77" w:rsidRPr="00822C77">
        <w:rPr>
          <w:rFonts w:ascii="Verdana" w:eastAsia="MS Mincho" w:hAnsi="Verdana" w:cs="Tahoma"/>
          <w:b/>
          <w:i/>
          <w:iCs/>
          <w:sz w:val="19"/>
          <w:szCs w:val="19"/>
        </w:rPr>
        <w:t>Selected</w:t>
      </w:r>
      <w:r w:rsidR="00D77796" w:rsidRPr="004A41D0">
        <w:rPr>
          <w:rFonts w:ascii="Verdana" w:eastAsia="MS Mincho" w:hAnsi="Verdana" w:cs="Tahoma"/>
          <w:b/>
          <w:i/>
          <w:iCs/>
          <w:sz w:val="19"/>
          <w:szCs w:val="19"/>
        </w:rPr>
        <w:t xml:space="preserve"> Accomplishments:</w:t>
      </w:r>
    </w:p>
    <w:p w:rsidR="00213C65" w:rsidRDefault="00213C65" w:rsidP="001542A0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Developed and implemented innovative marketing communication plans which significantly increased firm’s coverage and reputation in national, business and finance publications. </w:t>
      </w:r>
    </w:p>
    <w:p w:rsidR="00213C65" w:rsidRDefault="002D289E" w:rsidP="00213C65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Revamped </w:t>
      </w:r>
      <w:r w:rsidR="00A02229">
        <w:rPr>
          <w:rFonts w:ascii="Verdana" w:eastAsia="MS Mincho" w:hAnsi="Verdana" w:cs="Tahoma"/>
          <w:bCs/>
          <w:sz w:val="19"/>
          <w:szCs w:val="19"/>
        </w:rPr>
        <w:t xml:space="preserve">the </w:t>
      </w:r>
      <w:r>
        <w:rPr>
          <w:rFonts w:ascii="Verdana" w:eastAsia="MS Mincho" w:hAnsi="Verdana" w:cs="Tahoma"/>
          <w:bCs/>
          <w:sz w:val="19"/>
          <w:szCs w:val="19"/>
        </w:rPr>
        <w:t>Company’s website to</w:t>
      </w:r>
      <w:r w:rsidR="00A02229">
        <w:rPr>
          <w:rFonts w:ascii="Verdana" w:eastAsia="MS Mincho" w:hAnsi="Verdana" w:cs="Tahoma"/>
          <w:bCs/>
          <w:sz w:val="19"/>
          <w:szCs w:val="19"/>
        </w:rPr>
        <w:t xml:space="preserve"> reflect </w:t>
      </w:r>
      <w:r w:rsidR="0012381E">
        <w:rPr>
          <w:rFonts w:ascii="Verdana" w:eastAsia="MS Mincho" w:hAnsi="Verdana" w:cs="Tahoma"/>
          <w:bCs/>
          <w:sz w:val="19"/>
          <w:szCs w:val="19"/>
        </w:rPr>
        <w:t>new business strategy</w:t>
      </w:r>
      <w:r w:rsidR="00A02229">
        <w:rPr>
          <w:rFonts w:ascii="Verdana" w:eastAsia="MS Mincho" w:hAnsi="Verdana" w:cs="Tahoma"/>
          <w:bCs/>
          <w:sz w:val="19"/>
          <w:szCs w:val="19"/>
        </w:rPr>
        <w:t>.</w:t>
      </w:r>
      <w:r w:rsidR="007C3A0D">
        <w:rPr>
          <w:rFonts w:ascii="Verdana" w:eastAsia="MS Mincho" w:hAnsi="Verdana" w:cs="Tahoma"/>
          <w:bCs/>
          <w:sz w:val="19"/>
          <w:szCs w:val="19"/>
        </w:rPr>
        <w:t xml:space="preserve"> The campaign resulted in achieving </w:t>
      </w:r>
      <w:r w:rsidR="006947CB">
        <w:rPr>
          <w:rFonts w:ascii="Verdana" w:eastAsia="MS Mincho" w:hAnsi="Verdana" w:cs="Tahoma"/>
          <w:bCs/>
          <w:sz w:val="19"/>
          <w:szCs w:val="19"/>
        </w:rPr>
        <w:t>traffic increase by 50% and</w:t>
      </w:r>
      <w:r w:rsidR="007C3A0D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6947CB">
        <w:rPr>
          <w:rFonts w:ascii="Verdana" w:eastAsia="MS Mincho" w:hAnsi="Verdana" w:cs="Tahoma"/>
          <w:bCs/>
          <w:sz w:val="19"/>
          <w:szCs w:val="19"/>
        </w:rPr>
        <w:t>improving visitors’</w:t>
      </w:r>
      <w:r w:rsidR="007C3A0D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6947CB">
        <w:rPr>
          <w:rFonts w:ascii="Verdana" w:eastAsia="MS Mincho" w:hAnsi="Verdana" w:cs="Tahoma"/>
          <w:bCs/>
          <w:sz w:val="19"/>
          <w:szCs w:val="19"/>
        </w:rPr>
        <w:t>engagement.</w:t>
      </w:r>
    </w:p>
    <w:p w:rsidR="00B2610D" w:rsidRPr="00213C65" w:rsidRDefault="00B2610D" w:rsidP="00213C65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 xml:space="preserve">Established initial contact with the </w:t>
      </w:r>
      <w:r w:rsidR="003F6774">
        <w:rPr>
          <w:rFonts w:ascii="Verdana" w:eastAsia="MS Mincho" w:hAnsi="Verdana" w:cs="Tahoma"/>
          <w:bCs/>
          <w:sz w:val="19"/>
          <w:szCs w:val="19"/>
        </w:rPr>
        <w:t>high-profile</w:t>
      </w:r>
      <w:r>
        <w:rPr>
          <w:rFonts w:ascii="Verdana" w:eastAsia="MS Mincho" w:hAnsi="Verdana" w:cs="Tahoma"/>
          <w:bCs/>
          <w:sz w:val="19"/>
          <w:szCs w:val="19"/>
        </w:rPr>
        <w:t xml:space="preserve"> clientele, responding quickly and diplomatically to clients concerns to ensure superior service and satisfaction.</w:t>
      </w:r>
    </w:p>
    <w:p w:rsidR="00D77796" w:rsidRPr="005D6378" w:rsidRDefault="00213C65" w:rsidP="005D6378">
      <w:pPr>
        <w:pStyle w:val="PlainText"/>
        <w:numPr>
          <w:ilvl w:val="0"/>
          <w:numId w:val="6"/>
        </w:numPr>
        <w:spacing w:before="120"/>
        <w:rPr>
          <w:rFonts w:ascii="Verdana" w:eastAsia="MS Mincho" w:hAnsi="Verdana" w:cs="Tahoma"/>
          <w:bCs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Developed profitable relationships with clients based on excellent communication and customer services, plus thorough understanding and assessing of clients’ needs for financial products &amp; services.</w:t>
      </w:r>
    </w:p>
    <w:p w:rsidR="00860CC9" w:rsidRPr="00860CC9" w:rsidRDefault="00860CC9" w:rsidP="001542A0">
      <w:pPr>
        <w:pStyle w:val="PlainText"/>
        <w:rPr>
          <w:rFonts w:ascii="Verdana" w:eastAsia="MS Mincho" w:hAnsi="Verdana" w:cs="Tahoma"/>
          <w:sz w:val="8"/>
          <w:szCs w:val="8"/>
        </w:rPr>
      </w:pPr>
    </w:p>
    <w:p w:rsidR="00C371FE" w:rsidRDefault="00CB3310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CB3310">
        <w:rPr>
          <w:rFonts w:ascii="Verdana" w:eastAsia="MS Mincho" w:hAnsi="Verdana" w:cs="Tahoma"/>
          <w:noProof/>
          <w:sz w:val="19"/>
          <w:szCs w:val="19"/>
        </w:rPr>
        <w:pict>
          <v:rect id="_x0000_i1025" style="width:0;height:1.5pt" o:hrstd="t" o:hr="t" fillcolor="#a0a0a0" stroked="f"/>
        </w:pict>
      </w:r>
    </w:p>
    <w:p w:rsidR="00C371FE" w:rsidRPr="00250214" w:rsidRDefault="00C371FE" w:rsidP="001542A0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60164E" w:rsidRDefault="0060164E" w:rsidP="001542A0">
      <w:pPr>
        <w:pStyle w:val="PlainText"/>
        <w:rPr>
          <w:rFonts w:ascii="Verdana" w:eastAsia="MS Mincho" w:hAnsi="Verdana" w:cs="Tahoma"/>
          <w:cap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pricewaterhousecoopers</w:t>
      </w:r>
      <w:r w:rsidR="00D40074"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Moscow, Russia</w:t>
      </w:r>
      <w:r w:rsidR="002B0F4C">
        <w:rPr>
          <w:rFonts w:ascii="Verdana" w:eastAsia="MS Mincho" w:hAnsi="Verdana" w:cs="Tahoma"/>
          <w:bCs/>
          <w:sz w:val="19"/>
          <w:szCs w:val="19"/>
        </w:rPr>
        <w:t xml:space="preserve"> </w:t>
      </w:r>
    </w:p>
    <w:p w:rsidR="00D77796" w:rsidRPr="002B0F4C" w:rsidRDefault="00497632" w:rsidP="001542A0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Multinational professional services network, one of the Big Four</w:t>
      </w:r>
      <w:r w:rsidR="002B0F4C" w:rsidRPr="002B0F4C"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auditors</w:t>
      </w:r>
      <w:r w:rsidR="009A2270">
        <w:rPr>
          <w:rFonts w:ascii="Verdana" w:hAnsi="Verdana"/>
          <w:i/>
          <w:iCs/>
          <w:sz w:val="19"/>
          <w:szCs w:val="19"/>
        </w:rPr>
        <w:t>.</w:t>
      </w:r>
    </w:p>
    <w:p w:rsidR="00D77796" w:rsidRPr="00250214" w:rsidRDefault="0060164E" w:rsidP="001542A0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Assistant Manager, Marketing</w:t>
      </w:r>
      <w:r w:rsidR="00D77796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1470A9" w:rsidRPr="001470A9">
        <w:rPr>
          <w:rFonts w:ascii="Verdana" w:eastAsia="MS Mincho" w:hAnsi="Verdana" w:cs="Tahoma"/>
          <w:bCs/>
          <w:sz w:val="19"/>
          <w:szCs w:val="19"/>
        </w:rPr>
        <w:t>09</w:t>
      </w:r>
      <w:r w:rsidR="00505CFD" w:rsidRPr="001470A9">
        <w:rPr>
          <w:rFonts w:ascii="Verdana" w:eastAsia="MS Mincho" w:hAnsi="Verdana" w:cs="Tahoma"/>
          <w:bCs/>
          <w:sz w:val="19"/>
          <w:szCs w:val="19"/>
        </w:rPr>
        <w:t>/</w:t>
      </w:r>
      <w:r w:rsidR="001470A9" w:rsidRPr="001470A9">
        <w:rPr>
          <w:rFonts w:ascii="Verdana" w:eastAsia="MS Mincho" w:hAnsi="Verdana" w:cs="Tahoma"/>
          <w:bCs/>
          <w:sz w:val="19"/>
          <w:szCs w:val="19"/>
        </w:rPr>
        <w:t>2013</w:t>
      </w:r>
      <w:r w:rsidR="00D77796" w:rsidRPr="001470A9">
        <w:rPr>
          <w:rFonts w:ascii="Verdana" w:eastAsia="MS Mincho" w:hAnsi="Verdana" w:cs="Tahoma"/>
          <w:sz w:val="19"/>
          <w:szCs w:val="19"/>
        </w:rPr>
        <w:t xml:space="preserve"> </w:t>
      </w:r>
      <w:r w:rsidR="000640D9" w:rsidRPr="001470A9">
        <w:rPr>
          <w:rFonts w:ascii="Verdana" w:eastAsia="MS Mincho" w:hAnsi="Verdana" w:cs="Tahoma"/>
          <w:sz w:val="19"/>
          <w:szCs w:val="19"/>
        </w:rPr>
        <w:t>to</w:t>
      </w:r>
      <w:r w:rsidR="00D77796" w:rsidRPr="001470A9">
        <w:rPr>
          <w:rFonts w:ascii="Verdana" w:eastAsia="MS Mincho" w:hAnsi="Verdana" w:cs="Tahoma"/>
          <w:sz w:val="19"/>
          <w:szCs w:val="19"/>
        </w:rPr>
        <w:t xml:space="preserve"> </w:t>
      </w:r>
      <w:r w:rsidR="001470A9" w:rsidRPr="001470A9">
        <w:rPr>
          <w:rFonts w:ascii="Verdana" w:eastAsia="MS Mincho" w:hAnsi="Verdana" w:cs="Tahoma"/>
          <w:sz w:val="19"/>
          <w:szCs w:val="19"/>
        </w:rPr>
        <w:t>04/2014</w:t>
      </w:r>
    </w:p>
    <w:p w:rsidR="001470A9" w:rsidRDefault="001470A9" w:rsidP="001542A0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Coordinate the production of a wide range of marketing communications including events &amp; workshops. </w:t>
      </w:r>
      <w:r w:rsidR="00470B6F">
        <w:rPr>
          <w:rFonts w:ascii="Verdana" w:eastAsia="MS Mincho" w:hAnsi="Verdana" w:cs="Tahoma"/>
          <w:sz w:val="19"/>
          <w:szCs w:val="19"/>
        </w:rPr>
        <w:t xml:space="preserve">Developed and executed marketing tactics. Analyzed marketing effectiveness versus objective. </w:t>
      </w:r>
      <w:r w:rsidR="00483B1B">
        <w:rPr>
          <w:rFonts w:ascii="Verdana" w:eastAsia="MS Mincho" w:hAnsi="Verdana" w:cs="Tahoma"/>
          <w:sz w:val="19"/>
          <w:szCs w:val="19"/>
        </w:rPr>
        <w:br/>
      </w:r>
    </w:p>
    <w:p w:rsidR="00D77796" w:rsidRPr="00250214" w:rsidRDefault="00822C77" w:rsidP="001542A0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Selected </w:t>
      </w:r>
      <w:r w:rsidR="00D77796"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Accomplishments:</w:t>
      </w:r>
    </w:p>
    <w:p w:rsidR="00D77796" w:rsidRPr="00722BE2" w:rsidRDefault="0082359D" w:rsidP="001542A0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Developed and maintained sales proposals for the firm’</w:t>
      </w:r>
      <w:r w:rsidR="0029463B">
        <w:rPr>
          <w:rFonts w:ascii="Verdana" w:eastAsia="MS Mincho" w:hAnsi="Verdana" w:cs="Tahoma"/>
          <w:bCs/>
          <w:sz w:val="19"/>
          <w:szCs w:val="19"/>
        </w:rPr>
        <w:t xml:space="preserve">s top </w:t>
      </w:r>
      <w:r w:rsidR="007D041A">
        <w:rPr>
          <w:rFonts w:ascii="Verdana" w:eastAsia="MS Mincho" w:hAnsi="Verdana" w:cs="Tahoma"/>
          <w:bCs/>
          <w:sz w:val="19"/>
          <w:szCs w:val="19"/>
        </w:rPr>
        <w:t xml:space="preserve">50 </w:t>
      </w:r>
      <w:r w:rsidR="00D2232C">
        <w:rPr>
          <w:rFonts w:ascii="Verdana" w:eastAsia="MS Mincho" w:hAnsi="Verdana" w:cs="Tahoma"/>
          <w:bCs/>
          <w:sz w:val="19"/>
          <w:szCs w:val="19"/>
        </w:rPr>
        <w:t>clients that</w:t>
      </w:r>
      <w:r w:rsidR="0029463B">
        <w:rPr>
          <w:rFonts w:ascii="Verdana" w:eastAsia="MS Mincho" w:hAnsi="Verdana" w:cs="Tahoma"/>
          <w:bCs/>
          <w:sz w:val="19"/>
          <w:szCs w:val="19"/>
        </w:rPr>
        <w:t xml:space="preserve"> helped to close major accounts ($100K to $500K).</w:t>
      </w:r>
    </w:p>
    <w:p w:rsidR="00722BE2" w:rsidRDefault="00CB3310" w:rsidP="00722BE2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CB3310">
        <w:rPr>
          <w:rFonts w:ascii="Verdana" w:eastAsia="MS Mincho" w:hAnsi="Verdana" w:cs="Tahoma"/>
          <w:noProof/>
          <w:sz w:val="19"/>
          <w:szCs w:val="19"/>
        </w:rPr>
        <w:pict>
          <v:rect id="_x0000_i1026" style="width:0;height:1.5pt" o:hrstd="t" o:hr="t" fillcolor="#a0a0a0" stroked="f"/>
        </w:pict>
      </w:r>
    </w:p>
    <w:p w:rsidR="00722BE2" w:rsidRPr="00250214" w:rsidRDefault="00722BE2" w:rsidP="00722BE2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722BE2" w:rsidRDefault="00722BE2" w:rsidP="00722BE2">
      <w:pPr>
        <w:pStyle w:val="PlainText"/>
        <w:rPr>
          <w:rFonts w:ascii="Verdana" w:eastAsia="MS Mincho" w:hAnsi="Verdana" w:cs="Tahoma"/>
          <w:cap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Monument capital group holding</w:t>
      </w:r>
      <w:r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Washington DC, United States</w:t>
      </w:r>
    </w:p>
    <w:p w:rsidR="00722BE2" w:rsidRPr="002B0F4C" w:rsidRDefault="0038033C" w:rsidP="00722BE2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High profile private equity and advisory firm that invests and provides strategic advice in global and national security, sustainable energy and clean water sectors.</w:t>
      </w:r>
    </w:p>
    <w:p w:rsidR="00722BE2" w:rsidRPr="00250214" w:rsidRDefault="00722BE2" w:rsidP="00722BE2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 xml:space="preserve">Assistant Manager, </w:t>
      </w:r>
      <w:r w:rsidR="00106CC7">
        <w:rPr>
          <w:rFonts w:ascii="Verdana" w:eastAsia="MS Mincho" w:hAnsi="Verdana" w:cs="Tahoma"/>
          <w:b/>
          <w:bCs/>
          <w:sz w:val="19"/>
          <w:szCs w:val="19"/>
        </w:rPr>
        <w:t>Operations</w:t>
      </w:r>
      <w:r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106CC7">
        <w:rPr>
          <w:rFonts w:ascii="Verdana" w:eastAsia="MS Mincho" w:hAnsi="Verdana" w:cs="Tahoma"/>
          <w:bCs/>
          <w:sz w:val="19"/>
          <w:szCs w:val="19"/>
        </w:rPr>
        <w:t>01</w:t>
      </w:r>
      <w:r w:rsidRPr="001470A9">
        <w:rPr>
          <w:rFonts w:ascii="Verdana" w:eastAsia="MS Mincho" w:hAnsi="Verdana" w:cs="Tahoma"/>
          <w:bCs/>
          <w:sz w:val="19"/>
          <w:szCs w:val="19"/>
        </w:rPr>
        <w:t>/</w:t>
      </w:r>
      <w:r w:rsidR="00106CC7">
        <w:rPr>
          <w:rFonts w:ascii="Verdana" w:eastAsia="MS Mincho" w:hAnsi="Verdana" w:cs="Tahoma"/>
          <w:bCs/>
          <w:sz w:val="19"/>
          <w:szCs w:val="19"/>
        </w:rPr>
        <w:t>2012</w:t>
      </w:r>
      <w:r w:rsidRPr="001470A9">
        <w:rPr>
          <w:rFonts w:ascii="Verdana" w:eastAsia="MS Mincho" w:hAnsi="Verdana" w:cs="Tahoma"/>
          <w:sz w:val="19"/>
          <w:szCs w:val="19"/>
        </w:rPr>
        <w:t xml:space="preserve"> to </w:t>
      </w:r>
      <w:r w:rsidR="00106CC7">
        <w:rPr>
          <w:rFonts w:ascii="Verdana" w:eastAsia="MS Mincho" w:hAnsi="Verdana" w:cs="Tahoma"/>
          <w:sz w:val="19"/>
          <w:szCs w:val="19"/>
        </w:rPr>
        <w:t>12/2012</w:t>
      </w:r>
    </w:p>
    <w:p w:rsidR="00211023" w:rsidRDefault="00211023" w:rsidP="00722BE2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Ensured smooth operation and communication by problem solving issues between cross-functional teams, which include the Executive Management, Advisors and the Investment Team. </w:t>
      </w:r>
      <w:r w:rsidR="001D249F">
        <w:rPr>
          <w:rFonts w:ascii="Verdana" w:eastAsia="MS Mincho" w:hAnsi="Verdana" w:cs="Tahoma"/>
          <w:sz w:val="19"/>
          <w:szCs w:val="19"/>
        </w:rPr>
        <w:t xml:space="preserve">Handled and processed confidential financial information. </w:t>
      </w:r>
    </w:p>
    <w:p w:rsidR="00211023" w:rsidRDefault="00211023" w:rsidP="00722BE2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</w:p>
    <w:p w:rsidR="000D564F" w:rsidRDefault="000D564F" w:rsidP="00722BE2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734088" w:rsidRDefault="00734088" w:rsidP="00722BE2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734088" w:rsidRDefault="00734088" w:rsidP="00722BE2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1E381B" w:rsidRDefault="001E381B" w:rsidP="00722BE2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1E381B" w:rsidRDefault="001E381B" w:rsidP="00722BE2">
      <w:pPr>
        <w:pStyle w:val="PlainText"/>
        <w:spacing w:before="60"/>
        <w:rPr>
          <w:rFonts w:ascii="Verdana" w:eastAsia="MS Mincho" w:hAnsi="Verdana" w:cs="Tahoma"/>
          <w:b/>
          <w:bCs/>
          <w:i/>
          <w:iCs/>
          <w:sz w:val="19"/>
          <w:szCs w:val="19"/>
        </w:rPr>
      </w:pPr>
    </w:p>
    <w:p w:rsidR="00722BE2" w:rsidRPr="00250214" w:rsidRDefault="00722BE2" w:rsidP="00722BE2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Selected </w:t>
      </w:r>
      <w:r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Accomplishments:</w:t>
      </w:r>
    </w:p>
    <w:p w:rsidR="00722BE2" w:rsidRPr="00F53B97" w:rsidRDefault="00F53B97" w:rsidP="00722BE2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Created an effective reimbursement system with accurate procedures that improved overall processing and flow for staff and accounts payable.</w:t>
      </w:r>
    </w:p>
    <w:p w:rsidR="0035240E" w:rsidRPr="00690A0F" w:rsidRDefault="0046653C" w:rsidP="0035240E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Planned and executed firm’s annual meeting for the portfolio companies that was recognized by the Executive Management as well organized and successful in terms of the importance of </w:t>
      </w:r>
      <w:r w:rsidR="00BB2BF0">
        <w:rPr>
          <w:rFonts w:ascii="Verdana" w:eastAsia="MS Mincho" w:hAnsi="Verdana" w:cs="Tahoma"/>
          <w:sz w:val="19"/>
          <w:szCs w:val="19"/>
        </w:rPr>
        <w:t>the agenda</w:t>
      </w:r>
      <w:r>
        <w:rPr>
          <w:rFonts w:ascii="Verdana" w:eastAsia="MS Mincho" w:hAnsi="Verdana" w:cs="Tahoma"/>
          <w:sz w:val="19"/>
          <w:szCs w:val="19"/>
        </w:rPr>
        <w:t xml:space="preserve">, high profile of the speakers and smooth logistics. </w:t>
      </w:r>
    </w:p>
    <w:p w:rsidR="0035240E" w:rsidRDefault="00CB3310" w:rsidP="0035240E">
      <w:pPr>
        <w:pStyle w:val="PlainText"/>
        <w:rPr>
          <w:rFonts w:ascii="Verdana" w:eastAsia="MS Mincho" w:hAnsi="Verdana" w:cs="Tahoma"/>
          <w:sz w:val="19"/>
          <w:szCs w:val="19"/>
        </w:rPr>
      </w:pPr>
      <w:r w:rsidRPr="00CB3310">
        <w:rPr>
          <w:rFonts w:ascii="Verdana" w:eastAsia="MS Mincho" w:hAnsi="Verdana" w:cs="Tahoma"/>
          <w:noProof/>
          <w:sz w:val="19"/>
          <w:szCs w:val="19"/>
        </w:rPr>
        <w:pict>
          <v:rect id="_x0000_i1027" style="width:0;height:1.5pt" o:hrstd="t" o:hr="t" fillcolor="#a0a0a0" stroked="f"/>
        </w:pict>
      </w:r>
    </w:p>
    <w:p w:rsidR="0035240E" w:rsidRPr="00250214" w:rsidRDefault="0035240E" w:rsidP="0035240E">
      <w:pPr>
        <w:pStyle w:val="PlainText"/>
        <w:rPr>
          <w:rFonts w:ascii="Verdana" w:eastAsia="MS Mincho" w:hAnsi="Verdana" w:cs="Tahoma"/>
          <w:sz w:val="19"/>
          <w:szCs w:val="19"/>
        </w:rPr>
      </w:pPr>
    </w:p>
    <w:p w:rsidR="0035240E" w:rsidRDefault="00B77CB3" w:rsidP="0035240E">
      <w:pPr>
        <w:pStyle w:val="PlainText"/>
        <w:rPr>
          <w:rFonts w:ascii="Verdana" w:eastAsia="MS Mincho" w:hAnsi="Verdana" w:cs="Tahoma"/>
          <w:caps/>
          <w:sz w:val="19"/>
          <w:szCs w:val="19"/>
        </w:rPr>
      </w:pPr>
      <w:r>
        <w:rPr>
          <w:rFonts w:ascii="Verdana" w:eastAsia="MS Mincho" w:hAnsi="Verdana" w:cs="Tahoma"/>
          <w:b/>
          <w:caps/>
          <w:sz w:val="19"/>
          <w:szCs w:val="19"/>
        </w:rPr>
        <w:t>Credit europe bank</w:t>
      </w:r>
      <w:r w:rsidR="0035240E" w:rsidRPr="00D40074">
        <w:rPr>
          <w:rFonts w:ascii="Verdana" w:eastAsia="MS Mincho" w:hAnsi="Verdana" w:cs="Tahoma"/>
          <w:b/>
          <w:cap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Moscow</w:t>
      </w:r>
      <w:r w:rsidR="0035240E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>
        <w:rPr>
          <w:rFonts w:ascii="Verdana" w:eastAsia="MS Mincho" w:hAnsi="Verdana" w:cs="Tahoma"/>
          <w:b/>
          <w:bCs/>
          <w:sz w:val="19"/>
          <w:szCs w:val="19"/>
        </w:rPr>
        <w:t>Russia</w:t>
      </w:r>
    </w:p>
    <w:p w:rsidR="0035240E" w:rsidRPr="002B0F4C" w:rsidRDefault="003235F2" w:rsidP="0035240E">
      <w:pPr>
        <w:pStyle w:val="PlainText"/>
        <w:rPr>
          <w:rFonts w:ascii="Verdana" w:hAnsi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Large European</w:t>
      </w:r>
      <w:r w:rsidR="003267CC">
        <w:rPr>
          <w:rFonts w:ascii="Verdana" w:hAnsi="Verdana"/>
          <w:i/>
          <w:iCs/>
          <w:sz w:val="19"/>
          <w:szCs w:val="19"/>
        </w:rPr>
        <w:t xml:space="preserve"> commercial bank that is focused on co</w:t>
      </w:r>
      <w:r w:rsidR="00197959">
        <w:rPr>
          <w:rFonts w:ascii="Verdana" w:hAnsi="Verdana"/>
          <w:i/>
          <w:iCs/>
          <w:sz w:val="19"/>
          <w:szCs w:val="19"/>
        </w:rPr>
        <w:t>rporate lending, retail banking, trade finance and corporate services.</w:t>
      </w:r>
    </w:p>
    <w:p w:rsidR="0035240E" w:rsidRDefault="00216159" w:rsidP="0035240E">
      <w:pPr>
        <w:pStyle w:val="PlainText"/>
        <w:spacing w:before="60" w:after="2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sz w:val="19"/>
          <w:szCs w:val="19"/>
        </w:rPr>
        <w:t>Senior Business Development &amp; Sales Manager</w:t>
      </w:r>
      <w:r w:rsidR="0035240E" w:rsidRPr="00250214">
        <w:rPr>
          <w:rFonts w:ascii="Verdana" w:eastAsia="MS Mincho" w:hAnsi="Verdana" w:cs="Tahoma"/>
          <w:b/>
          <w:bCs/>
          <w:sz w:val="19"/>
          <w:szCs w:val="19"/>
        </w:rPr>
        <w:t xml:space="preserve">, </w:t>
      </w:r>
      <w:r w:rsidR="0062154D">
        <w:rPr>
          <w:rFonts w:ascii="Verdana" w:eastAsia="MS Mincho" w:hAnsi="Verdana" w:cs="Tahoma"/>
          <w:bCs/>
          <w:sz w:val="19"/>
          <w:szCs w:val="19"/>
        </w:rPr>
        <w:t>09</w:t>
      </w:r>
      <w:r w:rsidR="0035240E" w:rsidRPr="001470A9">
        <w:rPr>
          <w:rFonts w:ascii="Verdana" w:eastAsia="MS Mincho" w:hAnsi="Verdana" w:cs="Tahoma"/>
          <w:bCs/>
          <w:sz w:val="19"/>
          <w:szCs w:val="19"/>
        </w:rPr>
        <w:t>/</w:t>
      </w:r>
      <w:r w:rsidR="0062154D">
        <w:rPr>
          <w:rFonts w:ascii="Verdana" w:eastAsia="MS Mincho" w:hAnsi="Verdana" w:cs="Tahoma"/>
          <w:bCs/>
          <w:sz w:val="19"/>
          <w:szCs w:val="19"/>
        </w:rPr>
        <w:t>2008</w:t>
      </w:r>
      <w:r w:rsidR="001518BF">
        <w:rPr>
          <w:rFonts w:ascii="Verdana" w:eastAsia="MS Mincho" w:hAnsi="Verdana" w:cs="Tahoma"/>
          <w:bCs/>
          <w:sz w:val="19"/>
          <w:szCs w:val="19"/>
        </w:rPr>
        <w:t xml:space="preserve"> </w:t>
      </w:r>
      <w:r w:rsidR="0035240E" w:rsidRPr="001470A9">
        <w:rPr>
          <w:rFonts w:ascii="Verdana" w:eastAsia="MS Mincho" w:hAnsi="Verdana" w:cs="Tahoma"/>
          <w:sz w:val="19"/>
          <w:szCs w:val="19"/>
        </w:rPr>
        <w:t xml:space="preserve">to </w:t>
      </w:r>
      <w:r w:rsidR="0062154D">
        <w:rPr>
          <w:rFonts w:ascii="Verdana" w:eastAsia="MS Mincho" w:hAnsi="Verdana" w:cs="Tahoma"/>
          <w:sz w:val="19"/>
          <w:szCs w:val="19"/>
        </w:rPr>
        <w:t>09/2009</w:t>
      </w:r>
    </w:p>
    <w:p w:rsidR="00D077BA" w:rsidRPr="00D077BA" w:rsidRDefault="00D077BA" w:rsidP="0035240E">
      <w:pPr>
        <w:pStyle w:val="PlainText"/>
        <w:spacing w:before="60" w:after="20"/>
        <w:rPr>
          <w:rFonts w:ascii="Verdana" w:eastAsia="MS Mincho" w:hAnsi="Verdana" w:cs="Tahoma"/>
          <w:b/>
          <w:sz w:val="19"/>
          <w:szCs w:val="19"/>
        </w:rPr>
      </w:pPr>
      <w:r w:rsidRPr="00D077BA">
        <w:rPr>
          <w:rFonts w:ascii="Verdana" w:eastAsia="MS Mincho" w:hAnsi="Verdana" w:cs="Tahoma"/>
          <w:b/>
          <w:sz w:val="19"/>
          <w:szCs w:val="19"/>
        </w:rPr>
        <w:t>Senior Telemarketing Specialist</w:t>
      </w:r>
      <w:r>
        <w:rPr>
          <w:rFonts w:ascii="Verdana" w:eastAsia="MS Mincho" w:hAnsi="Verdana" w:cs="Tahoma"/>
          <w:b/>
          <w:sz w:val="19"/>
          <w:szCs w:val="19"/>
        </w:rPr>
        <w:t xml:space="preserve"> </w:t>
      </w:r>
      <w:r>
        <w:rPr>
          <w:rFonts w:ascii="Verdana" w:eastAsia="MS Mincho" w:hAnsi="Verdana" w:cs="Tahoma"/>
          <w:sz w:val="19"/>
          <w:szCs w:val="19"/>
        </w:rPr>
        <w:t>08/2007-09/2008</w:t>
      </w:r>
    </w:p>
    <w:p w:rsidR="00D077BA" w:rsidRPr="00D077BA" w:rsidRDefault="00D077BA" w:rsidP="0035240E">
      <w:pPr>
        <w:pStyle w:val="PlainText"/>
        <w:spacing w:before="60" w:after="20"/>
        <w:rPr>
          <w:rFonts w:ascii="Verdana" w:eastAsia="MS Mincho" w:hAnsi="Verdana" w:cs="Tahoma"/>
          <w:b/>
          <w:bCs/>
          <w:sz w:val="19"/>
          <w:szCs w:val="19"/>
        </w:rPr>
      </w:pPr>
      <w:r w:rsidRPr="00D077BA">
        <w:rPr>
          <w:rFonts w:ascii="Verdana" w:eastAsia="MS Mincho" w:hAnsi="Verdana" w:cs="Tahoma"/>
          <w:b/>
          <w:sz w:val="19"/>
          <w:szCs w:val="19"/>
        </w:rPr>
        <w:t xml:space="preserve">Telemarketing Specialist </w:t>
      </w:r>
      <w:r w:rsidRPr="00D077BA">
        <w:rPr>
          <w:rFonts w:ascii="Verdana" w:eastAsia="MS Mincho" w:hAnsi="Verdana" w:cs="Tahoma"/>
          <w:sz w:val="19"/>
          <w:szCs w:val="19"/>
        </w:rPr>
        <w:t>06/2006 –</w:t>
      </w:r>
      <w:r>
        <w:rPr>
          <w:rFonts w:ascii="Verdana" w:eastAsia="MS Mincho" w:hAnsi="Verdana" w:cs="Tahoma"/>
          <w:sz w:val="19"/>
          <w:szCs w:val="19"/>
        </w:rPr>
        <w:t xml:space="preserve"> 07/</w:t>
      </w:r>
      <w:r w:rsidRPr="00D077BA">
        <w:rPr>
          <w:rFonts w:ascii="Verdana" w:eastAsia="MS Mincho" w:hAnsi="Verdana" w:cs="Tahoma"/>
          <w:sz w:val="19"/>
          <w:szCs w:val="19"/>
        </w:rPr>
        <w:t>2007</w:t>
      </w:r>
    </w:p>
    <w:p w:rsidR="0035240E" w:rsidRDefault="0035240E" w:rsidP="0035240E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sz w:val="19"/>
          <w:szCs w:val="19"/>
        </w:rPr>
        <w:t xml:space="preserve">Ensured smooth operation and communication by problem solving issues between cross-functional teams, which include the Executive Management, Advisors and the Investment Team. Handled and processed confidential financial information. </w:t>
      </w:r>
    </w:p>
    <w:p w:rsidR="0035240E" w:rsidRDefault="0035240E" w:rsidP="0035240E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</w:p>
    <w:p w:rsidR="0035240E" w:rsidRPr="00250214" w:rsidRDefault="0035240E" w:rsidP="0035240E">
      <w:pPr>
        <w:pStyle w:val="PlainText"/>
        <w:spacing w:before="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/>
          <w:bCs/>
          <w:i/>
          <w:iCs/>
          <w:sz w:val="19"/>
          <w:szCs w:val="19"/>
        </w:rPr>
        <w:t xml:space="preserve">Selected </w:t>
      </w:r>
      <w:r w:rsidRPr="00250214">
        <w:rPr>
          <w:rFonts w:ascii="Verdana" w:eastAsia="MS Mincho" w:hAnsi="Verdana" w:cs="Tahoma"/>
          <w:b/>
          <w:bCs/>
          <w:i/>
          <w:iCs/>
          <w:sz w:val="19"/>
          <w:szCs w:val="19"/>
        </w:rPr>
        <w:t>Accomplishments:</w:t>
      </w:r>
    </w:p>
    <w:p w:rsidR="00D077BA" w:rsidRPr="00D077BA" w:rsidRDefault="00E45B2F" w:rsidP="0035240E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As a Telemarketing S</w:t>
      </w:r>
      <w:r w:rsidR="00D077BA">
        <w:rPr>
          <w:rFonts w:ascii="Verdana" w:eastAsia="MS Mincho" w:hAnsi="Verdana" w:cs="Tahoma"/>
          <w:bCs/>
          <w:sz w:val="19"/>
          <w:szCs w:val="19"/>
        </w:rPr>
        <w:t xml:space="preserve">pecialist earned recognition as a “Top performer” and “Sales Leader” 6 months in a </w:t>
      </w:r>
      <w:r w:rsidR="000247AA">
        <w:rPr>
          <w:rFonts w:ascii="Verdana" w:eastAsia="MS Mincho" w:hAnsi="Verdana" w:cs="Tahoma"/>
          <w:bCs/>
          <w:sz w:val="19"/>
          <w:szCs w:val="19"/>
        </w:rPr>
        <w:t>row during year of 2006.</w:t>
      </w:r>
    </w:p>
    <w:p w:rsidR="00D077BA" w:rsidRPr="00D077BA" w:rsidRDefault="00D077BA" w:rsidP="00D077BA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>
        <w:rPr>
          <w:rFonts w:ascii="Verdana" w:eastAsia="MS Mincho" w:hAnsi="Verdana" w:cs="Tahoma"/>
          <w:bCs/>
          <w:sz w:val="19"/>
          <w:szCs w:val="19"/>
        </w:rPr>
        <w:t>As a Senior Telemarketing Specialist implemented effective sales strategies which led to 130% achievements by annual sales targets set for each quarter.</w:t>
      </w:r>
    </w:p>
    <w:p w:rsidR="0035240E" w:rsidRPr="00F35BA9" w:rsidRDefault="0035240E" w:rsidP="00722BE2">
      <w:pPr>
        <w:pStyle w:val="PlainText"/>
        <w:numPr>
          <w:ilvl w:val="0"/>
          <w:numId w:val="6"/>
        </w:numPr>
        <w:spacing w:before="160"/>
        <w:rPr>
          <w:rFonts w:ascii="Verdana" w:eastAsia="MS Mincho" w:hAnsi="Verdana" w:cs="Tahoma"/>
          <w:sz w:val="19"/>
          <w:szCs w:val="19"/>
        </w:rPr>
      </w:pPr>
      <w:r w:rsidRPr="00D077BA">
        <w:rPr>
          <w:rFonts w:ascii="Verdana" w:eastAsia="MS Mincho" w:hAnsi="Verdana" w:cs="Tahoma"/>
          <w:sz w:val="19"/>
          <w:szCs w:val="19"/>
        </w:rPr>
        <w:t xml:space="preserve"> </w:t>
      </w:r>
      <w:r w:rsidR="00D077BA" w:rsidRPr="00D077BA">
        <w:rPr>
          <w:rFonts w:ascii="Verdana" w:eastAsia="MS Mincho" w:hAnsi="Verdana" w:cs="Tahoma"/>
          <w:sz w:val="19"/>
          <w:szCs w:val="19"/>
        </w:rPr>
        <w:t xml:space="preserve">As a Senior Business Development &amp; Sales Manager </w:t>
      </w:r>
      <w:r w:rsidR="00D077BA">
        <w:rPr>
          <w:rFonts w:ascii="Verdana" w:eastAsia="MS Mincho" w:hAnsi="Verdana" w:cs="Tahoma"/>
          <w:sz w:val="19"/>
          <w:szCs w:val="19"/>
        </w:rPr>
        <w:t>boosted effectiveness and productivity of the sales team by initiating better incentives for the sales staff.</w:t>
      </w:r>
    </w:p>
    <w:p w:rsidR="009C0FA2" w:rsidRPr="00684497" w:rsidRDefault="009C0FA2" w:rsidP="009C0FA2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9C0FA2" w:rsidRPr="00684497" w:rsidRDefault="009C0FA2" w:rsidP="009C0FA2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9C0FA2" w:rsidRDefault="009C0FA2" w:rsidP="009C0FA2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>
        <w:rPr>
          <w:rFonts w:ascii="Verdana" w:eastAsia="MS Mincho" w:hAnsi="Verdana" w:cs="Tahoma"/>
          <w:b/>
          <w:bCs/>
          <w:sz w:val="22"/>
        </w:rPr>
        <w:t>Technology</w:t>
      </w:r>
    </w:p>
    <w:p w:rsidR="009C0FA2" w:rsidRPr="00601E65" w:rsidRDefault="009C0FA2" w:rsidP="009C0FA2">
      <w:pPr>
        <w:pStyle w:val="PlainText"/>
        <w:jc w:val="center"/>
        <w:rPr>
          <w:rFonts w:ascii="Verdana" w:eastAsia="MS Mincho" w:hAnsi="Verdana" w:cs="Tahoma"/>
          <w:bCs/>
          <w:sz w:val="12"/>
          <w:szCs w:val="12"/>
        </w:rPr>
      </w:pPr>
    </w:p>
    <w:tbl>
      <w:tblPr>
        <w:tblW w:w="0" w:type="auto"/>
        <w:tblLook w:val="04A0"/>
      </w:tblPr>
      <w:tblGrid>
        <w:gridCol w:w="2178"/>
        <w:gridCol w:w="8262"/>
      </w:tblGrid>
      <w:tr w:rsidR="009C0FA2" w:rsidRPr="00D77796" w:rsidTr="00D77796">
        <w:tc>
          <w:tcPr>
            <w:tcW w:w="2178" w:type="dxa"/>
          </w:tcPr>
          <w:p w:rsidR="009C0FA2" w:rsidRPr="00D77796" w:rsidRDefault="009C0FA2" w:rsidP="001542A0">
            <w:pPr>
              <w:pStyle w:val="PlainText"/>
              <w:rPr>
                <w:rFonts w:ascii="Verdana" w:eastAsia="MS Mincho" w:hAnsi="Verdana" w:cs="Tahoma"/>
                <w:b/>
                <w:sz w:val="24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Software:</w:t>
            </w:r>
          </w:p>
        </w:tc>
        <w:tc>
          <w:tcPr>
            <w:tcW w:w="8262" w:type="dxa"/>
          </w:tcPr>
          <w:p w:rsidR="009C0FA2" w:rsidRPr="00D77796" w:rsidRDefault="008826BD" w:rsidP="001542A0">
            <w:pPr>
              <w:pStyle w:val="PlainText"/>
              <w:rPr>
                <w:rFonts w:ascii="Verdana" w:hAnsi="Verdana"/>
                <w:bCs/>
                <w:sz w:val="19"/>
              </w:rPr>
            </w:pPr>
            <w:r>
              <w:rPr>
                <w:rFonts w:ascii="Verdana" w:hAnsi="Verdana" w:cs="Arial"/>
                <w:bCs/>
                <w:sz w:val="19"/>
              </w:rPr>
              <w:t xml:space="preserve">Adobe Creative Suite, </w:t>
            </w:r>
            <w:r w:rsidR="00AE4BE4" w:rsidRPr="00D77796">
              <w:rPr>
                <w:rFonts w:ascii="Verdana" w:hAnsi="Verdana" w:cs="Arial"/>
                <w:bCs/>
                <w:sz w:val="19"/>
              </w:rPr>
              <w:t>P</w:t>
            </w:r>
            <w:r w:rsidR="009C0FA2" w:rsidRPr="00D77796">
              <w:rPr>
                <w:rFonts w:ascii="Verdana" w:hAnsi="Verdana" w:cs="Arial"/>
                <w:bCs/>
                <w:sz w:val="19"/>
              </w:rPr>
              <w:t xml:space="preserve">hotoshop, </w:t>
            </w:r>
            <w:r w:rsidR="00AE4BE4" w:rsidRPr="00D77796">
              <w:rPr>
                <w:rFonts w:ascii="Verdana" w:hAnsi="Verdana" w:cs="Arial"/>
                <w:bCs/>
                <w:sz w:val="19"/>
              </w:rPr>
              <w:t>MS Office (</w:t>
            </w:r>
            <w:r w:rsidR="009C0FA2" w:rsidRPr="00D77796">
              <w:rPr>
                <w:rFonts w:ascii="Verdana" w:hAnsi="Verdana"/>
                <w:bCs/>
                <w:sz w:val="19"/>
              </w:rPr>
              <w:t xml:space="preserve">Word, </w:t>
            </w:r>
            <w:r w:rsidR="00D26F8E" w:rsidRPr="00D77796">
              <w:rPr>
                <w:rFonts w:ascii="Verdana" w:hAnsi="Verdana"/>
                <w:bCs/>
                <w:sz w:val="19"/>
              </w:rPr>
              <w:t xml:space="preserve">Access, </w:t>
            </w:r>
            <w:r w:rsidR="009C0FA2" w:rsidRPr="00D77796">
              <w:rPr>
                <w:rFonts w:ascii="Verdana" w:hAnsi="Verdana"/>
                <w:bCs/>
                <w:sz w:val="19"/>
              </w:rPr>
              <w:t>Excel, PowerPoint</w:t>
            </w:r>
            <w:r w:rsidR="00AE4BE4" w:rsidRPr="00D77796">
              <w:rPr>
                <w:rFonts w:ascii="Verdana" w:hAnsi="Verdana"/>
                <w:bCs/>
                <w:sz w:val="19"/>
              </w:rPr>
              <w:t>)</w:t>
            </w:r>
          </w:p>
          <w:p w:rsidR="00AE4BE4" w:rsidRPr="00D77796" w:rsidRDefault="00AE4BE4" w:rsidP="001542A0">
            <w:pPr>
              <w:pStyle w:val="PlainTex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E4BE4" w:rsidRPr="00D77796" w:rsidTr="00D77796">
        <w:tc>
          <w:tcPr>
            <w:tcW w:w="2178" w:type="dxa"/>
          </w:tcPr>
          <w:p w:rsidR="00AE4BE4" w:rsidRPr="00D77796" w:rsidRDefault="00AE4BE4" w:rsidP="001542A0">
            <w:pPr>
              <w:pStyle w:val="PlainText"/>
              <w:rPr>
                <w:rFonts w:ascii="Verdana" w:hAnsi="Verdana"/>
                <w:b/>
                <w:bCs/>
                <w:sz w:val="19"/>
              </w:rPr>
            </w:pPr>
            <w:r w:rsidRPr="00D77796">
              <w:rPr>
                <w:rFonts w:ascii="Verdana" w:hAnsi="Verdana"/>
                <w:b/>
                <w:bCs/>
                <w:sz w:val="19"/>
              </w:rPr>
              <w:t>Web/Multimedia:</w:t>
            </w:r>
          </w:p>
        </w:tc>
        <w:tc>
          <w:tcPr>
            <w:tcW w:w="8262" w:type="dxa"/>
          </w:tcPr>
          <w:p w:rsidR="00AE4BE4" w:rsidRDefault="00AE4BE4" w:rsidP="001542A0">
            <w:pPr>
              <w:pStyle w:val="PlainText"/>
              <w:rPr>
                <w:rFonts w:ascii="Verdana" w:hAnsi="Verdana" w:cs="Arial"/>
                <w:bCs/>
                <w:sz w:val="19"/>
              </w:rPr>
            </w:pPr>
            <w:r w:rsidRPr="00D77796">
              <w:rPr>
                <w:rFonts w:ascii="Verdana" w:hAnsi="Verdana" w:cs="Arial"/>
                <w:bCs/>
                <w:sz w:val="19"/>
              </w:rPr>
              <w:t>Search Optimization, Web Server Administration, Content Management</w:t>
            </w:r>
            <w:r w:rsidR="00F25F07" w:rsidRPr="00D77796">
              <w:rPr>
                <w:rFonts w:ascii="Verdana" w:hAnsi="Verdana" w:cs="Arial"/>
                <w:bCs/>
                <w:sz w:val="19"/>
              </w:rPr>
              <w:t xml:space="preserve"> Systems</w:t>
            </w:r>
            <w:r w:rsidR="008826BD">
              <w:rPr>
                <w:rFonts w:ascii="Verdana" w:hAnsi="Verdana" w:cs="Arial"/>
                <w:bCs/>
                <w:sz w:val="19"/>
              </w:rPr>
              <w:t>,</w:t>
            </w:r>
          </w:p>
          <w:p w:rsidR="008826BD" w:rsidRPr="00D77796" w:rsidRDefault="008826BD" w:rsidP="001542A0">
            <w:pPr>
              <w:pStyle w:val="PlainText"/>
              <w:rPr>
                <w:rFonts w:ascii="Verdana" w:hAnsi="Verdana" w:cs="Arial"/>
                <w:bCs/>
                <w:sz w:val="19"/>
              </w:rPr>
            </w:pPr>
            <w:r>
              <w:rPr>
                <w:rFonts w:ascii="Verdana" w:hAnsi="Verdana" w:cs="Arial"/>
                <w:bCs/>
                <w:sz w:val="19"/>
              </w:rPr>
              <w:t>Google Adwords, Google Analytics</w:t>
            </w:r>
            <w:r w:rsidR="007D02D2">
              <w:rPr>
                <w:rFonts w:ascii="Verdana" w:hAnsi="Verdana" w:cs="Arial"/>
                <w:bCs/>
                <w:sz w:val="19"/>
              </w:rPr>
              <w:t>, Internet Marketing</w:t>
            </w:r>
          </w:p>
        </w:tc>
      </w:tr>
    </w:tbl>
    <w:p w:rsidR="008856CB" w:rsidRPr="00684497" w:rsidRDefault="008856CB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684497" w:rsidRDefault="00D77796">
      <w:pPr>
        <w:pStyle w:val="PlainText"/>
        <w:jc w:val="center"/>
        <w:rPr>
          <w:rFonts w:ascii="Verdana" w:eastAsia="MS Mincho" w:hAnsi="Verdana" w:cs="Tahoma"/>
          <w:b/>
          <w:bCs/>
          <w:sz w:val="22"/>
        </w:rPr>
      </w:pPr>
      <w:r w:rsidRPr="00684497">
        <w:rPr>
          <w:rFonts w:ascii="Verdana" w:eastAsia="MS Mincho" w:hAnsi="Verdana" w:cs="Tahoma"/>
          <w:b/>
          <w:bCs/>
          <w:sz w:val="22"/>
        </w:rPr>
        <w:t>Education</w:t>
      </w:r>
    </w:p>
    <w:p w:rsidR="00D77796" w:rsidRPr="002E6381" w:rsidRDefault="00D77796">
      <w:pPr>
        <w:pStyle w:val="PlainText"/>
        <w:jc w:val="both"/>
        <w:rPr>
          <w:rFonts w:ascii="Verdana" w:eastAsia="MS Mincho" w:hAnsi="Verdana" w:cs="Tahoma"/>
          <w:sz w:val="12"/>
          <w:szCs w:val="12"/>
        </w:rPr>
      </w:pPr>
    </w:p>
    <w:p w:rsidR="00496F2C" w:rsidRPr="002E6381" w:rsidRDefault="002E6381" w:rsidP="001542A0">
      <w:pPr>
        <w:pStyle w:val="PlainText"/>
        <w:spacing w:after="60"/>
        <w:rPr>
          <w:rFonts w:ascii="Verdana" w:eastAsia="MS Mincho" w:hAnsi="Verdana" w:cs="Tahoma"/>
          <w:bCs/>
          <w:sz w:val="19"/>
          <w:szCs w:val="19"/>
        </w:rPr>
      </w:pPr>
      <w:r w:rsidRPr="00CF2369">
        <w:rPr>
          <w:rFonts w:ascii="Verdana" w:eastAsia="MS Mincho" w:hAnsi="Verdana" w:cs="Tahoma"/>
          <w:b/>
          <w:caps/>
          <w:sz w:val="19"/>
          <w:szCs w:val="19"/>
        </w:rPr>
        <w:t>Virginia International Unversity</w:t>
      </w:r>
      <w:r w:rsidRPr="002E6381">
        <w:rPr>
          <w:rFonts w:ascii="Verdana" w:eastAsia="MS Mincho" w:hAnsi="Verdana" w:cs="Tahoma"/>
          <w:caps/>
          <w:sz w:val="19"/>
          <w:szCs w:val="19"/>
        </w:rPr>
        <w:t xml:space="preserve">, </w:t>
      </w:r>
      <w:r w:rsidRPr="002E6381">
        <w:rPr>
          <w:rFonts w:ascii="Verdana" w:eastAsia="MS Mincho" w:hAnsi="Verdana" w:cs="Tahoma"/>
          <w:bCs/>
          <w:sz w:val="19"/>
          <w:szCs w:val="19"/>
        </w:rPr>
        <w:t>Fairfax, VA, United States</w:t>
      </w:r>
    </w:p>
    <w:p w:rsidR="00D77796" w:rsidRPr="002E6381" w:rsidRDefault="002E6381" w:rsidP="001542A0">
      <w:pPr>
        <w:pStyle w:val="PlainText"/>
        <w:spacing w:after="60"/>
        <w:rPr>
          <w:rFonts w:ascii="Verdana" w:eastAsia="MS Mincho" w:hAnsi="Verdana" w:cs="Tahoma"/>
          <w:sz w:val="19"/>
          <w:szCs w:val="19"/>
        </w:rPr>
      </w:pPr>
      <w:r w:rsidRPr="002E6381">
        <w:rPr>
          <w:rFonts w:ascii="Verdana" w:eastAsia="MS Mincho" w:hAnsi="Verdana" w:cs="Tahoma"/>
          <w:bCs/>
          <w:sz w:val="19"/>
          <w:szCs w:val="19"/>
        </w:rPr>
        <w:t>MBA, International Business Management</w:t>
      </w:r>
      <w:r w:rsidR="00D77796" w:rsidRPr="002E6381">
        <w:rPr>
          <w:rFonts w:ascii="Verdana" w:eastAsia="MS Mincho" w:hAnsi="Verdana" w:cs="Tahoma"/>
          <w:bCs/>
          <w:sz w:val="19"/>
          <w:szCs w:val="19"/>
        </w:rPr>
        <w:t>,</w:t>
      </w:r>
      <w:r w:rsidR="00D77796" w:rsidRPr="002E6381">
        <w:rPr>
          <w:rFonts w:ascii="Verdana" w:eastAsia="MS Mincho" w:hAnsi="Verdana" w:cs="Tahoma"/>
          <w:sz w:val="19"/>
          <w:szCs w:val="19"/>
        </w:rPr>
        <w:t xml:space="preserve"> </w:t>
      </w:r>
      <w:r w:rsidRPr="002E6381">
        <w:rPr>
          <w:rFonts w:ascii="Verdana" w:eastAsia="MS Mincho" w:hAnsi="Verdana" w:cs="Tahoma"/>
          <w:sz w:val="19"/>
          <w:szCs w:val="19"/>
        </w:rPr>
        <w:t>12</w:t>
      </w:r>
      <w:r w:rsidR="00250214" w:rsidRPr="002E6381">
        <w:rPr>
          <w:rFonts w:ascii="Verdana" w:eastAsia="MS Mincho" w:hAnsi="Verdana" w:cs="Tahoma"/>
          <w:sz w:val="19"/>
          <w:szCs w:val="19"/>
        </w:rPr>
        <w:t>/</w:t>
      </w:r>
      <w:r w:rsidRPr="002E6381">
        <w:rPr>
          <w:rFonts w:ascii="Verdana" w:eastAsia="MS Mincho" w:hAnsi="Verdana" w:cs="Tahoma"/>
          <w:sz w:val="19"/>
          <w:szCs w:val="19"/>
        </w:rPr>
        <w:t>2011</w:t>
      </w:r>
    </w:p>
    <w:p w:rsidR="00C6716E" w:rsidRDefault="00C6716E">
      <w:pPr>
        <w:pStyle w:val="PlainText"/>
        <w:jc w:val="both"/>
        <w:rPr>
          <w:rFonts w:ascii="Verdana" w:eastAsia="MS Mincho" w:hAnsi="Verdana" w:cs="Tahoma"/>
          <w:bCs/>
          <w:iCs/>
          <w:sz w:val="19"/>
          <w:szCs w:val="19"/>
        </w:rPr>
      </w:pPr>
    </w:p>
    <w:p w:rsidR="002E6381" w:rsidRPr="00CF2369" w:rsidRDefault="002E6381">
      <w:pPr>
        <w:pStyle w:val="PlainText"/>
        <w:jc w:val="both"/>
        <w:rPr>
          <w:rFonts w:ascii="Verdana" w:eastAsia="MS Mincho" w:hAnsi="Verdana" w:cs="Tahoma"/>
          <w:b/>
          <w:bCs/>
          <w:iCs/>
          <w:sz w:val="19"/>
          <w:szCs w:val="19"/>
        </w:rPr>
      </w:pPr>
      <w:r w:rsidRPr="00CF2369">
        <w:rPr>
          <w:rFonts w:ascii="Verdana" w:eastAsia="MS Mincho" w:hAnsi="Verdana" w:cs="Tahoma"/>
          <w:b/>
          <w:bCs/>
          <w:iCs/>
          <w:sz w:val="19"/>
          <w:szCs w:val="19"/>
        </w:rPr>
        <w:t>MOSCOW UNIVERISTY OF INDUSTRY AND FINANCE “SYNERGY”</w:t>
      </w:r>
    </w:p>
    <w:p w:rsidR="002E6381" w:rsidRDefault="002E6381">
      <w:pPr>
        <w:pStyle w:val="PlainText"/>
        <w:jc w:val="both"/>
        <w:rPr>
          <w:rFonts w:ascii="Verdana" w:eastAsia="MS Mincho" w:hAnsi="Verdana" w:cs="Tahoma"/>
          <w:bCs/>
          <w:iCs/>
          <w:sz w:val="19"/>
          <w:szCs w:val="19"/>
        </w:rPr>
      </w:pPr>
      <w:r>
        <w:rPr>
          <w:rFonts w:ascii="Verdana" w:eastAsia="MS Mincho" w:hAnsi="Verdana" w:cs="Tahoma"/>
          <w:bCs/>
          <w:iCs/>
          <w:sz w:val="19"/>
          <w:szCs w:val="19"/>
        </w:rPr>
        <w:t>Bachelor, Economics, 06/2009</w:t>
      </w:r>
    </w:p>
    <w:p w:rsidR="002E6381" w:rsidRPr="00684497" w:rsidRDefault="002E6381">
      <w:pPr>
        <w:pStyle w:val="PlainText"/>
        <w:jc w:val="both"/>
        <w:rPr>
          <w:rFonts w:ascii="Verdana" w:eastAsia="MS Mincho" w:hAnsi="Verdana" w:cs="Tahoma"/>
          <w:sz w:val="24"/>
        </w:rPr>
      </w:pPr>
    </w:p>
    <w:p w:rsidR="00D77796" w:rsidRPr="00684497" w:rsidRDefault="00D77796">
      <w:pPr>
        <w:pStyle w:val="PlainText"/>
        <w:pBdr>
          <w:top w:val="single" w:sz="18" w:space="1" w:color="auto"/>
        </w:pBdr>
        <w:jc w:val="both"/>
        <w:rPr>
          <w:rFonts w:ascii="Verdana" w:eastAsia="MS Mincho" w:hAnsi="Verdana" w:cs="Tahoma"/>
          <w:sz w:val="4"/>
        </w:rPr>
      </w:pPr>
    </w:p>
    <w:p w:rsidR="00D77796" w:rsidRPr="00EF3064" w:rsidRDefault="008826BD" w:rsidP="001B1EEC">
      <w:pPr>
        <w:pStyle w:val="PlainText"/>
        <w:rPr>
          <w:rFonts w:ascii="Verdana" w:eastAsia="MS Mincho" w:hAnsi="Verdana" w:cs="Tahoma"/>
          <w:sz w:val="18"/>
        </w:rPr>
      </w:pPr>
      <w:r w:rsidRPr="00EF3064">
        <w:rPr>
          <w:rFonts w:ascii="Verdana" w:eastAsia="MS Mincho" w:hAnsi="Verdana" w:cs="Tahoma"/>
          <w:bCs/>
          <w:sz w:val="22"/>
        </w:rPr>
        <w:t xml:space="preserve">References available upon </w:t>
      </w:r>
      <w:r w:rsidR="005C0017" w:rsidRPr="00EF3064">
        <w:rPr>
          <w:rFonts w:ascii="Verdana" w:eastAsia="MS Mincho" w:hAnsi="Verdana" w:cs="Tahoma"/>
          <w:bCs/>
          <w:sz w:val="22"/>
        </w:rPr>
        <w:t>request</w:t>
      </w:r>
    </w:p>
    <w:sectPr w:rsidR="00D77796" w:rsidRPr="00EF3064" w:rsidSect="00F062AB">
      <w:headerReference w:type="default" r:id="rId7"/>
      <w:footerReference w:type="default" r:id="rId8"/>
      <w:pgSz w:w="12240" w:h="15840" w:code="1"/>
      <w:pgMar w:top="864" w:right="1008" w:bottom="864" w:left="100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29" w:rsidRPr="0043739B" w:rsidRDefault="00E02F29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02F29" w:rsidRPr="0043739B" w:rsidRDefault="00E02F29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4B" w:rsidRPr="0061134B" w:rsidRDefault="0061134B">
    <w:pPr>
      <w:pStyle w:val="Footer"/>
      <w:jc w:val="right"/>
      <w:rPr>
        <w:rFonts w:ascii="Verdana" w:hAnsi="Verdana"/>
        <w:sz w:val="18"/>
        <w:szCs w:val="18"/>
      </w:rPr>
    </w:pPr>
    <w:r w:rsidRPr="0061134B">
      <w:rPr>
        <w:rFonts w:ascii="Verdana" w:hAnsi="Verdana"/>
        <w:sz w:val="18"/>
        <w:szCs w:val="18"/>
      </w:rPr>
      <w:t xml:space="preserve">Page </w:t>
    </w:r>
    <w:r w:rsidR="00CB3310" w:rsidRPr="0061134B">
      <w:rPr>
        <w:rFonts w:ascii="Verdana" w:hAnsi="Verdana"/>
        <w:sz w:val="18"/>
        <w:szCs w:val="18"/>
      </w:rPr>
      <w:fldChar w:fldCharType="begin"/>
    </w:r>
    <w:r w:rsidRPr="0061134B">
      <w:rPr>
        <w:rFonts w:ascii="Verdana" w:hAnsi="Verdana"/>
        <w:sz w:val="18"/>
        <w:szCs w:val="18"/>
      </w:rPr>
      <w:instrText xml:space="preserve"> PAGE   \* MERGEFORMAT </w:instrText>
    </w:r>
    <w:r w:rsidR="00CB3310" w:rsidRPr="0061134B">
      <w:rPr>
        <w:rFonts w:ascii="Verdana" w:hAnsi="Verdana"/>
        <w:sz w:val="18"/>
        <w:szCs w:val="18"/>
      </w:rPr>
      <w:fldChar w:fldCharType="separate"/>
    </w:r>
    <w:r w:rsidR="00E02F29">
      <w:rPr>
        <w:rFonts w:ascii="Verdana" w:hAnsi="Verdana"/>
        <w:noProof/>
        <w:sz w:val="18"/>
        <w:szCs w:val="18"/>
      </w:rPr>
      <w:t>1</w:t>
    </w:r>
    <w:r w:rsidR="00CB3310" w:rsidRPr="0061134B">
      <w:rPr>
        <w:rFonts w:ascii="Verdana" w:hAnsi="Verdana"/>
        <w:noProof/>
        <w:sz w:val="18"/>
        <w:szCs w:val="18"/>
      </w:rPr>
      <w:fldChar w:fldCharType="end"/>
    </w:r>
  </w:p>
  <w:p w:rsidR="0061134B" w:rsidRDefault="00611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29" w:rsidRPr="0043739B" w:rsidRDefault="00E02F29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02F29" w:rsidRPr="0043739B" w:rsidRDefault="00E02F29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D6" w:rsidRPr="005F2A65" w:rsidRDefault="007E4ED6" w:rsidP="007E4ED6">
    <w:pPr>
      <w:pStyle w:val="PlainText"/>
      <w:spacing w:after="100"/>
      <w:jc w:val="center"/>
      <w:rPr>
        <w:rFonts w:ascii="Verdana" w:eastAsia="MS Mincho" w:hAnsi="Verdana" w:cs="Tahoma"/>
        <w:b/>
        <w:bCs/>
        <w:spacing w:val="20"/>
        <w:sz w:val="36"/>
        <w:szCs w:val="36"/>
      </w:rPr>
    </w:pPr>
    <w:r w:rsidRPr="005F2A65">
      <w:rPr>
        <w:rFonts w:ascii="Verdana" w:eastAsia="MS Mincho" w:hAnsi="Verdana" w:cs="Tahoma"/>
        <w:b/>
        <w:bCs/>
        <w:spacing w:val="20"/>
        <w:sz w:val="36"/>
        <w:szCs w:val="36"/>
      </w:rPr>
      <w:t xml:space="preserve">Anastasia </w:t>
    </w:r>
  </w:p>
  <w:p w:rsidR="007E4ED6" w:rsidRPr="0066278E" w:rsidRDefault="007E4ED6" w:rsidP="007E4ED6">
    <w:pPr>
      <w:pStyle w:val="PlainText"/>
      <w:jc w:val="center"/>
      <w:rPr>
        <w:rFonts w:ascii="Verdana" w:eastAsia="MS Mincho" w:hAnsi="Verdana" w:cs="Tahoma"/>
        <w:sz w:val="19"/>
        <w:szCs w:val="19"/>
      </w:rPr>
    </w:pPr>
    <w:r w:rsidRPr="0066278E">
      <w:rPr>
        <w:rFonts w:ascii="Verdana" w:eastAsia="MS Mincho" w:hAnsi="Verdana" w:cs="Tahoma"/>
        <w:sz w:val="16"/>
        <w:szCs w:val="16"/>
      </w:rPr>
      <w:sym w:font="Wingdings" w:char="F06C"/>
    </w:r>
    <w:r w:rsidRPr="0066278E">
      <w:rPr>
        <w:rFonts w:ascii="Verdana" w:eastAsia="MS Mincho" w:hAnsi="Verdana" w:cs="Tahoma"/>
        <w:sz w:val="19"/>
        <w:szCs w:val="19"/>
      </w:rPr>
      <w:t xml:space="preserve">  Phone: </w:t>
    </w:r>
    <w:r w:rsidR="00806C60">
      <w:rPr>
        <w:rFonts w:ascii="Verdana" w:eastAsia="MS Mincho" w:hAnsi="Verdana" w:cs="Tahoma"/>
        <w:sz w:val="19"/>
        <w:szCs w:val="19"/>
      </w:rPr>
      <w:t>C/o 0505891826</w:t>
    </w:r>
    <w:r w:rsidRPr="0066278E">
      <w:rPr>
        <w:rFonts w:ascii="Verdana" w:eastAsia="MS Mincho" w:hAnsi="Verdana" w:cs="Tahoma"/>
        <w:sz w:val="19"/>
        <w:szCs w:val="19"/>
      </w:rPr>
      <w:t xml:space="preserve">  </w:t>
    </w:r>
    <w:r w:rsidRPr="0066278E">
      <w:rPr>
        <w:rFonts w:ascii="Verdana" w:eastAsia="MS Mincho" w:hAnsi="Verdana" w:cs="Tahoma"/>
        <w:sz w:val="16"/>
        <w:szCs w:val="16"/>
      </w:rPr>
      <w:sym w:font="Wingdings" w:char="F06C"/>
    </w:r>
    <w:r w:rsidRPr="0066278E">
      <w:rPr>
        <w:rFonts w:ascii="Verdana" w:eastAsia="MS Mincho" w:hAnsi="Verdana" w:cs="Tahoma"/>
        <w:sz w:val="19"/>
        <w:szCs w:val="19"/>
      </w:rPr>
      <w:t xml:space="preserve">  </w:t>
    </w:r>
    <w:hyperlink r:id="rId1" w:history="1">
      <w:r w:rsidR="00806C60" w:rsidRPr="00A018C9">
        <w:rPr>
          <w:rStyle w:val="Hyperlink"/>
          <w:rFonts w:ascii="Verdana" w:eastAsia="MS Mincho" w:hAnsi="Verdana" w:cs="Tahoma"/>
          <w:sz w:val="19"/>
          <w:szCs w:val="19"/>
        </w:rPr>
        <w:t>anastasia.340908@2freemail.com</w:t>
      </w:r>
    </w:hyperlink>
    <w:r w:rsidR="00806C60">
      <w:rPr>
        <w:rFonts w:ascii="Verdana" w:eastAsia="MS Mincho" w:hAnsi="Verdana" w:cs="Tahoma"/>
        <w:sz w:val="19"/>
        <w:szCs w:val="19"/>
      </w:rPr>
      <w:t xml:space="preserve"> </w:t>
    </w:r>
    <w:hyperlink r:id="rId2" w:history="1"/>
  </w:p>
  <w:p w:rsidR="007E4ED6" w:rsidRDefault="007E4ED6">
    <w:pPr>
      <w:pStyle w:val="Header"/>
    </w:pPr>
  </w:p>
  <w:p w:rsidR="007E4ED6" w:rsidRDefault="007E4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465"/>
        </w:tabs>
        <w:ind w:left="2732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4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1C63F8"/>
    <w:multiLevelType w:val="hybridMultilevel"/>
    <w:tmpl w:val="DED4F28A"/>
    <w:lvl w:ilvl="0" w:tplc="105E4F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113D8"/>
    <w:multiLevelType w:val="hybridMultilevel"/>
    <w:tmpl w:val="EDF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75F59"/>
    <w:multiLevelType w:val="hybridMultilevel"/>
    <w:tmpl w:val="421A6E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253BBB"/>
    <w:multiLevelType w:val="hybridMultilevel"/>
    <w:tmpl w:val="57723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33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23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31"/>
  </w:num>
  <w:num w:numId="19">
    <w:abstractNumId w:val="30"/>
  </w:num>
  <w:num w:numId="20">
    <w:abstractNumId w:val="15"/>
  </w:num>
  <w:num w:numId="21">
    <w:abstractNumId w:val="27"/>
  </w:num>
  <w:num w:numId="22">
    <w:abstractNumId w:val="11"/>
  </w:num>
  <w:num w:numId="23">
    <w:abstractNumId w:val="26"/>
  </w:num>
  <w:num w:numId="24">
    <w:abstractNumId w:val="22"/>
  </w:num>
  <w:num w:numId="25">
    <w:abstractNumId w:val="10"/>
  </w:num>
  <w:num w:numId="26">
    <w:abstractNumId w:val="21"/>
  </w:num>
  <w:num w:numId="27">
    <w:abstractNumId w:val="1"/>
  </w:num>
  <w:num w:numId="28">
    <w:abstractNumId w:val="24"/>
  </w:num>
  <w:num w:numId="29">
    <w:abstractNumId w:val="29"/>
  </w:num>
  <w:num w:numId="30">
    <w:abstractNumId w:val="3"/>
  </w:num>
  <w:num w:numId="31">
    <w:abstractNumId w:val="32"/>
  </w:num>
  <w:num w:numId="32">
    <w:abstractNumId w:val="16"/>
  </w:num>
  <w:num w:numId="33">
    <w:abstractNumId w:val="2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161C"/>
    <w:rsid w:val="00001F7F"/>
    <w:rsid w:val="0000527A"/>
    <w:rsid w:val="00005775"/>
    <w:rsid w:val="000113B9"/>
    <w:rsid w:val="00017ACD"/>
    <w:rsid w:val="000233B3"/>
    <w:rsid w:val="000247AA"/>
    <w:rsid w:val="00031367"/>
    <w:rsid w:val="000404C4"/>
    <w:rsid w:val="0004468D"/>
    <w:rsid w:val="00044EBC"/>
    <w:rsid w:val="00047D9E"/>
    <w:rsid w:val="000511A5"/>
    <w:rsid w:val="00056EE7"/>
    <w:rsid w:val="00063C20"/>
    <w:rsid w:val="000640D9"/>
    <w:rsid w:val="00065C6F"/>
    <w:rsid w:val="0006707C"/>
    <w:rsid w:val="00073EBD"/>
    <w:rsid w:val="00076482"/>
    <w:rsid w:val="00081FF1"/>
    <w:rsid w:val="00086088"/>
    <w:rsid w:val="0009652D"/>
    <w:rsid w:val="000A1B53"/>
    <w:rsid w:val="000A3D95"/>
    <w:rsid w:val="000C25B1"/>
    <w:rsid w:val="000C74F8"/>
    <w:rsid w:val="000C766B"/>
    <w:rsid w:val="000C7D02"/>
    <w:rsid w:val="000D564F"/>
    <w:rsid w:val="000D6AFD"/>
    <w:rsid w:val="000E0A44"/>
    <w:rsid w:val="000E6762"/>
    <w:rsid w:val="000F5A77"/>
    <w:rsid w:val="00106CC7"/>
    <w:rsid w:val="00107217"/>
    <w:rsid w:val="00113B4E"/>
    <w:rsid w:val="00116FD6"/>
    <w:rsid w:val="001226B0"/>
    <w:rsid w:val="0012381E"/>
    <w:rsid w:val="00123A68"/>
    <w:rsid w:val="00124CE7"/>
    <w:rsid w:val="001255F2"/>
    <w:rsid w:val="001279DF"/>
    <w:rsid w:val="00132106"/>
    <w:rsid w:val="001365E3"/>
    <w:rsid w:val="001470A9"/>
    <w:rsid w:val="00147E68"/>
    <w:rsid w:val="001501F0"/>
    <w:rsid w:val="001518BF"/>
    <w:rsid w:val="001542A0"/>
    <w:rsid w:val="00154832"/>
    <w:rsid w:val="00166BF9"/>
    <w:rsid w:val="00170547"/>
    <w:rsid w:val="00184168"/>
    <w:rsid w:val="0018451A"/>
    <w:rsid w:val="0019413B"/>
    <w:rsid w:val="00197959"/>
    <w:rsid w:val="001A2FD9"/>
    <w:rsid w:val="001B1EEC"/>
    <w:rsid w:val="001B5B6B"/>
    <w:rsid w:val="001D249F"/>
    <w:rsid w:val="001E021F"/>
    <w:rsid w:val="001E381B"/>
    <w:rsid w:val="001F1E49"/>
    <w:rsid w:val="001F435A"/>
    <w:rsid w:val="00200A44"/>
    <w:rsid w:val="00201F67"/>
    <w:rsid w:val="00211023"/>
    <w:rsid w:val="00212D1F"/>
    <w:rsid w:val="00213C65"/>
    <w:rsid w:val="00216159"/>
    <w:rsid w:val="00224F91"/>
    <w:rsid w:val="002263B1"/>
    <w:rsid w:val="0023262B"/>
    <w:rsid w:val="0023642C"/>
    <w:rsid w:val="00241F6B"/>
    <w:rsid w:val="00250214"/>
    <w:rsid w:val="00254444"/>
    <w:rsid w:val="002633B7"/>
    <w:rsid w:val="0027776E"/>
    <w:rsid w:val="00284689"/>
    <w:rsid w:val="00292739"/>
    <w:rsid w:val="0029301A"/>
    <w:rsid w:val="0029463B"/>
    <w:rsid w:val="002A60EE"/>
    <w:rsid w:val="002B0F4C"/>
    <w:rsid w:val="002B1F0C"/>
    <w:rsid w:val="002B76A9"/>
    <w:rsid w:val="002C0E5E"/>
    <w:rsid w:val="002C161C"/>
    <w:rsid w:val="002D197A"/>
    <w:rsid w:val="002D289E"/>
    <w:rsid w:val="002D3AA0"/>
    <w:rsid w:val="002D60A0"/>
    <w:rsid w:val="002E6381"/>
    <w:rsid w:val="002F6647"/>
    <w:rsid w:val="002F76CE"/>
    <w:rsid w:val="002F7DBC"/>
    <w:rsid w:val="00317A59"/>
    <w:rsid w:val="003235F2"/>
    <w:rsid w:val="003267CC"/>
    <w:rsid w:val="00327416"/>
    <w:rsid w:val="00337058"/>
    <w:rsid w:val="0034323E"/>
    <w:rsid w:val="0035240E"/>
    <w:rsid w:val="0038033C"/>
    <w:rsid w:val="003B08FE"/>
    <w:rsid w:val="003C01D7"/>
    <w:rsid w:val="003C3979"/>
    <w:rsid w:val="003C5719"/>
    <w:rsid w:val="003D3537"/>
    <w:rsid w:val="003E64FE"/>
    <w:rsid w:val="003E6761"/>
    <w:rsid w:val="003E6B00"/>
    <w:rsid w:val="003E6F44"/>
    <w:rsid w:val="003E7700"/>
    <w:rsid w:val="003F3E88"/>
    <w:rsid w:val="003F46BB"/>
    <w:rsid w:val="003F6774"/>
    <w:rsid w:val="00406D41"/>
    <w:rsid w:val="004106B8"/>
    <w:rsid w:val="0041622B"/>
    <w:rsid w:val="00431B00"/>
    <w:rsid w:val="0043739B"/>
    <w:rsid w:val="00444788"/>
    <w:rsid w:val="0046653C"/>
    <w:rsid w:val="00470B6F"/>
    <w:rsid w:val="004743C2"/>
    <w:rsid w:val="00483B1B"/>
    <w:rsid w:val="004851F5"/>
    <w:rsid w:val="004926D5"/>
    <w:rsid w:val="0049564D"/>
    <w:rsid w:val="00496F2C"/>
    <w:rsid w:val="00497632"/>
    <w:rsid w:val="004A41D0"/>
    <w:rsid w:val="004C3833"/>
    <w:rsid w:val="004C3EF7"/>
    <w:rsid w:val="004D45EC"/>
    <w:rsid w:val="004E16B8"/>
    <w:rsid w:val="004E16BF"/>
    <w:rsid w:val="005018CD"/>
    <w:rsid w:val="00504576"/>
    <w:rsid w:val="00505CFD"/>
    <w:rsid w:val="0051640B"/>
    <w:rsid w:val="005206C5"/>
    <w:rsid w:val="00524E98"/>
    <w:rsid w:val="005330AB"/>
    <w:rsid w:val="00543F66"/>
    <w:rsid w:val="005578B3"/>
    <w:rsid w:val="005667A5"/>
    <w:rsid w:val="00591835"/>
    <w:rsid w:val="005C0017"/>
    <w:rsid w:val="005C2398"/>
    <w:rsid w:val="005C6364"/>
    <w:rsid w:val="005D46DA"/>
    <w:rsid w:val="005D6378"/>
    <w:rsid w:val="005F16FD"/>
    <w:rsid w:val="005F2A65"/>
    <w:rsid w:val="00600684"/>
    <w:rsid w:val="0060164E"/>
    <w:rsid w:val="00601E65"/>
    <w:rsid w:val="0061134B"/>
    <w:rsid w:val="00617059"/>
    <w:rsid w:val="0062154D"/>
    <w:rsid w:val="00645F27"/>
    <w:rsid w:val="00651102"/>
    <w:rsid w:val="0066278E"/>
    <w:rsid w:val="00666D95"/>
    <w:rsid w:val="00672C59"/>
    <w:rsid w:val="00684497"/>
    <w:rsid w:val="00687972"/>
    <w:rsid w:val="00690A0F"/>
    <w:rsid w:val="006947CB"/>
    <w:rsid w:val="006A3774"/>
    <w:rsid w:val="006B028C"/>
    <w:rsid w:val="006B35E7"/>
    <w:rsid w:val="006B3D68"/>
    <w:rsid w:val="006C3278"/>
    <w:rsid w:val="006C4B8F"/>
    <w:rsid w:val="006D0FB9"/>
    <w:rsid w:val="006D3137"/>
    <w:rsid w:val="006E57C0"/>
    <w:rsid w:val="006F2588"/>
    <w:rsid w:val="006F2D39"/>
    <w:rsid w:val="006F7F2D"/>
    <w:rsid w:val="00702DEA"/>
    <w:rsid w:val="00711A63"/>
    <w:rsid w:val="00714C48"/>
    <w:rsid w:val="00722BE2"/>
    <w:rsid w:val="00734088"/>
    <w:rsid w:val="00735224"/>
    <w:rsid w:val="00754B77"/>
    <w:rsid w:val="007C3A0D"/>
    <w:rsid w:val="007D02D2"/>
    <w:rsid w:val="007D041A"/>
    <w:rsid w:val="007D0D7F"/>
    <w:rsid w:val="007D4E88"/>
    <w:rsid w:val="007D698B"/>
    <w:rsid w:val="007D6AE3"/>
    <w:rsid w:val="007E190E"/>
    <w:rsid w:val="007E4CDA"/>
    <w:rsid w:val="007E4ED6"/>
    <w:rsid w:val="007E5716"/>
    <w:rsid w:val="007F342D"/>
    <w:rsid w:val="0080301B"/>
    <w:rsid w:val="00806C60"/>
    <w:rsid w:val="00812977"/>
    <w:rsid w:val="00822C77"/>
    <w:rsid w:val="0082359D"/>
    <w:rsid w:val="0082668F"/>
    <w:rsid w:val="00830F86"/>
    <w:rsid w:val="0083685E"/>
    <w:rsid w:val="008445BA"/>
    <w:rsid w:val="00845A30"/>
    <w:rsid w:val="00846079"/>
    <w:rsid w:val="00850276"/>
    <w:rsid w:val="00853A8B"/>
    <w:rsid w:val="00860CC9"/>
    <w:rsid w:val="008778D1"/>
    <w:rsid w:val="008817B2"/>
    <w:rsid w:val="008826BD"/>
    <w:rsid w:val="0088336D"/>
    <w:rsid w:val="00883BDA"/>
    <w:rsid w:val="008856CB"/>
    <w:rsid w:val="0089052A"/>
    <w:rsid w:val="008974DC"/>
    <w:rsid w:val="008B6A06"/>
    <w:rsid w:val="008D147E"/>
    <w:rsid w:val="008D25E6"/>
    <w:rsid w:val="008F3229"/>
    <w:rsid w:val="008F52FC"/>
    <w:rsid w:val="008F681B"/>
    <w:rsid w:val="009039DB"/>
    <w:rsid w:val="0090650C"/>
    <w:rsid w:val="00906A28"/>
    <w:rsid w:val="00910275"/>
    <w:rsid w:val="0091387B"/>
    <w:rsid w:val="0092526D"/>
    <w:rsid w:val="0094196F"/>
    <w:rsid w:val="00941C65"/>
    <w:rsid w:val="00943333"/>
    <w:rsid w:val="009450F6"/>
    <w:rsid w:val="0095384C"/>
    <w:rsid w:val="009605A4"/>
    <w:rsid w:val="009719BD"/>
    <w:rsid w:val="0098027A"/>
    <w:rsid w:val="00980853"/>
    <w:rsid w:val="009839D2"/>
    <w:rsid w:val="009935CB"/>
    <w:rsid w:val="00995979"/>
    <w:rsid w:val="00996F1E"/>
    <w:rsid w:val="00997091"/>
    <w:rsid w:val="009A2270"/>
    <w:rsid w:val="009C0FA2"/>
    <w:rsid w:val="009C389A"/>
    <w:rsid w:val="009C434E"/>
    <w:rsid w:val="009D238B"/>
    <w:rsid w:val="009D66D6"/>
    <w:rsid w:val="009D7807"/>
    <w:rsid w:val="009E2283"/>
    <w:rsid w:val="009F2AB5"/>
    <w:rsid w:val="00A02229"/>
    <w:rsid w:val="00A05FFC"/>
    <w:rsid w:val="00A14907"/>
    <w:rsid w:val="00A158BE"/>
    <w:rsid w:val="00A233F8"/>
    <w:rsid w:val="00A424CE"/>
    <w:rsid w:val="00A45B13"/>
    <w:rsid w:val="00A519DC"/>
    <w:rsid w:val="00A610A8"/>
    <w:rsid w:val="00A647FC"/>
    <w:rsid w:val="00A648F5"/>
    <w:rsid w:val="00A67E26"/>
    <w:rsid w:val="00A71D9B"/>
    <w:rsid w:val="00A772D1"/>
    <w:rsid w:val="00AB5DFC"/>
    <w:rsid w:val="00AB76B9"/>
    <w:rsid w:val="00AD2272"/>
    <w:rsid w:val="00AD2735"/>
    <w:rsid w:val="00AD4881"/>
    <w:rsid w:val="00AE096B"/>
    <w:rsid w:val="00AE26B0"/>
    <w:rsid w:val="00AE4BE4"/>
    <w:rsid w:val="00AE6CDC"/>
    <w:rsid w:val="00AF1391"/>
    <w:rsid w:val="00B13F51"/>
    <w:rsid w:val="00B21B96"/>
    <w:rsid w:val="00B23240"/>
    <w:rsid w:val="00B2443A"/>
    <w:rsid w:val="00B2610D"/>
    <w:rsid w:val="00B271D9"/>
    <w:rsid w:val="00B27286"/>
    <w:rsid w:val="00B4770C"/>
    <w:rsid w:val="00B47BB2"/>
    <w:rsid w:val="00B571A4"/>
    <w:rsid w:val="00B648CF"/>
    <w:rsid w:val="00B66CFE"/>
    <w:rsid w:val="00B77CB3"/>
    <w:rsid w:val="00BA069D"/>
    <w:rsid w:val="00BA323A"/>
    <w:rsid w:val="00BB06F7"/>
    <w:rsid w:val="00BB2BF0"/>
    <w:rsid w:val="00BB769C"/>
    <w:rsid w:val="00BC32E7"/>
    <w:rsid w:val="00BE2A38"/>
    <w:rsid w:val="00BE65A5"/>
    <w:rsid w:val="00BF2ACF"/>
    <w:rsid w:val="00BF3691"/>
    <w:rsid w:val="00C01A7E"/>
    <w:rsid w:val="00C25CCD"/>
    <w:rsid w:val="00C371FE"/>
    <w:rsid w:val="00C37481"/>
    <w:rsid w:val="00C37D57"/>
    <w:rsid w:val="00C40D3A"/>
    <w:rsid w:val="00C423D0"/>
    <w:rsid w:val="00C500F4"/>
    <w:rsid w:val="00C51150"/>
    <w:rsid w:val="00C55037"/>
    <w:rsid w:val="00C60BF8"/>
    <w:rsid w:val="00C6539D"/>
    <w:rsid w:val="00C6716E"/>
    <w:rsid w:val="00C965F2"/>
    <w:rsid w:val="00C970F9"/>
    <w:rsid w:val="00CA2DB4"/>
    <w:rsid w:val="00CA4DFF"/>
    <w:rsid w:val="00CA51FE"/>
    <w:rsid w:val="00CB2EAC"/>
    <w:rsid w:val="00CB3310"/>
    <w:rsid w:val="00CF2369"/>
    <w:rsid w:val="00CF43DF"/>
    <w:rsid w:val="00D02638"/>
    <w:rsid w:val="00D077BA"/>
    <w:rsid w:val="00D11D64"/>
    <w:rsid w:val="00D158F4"/>
    <w:rsid w:val="00D17895"/>
    <w:rsid w:val="00D2018E"/>
    <w:rsid w:val="00D2183B"/>
    <w:rsid w:val="00D2232C"/>
    <w:rsid w:val="00D26F8E"/>
    <w:rsid w:val="00D30E93"/>
    <w:rsid w:val="00D40074"/>
    <w:rsid w:val="00D41FC9"/>
    <w:rsid w:val="00D57AAE"/>
    <w:rsid w:val="00D712B9"/>
    <w:rsid w:val="00D72D51"/>
    <w:rsid w:val="00D77796"/>
    <w:rsid w:val="00D77D00"/>
    <w:rsid w:val="00D8177E"/>
    <w:rsid w:val="00D825A9"/>
    <w:rsid w:val="00D904C4"/>
    <w:rsid w:val="00D91C6B"/>
    <w:rsid w:val="00D95267"/>
    <w:rsid w:val="00D9531D"/>
    <w:rsid w:val="00D95EE5"/>
    <w:rsid w:val="00DA5877"/>
    <w:rsid w:val="00DB7A94"/>
    <w:rsid w:val="00DB7E20"/>
    <w:rsid w:val="00DE11F7"/>
    <w:rsid w:val="00DF3913"/>
    <w:rsid w:val="00DF7C63"/>
    <w:rsid w:val="00E0102A"/>
    <w:rsid w:val="00E02F29"/>
    <w:rsid w:val="00E25D42"/>
    <w:rsid w:val="00E270A8"/>
    <w:rsid w:val="00E3109D"/>
    <w:rsid w:val="00E33E35"/>
    <w:rsid w:val="00E45B09"/>
    <w:rsid w:val="00E45B2F"/>
    <w:rsid w:val="00E66243"/>
    <w:rsid w:val="00E74428"/>
    <w:rsid w:val="00E7671E"/>
    <w:rsid w:val="00E846A6"/>
    <w:rsid w:val="00E86F81"/>
    <w:rsid w:val="00EA0E89"/>
    <w:rsid w:val="00EA1B66"/>
    <w:rsid w:val="00EB62D9"/>
    <w:rsid w:val="00EB661B"/>
    <w:rsid w:val="00ED110D"/>
    <w:rsid w:val="00ED47B6"/>
    <w:rsid w:val="00EE1A36"/>
    <w:rsid w:val="00EE7794"/>
    <w:rsid w:val="00EE78C6"/>
    <w:rsid w:val="00EF3064"/>
    <w:rsid w:val="00F0552A"/>
    <w:rsid w:val="00F05663"/>
    <w:rsid w:val="00F062AB"/>
    <w:rsid w:val="00F06C51"/>
    <w:rsid w:val="00F1035D"/>
    <w:rsid w:val="00F17A50"/>
    <w:rsid w:val="00F23FF6"/>
    <w:rsid w:val="00F25E21"/>
    <w:rsid w:val="00F25F07"/>
    <w:rsid w:val="00F35BA9"/>
    <w:rsid w:val="00F36910"/>
    <w:rsid w:val="00F40352"/>
    <w:rsid w:val="00F41B8C"/>
    <w:rsid w:val="00F42B3B"/>
    <w:rsid w:val="00F44300"/>
    <w:rsid w:val="00F53B97"/>
    <w:rsid w:val="00F54B83"/>
    <w:rsid w:val="00F572FD"/>
    <w:rsid w:val="00F63FEF"/>
    <w:rsid w:val="00F74A40"/>
    <w:rsid w:val="00F90491"/>
    <w:rsid w:val="00F92431"/>
    <w:rsid w:val="00F955B3"/>
    <w:rsid w:val="00FA440A"/>
    <w:rsid w:val="00FB64A2"/>
    <w:rsid w:val="00FE4660"/>
    <w:rsid w:val="00FE69B6"/>
    <w:rsid w:val="00FF0354"/>
    <w:rsid w:val="00FF53FC"/>
    <w:rsid w:val="00FF5880"/>
    <w:rsid w:val="00FF67CE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A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rsid w:val="00F062AB"/>
    <w:rPr>
      <w:rFonts w:ascii="Arial" w:hAnsi="Arial" w:cs="Arial"/>
      <w:color w:val="auto"/>
      <w:sz w:val="20"/>
    </w:rPr>
  </w:style>
  <w:style w:type="character" w:customStyle="1" w:styleId="EmailStyle161">
    <w:name w:val="EmailStyle161"/>
    <w:rsid w:val="00F062AB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F062AB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3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7D00"/>
    <w:pPr>
      <w:numPr>
        <w:numId w:val="30"/>
      </w:numPr>
      <w:tabs>
        <w:tab w:val="left" w:pos="2410"/>
      </w:tabs>
      <w:autoSpaceDE w:val="0"/>
      <w:autoSpaceDN w:val="0"/>
      <w:ind w:left="2700" w:hanging="264"/>
    </w:pPr>
    <w:rPr>
      <w:rFonts w:ascii="Arial" w:hAnsi="Arial" w:cs="Arial"/>
      <w:sz w:val="22"/>
      <w:szCs w:val="2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4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0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1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1F0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vans@somedomain.net" TargetMode="External"/><Relationship Id="rId1" Type="http://schemas.openxmlformats.org/officeDocument/2006/relationships/hyperlink" Target="mailto:anastasia.3409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6999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2018-03-20T15:48:00Z</dcterms:created>
  <dcterms:modified xsi:type="dcterms:W3CDTF">2018-03-21T06:44:00Z</dcterms:modified>
</cp:coreProperties>
</file>