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6B5953" w:rsidTr="00B64AEC">
        <w:tc>
          <w:tcPr>
            <w:tcW w:w="7308" w:type="dxa"/>
          </w:tcPr>
          <w:p w:rsidR="006B5953" w:rsidRDefault="006A1B0E" w:rsidP="006B59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FAROOQ </w:t>
            </w:r>
            <w:r w:rsidR="006B5953" w:rsidRPr="00790ABA">
              <w:rPr>
                <w:rFonts w:ascii="Times New Roman" w:hAnsi="Times New Roman" w:cs="Times New Roman"/>
                <w:sz w:val="40"/>
                <w:szCs w:val="40"/>
              </w:rPr>
              <w:t xml:space="preserve"> – ACCA Affiliate</w:t>
            </w:r>
          </w:p>
          <w:p w:rsidR="006A1B0E" w:rsidRPr="00790ABA" w:rsidRDefault="006A1B0E" w:rsidP="006B59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hyperlink r:id="rId8" w:history="1">
              <w:r w:rsidRPr="001120A0">
                <w:rPr>
                  <w:rStyle w:val="Hyperlink"/>
                  <w:rFonts w:ascii="Times New Roman" w:hAnsi="Times New Roman" w:cs="Times New Roman"/>
                  <w:sz w:val="40"/>
                  <w:szCs w:val="40"/>
                </w:rPr>
                <w:t>FAROOQ.341134@2freemail.com</w:t>
              </w:r>
            </w:hyperlink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6B5953" w:rsidRPr="006B5953" w:rsidRDefault="006B5953" w:rsidP="00946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953" w:rsidRDefault="00F3240A" w:rsidP="00946BA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C6B3018" wp14:editId="4720EEEC">
                  <wp:extent cx="1228725" cy="1238250"/>
                  <wp:effectExtent l="0" t="0" r="9525" b="0"/>
                  <wp:docPr id="3" name="Picture 3" descr="C:\Users\Farooq\Downloads\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rooq\Downloads\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953" w:rsidRDefault="006B5953" w:rsidP="00946BA3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E237E" wp14:editId="781446ED">
                <wp:simplePos x="0" y="0"/>
                <wp:positionH relativeFrom="column">
                  <wp:posOffset>-28575</wp:posOffset>
                </wp:positionH>
                <wp:positionV relativeFrom="paragraph">
                  <wp:posOffset>146685</wp:posOffset>
                </wp:positionV>
                <wp:extent cx="6067425" cy="19050"/>
                <wp:effectExtent l="19050" t="1905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25pt;margin-top:11.55pt;width:477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" strokeweight="2.25pt"/>
            </w:pict>
          </mc:Fallback>
        </mc:AlternateContent>
      </w:r>
    </w:p>
    <w:p w:rsidR="00946BA3" w:rsidRPr="006B5953" w:rsidRDefault="00946BA3" w:rsidP="006B59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OBJECTIVE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To work, develop managerial skills and to attain a senior management position in finance or accounts department of a reputable and dynamic organization that commensurate with my professional and academic qualifications and work experience in the finance/accounts department.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BRIEF PROFILE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06FF1">
        <w:rPr>
          <w:rFonts w:ascii="Times New Roman" w:hAnsi="Times New Roman" w:cs="Times New Roman"/>
          <w:color w:val="2A2A2A"/>
          <w:sz w:val="24"/>
          <w:szCs w:val="24"/>
        </w:rPr>
        <w:t xml:space="preserve">I am a qualified ACCA 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and a commerce graduate </w:t>
      </w:r>
      <w:r w:rsidRPr="00106FF1">
        <w:rPr>
          <w:rFonts w:ascii="Times New Roman" w:hAnsi="Times New Roman" w:cs="Times New Roman"/>
          <w:color w:val="2A2A2A"/>
          <w:sz w:val="24"/>
          <w:szCs w:val="24"/>
        </w:rPr>
        <w:t>having three and a half years working experience in finance depa</w:t>
      </w:r>
      <w:r>
        <w:rPr>
          <w:rFonts w:ascii="Times New Roman" w:hAnsi="Times New Roman" w:cs="Times New Roman"/>
          <w:color w:val="2A2A2A"/>
          <w:sz w:val="24"/>
          <w:szCs w:val="24"/>
        </w:rPr>
        <w:t>rtment of various organizations</w:t>
      </w:r>
      <w:r w:rsidRPr="00106FF1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that</w:t>
      </w:r>
      <w:r w:rsidRPr="00106FF1">
        <w:rPr>
          <w:rFonts w:ascii="Times New Roman" w:hAnsi="Times New Roman" w:cs="Times New Roman"/>
          <w:color w:val="2A2A2A"/>
          <w:sz w:val="24"/>
          <w:szCs w:val="24"/>
        </w:rPr>
        <w:t xml:space="preserve"> enriched me professionally and equipped me with the traits needed to deal with a variety of situations in an innovative, effective and efficient manner</w:t>
      </w:r>
      <w:r w:rsidRPr="00790ABA">
        <w:rPr>
          <w:rFonts w:ascii="Times New Roman" w:hAnsi="Times New Roman" w:cs="Times New Roman"/>
          <w:sz w:val="22"/>
          <w:szCs w:val="22"/>
        </w:rPr>
        <w:t>.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 xml:space="preserve">I have </w:t>
      </w:r>
      <w:r>
        <w:rPr>
          <w:rFonts w:ascii="Times New Roman" w:hAnsi="Times New Roman" w:cs="Times New Roman"/>
          <w:sz w:val="22"/>
          <w:szCs w:val="22"/>
        </w:rPr>
        <w:t xml:space="preserve">got good </w:t>
      </w:r>
      <w:r w:rsidRPr="00790ABA">
        <w:rPr>
          <w:rFonts w:ascii="Times New Roman" w:hAnsi="Times New Roman" w:cs="Times New Roman"/>
          <w:sz w:val="22"/>
          <w:szCs w:val="22"/>
        </w:rPr>
        <w:t>experience of working with MS-Office 2007 and 2010</w:t>
      </w:r>
      <w:r>
        <w:rPr>
          <w:rFonts w:ascii="Times New Roman" w:hAnsi="Times New Roman" w:cs="Times New Roman"/>
          <w:sz w:val="22"/>
          <w:szCs w:val="22"/>
        </w:rPr>
        <w:t xml:space="preserve"> especially </w:t>
      </w:r>
      <w:r w:rsidRPr="00790ABA">
        <w:rPr>
          <w:rFonts w:ascii="Times New Roman" w:hAnsi="Times New Roman" w:cs="Times New Roman"/>
          <w:sz w:val="22"/>
          <w:szCs w:val="22"/>
        </w:rPr>
        <w:t xml:space="preserve">MS-WORD, MS-EXCEL and MS-POWERPOINT to create </w:t>
      </w:r>
      <w:r>
        <w:rPr>
          <w:rFonts w:ascii="Times New Roman" w:hAnsi="Times New Roman" w:cs="Times New Roman"/>
          <w:sz w:val="22"/>
          <w:szCs w:val="22"/>
        </w:rPr>
        <w:t xml:space="preserve">and analyze </w:t>
      </w:r>
      <w:r w:rsidRPr="00790ABA">
        <w:rPr>
          <w:rFonts w:ascii="Times New Roman" w:hAnsi="Times New Roman" w:cs="Times New Roman"/>
          <w:sz w:val="22"/>
          <w:szCs w:val="22"/>
        </w:rPr>
        <w:t>spreadsheets,</w:t>
      </w:r>
      <w:r>
        <w:rPr>
          <w:rFonts w:ascii="Times New Roman" w:hAnsi="Times New Roman" w:cs="Times New Roman"/>
          <w:sz w:val="22"/>
          <w:szCs w:val="22"/>
        </w:rPr>
        <w:t xml:space="preserve"> budgets and</w:t>
      </w:r>
      <w:r w:rsidRPr="00790ABA">
        <w:rPr>
          <w:rFonts w:ascii="Times New Roman" w:hAnsi="Times New Roman" w:cs="Times New Roman"/>
          <w:sz w:val="22"/>
          <w:szCs w:val="22"/>
        </w:rPr>
        <w:t xml:space="preserve"> other management reports in accordance with provided guidelines.</w:t>
      </w:r>
    </w:p>
    <w:p w:rsidR="00946BA3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WORK EXPERIENCE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  <w:gridCol w:w="1851"/>
      </w:tblGrid>
      <w:tr w:rsidR="00946BA3" w:rsidTr="00312130">
        <w:tc>
          <w:tcPr>
            <w:tcW w:w="7758" w:type="dxa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ASSISTANT MANAGER – ACCOUNTS &amp; FINANCE</w:t>
            </w:r>
          </w:p>
          <w:p w:rsidR="00946BA3" w:rsidRPr="00790ABA" w:rsidRDefault="00946BA3" w:rsidP="00312130">
            <w:pPr>
              <w:pStyle w:val="NormalLatinArial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Pak Oasis Industries (Pvt.) Ltd.</w:t>
            </w:r>
          </w:p>
          <w:p w:rsidR="00946BA3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(Dec 2014 – Onwards)</w:t>
            </w:r>
          </w:p>
        </w:tc>
        <w:tc>
          <w:tcPr>
            <w:tcW w:w="1818" w:type="dxa"/>
          </w:tcPr>
          <w:p w:rsidR="00946BA3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8CAFC6" wp14:editId="1D402DE7">
                  <wp:extent cx="1038225" cy="504825"/>
                  <wp:effectExtent l="0" t="0" r="0" b="0"/>
                  <wp:docPr id="5" name="Picture 4" descr="http://iwsabudhabi.com/Portal/Content/Generated/Thumbnails/8c747bf9_dc1x931wffff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iwsabudhabi.com/Portal/Content/Generated/Thumbnails/8c747bf9_dc1x931wffff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BA3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Currently, I am serving Pak Oasis Industries as AM – Finance and my responsibilities include following;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>Payables Management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Recommending optimum schedule for payments in various situations, e.g., shortage of funds, excess of funds etc.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Reporting Age Wise Accounts Payable to senior management.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Analyzing accounts payable and preparing accounts reconciliations.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>Cash Management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Corresponding with banks for cash matters and takes necessary actions.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Evaluating various short term and long term opportunities for investment and suggesting senior management in profitable investment of funds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>Budgeting and Forecasting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Assisting manager in the preparation of financial and other operational budgets and allocation of funds.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Preparing Cash flow forecasts and other projections on a monthly basis, considering historical trends, financial commitments and future plans of senior management.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Comparing budgeted expenses to actual expenses incurred and highlighting any significant variances.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>Decision Making Analysis</w:t>
      </w:r>
    </w:p>
    <w:p w:rsidR="00946BA3" w:rsidRPr="00790ABA" w:rsidRDefault="00946BA3" w:rsidP="00946BA3">
      <w:pPr>
        <w:pStyle w:val="NormalLatinAri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Recommending appropriate decisions to senior management on the basis of financial analysis when needed, e.g., the decision of whether to lease or buy diesel generators, cars and vehicles etc.</w:t>
      </w:r>
    </w:p>
    <w:p w:rsidR="00946BA3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 xml:space="preserve">Accounting and </w:t>
      </w:r>
      <w:proofErr w:type="gramStart"/>
      <w:r w:rsidRPr="00790ABA">
        <w:rPr>
          <w:rFonts w:ascii="Times New Roman" w:hAnsi="Times New Roman" w:cs="Times New Roman"/>
          <w:b/>
          <w:sz w:val="22"/>
          <w:szCs w:val="22"/>
        </w:rPr>
        <w:t>Reporting</w:t>
      </w:r>
      <w:proofErr w:type="gramEnd"/>
      <w:r w:rsidRPr="00790ABA">
        <w:rPr>
          <w:rFonts w:ascii="Times New Roman" w:hAnsi="Times New Roman" w:cs="Times New Roman"/>
          <w:b/>
          <w:sz w:val="22"/>
          <w:szCs w:val="22"/>
        </w:rPr>
        <w:t xml:space="preserve"> responsibilities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Analyzing data from various other departments to produce meaning performance reports and assisting the senior management in evaluation of performance.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Analyzing flaws in existing operations and suggesting senior management the necessary actions to undertake to improve efficiency.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Reporting fund flow statements to senior management and preparing bank reconciliations.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Maintaining and reconciling ledgers of the company.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Assisting manager finance in the treatments of various transactions as per IFRS when required.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Assisting manager finance in implementing appropriate policies and procedures for financial transactions and suggesting any improvements.</w:t>
      </w:r>
    </w:p>
    <w:p w:rsidR="00946BA3" w:rsidRPr="00790ABA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Assisting manager finance in finalization of accounts.</w:t>
      </w:r>
    </w:p>
    <w:p w:rsidR="00946BA3" w:rsidRDefault="00946BA3" w:rsidP="00946BA3">
      <w:pPr>
        <w:pStyle w:val="NormalLatinArial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Preparing ad hoc reports on the requirements.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2316"/>
      </w:tblGrid>
      <w:tr w:rsidR="00946BA3" w:rsidTr="00312130">
        <w:trPr>
          <w:trHeight w:val="773"/>
        </w:trPr>
        <w:tc>
          <w:tcPr>
            <w:tcW w:w="7758" w:type="dxa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ACCA TRAINEE – BUDGETING &amp; REPORTING</w:t>
            </w:r>
          </w:p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K-Electric Ltd</w:t>
            </w:r>
          </w:p>
          <w:p w:rsidR="00946BA3" w:rsidRPr="0051359D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(May 2013 – Dec 2014)</w:t>
            </w:r>
          </w:p>
        </w:tc>
        <w:tc>
          <w:tcPr>
            <w:tcW w:w="1818" w:type="dxa"/>
          </w:tcPr>
          <w:p w:rsidR="00946BA3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3B8D75" wp14:editId="63AE6997">
                  <wp:extent cx="1333500" cy="466725"/>
                  <wp:effectExtent l="0" t="0" r="0" b="0"/>
                  <wp:docPr id="2" name="Picture 1" descr="K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K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BA3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I served K-Electric Ltd as an ACCA Trainee and my responsibilities and tasks include following;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Reviewing, analyzing and providing appropriate recommendations on wrong billing allowance cases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Preparing cash billing (cycle day wise) and cash collection report for the month to date on a daily basis.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Providing credits to consumers by processing allowances using SAP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Assisting IBC representatives in eliminating common flaws in wrong billing allowance cases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Maintaining track of allowances in the form of database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Preparing and analyzing reports on allowances and its potential impact on targets of billing and recovery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Preparing and analyzing reports on electricity distribution losses (both technical and commercial), cash recovery (cycle day wise) and aggregate technical and commercial losses along with year to date comparisons.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Reporting on quality of billing of IBCs on month to month basis and identifying trends of billing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Preparing cash flow and billing projections and estimating loss and recovery ratios.</w:t>
      </w:r>
    </w:p>
    <w:p w:rsidR="00946BA3" w:rsidRPr="00790ABA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Highlighting cycle-day wise defaulters (both commercial and residential) and reporting it to senior management.</w:t>
      </w:r>
    </w:p>
    <w:p w:rsidR="00946BA3" w:rsidRDefault="00946BA3" w:rsidP="00946BA3">
      <w:pPr>
        <w:pStyle w:val="NormalLatinAri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Highlighting areas of improvement/concern through analyzing multiple databases and spreadsheets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1908"/>
      </w:tblGrid>
      <w:tr w:rsidR="00946BA3" w:rsidTr="00312130">
        <w:tc>
          <w:tcPr>
            <w:tcW w:w="7668" w:type="dxa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AUDIT TRAINEE – ENTERPRISE RISK SERVICES</w:t>
            </w:r>
          </w:p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M. </w:t>
            </w:r>
            <w:proofErr w:type="spellStart"/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Yousuf</w:t>
            </w:r>
            <w:proofErr w:type="spellEnd"/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Adil</w:t>
            </w:r>
            <w:proofErr w:type="spellEnd"/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Saleem</w:t>
            </w:r>
            <w:proofErr w:type="spellEnd"/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&amp; Co. Chartered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Accountants – DTT LLC</w:t>
            </w:r>
          </w:p>
          <w:p w:rsidR="00946BA3" w:rsidRPr="0001324D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(Jan 2013 – May 2013)</w:t>
            </w:r>
          </w:p>
        </w:tc>
        <w:tc>
          <w:tcPr>
            <w:tcW w:w="1908" w:type="dxa"/>
          </w:tcPr>
          <w:p w:rsidR="00946BA3" w:rsidRDefault="00946BA3" w:rsidP="00312130">
            <w:pPr>
              <w:pStyle w:val="NormalLatinArial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60D5E8" wp14:editId="4DFB094F">
                  <wp:extent cx="1057275" cy="43815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BA3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I served Deloitte Pakistan as an Internal Audit Trainee</w:t>
      </w:r>
      <w:r w:rsidRPr="00790AB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790ABA">
        <w:rPr>
          <w:rFonts w:ascii="Times New Roman" w:hAnsi="Times New Roman" w:cs="Times New Roman"/>
          <w:sz w:val="22"/>
          <w:szCs w:val="22"/>
        </w:rPr>
        <w:t xml:space="preserve">I have been involved in following </w:t>
      </w:r>
      <w:r>
        <w:rPr>
          <w:rFonts w:ascii="Times New Roman" w:hAnsi="Times New Roman" w:cs="Times New Roman"/>
          <w:sz w:val="22"/>
          <w:szCs w:val="22"/>
        </w:rPr>
        <w:t xml:space="preserve">risk and internal audit </w:t>
      </w:r>
      <w:r w:rsidRPr="00790ABA">
        <w:rPr>
          <w:rFonts w:ascii="Times New Roman" w:hAnsi="Times New Roman" w:cs="Times New Roman"/>
          <w:sz w:val="22"/>
          <w:szCs w:val="22"/>
        </w:rPr>
        <w:t>assignments:</w:t>
      </w:r>
    </w:p>
    <w:p w:rsidR="00946BA3" w:rsidRPr="00790ABA" w:rsidRDefault="00946BA3" w:rsidP="00946BA3">
      <w:pPr>
        <w:pStyle w:val="NormalLatinAri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 xml:space="preserve">Internal Audit of National Industrial Parks Development &amp; Management Company (NIP) &amp; </w:t>
      </w:r>
      <w:proofErr w:type="spellStart"/>
      <w:r w:rsidRPr="00790ABA">
        <w:rPr>
          <w:rFonts w:ascii="Times New Roman" w:hAnsi="Times New Roman" w:cs="Times New Roman"/>
          <w:sz w:val="22"/>
          <w:szCs w:val="22"/>
        </w:rPr>
        <w:t>Dewan</w:t>
      </w:r>
      <w:proofErr w:type="spellEnd"/>
      <w:r w:rsidRPr="00790ABA">
        <w:rPr>
          <w:rFonts w:ascii="Times New Roman" w:hAnsi="Times New Roman" w:cs="Times New Roman"/>
          <w:sz w:val="22"/>
          <w:szCs w:val="22"/>
        </w:rPr>
        <w:t xml:space="preserve"> Group of Companies</w:t>
      </w:r>
    </w:p>
    <w:p w:rsidR="00946BA3" w:rsidRPr="00790ABA" w:rsidRDefault="00946BA3" w:rsidP="00946BA3">
      <w:pPr>
        <w:pStyle w:val="NormalLatinAri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Claims verification against ZHV Securities at Karachi Stock Exchange (KSE)</w:t>
      </w:r>
    </w:p>
    <w:p w:rsidR="00946BA3" w:rsidRPr="00790ABA" w:rsidRDefault="00946BA3" w:rsidP="00946BA3">
      <w:pPr>
        <w:pStyle w:val="NormalLatinAri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90ABA">
        <w:rPr>
          <w:rFonts w:ascii="Times New Roman" w:hAnsi="Times New Roman" w:cs="Times New Roman"/>
          <w:sz w:val="22"/>
          <w:szCs w:val="22"/>
        </w:rPr>
        <w:t>Credit Assessment and Approval assignment at Standard Chartered Bank (SCB)</w:t>
      </w:r>
    </w:p>
    <w:p w:rsidR="00946BA3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EDUCATIONAL DETAILS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>Professional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620"/>
        <w:gridCol w:w="1080"/>
        <w:gridCol w:w="1638"/>
      </w:tblGrid>
      <w:tr w:rsidR="00946BA3" w:rsidRPr="00790ABA" w:rsidTr="00312130">
        <w:tc>
          <w:tcPr>
            <w:tcW w:w="5238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1620" w:type="dxa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No. of </w:t>
            </w:r>
          </w:p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Papers Cleared</w:t>
            </w:r>
          </w:p>
        </w:tc>
        <w:tc>
          <w:tcPr>
            <w:tcW w:w="1080" w:type="dxa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Overall</w:t>
            </w:r>
          </w:p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638" w:type="dxa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b/>
                <w:sz w:val="22"/>
                <w:szCs w:val="22"/>
              </w:rPr>
              <w:t>Year of Qualification</w:t>
            </w:r>
          </w:p>
        </w:tc>
      </w:tr>
      <w:tr w:rsidR="00946BA3" w:rsidRPr="00790ABA" w:rsidTr="00312130">
        <w:trPr>
          <w:trHeight w:val="377"/>
        </w:trPr>
        <w:tc>
          <w:tcPr>
            <w:tcW w:w="5238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Association of Chartered Certified Accountants (ACCA)</w:t>
            </w:r>
          </w:p>
        </w:tc>
        <w:tc>
          <w:tcPr>
            <w:tcW w:w="1620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66 %</w:t>
            </w:r>
          </w:p>
        </w:tc>
        <w:tc>
          <w:tcPr>
            <w:tcW w:w="1638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</w:tr>
      <w:tr w:rsidR="00946BA3" w:rsidRPr="00790ABA" w:rsidTr="00312130">
        <w:trPr>
          <w:trHeight w:val="350"/>
        </w:trPr>
        <w:tc>
          <w:tcPr>
            <w:tcW w:w="5238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Certified Accounting Technician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(CAT – ACCA</w:t>
            </w: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91 %</w:t>
            </w:r>
          </w:p>
        </w:tc>
        <w:tc>
          <w:tcPr>
            <w:tcW w:w="1638" w:type="dxa"/>
            <w:vAlign w:val="center"/>
          </w:tcPr>
          <w:p w:rsidR="00946BA3" w:rsidRPr="00790ABA" w:rsidRDefault="00946BA3" w:rsidP="00312130">
            <w:pPr>
              <w:pStyle w:val="NormalLatinArial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ABA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</w:tr>
    </w:tbl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>Academic Qualifications</w:t>
      </w:r>
    </w:p>
    <w:tbl>
      <w:tblPr>
        <w:tblW w:w="9499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462"/>
        <w:gridCol w:w="1980"/>
        <w:gridCol w:w="900"/>
      </w:tblGrid>
      <w:tr w:rsidR="00946BA3" w:rsidRPr="00790ABA" w:rsidTr="00312130">
        <w:trPr>
          <w:jc w:val="center"/>
        </w:trPr>
        <w:tc>
          <w:tcPr>
            <w:tcW w:w="3157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b/>
                <w:color w:val="000000"/>
                <w:sz w:val="22"/>
                <w:szCs w:val="22"/>
              </w:rPr>
              <w:t>Particulars</w:t>
            </w:r>
          </w:p>
        </w:tc>
        <w:tc>
          <w:tcPr>
            <w:tcW w:w="3462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b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b/>
                <w:color w:val="000000"/>
                <w:sz w:val="22"/>
                <w:szCs w:val="22"/>
              </w:rPr>
              <w:t>Division/Grade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b/>
                <w:color w:val="000000"/>
                <w:sz w:val="22"/>
                <w:szCs w:val="22"/>
              </w:rPr>
              <w:t>Year passed</w:t>
            </w:r>
          </w:p>
        </w:tc>
      </w:tr>
      <w:tr w:rsidR="00946BA3" w:rsidRPr="00790ABA" w:rsidTr="00312130">
        <w:trPr>
          <w:trHeight w:val="323"/>
          <w:jc w:val="center"/>
        </w:trPr>
        <w:tc>
          <w:tcPr>
            <w:tcW w:w="3157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Bachelors of Commerce (B.Com)</w:t>
            </w:r>
          </w:p>
        </w:tc>
        <w:tc>
          <w:tcPr>
            <w:tcW w:w="3462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left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Karachi University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1</w:t>
            </w:r>
            <w:r w:rsidRPr="00790ABA">
              <w:rPr>
                <w:color w:val="000000"/>
                <w:sz w:val="22"/>
                <w:szCs w:val="22"/>
                <w:vertAlign w:val="superscript"/>
                <w:lang w:val="en-GB"/>
              </w:rPr>
              <w:t>st</w:t>
            </w:r>
            <w:r w:rsidRPr="00790ABA">
              <w:rPr>
                <w:color w:val="000000"/>
                <w:sz w:val="22"/>
                <w:szCs w:val="22"/>
                <w:lang w:val="en-GB"/>
              </w:rPr>
              <w:t xml:space="preserve"> Division (65%)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2011</w:t>
            </w:r>
          </w:p>
        </w:tc>
      </w:tr>
      <w:tr w:rsidR="00946BA3" w:rsidRPr="00790ABA" w:rsidTr="00312130">
        <w:trPr>
          <w:jc w:val="center"/>
        </w:trPr>
        <w:tc>
          <w:tcPr>
            <w:tcW w:w="3157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ind w:right="72"/>
              <w:jc w:val="left"/>
              <w:rPr>
                <w:color w:val="000000"/>
                <w:sz w:val="22"/>
                <w:szCs w:val="22"/>
                <w:lang w:val="en-GB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Intermediate – Pre-Engineering</w:t>
            </w:r>
          </w:p>
        </w:tc>
        <w:tc>
          <w:tcPr>
            <w:tcW w:w="3462" w:type="dxa"/>
            <w:vAlign w:val="center"/>
          </w:tcPr>
          <w:p w:rsidR="00946BA3" w:rsidRPr="00790ABA" w:rsidRDefault="00946BA3" w:rsidP="00312130">
            <w:pPr>
              <w:pStyle w:val="BodyText"/>
              <w:ind w:right="72"/>
              <w:jc w:val="left"/>
              <w:rPr>
                <w:color w:val="000000"/>
                <w:sz w:val="22"/>
                <w:szCs w:val="22"/>
              </w:rPr>
            </w:pPr>
            <w:r w:rsidRPr="00790ABA">
              <w:rPr>
                <w:sz w:val="22"/>
                <w:szCs w:val="22"/>
                <w:lang w:val="en-GB"/>
              </w:rPr>
              <w:t>Board of Intermediate Education - Karachi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A-1 (85%)</w:t>
            </w:r>
          </w:p>
        </w:tc>
        <w:tc>
          <w:tcPr>
            <w:tcW w:w="900" w:type="dxa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2008</w:t>
            </w:r>
          </w:p>
        </w:tc>
      </w:tr>
      <w:tr w:rsidR="00946BA3" w:rsidRPr="00790ABA" w:rsidTr="00312130">
        <w:trPr>
          <w:jc w:val="center"/>
        </w:trPr>
        <w:tc>
          <w:tcPr>
            <w:tcW w:w="3157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left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Matriculation – Science</w:t>
            </w:r>
          </w:p>
        </w:tc>
        <w:tc>
          <w:tcPr>
            <w:tcW w:w="3462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left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Board of Secondary Education - Karachi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A-1 (87%)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46BA3" w:rsidRPr="00790ABA" w:rsidRDefault="00946BA3" w:rsidP="00312130">
            <w:pPr>
              <w:pStyle w:val="BodyText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790ABA">
              <w:rPr>
                <w:color w:val="000000"/>
                <w:sz w:val="22"/>
                <w:szCs w:val="22"/>
                <w:lang w:val="en-GB"/>
              </w:rPr>
              <w:t>2006</w:t>
            </w:r>
          </w:p>
        </w:tc>
      </w:tr>
    </w:tbl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>Certificates and Achievements</w:t>
      </w:r>
    </w:p>
    <w:p w:rsidR="00946BA3" w:rsidRPr="00790ABA" w:rsidRDefault="00946BA3" w:rsidP="00946BA3">
      <w:pPr>
        <w:pStyle w:val="NormalLatinAri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Cleared all ACCA papers in first attempt</w:t>
      </w:r>
    </w:p>
    <w:p w:rsidR="00946BA3" w:rsidRPr="00790ABA" w:rsidRDefault="00946BA3" w:rsidP="00946BA3">
      <w:pPr>
        <w:pStyle w:val="NormalLatinAri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Secured 1</w:t>
      </w:r>
      <w:r w:rsidRPr="00790ABA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790ABA">
        <w:rPr>
          <w:rFonts w:ascii="Times New Roman" w:hAnsi="Times New Roman" w:cs="Times New Roman"/>
          <w:sz w:val="22"/>
          <w:szCs w:val="22"/>
        </w:rPr>
        <w:t xml:space="preserve"> worldwide position in CAT Paper T6 (Drafting Financial Statements) in December 2009 and received certificate of achievement from Governor, Sindh.</w:t>
      </w:r>
    </w:p>
    <w:p w:rsidR="00946BA3" w:rsidRPr="00790ABA" w:rsidRDefault="00946BA3" w:rsidP="00946BA3">
      <w:pPr>
        <w:pStyle w:val="NormalLatinAri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0ABA">
        <w:rPr>
          <w:rFonts w:ascii="Times New Roman" w:hAnsi="Times New Roman" w:cs="Times New Roman"/>
          <w:sz w:val="22"/>
          <w:szCs w:val="22"/>
        </w:rPr>
        <w:t>Received certificate of achievement in August 2002 from the government for being a consistent position holder throughout the school life</w:t>
      </w: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946BA3" w:rsidRPr="00790ABA" w:rsidRDefault="00946BA3" w:rsidP="00946BA3">
      <w:pPr>
        <w:pStyle w:val="NormalLatinArial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90ABA">
        <w:rPr>
          <w:rFonts w:ascii="Times New Roman" w:hAnsi="Times New Roman" w:cs="Times New Roman"/>
          <w:b/>
          <w:sz w:val="22"/>
          <w:szCs w:val="22"/>
        </w:rPr>
        <w:t xml:space="preserve">Key Skills </w:t>
      </w:r>
    </w:p>
    <w:p w:rsidR="00946BA3" w:rsidRPr="00790ABA" w:rsidRDefault="00946BA3" w:rsidP="00946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ABA">
        <w:rPr>
          <w:rFonts w:ascii="Times New Roman" w:hAnsi="Times New Roman" w:cs="Times New Roman"/>
        </w:rPr>
        <w:t>Good knowledge of International Accounting Standards (IASs/IFRSs), trial balance, income statement, statement of financial position and other financial statements and reports</w:t>
      </w:r>
    </w:p>
    <w:p w:rsidR="00946BA3" w:rsidRPr="00790ABA" w:rsidRDefault="00946BA3" w:rsidP="00946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ABA">
        <w:rPr>
          <w:rFonts w:ascii="Times New Roman" w:hAnsi="Times New Roman" w:cs="Times New Roman"/>
        </w:rPr>
        <w:t>Self-starter, dedicated, hardworking, efficient management, analytical and mathematical skills</w:t>
      </w:r>
    </w:p>
    <w:p w:rsidR="00946BA3" w:rsidRDefault="00946BA3" w:rsidP="00946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0ABA">
        <w:rPr>
          <w:rFonts w:ascii="Times New Roman" w:hAnsi="Times New Roman" w:cs="Times New Roman"/>
        </w:rPr>
        <w:t>Ability to manage multiple tasks, prioritize them and complete them within assigned deadlines</w:t>
      </w:r>
    </w:p>
    <w:p w:rsidR="00946BA3" w:rsidRPr="00790ABA" w:rsidRDefault="00946BA3" w:rsidP="00946B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Proficiency in using MS-Office and other IT related applications.</w:t>
      </w:r>
    </w:p>
    <w:p w:rsidR="00946BA3" w:rsidRPr="00790ABA" w:rsidRDefault="00946BA3" w:rsidP="00946BA3">
      <w:pPr>
        <w:spacing w:after="0"/>
        <w:jc w:val="both"/>
        <w:rPr>
          <w:rFonts w:ascii="Times New Roman" w:hAnsi="Times New Roman" w:cs="Times New Roman"/>
          <w:noProof/>
        </w:rPr>
      </w:pPr>
    </w:p>
    <w:p w:rsidR="00C60CEB" w:rsidRDefault="00C60CEB">
      <w:bookmarkStart w:id="0" w:name="_GoBack"/>
      <w:bookmarkEnd w:id="0"/>
    </w:p>
    <w:sectPr w:rsidR="00C60CEB" w:rsidSect="00754B16">
      <w:footerReference w:type="default" r:id="rId13"/>
      <w:pgSz w:w="12240" w:h="15840"/>
      <w:pgMar w:top="117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74" w:rsidRDefault="00DC4674" w:rsidP="00754B16">
      <w:pPr>
        <w:spacing w:after="0" w:line="240" w:lineRule="auto"/>
      </w:pPr>
      <w:r>
        <w:separator/>
      </w:r>
    </w:p>
  </w:endnote>
  <w:endnote w:type="continuationSeparator" w:id="0">
    <w:p w:rsidR="00DC4674" w:rsidRDefault="00DC4674" w:rsidP="0075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16" w:rsidRDefault="00754B1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:rsidR="00754B16" w:rsidRDefault="0075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74" w:rsidRDefault="00DC4674" w:rsidP="00754B16">
      <w:pPr>
        <w:spacing w:after="0" w:line="240" w:lineRule="auto"/>
      </w:pPr>
      <w:r>
        <w:separator/>
      </w:r>
    </w:p>
  </w:footnote>
  <w:footnote w:type="continuationSeparator" w:id="0">
    <w:p w:rsidR="00DC4674" w:rsidRDefault="00DC4674" w:rsidP="0075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71B"/>
    <w:multiLevelType w:val="hybridMultilevel"/>
    <w:tmpl w:val="EC42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B40"/>
    <w:multiLevelType w:val="hybridMultilevel"/>
    <w:tmpl w:val="8514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6B76"/>
    <w:multiLevelType w:val="hybridMultilevel"/>
    <w:tmpl w:val="32D0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73D6"/>
    <w:multiLevelType w:val="hybridMultilevel"/>
    <w:tmpl w:val="11FE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446DB"/>
    <w:multiLevelType w:val="hybridMultilevel"/>
    <w:tmpl w:val="229C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04726"/>
    <w:multiLevelType w:val="hybridMultilevel"/>
    <w:tmpl w:val="97B48222"/>
    <w:lvl w:ilvl="0" w:tplc="053C1010">
      <w:start w:val="1"/>
      <w:numFmt w:val="bullet"/>
      <w:pStyle w:val="NormalLatin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C4037"/>
    <w:multiLevelType w:val="hybridMultilevel"/>
    <w:tmpl w:val="20AE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3F"/>
    <w:rsid w:val="003E48CF"/>
    <w:rsid w:val="00456CCF"/>
    <w:rsid w:val="00484795"/>
    <w:rsid w:val="004D1D88"/>
    <w:rsid w:val="00506A3F"/>
    <w:rsid w:val="005927C9"/>
    <w:rsid w:val="006A1B0E"/>
    <w:rsid w:val="006B5953"/>
    <w:rsid w:val="00744290"/>
    <w:rsid w:val="00754B16"/>
    <w:rsid w:val="00845814"/>
    <w:rsid w:val="00946BA3"/>
    <w:rsid w:val="00AC5D24"/>
    <w:rsid w:val="00AD57CD"/>
    <w:rsid w:val="00B21F87"/>
    <w:rsid w:val="00B64AEC"/>
    <w:rsid w:val="00BA356A"/>
    <w:rsid w:val="00C1168B"/>
    <w:rsid w:val="00C60CEB"/>
    <w:rsid w:val="00DC4674"/>
    <w:rsid w:val="00E21AC7"/>
    <w:rsid w:val="00F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BA3"/>
    <w:rPr>
      <w:color w:val="0000FF" w:themeColor="hyperlink"/>
      <w:u w:val="single"/>
    </w:rPr>
  </w:style>
  <w:style w:type="paragraph" w:customStyle="1" w:styleId="NormalLatinArial">
    <w:name w:val="Normal + (Latin) Arial"/>
    <w:aliases w:val="9 pt"/>
    <w:basedOn w:val="Normal"/>
    <w:rsid w:val="00946BA3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946B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46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46B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A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1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BA3"/>
    <w:rPr>
      <w:color w:val="0000FF" w:themeColor="hyperlink"/>
      <w:u w:val="single"/>
    </w:rPr>
  </w:style>
  <w:style w:type="paragraph" w:customStyle="1" w:styleId="NormalLatinArial">
    <w:name w:val="Normal + (Latin) Arial"/>
    <w:aliases w:val="9 pt"/>
    <w:basedOn w:val="Normal"/>
    <w:rsid w:val="00946BA3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946B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46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46B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A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OOQ.341134@2free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</dc:creator>
  <cp:lastModifiedBy>784812338</cp:lastModifiedBy>
  <cp:revision>51</cp:revision>
  <cp:lastPrinted>2017-02-07T11:00:00Z</cp:lastPrinted>
  <dcterms:created xsi:type="dcterms:W3CDTF">2017-02-05T02:14:00Z</dcterms:created>
  <dcterms:modified xsi:type="dcterms:W3CDTF">2017-09-21T11:38:00Z</dcterms:modified>
</cp:coreProperties>
</file>