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3F" w:rsidRDefault="00BE1D3F" w:rsidP="00BE1D3F"/>
    <w:tbl>
      <w:tblPr>
        <w:tblW w:w="9828" w:type="dxa"/>
        <w:tblBorders>
          <w:top w:val="single" w:sz="4" w:space="0" w:color="FFFFFF" w:themeColor="background1"/>
          <w:insideH w:val="single" w:sz="4" w:space="0" w:color="FFFFFF" w:themeColor="background1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60"/>
        <w:gridCol w:w="90"/>
        <w:gridCol w:w="18"/>
        <w:gridCol w:w="5112"/>
        <w:gridCol w:w="90"/>
        <w:gridCol w:w="2186"/>
        <w:gridCol w:w="1072"/>
      </w:tblGrid>
      <w:tr w:rsidR="00BE1D3F" w:rsidTr="00CE7A66">
        <w:trPr>
          <w:cantSplit/>
          <w:trHeight w:val="145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pStyle w:val="Heading5"/>
              <w:jc w:val="left"/>
              <w:rPr>
                <w:rFonts w:ascii="Verdana" w:hAnsi="Verdana"/>
                <w:b w:val="0"/>
                <w:bCs w:val="0"/>
                <w:sz w:val="36"/>
              </w:rPr>
            </w:pPr>
          </w:p>
        </w:tc>
      </w:tr>
      <w:tr w:rsidR="00BE1D3F" w:rsidTr="00CE7A66">
        <w:trPr>
          <w:cantSplit/>
          <w:trHeight w:val="145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Pr="00661049" w:rsidRDefault="00BE1D3F" w:rsidP="00F575A8">
            <w:pPr>
              <w:pStyle w:val="Heading1"/>
              <w:rPr>
                <w:rFonts w:ascii="Verdana" w:hAnsi="Verdana"/>
                <w:sz w:val="22"/>
              </w:rPr>
            </w:pPr>
            <w:r w:rsidRPr="00661049">
              <w:rPr>
                <w:rFonts w:ascii="Verdana" w:hAnsi="Verdana"/>
                <w:sz w:val="22"/>
                <w:szCs w:val="22"/>
              </w:rPr>
              <w:t>Civil Engineer</w:t>
            </w:r>
          </w:p>
        </w:tc>
      </w:tr>
      <w:tr w:rsidR="00BE1D3F" w:rsidTr="00CE7A66">
        <w:trPr>
          <w:cantSplit/>
          <w:trHeight w:val="145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A83DD9" w:rsidRDefault="00A83DD9" w:rsidP="0049321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E1D3F" w:rsidTr="00CE7A66">
        <w:trPr>
          <w:cantSplit/>
          <w:trHeight w:val="145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A83DD9" w:rsidRPr="00A83DD9" w:rsidRDefault="00A83DD9" w:rsidP="00A83DD9"/>
        </w:tc>
      </w:tr>
      <w:tr w:rsidR="00BE1D3F" w:rsidTr="00CE7A66">
        <w:trPr>
          <w:cantSplit/>
          <w:trHeight w:val="145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CA4446">
            <w:pPr>
              <w:rPr>
                <w:rFonts w:ascii="Verdana" w:hAnsi="Verdana"/>
              </w:rPr>
            </w:pPr>
          </w:p>
        </w:tc>
      </w:tr>
      <w:tr w:rsidR="00BE1D3F" w:rsidTr="00CE7A66">
        <w:trPr>
          <w:cantSplit/>
          <w:trHeight w:val="145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rPr>
                <w:rFonts w:ascii="Arial" w:hAnsi="Arial" w:cs="Arial"/>
                <w:b/>
                <w:color w:val="3366FF"/>
                <w:u w:val="single"/>
              </w:rPr>
            </w:pPr>
          </w:p>
        </w:tc>
      </w:tr>
      <w:tr w:rsidR="00BE1D3F" w:rsidTr="00CE7A66">
        <w:trPr>
          <w:cantSplit/>
          <w:trHeight w:val="70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6047AD" w:rsidRDefault="006047AD" w:rsidP="006047AD">
            <w:pPr>
              <w:tabs>
                <w:tab w:val="left" w:pos="552"/>
              </w:tabs>
              <w:rPr>
                <w:rFonts w:ascii="Verdana" w:hAnsi="Verdana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t>OBJECTIVE:</w:t>
            </w:r>
          </w:p>
          <w:p w:rsidR="00BE1D3F" w:rsidRDefault="00BE1D3F" w:rsidP="00F575A8">
            <w:pPr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BE1D3F" w:rsidRPr="006047AD" w:rsidRDefault="006047AD" w:rsidP="00F575A8">
            <w:pPr>
              <w:rPr>
                <w:rFonts w:ascii="Verdana" w:hAnsi="Verdana" w:cs="Arial"/>
                <w:b/>
                <w:color w:val="3366FF"/>
                <w:sz w:val="20"/>
                <w:szCs w:val="20"/>
                <w:u w:val="single"/>
              </w:rPr>
            </w:pPr>
            <w:r w:rsidRPr="006047AD">
              <w:rPr>
                <w:rFonts w:ascii="Verdana" w:hAnsi="Verdana" w:cs="Tahoma"/>
                <w:b/>
                <w:sz w:val="20"/>
                <w:szCs w:val="20"/>
              </w:rPr>
              <w:t>To obtain a position of Civil</w:t>
            </w:r>
            <w:r w:rsidR="004E6059">
              <w:rPr>
                <w:rFonts w:ascii="Verdana" w:hAnsi="Verdana" w:cs="Tahoma"/>
                <w:b/>
                <w:sz w:val="20"/>
                <w:szCs w:val="20"/>
              </w:rPr>
              <w:t>/Structural</w:t>
            </w:r>
            <w:r w:rsidRPr="006047AD">
              <w:rPr>
                <w:rFonts w:ascii="Verdana" w:hAnsi="Verdana" w:cs="Tahoma"/>
                <w:b/>
                <w:sz w:val="20"/>
                <w:szCs w:val="20"/>
              </w:rPr>
              <w:t xml:space="preserve"> Engineer in a compan</w:t>
            </w:r>
            <w:r w:rsidR="004E6059">
              <w:rPr>
                <w:rFonts w:ascii="Verdana" w:hAnsi="Verdana" w:cs="Tahoma"/>
                <w:b/>
                <w:sz w:val="20"/>
                <w:szCs w:val="20"/>
              </w:rPr>
              <w:t>y where I can maximize my knowledge and skills</w:t>
            </w:r>
            <w:r w:rsidRPr="006047AD">
              <w:rPr>
                <w:rFonts w:ascii="Verdana" w:hAnsi="Verdana" w:cs="Tahoma"/>
                <w:b/>
                <w:sz w:val="20"/>
                <w:szCs w:val="20"/>
              </w:rPr>
              <w:t>.</w:t>
            </w:r>
          </w:p>
          <w:p w:rsidR="004E6059" w:rsidRDefault="004E6059" w:rsidP="00F575A8">
            <w:pPr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BE1D3F" w:rsidRDefault="00BE1D3F" w:rsidP="0044333C">
            <w:pPr>
              <w:tabs>
                <w:tab w:val="left" w:pos="552"/>
              </w:tabs>
              <w:rPr>
                <w:rFonts w:ascii="Verdana" w:hAnsi="Verdana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t>QUALIFICATION</w:t>
            </w:r>
            <w:r w:rsidR="00511989">
              <w:rPr>
                <w:rFonts w:ascii="Verdana" w:hAnsi="Verdana" w:cs="Arial"/>
                <w:b/>
                <w:color w:val="3366FF"/>
                <w:u w:val="single"/>
              </w:rPr>
              <w:t>S</w:t>
            </w:r>
            <w:r>
              <w:rPr>
                <w:rFonts w:ascii="Verdana" w:hAnsi="Verdana" w:cs="Arial"/>
                <w:b/>
                <w:color w:val="3366FF"/>
                <w:u w:val="single"/>
              </w:rPr>
              <w:t>:</w:t>
            </w:r>
          </w:p>
          <w:p w:rsidR="00BE1D3F" w:rsidRDefault="00BE1D3F" w:rsidP="00F575A8">
            <w:pPr>
              <w:rPr>
                <w:rFonts w:ascii="Verdana" w:hAnsi="Verdana" w:cs="Arial"/>
                <w:b/>
                <w:color w:val="3366FF"/>
                <w:u w:val="single"/>
              </w:rPr>
            </w:pPr>
          </w:p>
          <w:p w:rsidR="00BE1D3F" w:rsidRPr="003462DA" w:rsidRDefault="00BE1D3F" w:rsidP="00D55F22">
            <w:pPr>
              <w:pStyle w:val="Heading2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</w:rPr>
            </w:pPr>
            <w:r>
              <w:rPr>
                <w:rFonts w:ascii="Verdana" w:hAnsi="Verdana"/>
                <w:b w:val="0"/>
                <w:bCs/>
              </w:rPr>
              <w:t xml:space="preserve">Degree Holder of </w:t>
            </w:r>
            <w:r w:rsidRPr="003462DA">
              <w:rPr>
                <w:rFonts w:ascii="Verdana" w:hAnsi="Verdana"/>
                <w:bCs/>
              </w:rPr>
              <w:t>Bachelor of Science in Civil Engineering</w:t>
            </w:r>
          </w:p>
          <w:p w:rsidR="00BE1D3F" w:rsidRDefault="00BE1D3F" w:rsidP="00D55F22">
            <w:pPr>
              <w:pStyle w:val="Heading2"/>
              <w:numPr>
                <w:ilvl w:val="0"/>
                <w:numId w:val="3"/>
              </w:numPr>
              <w:jc w:val="both"/>
              <w:rPr>
                <w:rFonts w:ascii="Arial" w:hAnsi="Arial" w:cs="Arial"/>
                <w:b w:val="0"/>
                <w:bCs/>
              </w:rPr>
            </w:pPr>
            <w:r w:rsidRPr="003462DA">
              <w:rPr>
                <w:rFonts w:ascii="Verdana" w:hAnsi="Verdana"/>
                <w:bCs/>
              </w:rPr>
              <w:t>Licensed Civil Engineer</w:t>
            </w:r>
            <w:r>
              <w:rPr>
                <w:rFonts w:ascii="Verdana" w:hAnsi="Verdana"/>
                <w:b w:val="0"/>
                <w:bCs/>
              </w:rPr>
              <w:t>, Issued by Philippine Regulatory Co</w:t>
            </w:r>
            <w:r w:rsidR="00781493">
              <w:rPr>
                <w:rFonts w:ascii="Verdana" w:hAnsi="Verdana"/>
                <w:b w:val="0"/>
              </w:rPr>
              <w:t>mmission, Manila, Philippines</w:t>
            </w:r>
            <w:r>
              <w:rPr>
                <w:rFonts w:ascii="Verdana" w:hAnsi="Verdana"/>
                <w:b w:val="0"/>
                <w:bCs/>
              </w:rPr>
              <w:t xml:space="preserve"> </w:t>
            </w:r>
          </w:p>
          <w:p w:rsidR="00BE1D3F" w:rsidRDefault="00781493" w:rsidP="00D55F22">
            <w:pPr>
              <w:pStyle w:val="Heading2"/>
              <w:numPr>
                <w:ilvl w:val="0"/>
                <w:numId w:val="3"/>
              </w:numPr>
              <w:jc w:val="both"/>
              <w:rPr>
                <w:rFonts w:ascii="Verdana" w:hAnsi="Verdana" w:cs="Arial"/>
                <w:b w:val="0"/>
                <w:bCs/>
              </w:rPr>
            </w:pPr>
            <w:r w:rsidRPr="003462DA">
              <w:rPr>
                <w:rFonts w:ascii="Verdana" w:hAnsi="Verdana"/>
                <w:bCs/>
              </w:rPr>
              <w:t>Accredited Materials Engineer</w:t>
            </w:r>
            <w:r>
              <w:rPr>
                <w:rFonts w:ascii="Verdana" w:hAnsi="Verdana"/>
                <w:b w:val="0"/>
                <w:bCs/>
              </w:rPr>
              <w:t>, Issued by Depart</w:t>
            </w:r>
            <w:r w:rsidR="00251D1A">
              <w:rPr>
                <w:rFonts w:ascii="Verdana" w:hAnsi="Verdana"/>
                <w:b w:val="0"/>
              </w:rPr>
              <w:t>ment Public W</w:t>
            </w:r>
            <w:r>
              <w:rPr>
                <w:rFonts w:ascii="Verdana" w:hAnsi="Verdana"/>
                <w:b w:val="0"/>
              </w:rPr>
              <w:t>orks and Highways, Manila, Philippines</w:t>
            </w:r>
            <w:r w:rsidR="00BE1D3F">
              <w:rPr>
                <w:rFonts w:ascii="Verdana" w:hAnsi="Verdana"/>
                <w:b w:val="0"/>
                <w:bCs/>
              </w:rPr>
              <w:t xml:space="preserve"> </w:t>
            </w:r>
          </w:p>
          <w:p w:rsidR="00BE1D3F" w:rsidRDefault="0044333C" w:rsidP="00D55F22">
            <w:pPr>
              <w:pStyle w:val="Heading2"/>
              <w:numPr>
                <w:ilvl w:val="0"/>
                <w:numId w:val="3"/>
              </w:numPr>
              <w:jc w:val="both"/>
              <w:rPr>
                <w:rFonts w:ascii="Verdana" w:hAnsi="Verdana"/>
                <w:b w:val="0"/>
              </w:rPr>
            </w:pPr>
            <w:proofErr w:type="gramStart"/>
            <w:r w:rsidRPr="003462DA">
              <w:rPr>
                <w:rFonts w:ascii="Verdana" w:hAnsi="Verdana"/>
                <w:bCs/>
              </w:rPr>
              <w:t>With UAE driving</w:t>
            </w:r>
            <w:r w:rsidR="00D55F22">
              <w:rPr>
                <w:rFonts w:ascii="Verdana" w:hAnsi="Verdana"/>
                <w:bCs/>
              </w:rPr>
              <w:t xml:space="preserve"> </w:t>
            </w:r>
            <w:r w:rsidR="00781493" w:rsidRPr="003462DA">
              <w:rPr>
                <w:rFonts w:ascii="Verdana" w:hAnsi="Verdana"/>
                <w:bCs/>
              </w:rPr>
              <w:t>license</w:t>
            </w:r>
            <w:r w:rsidR="00781493">
              <w:rPr>
                <w:rFonts w:ascii="Verdana" w:hAnsi="Verdana"/>
                <w:b w:val="0"/>
                <w:bCs/>
              </w:rPr>
              <w:t>.</w:t>
            </w:r>
            <w:proofErr w:type="gramEnd"/>
          </w:p>
          <w:p w:rsidR="00BE1D3F" w:rsidRDefault="000C2314" w:rsidP="00D55F22">
            <w:pPr>
              <w:pStyle w:val="Heading2"/>
              <w:numPr>
                <w:ilvl w:val="0"/>
                <w:numId w:val="3"/>
              </w:numPr>
              <w:jc w:val="both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More than </w:t>
            </w:r>
            <w:r w:rsidR="00781493" w:rsidRPr="003462DA">
              <w:rPr>
                <w:rFonts w:ascii="Verdana" w:hAnsi="Verdana"/>
              </w:rPr>
              <w:t>5 years of relevant experience</w:t>
            </w:r>
            <w:r w:rsidR="00D55F22">
              <w:rPr>
                <w:rFonts w:ascii="Verdana" w:hAnsi="Verdana"/>
              </w:rPr>
              <w:t xml:space="preserve"> </w:t>
            </w:r>
            <w:r w:rsidR="001830B8">
              <w:rPr>
                <w:rFonts w:ascii="Verdana" w:hAnsi="Verdana"/>
              </w:rPr>
              <w:t>(3 years in UAE)</w:t>
            </w:r>
            <w:r w:rsidR="00781493">
              <w:rPr>
                <w:rFonts w:ascii="Verdana" w:hAnsi="Verdana"/>
                <w:b w:val="0"/>
              </w:rPr>
              <w:t xml:space="preserve"> in design and construction</w:t>
            </w:r>
            <w:r w:rsidR="00A7223F">
              <w:rPr>
                <w:rFonts w:ascii="Verdana" w:hAnsi="Verdana"/>
                <w:b w:val="0"/>
              </w:rPr>
              <w:t>.</w:t>
            </w:r>
          </w:p>
          <w:p w:rsidR="00BE1D3F" w:rsidRDefault="00BE1D3F" w:rsidP="00F575A8">
            <w:pPr>
              <w:rPr>
                <w:rFonts w:ascii="Arial" w:hAnsi="Arial" w:cs="Arial"/>
                <w:b/>
                <w:color w:val="3366FF"/>
                <w:u w:val="single"/>
              </w:rPr>
            </w:pPr>
          </w:p>
          <w:p w:rsidR="00CE7A66" w:rsidRDefault="00CE7A66" w:rsidP="00F575A8">
            <w:pPr>
              <w:rPr>
                <w:rFonts w:ascii="Arial" w:hAnsi="Arial" w:cs="Arial"/>
                <w:b/>
                <w:color w:val="3366FF"/>
                <w:u w:val="single"/>
              </w:rPr>
            </w:pPr>
          </w:p>
        </w:tc>
      </w:tr>
      <w:tr w:rsidR="003A429E" w:rsidTr="00CE7A66">
        <w:trPr>
          <w:trHeight w:val="145"/>
        </w:trPr>
        <w:tc>
          <w:tcPr>
            <w:tcW w:w="9828" w:type="dxa"/>
            <w:gridSpan w:val="7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3A429E">
            <w:pPr>
              <w:rPr>
                <w:rFonts w:ascii="Verdana" w:hAnsi="Verdana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t>WORK EXPERIENCE:</w:t>
            </w:r>
          </w:p>
          <w:p w:rsidR="003A429E" w:rsidRDefault="003A429E" w:rsidP="003A429E">
            <w:pPr>
              <w:rPr>
                <w:rFonts w:ascii="Verdana" w:hAnsi="Verdana" w:cs="Arial"/>
                <w:b/>
                <w:color w:val="3366FF"/>
                <w:u w:val="single"/>
              </w:rPr>
            </w:pPr>
          </w:p>
        </w:tc>
      </w:tr>
      <w:tr w:rsidR="00BE1D3F" w:rsidTr="00CE7A66">
        <w:trPr>
          <w:cantSplit/>
          <w:trHeight w:val="208"/>
        </w:trPr>
        <w:tc>
          <w:tcPr>
            <w:tcW w:w="6570" w:type="dxa"/>
            <w:gridSpan w:val="5"/>
            <w:vMerge w:val="restart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Pr="00BA6D1D" w:rsidRDefault="001A7F43" w:rsidP="001A7F43">
            <w:pPr>
              <w:tabs>
                <w:tab w:val="left" w:pos="2952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JUNIOR  </w:t>
            </w:r>
            <w:r w:rsidR="00BE1D3F">
              <w:rPr>
                <w:rFonts w:ascii="Verdana" w:hAnsi="Verdana" w:cs="Arial"/>
                <w:b/>
                <w:sz w:val="22"/>
                <w:szCs w:val="22"/>
              </w:rPr>
              <w:t xml:space="preserve">STRUCTURAL </w:t>
            </w:r>
            <w:r w:rsidR="00BE1D3F" w:rsidRPr="00BA6D1D">
              <w:rPr>
                <w:rFonts w:ascii="Verdana" w:hAnsi="Verdana" w:cs="Arial"/>
                <w:b/>
                <w:sz w:val="22"/>
                <w:szCs w:val="22"/>
              </w:rPr>
              <w:t>ENGINEER</w:t>
            </w:r>
          </w:p>
        </w:tc>
        <w:tc>
          <w:tcPr>
            <w:tcW w:w="32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1A7F43" w:rsidP="001A7F43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URS </w:t>
            </w:r>
            <w:r w:rsidR="00C22BCE">
              <w:rPr>
                <w:rFonts w:ascii="Verdana" w:hAnsi="Verdana" w:cs="Arial"/>
                <w:b/>
                <w:sz w:val="20"/>
              </w:rPr>
              <w:t>CORPORATION</w:t>
            </w:r>
          </w:p>
        </w:tc>
      </w:tr>
      <w:tr w:rsidR="00BE1D3F" w:rsidTr="00CE7A66">
        <w:trPr>
          <w:cantSplit/>
          <w:trHeight w:val="208"/>
        </w:trPr>
        <w:tc>
          <w:tcPr>
            <w:tcW w:w="6570" w:type="dxa"/>
            <w:gridSpan w:val="5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</w:p>
        </w:tc>
        <w:tc>
          <w:tcPr>
            <w:tcW w:w="325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>UAE</w:t>
            </w:r>
          </w:p>
        </w:tc>
      </w:tr>
      <w:tr w:rsidR="00BE1D3F" w:rsidTr="00CE7A66">
        <w:trPr>
          <w:trHeight w:val="80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1A7F43" w:rsidRDefault="001A7F43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BE1D3F" w:rsidTr="00F64B64">
        <w:trPr>
          <w:gridAfter w:val="1"/>
          <w:wAfter w:w="1072" w:type="dxa"/>
          <w:trHeight w:val="80"/>
        </w:trPr>
        <w:tc>
          <w:tcPr>
            <w:tcW w:w="1368" w:type="dxa"/>
            <w:gridSpan w:val="3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Project:</w:t>
            </w:r>
          </w:p>
        </w:tc>
        <w:tc>
          <w:tcPr>
            <w:tcW w:w="738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Pr="00C12B8C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KHALIFA PORT, ABU DHABI</w:t>
            </w:r>
          </w:p>
        </w:tc>
      </w:tr>
      <w:tr w:rsidR="00BE1D3F" w:rsidTr="00F64B64">
        <w:trPr>
          <w:gridAfter w:val="1"/>
          <w:wAfter w:w="1072" w:type="dxa"/>
          <w:trHeight w:val="80"/>
        </w:trPr>
        <w:tc>
          <w:tcPr>
            <w:tcW w:w="1368" w:type="dxa"/>
            <w:gridSpan w:val="3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Duration:</w:t>
            </w:r>
          </w:p>
        </w:tc>
        <w:tc>
          <w:tcPr>
            <w:tcW w:w="738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2B111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December, </w:t>
            </w:r>
            <w:r w:rsidR="00BE1D3F">
              <w:rPr>
                <w:rFonts w:ascii="Verdana" w:hAnsi="Verdana" w:cs="Arial"/>
                <w:bCs/>
                <w:sz w:val="20"/>
              </w:rPr>
              <w:t xml:space="preserve">2007- </w:t>
            </w:r>
            <w:r>
              <w:rPr>
                <w:rFonts w:ascii="Verdana" w:hAnsi="Verdana" w:cs="Arial"/>
                <w:bCs/>
                <w:sz w:val="20"/>
              </w:rPr>
              <w:t>March, 2011</w:t>
            </w:r>
          </w:p>
        </w:tc>
      </w:tr>
      <w:tr w:rsidR="00BE1D3F" w:rsidTr="00F64B64">
        <w:trPr>
          <w:gridAfter w:val="1"/>
          <w:wAfter w:w="1072" w:type="dxa"/>
          <w:trHeight w:val="80"/>
        </w:trPr>
        <w:tc>
          <w:tcPr>
            <w:tcW w:w="1368" w:type="dxa"/>
            <w:gridSpan w:val="3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738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BE1D3F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</w:tc>
      </w:tr>
      <w:tr w:rsidR="00BE1D3F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</w:rPr>
              <w:t>Duties &amp; Responsibilities:</w:t>
            </w:r>
          </w:p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  <w:p w:rsidR="00BE1D3F" w:rsidRDefault="00BE1D3F" w:rsidP="00BE1D3F">
            <w:pPr>
              <w:numPr>
                <w:ilvl w:val="0"/>
                <w:numId w:val="5"/>
              </w:numPr>
              <w:tabs>
                <w:tab w:val="left" w:pos="2952"/>
                <w:tab w:val="left" w:pos="5997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Preparing and checking structural drawings using AutoCAD.</w:t>
            </w:r>
          </w:p>
          <w:p w:rsidR="00BE1D3F" w:rsidRPr="00A7223F" w:rsidRDefault="00BE1D3F" w:rsidP="00A7223F">
            <w:pPr>
              <w:numPr>
                <w:ilvl w:val="0"/>
                <w:numId w:val="5"/>
              </w:numPr>
              <w:tabs>
                <w:tab w:val="left" w:pos="2952"/>
                <w:tab w:val="left" w:pos="5997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Coordinating other design discipline like architectural, mechanical and electrical team.</w:t>
            </w:r>
          </w:p>
          <w:p w:rsidR="00382CC5" w:rsidRPr="00382CC5" w:rsidRDefault="00BE1D3F" w:rsidP="00382CC5">
            <w:pPr>
              <w:numPr>
                <w:ilvl w:val="0"/>
                <w:numId w:val="5"/>
              </w:numPr>
              <w:tabs>
                <w:tab w:val="left" w:pos="2952"/>
                <w:tab w:val="left" w:pos="5997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Responsible for updating the drawings as per client’s comment.</w:t>
            </w:r>
          </w:p>
          <w:p w:rsidR="00BE1D3F" w:rsidRDefault="00BE1D3F" w:rsidP="00BE1D3F">
            <w:pPr>
              <w:numPr>
                <w:ilvl w:val="0"/>
                <w:numId w:val="5"/>
              </w:numPr>
              <w:tabs>
                <w:tab w:val="left" w:pos="2952"/>
                <w:tab w:val="left" w:pos="5997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Preparing design calculations.</w:t>
            </w:r>
          </w:p>
          <w:p w:rsidR="0018318F" w:rsidRDefault="00BE1D3F" w:rsidP="00CE7A66">
            <w:pPr>
              <w:numPr>
                <w:ilvl w:val="0"/>
                <w:numId w:val="5"/>
              </w:numPr>
              <w:tabs>
                <w:tab w:val="left" w:pos="2952"/>
                <w:tab w:val="left" w:pos="5997"/>
              </w:tabs>
              <w:rPr>
                <w:rFonts w:ascii="Verdana" w:hAnsi="Verdana" w:cs="Arial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Design modeling using S</w:t>
            </w:r>
            <w:r w:rsidR="00CE7A66">
              <w:rPr>
                <w:rFonts w:ascii="Verdana" w:hAnsi="Verdana" w:cs="Arial"/>
                <w:bCs/>
                <w:sz w:val="20"/>
              </w:rPr>
              <w:t>TAAD</w:t>
            </w:r>
          </w:p>
          <w:p w:rsidR="00CE7A66" w:rsidRDefault="00CE7A66" w:rsidP="00CE7A66">
            <w:pPr>
              <w:tabs>
                <w:tab w:val="left" w:pos="2952"/>
                <w:tab w:val="left" w:pos="5997"/>
              </w:tabs>
              <w:ind w:left="720"/>
              <w:rPr>
                <w:rFonts w:ascii="Verdana" w:hAnsi="Verdana" w:cs="Arial"/>
                <w:bCs/>
                <w:sz w:val="20"/>
              </w:rPr>
            </w:pPr>
          </w:p>
          <w:p w:rsidR="00CE7A66" w:rsidRPr="006E3935" w:rsidRDefault="00CE7A66" w:rsidP="00CE7A66">
            <w:pPr>
              <w:tabs>
                <w:tab w:val="left" w:pos="2952"/>
                <w:tab w:val="left" w:pos="5997"/>
              </w:tabs>
              <w:ind w:left="720"/>
              <w:rPr>
                <w:rFonts w:ascii="Verdana" w:hAnsi="Verdana" w:cs="Arial"/>
                <w:bCs/>
                <w:sz w:val="20"/>
              </w:rPr>
            </w:pPr>
          </w:p>
        </w:tc>
      </w:tr>
      <w:tr w:rsidR="00BE1D3F" w:rsidTr="00CE7A66">
        <w:trPr>
          <w:cantSplit/>
          <w:trHeight w:val="208"/>
        </w:trPr>
        <w:tc>
          <w:tcPr>
            <w:tcW w:w="6480" w:type="dxa"/>
            <w:gridSpan w:val="4"/>
            <w:vMerge w:val="restart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Pr="00BA6D1D" w:rsidRDefault="00F64B64" w:rsidP="00F64B64">
            <w:pPr>
              <w:tabs>
                <w:tab w:val="left" w:pos="2952"/>
              </w:tabs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 xml:space="preserve">SITE </w:t>
            </w:r>
            <w:r w:rsidR="00BE1D3F" w:rsidRPr="00BA6D1D">
              <w:rPr>
                <w:rFonts w:ascii="Verdana" w:hAnsi="Verdana" w:cs="Arial"/>
                <w:b/>
                <w:sz w:val="22"/>
                <w:szCs w:val="22"/>
              </w:rPr>
              <w:t>ENGINEER</w:t>
            </w:r>
          </w:p>
        </w:tc>
        <w:tc>
          <w:tcPr>
            <w:tcW w:w="334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3A429E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SCOTT WILSON </w:t>
            </w:r>
            <w:r w:rsidR="00BE1D3F">
              <w:rPr>
                <w:rFonts w:ascii="Verdana" w:hAnsi="Verdana" w:cs="Arial"/>
                <w:b/>
                <w:sz w:val="20"/>
              </w:rPr>
              <w:t>ENGINEERS AND PLANNERS LTD.</w:t>
            </w:r>
          </w:p>
        </w:tc>
      </w:tr>
      <w:tr w:rsidR="00BE1D3F" w:rsidTr="00CE7A66">
        <w:trPr>
          <w:cantSplit/>
          <w:trHeight w:val="208"/>
        </w:trPr>
        <w:tc>
          <w:tcPr>
            <w:tcW w:w="6480" w:type="dxa"/>
            <w:gridSpan w:val="4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</w:p>
        </w:tc>
        <w:tc>
          <w:tcPr>
            <w:tcW w:w="334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>UAE</w:t>
            </w:r>
          </w:p>
        </w:tc>
      </w:tr>
      <w:tr w:rsidR="00BE1D3F" w:rsidTr="00CE7A66">
        <w:trPr>
          <w:trHeight w:val="80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BE1D3F" w:rsidTr="00CE7A66">
        <w:trPr>
          <w:trHeight w:val="80"/>
        </w:trPr>
        <w:tc>
          <w:tcPr>
            <w:tcW w:w="135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Project:</w:t>
            </w:r>
          </w:p>
        </w:tc>
        <w:tc>
          <w:tcPr>
            <w:tcW w:w="847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Pr="00462E1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DUBAI DRYDOCKS PORT QUAY WALL PROJECT</w:t>
            </w:r>
          </w:p>
        </w:tc>
      </w:tr>
      <w:tr w:rsidR="00BE1D3F" w:rsidTr="00CE7A66">
        <w:trPr>
          <w:trHeight w:val="80"/>
        </w:trPr>
        <w:tc>
          <w:tcPr>
            <w:tcW w:w="135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Duration:</w:t>
            </w:r>
          </w:p>
        </w:tc>
        <w:tc>
          <w:tcPr>
            <w:tcW w:w="847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20"/>
              </w:rPr>
              <w:t>September - December 2008</w:t>
            </w:r>
          </w:p>
        </w:tc>
      </w:tr>
      <w:tr w:rsidR="00BE1D3F" w:rsidTr="00CE7A66">
        <w:trPr>
          <w:trHeight w:val="80"/>
        </w:trPr>
        <w:tc>
          <w:tcPr>
            <w:tcW w:w="135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847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BE1D3F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</w:tc>
      </w:tr>
      <w:tr w:rsidR="00BE1D3F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D55F22" w:rsidP="00D55F22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</w:rPr>
              <w:t>Duties &amp; Responsibilities:</w:t>
            </w:r>
          </w:p>
          <w:p w:rsidR="00D55F22" w:rsidRPr="00D55F22" w:rsidRDefault="00D55F22" w:rsidP="00D55F22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  <w:p w:rsidR="00BE1D3F" w:rsidRDefault="00BE1D3F" w:rsidP="00BE1D3F">
            <w:pPr>
              <w:numPr>
                <w:ilvl w:val="0"/>
                <w:numId w:val="6"/>
              </w:numPr>
              <w:tabs>
                <w:tab w:val="left" w:pos="2952"/>
                <w:tab w:val="left" w:pos="599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Conduct inspection as per quality control standard and interpret all test results.</w:t>
            </w:r>
          </w:p>
          <w:p w:rsidR="00BE1D3F" w:rsidRPr="006C77C5" w:rsidRDefault="00BE1D3F" w:rsidP="00BE1D3F">
            <w:pPr>
              <w:numPr>
                <w:ilvl w:val="0"/>
                <w:numId w:val="6"/>
              </w:numPr>
              <w:tabs>
                <w:tab w:val="left" w:pos="2952"/>
                <w:tab w:val="left" w:pos="5997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Compile inspection reports and test the contractor.</w:t>
            </w:r>
          </w:p>
          <w:p w:rsidR="00BE1D3F" w:rsidRDefault="00BE1D3F" w:rsidP="00BE1D3F">
            <w:pPr>
              <w:numPr>
                <w:ilvl w:val="0"/>
                <w:numId w:val="6"/>
              </w:numPr>
              <w:tabs>
                <w:tab w:val="left" w:pos="295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Coordinate with the project’s main contractor for the appropriate materials needed and </w:t>
            </w:r>
            <w:r>
              <w:rPr>
                <w:rFonts w:ascii="Verdana" w:hAnsi="Verdana"/>
                <w:sz w:val="20"/>
              </w:rPr>
              <w:lastRenderedPageBreak/>
              <w:t>the method of construction.</w:t>
            </w:r>
          </w:p>
          <w:p w:rsidR="00BE1D3F" w:rsidRDefault="00BE1D3F" w:rsidP="00BE1D3F">
            <w:pPr>
              <w:numPr>
                <w:ilvl w:val="0"/>
                <w:numId w:val="6"/>
              </w:numPr>
              <w:tabs>
                <w:tab w:val="left" w:pos="295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Assist the project engineer in monitoring the civil works in accordance to the </w:t>
            </w:r>
          </w:p>
          <w:p w:rsidR="00BE1D3F" w:rsidRDefault="00BE1D3F" w:rsidP="00F575A8">
            <w:pPr>
              <w:tabs>
                <w:tab w:val="left" w:pos="2952"/>
              </w:tabs>
              <w:ind w:left="780"/>
              <w:rPr>
                <w:rFonts w:ascii="Verdana" w:hAnsi="Verdana"/>
                <w:sz w:val="20"/>
              </w:rPr>
            </w:pPr>
            <w:proofErr w:type="gramStart"/>
            <w:r>
              <w:rPr>
                <w:rFonts w:ascii="Verdana" w:hAnsi="Verdana"/>
                <w:sz w:val="20"/>
              </w:rPr>
              <w:t>construction</w:t>
            </w:r>
            <w:proofErr w:type="gramEnd"/>
            <w:r>
              <w:rPr>
                <w:rFonts w:ascii="Verdana" w:hAnsi="Verdana"/>
                <w:sz w:val="20"/>
              </w:rPr>
              <w:t xml:space="preserve"> specification and drawings</w:t>
            </w:r>
            <w:r w:rsidR="003A429E">
              <w:rPr>
                <w:rFonts w:ascii="Verdana" w:hAnsi="Verdana"/>
                <w:sz w:val="20"/>
              </w:rPr>
              <w:t>.</w:t>
            </w:r>
          </w:p>
          <w:p w:rsidR="003A429E" w:rsidRDefault="003A429E" w:rsidP="00F575A8">
            <w:pPr>
              <w:tabs>
                <w:tab w:val="left" w:pos="2952"/>
              </w:tabs>
              <w:ind w:left="780"/>
              <w:rPr>
                <w:rFonts w:ascii="Verdana" w:hAnsi="Verdana"/>
                <w:sz w:val="20"/>
              </w:rPr>
            </w:pPr>
          </w:p>
          <w:p w:rsidR="00CE7A66" w:rsidRPr="004409C8" w:rsidRDefault="00CE7A66" w:rsidP="00F575A8">
            <w:pPr>
              <w:tabs>
                <w:tab w:val="left" w:pos="2952"/>
              </w:tabs>
              <w:ind w:left="780"/>
              <w:rPr>
                <w:rFonts w:ascii="Verdana" w:hAnsi="Verdana"/>
                <w:sz w:val="20"/>
              </w:rPr>
            </w:pPr>
          </w:p>
        </w:tc>
      </w:tr>
      <w:tr w:rsidR="00BE1D3F" w:rsidTr="00CE7A66">
        <w:trPr>
          <w:cantSplit/>
          <w:trHeight w:val="208"/>
        </w:trPr>
        <w:tc>
          <w:tcPr>
            <w:tcW w:w="6480" w:type="dxa"/>
            <w:gridSpan w:val="4"/>
            <w:vMerge w:val="restart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Pr="00BA6D1D" w:rsidRDefault="002854FA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SITE ENGINEER</w:t>
            </w:r>
          </w:p>
        </w:tc>
        <w:tc>
          <w:tcPr>
            <w:tcW w:w="334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095EB1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 xml:space="preserve">SHINSUNG ENGINEERING &amp; CONSTRUCTION CO. </w:t>
            </w:r>
          </w:p>
        </w:tc>
      </w:tr>
      <w:tr w:rsidR="00BE1D3F" w:rsidTr="00CE7A66">
        <w:trPr>
          <w:cantSplit/>
          <w:trHeight w:val="208"/>
        </w:trPr>
        <w:tc>
          <w:tcPr>
            <w:tcW w:w="6480" w:type="dxa"/>
            <w:gridSpan w:val="4"/>
            <w:vMerge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</w:p>
        </w:tc>
        <w:tc>
          <w:tcPr>
            <w:tcW w:w="334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>Philippines</w:t>
            </w:r>
          </w:p>
        </w:tc>
      </w:tr>
      <w:tr w:rsidR="00BE1D3F" w:rsidTr="00CE7A66">
        <w:trPr>
          <w:trHeight w:val="80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BE1D3F" w:rsidTr="00CE7A66">
        <w:trPr>
          <w:trHeight w:val="80"/>
        </w:trPr>
        <w:tc>
          <w:tcPr>
            <w:tcW w:w="135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Project:</w:t>
            </w:r>
          </w:p>
        </w:tc>
        <w:tc>
          <w:tcPr>
            <w:tcW w:w="847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20"/>
              </w:rPr>
              <w:t>REHABILITATION OF PHILIPPINE JAPAN FRIENDSHIP HIGHWAY</w:t>
            </w:r>
          </w:p>
        </w:tc>
      </w:tr>
      <w:tr w:rsidR="00BE1D3F" w:rsidTr="00CE7A66">
        <w:trPr>
          <w:trHeight w:val="80"/>
        </w:trPr>
        <w:tc>
          <w:tcPr>
            <w:tcW w:w="135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Duration:</w:t>
            </w:r>
          </w:p>
        </w:tc>
        <w:tc>
          <w:tcPr>
            <w:tcW w:w="847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20"/>
              </w:rPr>
              <w:t>November 2006 to August 2007</w:t>
            </w:r>
          </w:p>
        </w:tc>
      </w:tr>
      <w:tr w:rsidR="00BE1D3F" w:rsidTr="00CE7A66">
        <w:trPr>
          <w:trHeight w:val="80"/>
        </w:trPr>
        <w:tc>
          <w:tcPr>
            <w:tcW w:w="1350" w:type="dxa"/>
            <w:gridSpan w:val="2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8478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BE1D3F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</w:tc>
      </w:tr>
      <w:tr w:rsidR="00BE1D3F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</w:rPr>
              <w:t>Duties &amp; Responsibilities:</w:t>
            </w:r>
          </w:p>
          <w:p w:rsidR="00BE1D3F" w:rsidRDefault="00BE1D3F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  <w:p w:rsidR="00BE1D3F" w:rsidRDefault="00BE1D3F" w:rsidP="00BE1D3F">
            <w:pPr>
              <w:pStyle w:val="BodyTextIndent"/>
              <w:numPr>
                <w:ilvl w:val="0"/>
                <w:numId w:val="1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Project monitoring and supervision in the construction of Highway infrastructure like roads, drainage system, slope protection and guardrails.</w:t>
            </w:r>
          </w:p>
          <w:p w:rsidR="00BE1D3F" w:rsidRDefault="00BE1D3F" w:rsidP="00BE1D3F">
            <w:pPr>
              <w:pStyle w:val="BodyTextIndent"/>
              <w:numPr>
                <w:ilvl w:val="0"/>
                <w:numId w:val="2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Preparation of projects weekly and monthly reports.</w:t>
            </w:r>
          </w:p>
          <w:p w:rsidR="00BE1D3F" w:rsidRDefault="00BE1D3F" w:rsidP="00BE1D3F">
            <w:pPr>
              <w:pStyle w:val="BodyTextIndent"/>
              <w:numPr>
                <w:ilvl w:val="0"/>
                <w:numId w:val="2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Evaluate and verify sub-contractors request for payments.</w:t>
            </w:r>
          </w:p>
          <w:p w:rsidR="00BE1D3F" w:rsidRDefault="00BE1D3F" w:rsidP="00BE1D3F">
            <w:pPr>
              <w:pStyle w:val="BodyTextIndent"/>
              <w:numPr>
                <w:ilvl w:val="0"/>
                <w:numId w:val="1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  <w:szCs w:val="20"/>
              </w:rPr>
              <w:t>Update technical drawings and verification of quantities based on the as-staked and as-built plans</w:t>
            </w:r>
            <w:r>
              <w:rPr>
                <w:rFonts w:ascii="Verdana" w:hAnsi="Verdana" w:cs="Arial"/>
                <w:sz w:val="20"/>
              </w:rPr>
              <w:t>.</w:t>
            </w:r>
          </w:p>
          <w:p w:rsidR="00BE1D3F" w:rsidRDefault="00BE1D3F" w:rsidP="00BE1D3F">
            <w:pPr>
              <w:pStyle w:val="BodyTextIndent"/>
              <w:numPr>
                <w:ilvl w:val="0"/>
                <w:numId w:val="1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Prepare as-built drawings</w:t>
            </w:r>
            <w:r>
              <w:rPr>
                <w:rFonts w:ascii="Verdana" w:hAnsi="Verdana"/>
                <w:sz w:val="20"/>
                <w:szCs w:val="20"/>
              </w:rPr>
              <w:t xml:space="preserve"> for final handover.</w:t>
            </w:r>
          </w:p>
          <w:p w:rsidR="00BE1D3F" w:rsidRDefault="00BE1D3F" w:rsidP="00F575A8">
            <w:pPr>
              <w:pStyle w:val="BodyTextIndent"/>
              <w:tabs>
                <w:tab w:val="left" w:pos="2952"/>
              </w:tabs>
              <w:ind w:left="0" w:firstLine="0"/>
              <w:jc w:val="both"/>
              <w:rPr>
                <w:rFonts w:ascii="Verdana" w:hAnsi="Verdana" w:cs="Arial"/>
                <w:sz w:val="20"/>
              </w:rPr>
            </w:pPr>
          </w:p>
          <w:p w:rsidR="00BE1D3F" w:rsidRDefault="00BE1D3F" w:rsidP="00F575A8">
            <w:pPr>
              <w:pStyle w:val="BodyTextIndent"/>
              <w:tabs>
                <w:tab w:val="left" w:pos="2952"/>
              </w:tabs>
              <w:ind w:left="0" w:firstLine="0"/>
              <w:jc w:val="both"/>
              <w:rPr>
                <w:rFonts w:ascii="Verdana" w:hAnsi="Verdana" w:cs="Arial"/>
                <w:sz w:val="20"/>
              </w:rPr>
            </w:pPr>
          </w:p>
        </w:tc>
      </w:tr>
      <w:tr w:rsidR="003A429E" w:rsidTr="00CE7A66">
        <w:trPr>
          <w:trHeight w:val="145"/>
        </w:trPr>
        <w:tc>
          <w:tcPr>
            <w:tcW w:w="6480" w:type="dxa"/>
            <w:gridSpan w:val="4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Pr="00BA6D1D" w:rsidRDefault="003A429E" w:rsidP="00FD5AF0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ASSISTANT PROJECT</w:t>
            </w:r>
            <w:r w:rsidRPr="00BA6D1D">
              <w:rPr>
                <w:rFonts w:ascii="Verdana" w:hAnsi="Verdana" w:cs="Arial"/>
                <w:b/>
                <w:sz w:val="22"/>
                <w:szCs w:val="22"/>
              </w:rPr>
              <w:t xml:space="preserve"> ENGINEER</w:t>
            </w:r>
          </w:p>
        </w:tc>
        <w:tc>
          <w:tcPr>
            <w:tcW w:w="334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9E" w:rsidRDefault="003A429E" w:rsidP="00FD5AF0">
            <w:pPr>
              <w:tabs>
                <w:tab w:val="left" w:pos="2952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ROBINSONS HOMES INC.</w:t>
            </w:r>
          </w:p>
          <w:p w:rsidR="003A429E" w:rsidRDefault="003A429E" w:rsidP="00FD5AF0">
            <w:pPr>
              <w:tabs>
                <w:tab w:val="left" w:pos="2952"/>
              </w:tabs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Philippines</w:t>
            </w:r>
          </w:p>
        </w:tc>
      </w:tr>
      <w:tr w:rsidR="003A429E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3A429E" w:rsidTr="00CE7A66">
        <w:trPr>
          <w:trHeight w:val="145"/>
        </w:trPr>
        <w:tc>
          <w:tcPr>
            <w:tcW w:w="1260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D5AF0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Project:</w:t>
            </w:r>
          </w:p>
        </w:tc>
        <w:tc>
          <w:tcPr>
            <w:tcW w:w="856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9E" w:rsidRPr="00462E1F" w:rsidRDefault="000C3492" w:rsidP="00FD5AF0">
            <w:pPr>
              <w:tabs>
                <w:tab w:val="left" w:pos="2952"/>
              </w:tabs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HOUSING PROJECT</w:t>
            </w:r>
          </w:p>
        </w:tc>
      </w:tr>
      <w:tr w:rsidR="003A429E" w:rsidTr="00CE7A66">
        <w:trPr>
          <w:trHeight w:val="145"/>
        </w:trPr>
        <w:tc>
          <w:tcPr>
            <w:tcW w:w="1260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D5AF0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>Duration:</w:t>
            </w:r>
          </w:p>
        </w:tc>
        <w:tc>
          <w:tcPr>
            <w:tcW w:w="856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9E" w:rsidRDefault="000C3492" w:rsidP="00FD5AF0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Cs/>
                <w:sz w:val="20"/>
              </w:rPr>
              <w:t>November 2005 - November</w:t>
            </w:r>
            <w:r w:rsidR="003A429E">
              <w:rPr>
                <w:rFonts w:ascii="Verdana" w:hAnsi="Verdana" w:cs="Arial"/>
                <w:bCs/>
                <w:sz w:val="20"/>
              </w:rPr>
              <w:t xml:space="preserve"> 200</w:t>
            </w:r>
            <w:r>
              <w:rPr>
                <w:rFonts w:ascii="Verdana" w:hAnsi="Verdana" w:cs="Arial"/>
                <w:bCs/>
                <w:sz w:val="20"/>
              </w:rPr>
              <w:t>6</w:t>
            </w:r>
          </w:p>
        </w:tc>
      </w:tr>
      <w:tr w:rsidR="003A429E" w:rsidTr="00CE7A66">
        <w:trPr>
          <w:trHeight w:val="145"/>
        </w:trPr>
        <w:tc>
          <w:tcPr>
            <w:tcW w:w="1260" w:type="dxa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D5AF0">
            <w:pPr>
              <w:tabs>
                <w:tab w:val="left" w:pos="2952"/>
              </w:tabs>
              <w:rPr>
                <w:rFonts w:ascii="Verdana" w:hAnsi="Verdana" w:cs="Arial"/>
                <w:sz w:val="20"/>
              </w:rPr>
            </w:pPr>
          </w:p>
        </w:tc>
        <w:tc>
          <w:tcPr>
            <w:tcW w:w="8568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A429E" w:rsidRDefault="003A429E" w:rsidP="00FD5AF0">
            <w:pPr>
              <w:tabs>
                <w:tab w:val="left" w:pos="2952"/>
              </w:tabs>
              <w:rPr>
                <w:rFonts w:ascii="Arial" w:hAnsi="Arial" w:cs="Arial"/>
                <w:b/>
                <w:color w:val="3366FF"/>
                <w:sz w:val="16"/>
                <w:szCs w:val="16"/>
                <w:u w:val="single"/>
              </w:rPr>
            </w:pPr>
          </w:p>
        </w:tc>
      </w:tr>
      <w:tr w:rsidR="003A429E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3A429E" w:rsidTr="00CE7A66">
        <w:trPr>
          <w:trHeight w:val="145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3A429E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 w:cs="Arial"/>
                <w:b/>
                <w:bCs/>
                <w:i/>
                <w:iCs/>
                <w:sz w:val="20"/>
              </w:rPr>
              <w:t>Duties &amp; Responsibilities:</w:t>
            </w:r>
          </w:p>
          <w:p w:rsidR="003A429E" w:rsidRDefault="003A429E" w:rsidP="003A429E">
            <w:pPr>
              <w:tabs>
                <w:tab w:val="left" w:pos="2952"/>
              </w:tabs>
              <w:ind w:firstLine="720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  <w:p w:rsidR="003A429E" w:rsidRDefault="003A429E" w:rsidP="003A429E">
            <w:pPr>
              <w:pStyle w:val="BodyTextIndent"/>
              <w:numPr>
                <w:ilvl w:val="0"/>
                <w:numId w:val="1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Project monitoring and supervision of housing units, roadway and drainage system.</w:t>
            </w:r>
          </w:p>
          <w:p w:rsidR="003A429E" w:rsidRDefault="003A429E" w:rsidP="003A429E">
            <w:pPr>
              <w:pStyle w:val="BodyTextIndent"/>
              <w:numPr>
                <w:ilvl w:val="0"/>
                <w:numId w:val="2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Preparation of projects weekly and monthly reports.</w:t>
            </w:r>
          </w:p>
          <w:p w:rsidR="003A429E" w:rsidRPr="00771764" w:rsidRDefault="003A429E" w:rsidP="003A429E">
            <w:pPr>
              <w:pStyle w:val="BodyTextIndent"/>
              <w:numPr>
                <w:ilvl w:val="0"/>
                <w:numId w:val="2"/>
              </w:numPr>
              <w:tabs>
                <w:tab w:val="left" w:pos="2952"/>
              </w:tabs>
              <w:jc w:val="both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Preparation of engineering design and estimates.</w:t>
            </w:r>
            <w:r w:rsidRPr="00771764">
              <w:rPr>
                <w:rFonts w:ascii="Verdana" w:hAnsi="Verdana" w:cs="Arial"/>
                <w:sz w:val="20"/>
              </w:rPr>
              <w:t xml:space="preserve"> 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  <w:p w:rsidR="00CE7A66" w:rsidRDefault="00CE7A66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  <w:p w:rsidR="00CE7A66" w:rsidRDefault="00CE7A66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</w:p>
        </w:tc>
      </w:tr>
      <w:tr w:rsidR="003A429E" w:rsidTr="00CE7A66">
        <w:trPr>
          <w:trHeight w:val="1431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color w:val="3366FF"/>
                <w:sz w:val="20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t>EDUCATIONAL QUALIFICATION: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Arial" w:hAnsi="Arial" w:cs="Arial"/>
                <w:sz w:val="12"/>
              </w:rPr>
            </w:pPr>
          </w:p>
          <w:p w:rsidR="003A429E" w:rsidRDefault="003A429E" w:rsidP="00CE7A66">
            <w:pPr>
              <w:pStyle w:val="Heading2"/>
              <w:numPr>
                <w:ilvl w:val="0"/>
                <w:numId w:val="4"/>
              </w:numPr>
              <w:tabs>
                <w:tab w:val="left" w:pos="2952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Bachelor of Science in Civil Engineering</w:t>
            </w:r>
          </w:p>
          <w:p w:rsidR="003A429E" w:rsidRDefault="003A429E" w:rsidP="00F575A8">
            <w:pPr>
              <w:tabs>
                <w:tab w:val="left" w:pos="2952"/>
              </w:tabs>
              <w:ind w:left="3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University of Mindanao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Davao City, Philippines (2000 – 2005)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color w:val="3366FF"/>
                <w:sz w:val="20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t>TRAINING AND SEMINAR: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Arial" w:hAnsi="Arial" w:cs="Arial"/>
                <w:sz w:val="12"/>
              </w:rPr>
            </w:pPr>
          </w:p>
          <w:p w:rsidR="003A429E" w:rsidRPr="00BA3166" w:rsidRDefault="003A429E" w:rsidP="00BE1D3F">
            <w:pPr>
              <w:pStyle w:val="Heading2"/>
              <w:numPr>
                <w:ilvl w:val="0"/>
                <w:numId w:val="4"/>
              </w:numPr>
              <w:tabs>
                <w:tab w:val="left" w:pos="2952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 xml:space="preserve">AutoCAD Classes </w:t>
            </w:r>
          </w:p>
          <w:p w:rsidR="003A429E" w:rsidRDefault="003A429E" w:rsidP="00F575A8">
            <w:pPr>
              <w:tabs>
                <w:tab w:val="left" w:pos="2952"/>
              </w:tabs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Interface Computer College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Philippines (July-August 2006)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A429E" w:rsidRPr="00BA3166" w:rsidRDefault="003A429E" w:rsidP="00BE1D3F">
            <w:pPr>
              <w:pStyle w:val="Heading2"/>
              <w:numPr>
                <w:ilvl w:val="0"/>
                <w:numId w:val="4"/>
              </w:numPr>
              <w:tabs>
                <w:tab w:val="left" w:pos="2952"/>
              </w:tabs>
              <w:rPr>
                <w:rFonts w:ascii="Verdana" w:hAnsi="Verdana" w:cs="Arial"/>
                <w:szCs w:val="20"/>
              </w:rPr>
            </w:pPr>
            <w:r>
              <w:rPr>
                <w:rFonts w:ascii="Verdana" w:hAnsi="Verdana" w:cs="Arial"/>
                <w:szCs w:val="20"/>
              </w:rPr>
              <w:t>Construction Management Seminar</w:t>
            </w:r>
          </w:p>
          <w:p w:rsidR="003A429E" w:rsidRDefault="003A429E" w:rsidP="00F575A8">
            <w:pPr>
              <w:tabs>
                <w:tab w:val="left" w:pos="2952"/>
              </w:tabs>
              <w:ind w:left="72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University of Mindanao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         Philippines (August 2005)</w:t>
            </w: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F64B64" w:rsidRDefault="00F64B64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F64B64" w:rsidRDefault="00F64B64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F64B64" w:rsidRDefault="00F64B64" w:rsidP="00F575A8">
            <w:pPr>
              <w:tabs>
                <w:tab w:val="left" w:pos="2952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3A429E" w:rsidRDefault="003A429E" w:rsidP="00F575A8">
            <w:pPr>
              <w:tabs>
                <w:tab w:val="left" w:pos="2952"/>
              </w:tabs>
              <w:rPr>
                <w:rFonts w:ascii="Verdana" w:hAnsi="Verdana" w:cs="Arial"/>
                <w:b/>
                <w:color w:val="3366FF"/>
                <w:sz w:val="20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t>AFFILIATION:</w:t>
            </w:r>
          </w:p>
          <w:p w:rsidR="003A429E" w:rsidRDefault="003A429E" w:rsidP="004B2C48">
            <w:pPr>
              <w:tabs>
                <w:tab w:val="left" w:pos="2952"/>
              </w:tabs>
              <w:rPr>
                <w:rFonts w:ascii="Arial" w:hAnsi="Arial" w:cs="Arial"/>
              </w:rPr>
            </w:pPr>
          </w:p>
          <w:p w:rsidR="003A429E" w:rsidRDefault="003A429E" w:rsidP="00BE1D3F">
            <w:pPr>
              <w:numPr>
                <w:ilvl w:val="0"/>
                <w:numId w:val="4"/>
              </w:numPr>
              <w:tabs>
                <w:tab w:val="left" w:pos="2952"/>
              </w:tabs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lastRenderedPageBreak/>
              <w:t>Philippine Institute of Civil Engineers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- Member</w:t>
            </w:r>
          </w:p>
          <w:p w:rsidR="003A429E" w:rsidRPr="003A429E" w:rsidRDefault="003A429E" w:rsidP="00F575A8">
            <w:pPr>
              <w:numPr>
                <w:ilvl w:val="0"/>
                <w:numId w:val="4"/>
              </w:numPr>
              <w:tabs>
                <w:tab w:val="left" w:pos="2952"/>
              </w:tabs>
              <w:rPr>
                <w:rFonts w:ascii="Arial" w:hAnsi="Arial" w:cs="Arial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DPWH Materials Engineers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- Member</w:t>
            </w:r>
          </w:p>
        </w:tc>
      </w:tr>
      <w:tr w:rsidR="003A429E" w:rsidTr="00CE7A66">
        <w:trPr>
          <w:trHeight w:val="1506"/>
        </w:trPr>
        <w:tc>
          <w:tcPr>
            <w:tcW w:w="9828" w:type="dxa"/>
            <w:gridSpan w:val="7"/>
            <w:tcBorders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rPr>
                <w:rFonts w:ascii="Verdana" w:hAnsi="Verdana" w:cs="Arial"/>
                <w:b/>
                <w:color w:val="3366FF"/>
                <w:u w:val="single"/>
              </w:rPr>
            </w:pPr>
            <w:r>
              <w:rPr>
                <w:rFonts w:ascii="Verdana" w:hAnsi="Verdana" w:cs="Arial"/>
                <w:b/>
                <w:color w:val="3366FF"/>
                <w:u w:val="single"/>
              </w:rPr>
              <w:lastRenderedPageBreak/>
              <w:t>SKILLS:</w:t>
            </w:r>
          </w:p>
          <w:p w:rsidR="003A429E" w:rsidRPr="00915B4E" w:rsidRDefault="003A429E" w:rsidP="004B2C48">
            <w:pPr>
              <w:pStyle w:val="Heading2"/>
              <w:rPr>
                <w:rFonts w:ascii="Arial" w:hAnsi="Arial" w:cs="Arial"/>
                <w:b w:val="0"/>
                <w:bCs/>
              </w:rPr>
            </w:pP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 xml:space="preserve">Proficient in Microsoft Windows Application </w:t>
            </w: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Verdana" w:hAnsi="Verdana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 xml:space="preserve">Well versed in AutoCAD </w:t>
            </w: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bCs/>
              </w:rPr>
              <w:t xml:space="preserve">Proficient in </w:t>
            </w:r>
            <w:r>
              <w:rPr>
                <w:rFonts w:ascii="Verdana" w:hAnsi="Verdana"/>
                <w:b w:val="0"/>
              </w:rPr>
              <w:t>S</w:t>
            </w:r>
            <w:r w:rsidR="00383169">
              <w:rPr>
                <w:rFonts w:ascii="Verdana" w:hAnsi="Verdana"/>
                <w:b w:val="0"/>
              </w:rPr>
              <w:t>TAAD</w:t>
            </w:r>
          </w:p>
          <w:p w:rsidR="003A429E" w:rsidRPr="00915B4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Excellent in estimating and supervisory skills</w:t>
            </w:r>
            <w:r>
              <w:rPr>
                <w:b w:val="0"/>
                <w:bCs/>
              </w:rPr>
              <w:t xml:space="preserve"> </w:t>
            </w: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Excellent in communication and organizational skills</w:t>
            </w:r>
          </w:p>
          <w:p w:rsidR="003A429E" w:rsidRPr="00915B4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Can handle surveying instruments like auto-level, engineers transit and total station</w:t>
            </w:r>
          </w:p>
          <w:p w:rsidR="003A429E" w:rsidRDefault="003A429E" w:rsidP="00BE1D3F">
            <w:pPr>
              <w:numPr>
                <w:ilvl w:val="0"/>
                <w:numId w:val="3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Ability to do multi tasking jobs such as Structural drafting &amp; design, Architectural drafting, Quantity Surveying, Laboratory Testing, QA/QC &amp; Site Monitoring.</w:t>
            </w:r>
          </w:p>
          <w:p w:rsidR="003A429E" w:rsidRDefault="003A429E" w:rsidP="00F575A8"/>
        </w:tc>
      </w:tr>
      <w:tr w:rsidR="003A429E" w:rsidTr="00CE7A66">
        <w:trPr>
          <w:trHeight w:val="2376"/>
        </w:trPr>
        <w:tc>
          <w:tcPr>
            <w:tcW w:w="9828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iCs/>
                <w:color w:val="3366FF"/>
                <w:u w:val="single"/>
              </w:rPr>
              <w:t>PERSONAL INFORMATION:</w:t>
            </w:r>
          </w:p>
          <w:p w:rsidR="003A429E" w:rsidRDefault="003A429E" w:rsidP="00F575A8">
            <w:pPr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Civil Status: Married</w:t>
            </w: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Arial" w:hAnsi="Arial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Birth Date: February 13, 1983</w:t>
            </w:r>
            <w:r>
              <w:rPr>
                <w:b w:val="0"/>
                <w:bCs/>
              </w:rPr>
              <w:t xml:space="preserve"> </w:t>
            </w: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Verdana" w:hAnsi="Verdana" w:cs="Arial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Citizenship: Filipino</w:t>
            </w:r>
          </w:p>
          <w:p w:rsidR="003A429E" w:rsidRPr="00112DA9" w:rsidRDefault="003A429E" w:rsidP="00112DA9">
            <w:pPr>
              <w:pStyle w:val="Heading2"/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</w:rPr>
            </w:pPr>
            <w:r>
              <w:rPr>
                <w:rFonts w:ascii="Verdana" w:hAnsi="Verdana"/>
                <w:b w:val="0"/>
                <w:bCs/>
              </w:rPr>
              <w:t>Gender: Male</w:t>
            </w:r>
          </w:p>
          <w:p w:rsidR="00816083" w:rsidRPr="00D55F22" w:rsidRDefault="003A429E" w:rsidP="00816083">
            <w:pPr>
              <w:pStyle w:val="Heading2"/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</w:rPr>
            </w:pPr>
            <w:r>
              <w:t xml:space="preserve"> </w:t>
            </w:r>
          </w:p>
          <w:p w:rsidR="003A429E" w:rsidRPr="00D55F22" w:rsidRDefault="003A429E" w:rsidP="00F575A8">
            <w:pPr>
              <w:pStyle w:val="Heading2"/>
              <w:numPr>
                <w:ilvl w:val="0"/>
                <w:numId w:val="3"/>
              </w:numPr>
              <w:rPr>
                <w:rFonts w:ascii="Verdana" w:hAnsi="Verdana"/>
                <w:b w:val="0"/>
                <w:bCs/>
              </w:rPr>
            </w:pPr>
          </w:p>
        </w:tc>
      </w:tr>
      <w:tr w:rsidR="003A429E" w:rsidTr="00CE7A66">
        <w:trPr>
          <w:trHeight w:val="226"/>
        </w:trPr>
        <w:tc>
          <w:tcPr>
            <w:tcW w:w="9828" w:type="dxa"/>
            <w:gridSpan w:val="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  <w:r>
              <w:rPr>
                <w:rFonts w:ascii="Verdana" w:hAnsi="Verdana" w:cs="Arial"/>
                <w:b/>
                <w:iCs/>
                <w:color w:val="3366FF"/>
                <w:u w:val="single"/>
              </w:rPr>
              <w:t>AWARDS &amp; ACHIEVEMENTS:</w:t>
            </w:r>
          </w:p>
          <w:p w:rsidR="003A429E" w:rsidRDefault="003A429E" w:rsidP="00F575A8">
            <w:pPr>
              <w:rPr>
                <w:rFonts w:ascii="Verdana" w:hAnsi="Verdana"/>
                <w:sz w:val="20"/>
                <w:szCs w:val="20"/>
              </w:rPr>
            </w:pP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University Sports Awardee (University of Mindanao) </w:t>
            </w:r>
          </w:p>
          <w:p w:rsidR="003A429E" w:rsidRDefault="003A429E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Philippines</w:t>
            </w:r>
          </w:p>
          <w:p w:rsidR="003A429E" w:rsidRDefault="003A429E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</w:p>
          <w:p w:rsidR="003A429E" w:rsidRDefault="003A429E" w:rsidP="00F575A8">
            <w:pPr>
              <w:pStyle w:val="Heading2"/>
              <w:ind w:left="360"/>
              <w:rPr>
                <w:rFonts w:ascii="Verdana" w:hAnsi="Verdana" w:cs="Arial"/>
              </w:rPr>
            </w:pPr>
          </w:p>
          <w:p w:rsidR="003A429E" w:rsidRDefault="003A429E" w:rsidP="00BE1D3F">
            <w:pPr>
              <w:pStyle w:val="Heading2"/>
              <w:numPr>
                <w:ilvl w:val="0"/>
                <w:numId w:val="3"/>
              </w:numPr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Athlete of the Year (University of Mindanao) </w:t>
            </w:r>
          </w:p>
          <w:p w:rsidR="003A429E" w:rsidRDefault="003A429E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Philippines</w:t>
            </w:r>
          </w:p>
          <w:p w:rsidR="003A429E" w:rsidRPr="00771764" w:rsidRDefault="003A429E" w:rsidP="00771764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</w:p>
          <w:p w:rsidR="003A429E" w:rsidRDefault="003A429E" w:rsidP="00F575A8">
            <w:pPr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  <w:p w:rsidR="00F64B64" w:rsidRDefault="00F64B64" w:rsidP="00F575A8">
            <w:pPr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</w:tc>
      </w:tr>
      <w:tr w:rsidR="003A429E" w:rsidTr="00CE7A66">
        <w:trPr>
          <w:trHeight w:val="226"/>
        </w:trPr>
        <w:tc>
          <w:tcPr>
            <w:tcW w:w="9828" w:type="dxa"/>
            <w:gridSpan w:val="7"/>
            <w:tcBorders>
              <w:bottom w:val="nil"/>
              <w:right w:val="single" w:sz="4" w:space="0" w:color="FFFFFF" w:themeColor="background1"/>
            </w:tcBorders>
            <w:shd w:val="clear" w:color="auto" w:fill="FFFFFF"/>
          </w:tcPr>
          <w:p w:rsidR="003A429E" w:rsidRDefault="003A429E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A429E" w:rsidRDefault="003A429E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A429E" w:rsidRDefault="00816083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B4D065" wp14:editId="605C353F">
                  <wp:extent cx="3336925" cy="1098550"/>
                  <wp:effectExtent l="0" t="0" r="0" b="6350"/>
                  <wp:docPr id="1" name="Picture 1" descr="C:\Users\Khushali\Documents\OMessenger\Received files\CV_Preview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Khushali\Documents\OMessenger\Received files\CV_Preview_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925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083" w:rsidRDefault="00816083" w:rsidP="00816083">
            <w:pPr>
              <w:autoSpaceDE w:val="0"/>
              <w:autoSpaceDN w:val="0"/>
              <w:adjustRightInd w:val="0"/>
              <w:ind w:left="495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Gulfjobseeker.com CV No:</w:t>
            </w:r>
            <w:r>
              <w:t xml:space="preserve"> </w:t>
            </w:r>
            <w:r w:rsidRPr="00816083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205884</w:t>
            </w:r>
            <w:bookmarkStart w:id="0" w:name="_GoBack"/>
            <w:bookmarkEnd w:id="0"/>
          </w:p>
          <w:p w:rsidR="00816083" w:rsidRDefault="00816083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A429E" w:rsidRDefault="003A429E" w:rsidP="00F575A8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3A429E" w:rsidRDefault="003A429E" w:rsidP="00F575A8">
            <w:pPr>
              <w:ind w:left="720"/>
              <w:rPr>
                <w:rFonts w:ascii="Arial" w:hAnsi="Arial" w:cs="Arial"/>
                <w:b/>
                <w:color w:val="3366FF"/>
                <w:sz w:val="20"/>
                <w:szCs w:val="20"/>
                <w:u w:val="single"/>
              </w:rPr>
            </w:pPr>
          </w:p>
        </w:tc>
      </w:tr>
    </w:tbl>
    <w:p w:rsidR="00BE1D3F" w:rsidRDefault="00BE1D3F" w:rsidP="00BE1D3F">
      <w:pPr>
        <w:rPr>
          <w:rFonts w:ascii="Verdana" w:hAnsi="Verdana" w:cs="Arial"/>
          <w:sz w:val="20"/>
        </w:rPr>
      </w:pPr>
    </w:p>
    <w:sectPr w:rsidR="00BE1D3F" w:rsidSect="00D55F22">
      <w:footerReference w:type="default" r:id="rId9"/>
      <w:pgSz w:w="11909" w:h="16834" w:code="9"/>
      <w:pgMar w:top="899" w:right="929" w:bottom="899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07" w:rsidRDefault="00CF2107" w:rsidP="00E15EF3">
      <w:r>
        <w:separator/>
      </w:r>
    </w:p>
  </w:endnote>
  <w:endnote w:type="continuationSeparator" w:id="0">
    <w:p w:rsidR="00CF2107" w:rsidRDefault="00CF2107" w:rsidP="00E1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27A" w:rsidRDefault="00AE22EA">
    <w:pPr>
      <w:pStyle w:val="Footer"/>
      <w:jc w:val="right"/>
    </w:pPr>
    <w:r>
      <w:fldChar w:fldCharType="begin"/>
    </w:r>
    <w:r w:rsidR="0044333C">
      <w:instrText xml:space="preserve"> PAGE   \* MERGEFORMAT </w:instrText>
    </w:r>
    <w:r>
      <w:fldChar w:fldCharType="separate"/>
    </w:r>
    <w:r w:rsidR="00816083">
      <w:rPr>
        <w:noProof/>
      </w:rPr>
      <w:t>1</w:t>
    </w:r>
    <w:r>
      <w:fldChar w:fldCharType="end"/>
    </w:r>
  </w:p>
  <w:p w:rsidR="0044327A" w:rsidRDefault="00CF2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07" w:rsidRDefault="00CF2107" w:rsidP="00E15EF3">
      <w:r>
        <w:separator/>
      </w:r>
    </w:p>
  </w:footnote>
  <w:footnote w:type="continuationSeparator" w:id="0">
    <w:p w:rsidR="00CF2107" w:rsidRDefault="00CF2107" w:rsidP="00E15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569A1"/>
    <w:multiLevelType w:val="hybridMultilevel"/>
    <w:tmpl w:val="279E5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D0835"/>
    <w:multiLevelType w:val="hybridMultilevel"/>
    <w:tmpl w:val="38A0D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852601"/>
    <w:multiLevelType w:val="hybridMultilevel"/>
    <w:tmpl w:val="7C1CB1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7A0897"/>
    <w:multiLevelType w:val="hybridMultilevel"/>
    <w:tmpl w:val="6A500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01B7B"/>
    <w:multiLevelType w:val="hybridMultilevel"/>
    <w:tmpl w:val="EF16CC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7DE17E8D"/>
    <w:multiLevelType w:val="hybridMultilevel"/>
    <w:tmpl w:val="85FC9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D3F"/>
    <w:rsid w:val="0004124D"/>
    <w:rsid w:val="00095EB1"/>
    <w:rsid w:val="000B7399"/>
    <w:rsid w:val="000C2314"/>
    <w:rsid w:val="000C3492"/>
    <w:rsid w:val="00112DA9"/>
    <w:rsid w:val="00113D8E"/>
    <w:rsid w:val="001830B8"/>
    <w:rsid w:val="0018318F"/>
    <w:rsid w:val="001A7F43"/>
    <w:rsid w:val="00207CD5"/>
    <w:rsid w:val="00251D1A"/>
    <w:rsid w:val="002854FA"/>
    <w:rsid w:val="002916AC"/>
    <w:rsid w:val="002975B9"/>
    <w:rsid w:val="002B111F"/>
    <w:rsid w:val="002D10D8"/>
    <w:rsid w:val="003462DA"/>
    <w:rsid w:val="00382CC5"/>
    <w:rsid w:val="00383169"/>
    <w:rsid w:val="003A429E"/>
    <w:rsid w:val="00405B1F"/>
    <w:rsid w:val="0040605B"/>
    <w:rsid w:val="0042029C"/>
    <w:rsid w:val="0044333C"/>
    <w:rsid w:val="00443ED7"/>
    <w:rsid w:val="00463C8F"/>
    <w:rsid w:val="00475184"/>
    <w:rsid w:val="00493210"/>
    <w:rsid w:val="004A517A"/>
    <w:rsid w:val="004B2689"/>
    <w:rsid w:val="004B2C48"/>
    <w:rsid w:val="004E6059"/>
    <w:rsid w:val="00511989"/>
    <w:rsid w:val="005A2B6F"/>
    <w:rsid w:val="006047AD"/>
    <w:rsid w:val="00662654"/>
    <w:rsid w:val="006B30E5"/>
    <w:rsid w:val="006E3935"/>
    <w:rsid w:val="00712981"/>
    <w:rsid w:val="00771764"/>
    <w:rsid w:val="00781493"/>
    <w:rsid w:val="0079159C"/>
    <w:rsid w:val="008134D0"/>
    <w:rsid w:val="00816083"/>
    <w:rsid w:val="00821B0D"/>
    <w:rsid w:val="00825920"/>
    <w:rsid w:val="0086378D"/>
    <w:rsid w:val="008C41CB"/>
    <w:rsid w:val="008D0737"/>
    <w:rsid w:val="00932062"/>
    <w:rsid w:val="009A10C0"/>
    <w:rsid w:val="00A12A06"/>
    <w:rsid w:val="00A5230C"/>
    <w:rsid w:val="00A55866"/>
    <w:rsid w:val="00A650DF"/>
    <w:rsid w:val="00A7223F"/>
    <w:rsid w:val="00A83DD9"/>
    <w:rsid w:val="00AE22EA"/>
    <w:rsid w:val="00B54734"/>
    <w:rsid w:val="00BB4A60"/>
    <w:rsid w:val="00BE1D3F"/>
    <w:rsid w:val="00BF492A"/>
    <w:rsid w:val="00C21B63"/>
    <w:rsid w:val="00C22BCE"/>
    <w:rsid w:val="00C42F7D"/>
    <w:rsid w:val="00C73037"/>
    <w:rsid w:val="00C93423"/>
    <w:rsid w:val="00CA4446"/>
    <w:rsid w:val="00CE7A66"/>
    <w:rsid w:val="00CF2107"/>
    <w:rsid w:val="00D215C3"/>
    <w:rsid w:val="00D341B7"/>
    <w:rsid w:val="00D55F22"/>
    <w:rsid w:val="00D749E5"/>
    <w:rsid w:val="00D96CBC"/>
    <w:rsid w:val="00DA6DC1"/>
    <w:rsid w:val="00E15EF3"/>
    <w:rsid w:val="00EC6E7B"/>
    <w:rsid w:val="00F00BBD"/>
    <w:rsid w:val="00F64B64"/>
    <w:rsid w:val="00F76320"/>
    <w:rsid w:val="00F81157"/>
    <w:rsid w:val="00FC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1D3F"/>
    <w:pPr>
      <w:keepNext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link w:val="Heading2Char"/>
    <w:qFormat/>
    <w:rsid w:val="00BE1D3F"/>
    <w:pPr>
      <w:keepNext/>
      <w:outlineLvl w:val="1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BE1D3F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Heading6">
    <w:name w:val="heading 6"/>
    <w:basedOn w:val="Normal"/>
    <w:next w:val="Normal"/>
    <w:link w:val="Heading6Char"/>
    <w:qFormat/>
    <w:rsid w:val="00BE1D3F"/>
    <w:pPr>
      <w:keepNext/>
      <w:outlineLvl w:val="5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D3F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2Char">
    <w:name w:val="Heading 2 Char"/>
    <w:basedOn w:val="DefaultParagraphFont"/>
    <w:link w:val="Heading2"/>
    <w:rsid w:val="00BE1D3F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BE1D3F"/>
    <w:rPr>
      <w:rFonts w:ascii="Arial" w:eastAsia="Times New Roman" w:hAnsi="Arial" w:cs="Arial"/>
      <w:b/>
      <w:bCs/>
      <w:sz w:val="40"/>
      <w:szCs w:val="24"/>
    </w:rPr>
  </w:style>
  <w:style w:type="character" w:customStyle="1" w:styleId="Heading6Char">
    <w:name w:val="Heading 6 Char"/>
    <w:basedOn w:val="DefaultParagraphFont"/>
    <w:link w:val="Heading6"/>
    <w:rsid w:val="00BE1D3F"/>
    <w:rPr>
      <w:rFonts w:ascii="Arial" w:eastAsia="Times New Roman" w:hAnsi="Arial" w:cs="Arial"/>
      <w:b/>
      <w:bCs/>
      <w:sz w:val="18"/>
      <w:szCs w:val="24"/>
    </w:rPr>
  </w:style>
  <w:style w:type="paragraph" w:styleId="BodyTextIndent">
    <w:name w:val="Body Text Indent"/>
    <w:basedOn w:val="Normal"/>
    <w:link w:val="BodyTextIndentChar"/>
    <w:semiHidden/>
    <w:rsid w:val="00BE1D3F"/>
    <w:pPr>
      <w:ind w:left="2880" w:hanging="288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E1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1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D3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3D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08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Visitor_pc</cp:lastModifiedBy>
  <cp:revision>11</cp:revision>
  <dcterms:created xsi:type="dcterms:W3CDTF">2011-04-16T09:49:00Z</dcterms:created>
  <dcterms:modified xsi:type="dcterms:W3CDTF">2015-10-28T09:16:00Z</dcterms:modified>
</cp:coreProperties>
</file>