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5CC0" w14:textId="77777777" w:rsidR="00B20819" w:rsidRDefault="00430BE2" w:rsidP="00A4514F">
      <w:pPr>
        <w:jc w:val="right"/>
        <w:rPr>
          <w:rFonts w:asciiTheme="majorHAnsi" w:hAnsiTheme="majorHAnsi" w:cstheme="majorHAnsi"/>
          <w:b/>
          <w:sz w:val="32"/>
          <w:szCs w:val="20"/>
        </w:rPr>
      </w:pPr>
      <w:r w:rsidRPr="006B0533">
        <w:rPr>
          <w:rFonts w:asciiTheme="majorHAnsi" w:hAnsiTheme="majorHAnsi" w:cstheme="majorHAnsi"/>
          <w:b/>
          <w:sz w:val="48"/>
          <w:szCs w:val="20"/>
        </w:rPr>
        <w:t>D</w:t>
      </w:r>
      <w:r w:rsidRPr="006B0533">
        <w:rPr>
          <w:rFonts w:asciiTheme="majorHAnsi" w:hAnsiTheme="majorHAnsi" w:cstheme="majorHAnsi"/>
          <w:b/>
          <w:sz w:val="32"/>
          <w:szCs w:val="20"/>
        </w:rPr>
        <w:t>ERRICK</w:t>
      </w:r>
    </w:p>
    <w:p w14:paraId="5604F6E7" w14:textId="69D1EFCA" w:rsidR="00246A5D" w:rsidRDefault="00B20819" w:rsidP="00A4514F">
      <w:pPr>
        <w:jc w:val="right"/>
        <w:rPr>
          <w:rFonts w:asciiTheme="majorHAnsi" w:hAnsiTheme="majorHAnsi" w:cstheme="majorHAnsi"/>
          <w:b/>
          <w:sz w:val="32"/>
          <w:szCs w:val="20"/>
        </w:rPr>
      </w:pPr>
      <w:hyperlink r:id="rId9" w:history="1">
        <w:r w:rsidRPr="00AA2183">
          <w:rPr>
            <w:rStyle w:val="Hyperlink"/>
            <w:rFonts w:asciiTheme="majorHAnsi" w:hAnsiTheme="majorHAnsi" w:cstheme="majorHAnsi"/>
            <w:b/>
            <w:sz w:val="48"/>
            <w:szCs w:val="20"/>
          </w:rPr>
          <w:t>D</w:t>
        </w:r>
        <w:r w:rsidRPr="00AA2183">
          <w:rPr>
            <w:rStyle w:val="Hyperlink"/>
            <w:rFonts w:asciiTheme="majorHAnsi" w:hAnsiTheme="majorHAnsi" w:cstheme="majorHAnsi"/>
            <w:b/>
            <w:sz w:val="32"/>
            <w:szCs w:val="20"/>
          </w:rPr>
          <w:t>ERRICK.342107@2freemail.com</w:t>
        </w:r>
      </w:hyperlink>
      <w:r>
        <w:rPr>
          <w:rFonts w:asciiTheme="majorHAnsi" w:hAnsiTheme="majorHAnsi" w:cstheme="majorHAnsi"/>
          <w:b/>
          <w:sz w:val="32"/>
          <w:szCs w:val="20"/>
        </w:rPr>
        <w:t xml:space="preserve"> </w:t>
      </w:r>
      <w:r w:rsidR="00430BE2" w:rsidRPr="006B0533">
        <w:rPr>
          <w:rFonts w:asciiTheme="majorHAnsi" w:hAnsiTheme="majorHAnsi" w:cstheme="majorHAnsi"/>
          <w:b/>
          <w:sz w:val="32"/>
          <w:szCs w:val="20"/>
        </w:rPr>
        <w:t xml:space="preserve"> </w:t>
      </w:r>
      <w:r>
        <w:rPr>
          <w:rFonts w:asciiTheme="majorHAnsi" w:hAnsiTheme="majorHAnsi" w:cstheme="majorHAnsi"/>
          <w:b/>
          <w:sz w:val="32"/>
          <w:szCs w:val="20"/>
        </w:rPr>
        <w:t xml:space="preserve"> </w:t>
      </w:r>
    </w:p>
    <w:p w14:paraId="48ED7708" w14:textId="35C42493" w:rsidR="001C3504" w:rsidRPr="001C3504" w:rsidRDefault="00D60BB0" w:rsidP="001C3504">
      <w:pPr>
        <w:jc w:val="righ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Asset &amp; </w:t>
      </w:r>
      <w:r w:rsidR="001C3504" w:rsidRPr="001C3504">
        <w:rPr>
          <w:rFonts w:asciiTheme="majorHAnsi" w:hAnsiTheme="majorHAnsi" w:cstheme="majorHAnsi"/>
          <w:b/>
          <w:sz w:val="28"/>
          <w:szCs w:val="28"/>
        </w:rPr>
        <w:t>M</w:t>
      </w:r>
      <w:r w:rsidR="00280DDD">
        <w:rPr>
          <w:rFonts w:asciiTheme="majorHAnsi" w:hAnsiTheme="majorHAnsi" w:cstheme="majorHAnsi"/>
          <w:b/>
          <w:sz w:val="28"/>
          <w:szCs w:val="28"/>
        </w:rPr>
        <w:t xml:space="preserve">echanical </w:t>
      </w:r>
      <w:r>
        <w:rPr>
          <w:rFonts w:asciiTheme="majorHAnsi" w:hAnsiTheme="majorHAnsi" w:cstheme="majorHAnsi"/>
          <w:b/>
          <w:sz w:val="28"/>
          <w:szCs w:val="28"/>
        </w:rPr>
        <w:t>Manager</w:t>
      </w:r>
    </w:p>
    <w:p w14:paraId="10067E20" w14:textId="2AB1E03A" w:rsidR="005D0D99" w:rsidRPr="00772E5F" w:rsidRDefault="003B6A48" w:rsidP="00B35984">
      <w:pPr>
        <w:spacing w:after="0"/>
        <w:rPr>
          <w:rStyle w:val="Hyperlink"/>
          <w:rFonts w:asciiTheme="majorHAnsi" w:hAnsiTheme="majorHAnsi" w:cstheme="majorHAnsi"/>
          <w:sz w:val="18"/>
          <w:szCs w:val="18"/>
        </w:rPr>
      </w:pPr>
      <w:r w:rsidRPr="00772E5F">
        <w:rPr>
          <w:rStyle w:val="Hyperlink"/>
          <w:rFonts w:asciiTheme="majorHAnsi" w:hAnsiTheme="majorHAnsi" w:cstheme="majorHAnsi"/>
          <w:sz w:val="18"/>
          <w:szCs w:val="18"/>
        </w:rPr>
        <w:t xml:space="preserve"> </w:t>
      </w:r>
    </w:p>
    <w:p w14:paraId="72E00E3B" w14:textId="77777777" w:rsidR="007D1085" w:rsidRPr="00772E5F" w:rsidRDefault="007D1085" w:rsidP="00B35984">
      <w:pPr>
        <w:spacing w:after="0"/>
        <w:rPr>
          <w:rStyle w:val="Hyperlink"/>
          <w:rFonts w:asciiTheme="majorHAnsi" w:hAnsiTheme="majorHAnsi" w:cstheme="majorHAnsi"/>
          <w:sz w:val="18"/>
          <w:szCs w:val="18"/>
        </w:rPr>
      </w:pPr>
    </w:p>
    <w:p w14:paraId="7E1E80D0" w14:textId="77777777" w:rsidR="006D1F58" w:rsidRPr="00772E5F" w:rsidRDefault="006D1F58" w:rsidP="006D1F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outlineLvl w:val="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AUTO-MECHANICAL AND ASSET MANAGEMENT</w:t>
      </w:r>
    </w:p>
    <w:p w14:paraId="28973FF3" w14:textId="42CBFAF1" w:rsidR="00461699" w:rsidRPr="00772E5F" w:rsidRDefault="003C530C" w:rsidP="009566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outlineLvl w:val="0"/>
        <w:rPr>
          <w:rFonts w:asciiTheme="majorHAnsi" w:eastAsia="Times New Roman" w:hAnsiTheme="majorHAnsi" w:cstheme="majorHAnsi"/>
          <w:sz w:val="18"/>
          <w:szCs w:val="18"/>
          <w:lang w:eastAsia="zh-CN"/>
        </w:rPr>
      </w:pPr>
      <w:r w:rsidRPr="00772E5F">
        <w:rPr>
          <w:rFonts w:asciiTheme="majorHAnsi" w:eastAsia="Times New Roman" w:hAnsiTheme="majorHAnsi" w:cstheme="majorHAnsi"/>
          <w:sz w:val="18"/>
          <w:szCs w:val="18"/>
          <w:lang w:eastAsia="zh-CN"/>
        </w:rPr>
        <w:t xml:space="preserve">Mechanical and Facility </w:t>
      </w:r>
      <w:r w:rsidR="00956665" w:rsidRPr="00772E5F">
        <w:rPr>
          <w:rFonts w:asciiTheme="majorHAnsi" w:eastAsia="Times New Roman" w:hAnsiTheme="majorHAnsi" w:cstheme="majorHAnsi"/>
          <w:sz w:val="18"/>
          <w:szCs w:val="18"/>
          <w:lang w:eastAsia="zh-CN"/>
        </w:rPr>
        <w:t>Maintenance / Operations / Management / Safety / Environment / Health</w:t>
      </w:r>
      <w:r w:rsidR="00956665" w:rsidRPr="00772E5F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</w:p>
    <w:p w14:paraId="6E064FF9" w14:textId="77777777" w:rsidR="002F33BF" w:rsidRPr="0032451C" w:rsidRDefault="002F33BF" w:rsidP="00425A54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46FDE3BD" w14:textId="64F911B9" w:rsidR="002E183E" w:rsidRDefault="006D1F58" w:rsidP="00C92A2B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 xml:space="preserve">ACCOMPLISHED, MULTI-LINGUAL OPERATIONS AND </w:t>
      </w:r>
      <w:r w:rsidR="0005613D">
        <w:rPr>
          <w:rFonts w:asciiTheme="majorHAnsi" w:hAnsiTheme="majorHAnsi" w:cstheme="majorHAnsi"/>
          <w:b/>
          <w:sz w:val="18"/>
          <w:szCs w:val="18"/>
        </w:rPr>
        <w:t xml:space="preserve">MECHANICAL </w:t>
      </w:r>
      <w:r w:rsidRPr="00772E5F">
        <w:rPr>
          <w:rFonts w:asciiTheme="majorHAnsi" w:hAnsiTheme="majorHAnsi" w:cstheme="majorHAnsi"/>
          <w:b/>
          <w:sz w:val="18"/>
          <w:szCs w:val="18"/>
        </w:rPr>
        <w:t>MAINTENANCE PROFESSIONAL</w:t>
      </w:r>
      <w:r w:rsidR="00FA03A8" w:rsidRPr="00772E5F">
        <w:rPr>
          <w:rFonts w:asciiTheme="majorHAnsi" w:hAnsiTheme="majorHAnsi" w:cstheme="majorHAnsi"/>
          <w:sz w:val="18"/>
          <w:szCs w:val="18"/>
        </w:rPr>
        <w:t xml:space="preserve"> </w:t>
      </w:r>
      <w:r w:rsidR="002E183E" w:rsidRPr="002E183E">
        <w:rPr>
          <w:rFonts w:asciiTheme="majorHAnsi" w:hAnsiTheme="majorHAnsi" w:cstheme="majorHAnsi"/>
          <w:sz w:val="18"/>
          <w:szCs w:val="18"/>
        </w:rPr>
        <w:t>with twenty five years plus experience on projects in a variety of challenging work environments with Auto-Mechanical, Marine, Electronic Equipment, Facilities and Asset Management expertise.</w:t>
      </w:r>
    </w:p>
    <w:p w14:paraId="1DDF15F4" w14:textId="77777777" w:rsidR="002E183E" w:rsidRPr="002E183E" w:rsidRDefault="002E183E" w:rsidP="00C92A2B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1FBCD1D9" w14:textId="135CF8A6" w:rsidR="00FA03A8" w:rsidRPr="00772E5F" w:rsidRDefault="002E183E" w:rsidP="00C92A2B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A03A8" w:rsidRPr="00772E5F">
        <w:rPr>
          <w:rFonts w:asciiTheme="majorHAnsi" w:hAnsiTheme="majorHAnsi" w:cstheme="majorHAnsi"/>
          <w:sz w:val="18"/>
          <w:szCs w:val="18"/>
        </w:rPr>
        <w:t>onsistently recognised for achievement and performance in the Oilfield Services (Land Seismic</w:t>
      </w:r>
      <w:r w:rsidR="00E128FF" w:rsidRPr="00772E5F">
        <w:rPr>
          <w:rFonts w:asciiTheme="majorHAnsi" w:hAnsiTheme="majorHAnsi" w:cstheme="majorHAnsi"/>
          <w:sz w:val="18"/>
          <w:szCs w:val="18"/>
        </w:rPr>
        <w:t xml:space="preserve"> Exploration</w:t>
      </w:r>
      <w:r w:rsidR="00FA03A8" w:rsidRPr="00772E5F">
        <w:rPr>
          <w:rFonts w:asciiTheme="majorHAnsi" w:hAnsiTheme="majorHAnsi" w:cstheme="majorHAnsi"/>
          <w:sz w:val="18"/>
          <w:szCs w:val="18"/>
        </w:rPr>
        <w:t xml:space="preserve">) industry. Innovative </w:t>
      </w:r>
      <w:r w:rsidR="00312F65" w:rsidRPr="00772E5F">
        <w:rPr>
          <w:rFonts w:asciiTheme="majorHAnsi" w:hAnsiTheme="majorHAnsi" w:cstheme="majorHAnsi"/>
          <w:sz w:val="18"/>
          <w:szCs w:val="18"/>
        </w:rPr>
        <w:t>and highly successful in modernising vehicle and mobile camp fleets, establishing inventive ideas bringing them to the fore.</w:t>
      </w:r>
    </w:p>
    <w:p w14:paraId="1BB82D54" w14:textId="77777777" w:rsidR="00312F65" w:rsidRPr="0032451C" w:rsidRDefault="00312F65" w:rsidP="00C92A2B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1252F714" w14:textId="27275CF7" w:rsidR="00FA03A8" w:rsidRPr="00772E5F" w:rsidRDefault="00312F65" w:rsidP="00C92A2B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 xml:space="preserve">Proven leader track record of success, including managing the Global </w:t>
      </w:r>
      <w:r w:rsidR="00532513">
        <w:rPr>
          <w:rFonts w:asciiTheme="majorHAnsi" w:hAnsiTheme="majorHAnsi" w:cstheme="majorHAnsi"/>
          <w:sz w:val="18"/>
          <w:szCs w:val="18"/>
        </w:rPr>
        <w:t xml:space="preserve">Operations </w:t>
      </w:r>
      <w:r w:rsidRPr="00772E5F">
        <w:rPr>
          <w:rFonts w:asciiTheme="majorHAnsi" w:hAnsiTheme="majorHAnsi" w:cstheme="majorHAnsi"/>
          <w:sz w:val="18"/>
          <w:szCs w:val="18"/>
        </w:rPr>
        <w:t xml:space="preserve">Support </w:t>
      </w:r>
      <w:r w:rsidR="00532513">
        <w:rPr>
          <w:rFonts w:asciiTheme="majorHAnsi" w:hAnsiTheme="majorHAnsi" w:cstheme="majorHAnsi"/>
          <w:sz w:val="18"/>
          <w:szCs w:val="18"/>
        </w:rPr>
        <w:t xml:space="preserve">(GOS) </w:t>
      </w:r>
      <w:r w:rsidR="00706AEC" w:rsidRPr="00772E5F">
        <w:rPr>
          <w:rFonts w:asciiTheme="majorHAnsi" w:hAnsiTheme="majorHAnsi" w:cstheme="majorHAnsi"/>
          <w:sz w:val="18"/>
          <w:szCs w:val="18"/>
        </w:rPr>
        <w:t>Head</w:t>
      </w:r>
      <w:r w:rsidRPr="00772E5F">
        <w:rPr>
          <w:rFonts w:asciiTheme="majorHAnsi" w:hAnsiTheme="majorHAnsi" w:cstheme="majorHAnsi"/>
          <w:sz w:val="18"/>
          <w:szCs w:val="18"/>
        </w:rPr>
        <w:t xml:space="preserve"> Office for a</w:t>
      </w:r>
      <w:r w:rsidR="00706AEC" w:rsidRPr="00772E5F">
        <w:rPr>
          <w:rFonts w:asciiTheme="majorHAnsi" w:hAnsiTheme="majorHAnsi" w:cstheme="majorHAnsi"/>
          <w:sz w:val="18"/>
          <w:szCs w:val="18"/>
        </w:rPr>
        <w:t>n internationally renowned Oilfield</w:t>
      </w:r>
      <w:r w:rsidRPr="00772E5F">
        <w:rPr>
          <w:rFonts w:asciiTheme="majorHAnsi" w:hAnsiTheme="majorHAnsi" w:cstheme="majorHAnsi"/>
          <w:sz w:val="18"/>
          <w:szCs w:val="18"/>
        </w:rPr>
        <w:t xml:space="preserve"> Services company.</w:t>
      </w:r>
    </w:p>
    <w:p w14:paraId="5E77947C" w14:textId="77777777" w:rsidR="00895FBB" w:rsidRPr="0032451C" w:rsidRDefault="00895FBB" w:rsidP="00C92A2B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4ACDEBF3" w14:textId="5EA0A493" w:rsidR="00425A54" w:rsidRDefault="00FA03A8" w:rsidP="00C92A2B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 xml:space="preserve">Now keen to utilise and extend </w:t>
      </w:r>
      <w:r w:rsidR="00E128FF" w:rsidRPr="00772E5F">
        <w:rPr>
          <w:rFonts w:asciiTheme="majorHAnsi" w:hAnsiTheme="majorHAnsi" w:cstheme="majorHAnsi"/>
          <w:sz w:val="18"/>
          <w:szCs w:val="18"/>
        </w:rPr>
        <w:t xml:space="preserve">my </w:t>
      </w:r>
      <w:r w:rsidRPr="00772E5F">
        <w:rPr>
          <w:rFonts w:asciiTheme="majorHAnsi" w:hAnsiTheme="majorHAnsi" w:cstheme="majorHAnsi"/>
          <w:sz w:val="18"/>
          <w:szCs w:val="18"/>
        </w:rPr>
        <w:t xml:space="preserve">experience </w:t>
      </w:r>
      <w:r w:rsidR="003A759F" w:rsidRPr="00772E5F">
        <w:rPr>
          <w:rFonts w:asciiTheme="majorHAnsi" w:hAnsiTheme="majorHAnsi" w:cstheme="majorHAnsi"/>
          <w:sz w:val="18"/>
          <w:szCs w:val="18"/>
        </w:rPr>
        <w:t>seeking new challenges and offering:-</w:t>
      </w:r>
    </w:p>
    <w:p w14:paraId="1A5F3DD5" w14:textId="77777777" w:rsidR="00FA03A8" w:rsidRPr="002E183E" w:rsidRDefault="00FA03A8" w:rsidP="00425A54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0F43ECCF" w14:textId="1D637DA0" w:rsidR="00532513" w:rsidRDefault="0032451C" w:rsidP="00E276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>CORE PROFESSIONAL STRENGTHS</w:t>
      </w:r>
    </w:p>
    <w:p w14:paraId="4F52325B" w14:textId="77777777" w:rsidR="00A94DE6" w:rsidRDefault="00A94DE6" w:rsidP="00AE7827">
      <w:pPr>
        <w:spacing w:after="0"/>
        <w:rPr>
          <w:rFonts w:asciiTheme="majorHAnsi" w:hAnsiTheme="majorHAnsi" w:cstheme="majorHAnsi"/>
          <w:b/>
          <w:sz w:val="8"/>
          <w:szCs w:val="18"/>
        </w:rPr>
      </w:pPr>
    </w:p>
    <w:p w14:paraId="0AE06782" w14:textId="77777777" w:rsidR="002E183E" w:rsidRPr="00AE7827" w:rsidRDefault="002E183E" w:rsidP="00AE7827">
      <w:pPr>
        <w:spacing w:after="0"/>
        <w:rPr>
          <w:rFonts w:asciiTheme="majorHAnsi" w:hAnsiTheme="majorHAnsi" w:cstheme="majorHAnsi"/>
          <w:b/>
          <w:sz w:val="8"/>
          <w:szCs w:val="18"/>
        </w:rPr>
        <w:sectPr w:rsidR="002E183E" w:rsidRPr="00AE7827" w:rsidSect="00047F54">
          <w:footerReference w:type="even" r:id="rId10"/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42DE8CA6" w14:textId="17A27AEA" w:rsidR="00A94DE6" w:rsidRPr="00A94DE6" w:rsidRDefault="00A94DE6" w:rsidP="00782CD4">
      <w:pPr>
        <w:pStyle w:val="ListParagraph"/>
        <w:spacing w:after="0"/>
        <w:ind w:left="0"/>
        <w:rPr>
          <w:rFonts w:asciiTheme="majorHAnsi" w:hAnsiTheme="majorHAnsi" w:cstheme="majorHAnsi"/>
          <w:b/>
          <w:sz w:val="18"/>
          <w:szCs w:val="18"/>
        </w:rPr>
      </w:pPr>
      <w:r w:rsidRPr="00A94DE6">
        <w:rPr>
          <w:rFonts w:asciiTheme="majorHAnsi" w:hAnsiTheme="majorHAnsi" w:cstheme="majorHAnsi"/>
          <w:b/>
          <w:sz w:val="18"/>
          <w:szCs w:val="18"/>
        </w:rPr>
        <w:lastRenderedPageBreak/>
        <w:t>MANAGEMENT</w:t>
      </w:r>
    </w:p>
    <w:p w14:paraId="6EC68D60" w14:textId="77777777" w:rsidR="00A94DE6" w:rsidRDefault="00A94DE6" w:rsidP="006E4AF2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Resource planning</w:t>
      </w:r>
    </w:p>
    <w:p w14:paraId="7B6B60F0" w14:textId="47338605" w:rsidR="00A94DE6" w:rsidRPr="00A94DE6" w:rsidRDefault="00DD68D2" w:rsidP="006E4A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Decision making </w:t>
      </w:r>
    </w:p>
    <w:p w14:paraId="522A8A3E" w14:textId="7FEE68CF" w:rsidR="00A94DE6" w:rsidRPr="00A94DE6" w:rsidRDefault="00A94DE6" w:rsidP="006E4AF2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Multi-cultural team leadership</w:t>
      </w:r>
    </w:p>
    <w:p w14:paraId="45065BCB" w14:textId="1DC62A1E" w:rsidR="00A94DE6" w:rsidRPr="00A94DE6" w:rsidRDefault="00A94DE6" w:rsidP="006E4AF2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 xml:space="preserve">Administrative capabilities – PTW, LOTO, Procedures, Standards, </w:t>
      </w:r>
      <w:r w:rsidR="00842F41">
        <w:rPr>
          <w:rFonts w:asciiTheme="majorHAnsi" w:hAnsiTheme="majorHAnsi" w:cstheme="majorHAnsi"/>
          <w:sz w:val="18"/>
          <w:szCs w:val="18"/>
        </w:rPr>
        <w:t xml:space="preserve"> Risk Assessments</w:t>
      </w:r>
    </w:p>
    <w:p w14:paraId="564A8EF9" w14:textId="7C05DA18" w:rsidR="00842F41" w:rsidRPr="00842F41" w:rsidRDefault="00A94DE6" w:rsidP="006E4AF2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 xml:space="preserve">QHSE Management Systems including </w:t>
      </w:r>
      <w:r w:rsidR="007F353B">
        <w:rPr>
          <w:rFonts w:asciiTheme="majorHAnsi" w:hAnsiTheme="majorHAnsi" w:cstheme="majorHAnsi"/>
          <w:sz w:val="18"/>
          <w:szCs w:val="18"/>
        </w:rPr>
        <w:t>(</w:t>
      </w:r>
      <w:r w:rsidRPr="00A94DE6">
        <w:rPr>
          <w:rFonts w:asciiTheme="majorHAnsi" w:hAnsiTheme="majorHAnsi" w:cstheme="majorHAnsi"/>
          <w:sz w:val="18"/>
          <w:szCs w:val="18"/>
        </w:rPr>
        <w:t>IAGC</w:t>
      </w:r>
      <w:r w:rsidR="007F353B">
        <w:rPr>
          <w:rFonts w:asciiTheme="majorHAnsi" w:hAnsiTheme="majorHAnsi" w:cstheme="majorHAnsi"/>
          <w:sz w:val="18"/>
          <w:szCs w:val="18"/>
        </w:rPr>
        <w:t>)</w:t>
      </w:r>
      <w:r w:rsidRPr="00A94DE6">
        <w:rPr>
          <w:rFonts w:asciiTheme="majorHAnsi" w:hAnsiTheme="majorHAnsi" w:cstheme="majorHAnsi"/>
          <w:sz w:val="18"/>
          <w:szCs w:val="18"/>
        </w:rPr>
        <w:t xml:space="preserve"> International Association </w:t>
      </w:r>
      <w:r w:rsidR="007F353B">
        <w:rPr>
          <w:rFonts w:asciiTheme="majorHAnsi" w:hAnsiTheme="majorHAnsi" w:cstheme="majorHAnsi"/>
          <w:sz w:val="18"/>
          <w:szCs w:val="18"/>
        </w:rPr>
        <w:t xml:space="preserve">of </w:t>
      </w:r>
      <w:r w:rsidRPr="00A94DE6">
        <w:rPr>
          <w:rFonts w:asciiTheme="majorHAnsi" w:hAnsiTheme="majorHAnsi" w:cstheme="majorHAnsi"/>
          <w:sz w:val="18"/>
          <w:szCs w:val="18"/>
        </w:rPr>
        <w:t xml:space="preserve">Geophysical Contractors and </w:t>
      </w:r>
      <w:r w:rsidR="002E183E">
        <w:rPr>
          <w:rFonts w:asciiTheme="majorHAnsi" w:hAnsiTheme="majorHAnsi" w:cstheme="majorHAnsi"/>
          <w:sz w:val="18"/>
          <w:szCs w:val="18"/>
        </w:rPr>
        <w:t>(</w:t>
      </w:r>
      <w:r w:rsidRPr="00A94DE6">
        <w:rPr>
          <w:rFonts w:asciiTheme="majorHAnsi" w:hAnsiTheme="majorHAnsi" w:cstheme="majorHAnsi"/>
          <w:sz w:val="18"/>
          <w:szCs w:val="18"/>
        </w:rPr>
        <w:t>OGP</w:t>
      </w:r>
      <w:r w:rsidR="002E183E">
        <w:rPr>
          <w:rFonts w:asciiTheme="majorHAnsi" w:hAnsiTheme="majorHAnsi" w:cstheme="majorHAnsi"/>
          <w:sz w:val="18"/>
          <w:szCs w:val="18"/>
        </w:rPr>
        <w:t>)</w:t>
      </w:r>
      <w:r w:rsidRPr="00A94DE6">
        <w:rPr>
          <w:rFonts w:asciiTheme="majorHAnsi" w:hAnsiTheme="majorHAnsi" w:cstheme="majorHAnsi"/>
          <w:sz w:val="18"/>
          <w:szCs w:val="18"/>
        </w:rPr>
        <w:t xml:space="preserve"> Oil and Gas</w:t>
      </w:r>
      <w:r w:rsidR="007F353B">
        <w:rPr>
          <w:rFonts w:asciiTheme="majorHAnsi" w:hAnsiTheme="majorHAnsi" w:cstheme="majorHAnsi"/>
          <w:sz w:val="18"/>
          <w:szCs w:val="18"/>
        </w:rPr>
        <w:t xml:space="preserve"> Producers </w:t>
      </w:r>
    </w:p>
    <w:p w14:paraId="2CC1C1A0" w14:textId="77777777" w:rsidR="00A94DE6" w:rsidRPr="00A94DE6" w:rsidRDefault="00A94DE6" w:rsidP="00782CD4">
      <w:pPr>
        <w:pStyle w:val="ListParagraph"/>
        <w:spacing w:after="0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A94DE6">
        <w:rPr>
          <w:rFonts w:asciiTheme="majorHAnsi" w:hAnsiTheme="majorHAnsi" w:cstheme="majorHAnsi"/>
          <w:b/>
          <w:sz w:val="18"/>
          <w:szCs w:val="18"/>
        </w:rPr>
        <w:lastRenderedPageBreak/>
        <w:t>FINANCIAL</w:t>
      </w:r>
    </w:p>
    <w:p w14:paraId="202DDD69" w14:textId="28362E40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Management accounts</w:t>
      </w:r>
    </w:p>
    <w:p w14:paraId="1A93C729" w14:textId="26E5C3EC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Budget Preparation</w:t>
      </w:r>
    </w:p>
    <w:p w14:paraId="324C2458" w14:textId="4BBDD41E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Control Purchasing &amp; Finance</w:t>
      </w:r>
    </w:p>
    <w:p w14:paraId="2E1B2381" w14:textId="4E1B2490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Multi-project budgets</w:t>
      </w:r>
    </w:p>
    <w:p w14:paraId="622DD60A" w14:textId="4D0535BE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Auditing</w:t>
      </w:r>
    </w:p>
    <w:p w14:paraId="13793718" w14:textId="792F7B77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Asset management</w:t>
      </w:r>
    </w:p>
    <w:p w14:paraId="2C43580E" w14:textId="7E84906B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Minimising downtime costs</w:t>
      </w:r>
    </w:p>
    <w:p w14:paraId="2E95DDBD" w14:textId="6688348B" w:rsidR="00A94DE6" w:rsidRPr="00A94DE6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Payroll administration</w:t>
      </w:r>
    </w:p>
    <w:p w14:paraId="1CA56D98" w14:textId="5F8BD8D0" w:rsidR="007F353B" w:rsidRDefault="00A94DE6" w:rsidP="006E4AF2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Achieving saving goals</w:t>
      </w:r>
    </w:p>
    <w:p w14:paraId="078CC335" w14:textId="77777777" w:rsidR="00842F41" w:rsidRPr="00842F41" w:rsidRDefault="00842F41" w:rsidP="00842F41">
      <w:pPr>
        <w:pStyle w:val="ListParagraph"/>
        <w:spacing w:after="0"/>
        <w:rPr>
          <w:rFonts w:asciiTheme="majorHAnsi" w:hAnsiTheme="majorHAnsi" w:cstheme="majorHAnsi"/>
          <w:sz w:val="18"/>
          <w:szCs w:val="18"/>
        </w:rPr>
      </w:pPr>
    </w:p>
    <w:p w14:paraId="2A747EE2" w14:textId="77777777" w:rsidR="00A94DE6" w:rsidRPr="00A94DE6" w:rsidRDefault="00A94DE6" w:rsidP="00782CD4">
      <w:pPr>
        <w:pStyle w:val="ListParagraph"/>
        <w:spacing w:after="0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A94DE6">
        <w:rPr>
          <w:rFonts w:asciiTheme="majorHAnsi" w:hAnsiTheme="majorHAnsi" w:cstheme="majorHAnsi"/>
          <w:b/>
          <w:sz w:val="18"/>
          <w:szCs w:val="18"/>
        </w:rPr>
        <w:lastRenderedPageBreak/>
        <w:t>PERSONAL</w:t>
      </w:r>
    </w:p>
    <w:p w14:paraId="52346E5B" w14:textId="2773852C" w:rsidR="00A94DE6" w:rsidRPr="00A94DE6" w:rsidRDefault="00A94DE6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Dependable, honest, self-confidence with a positive outlook and attitude</w:t>
      </w:r>
    </w:p>
    <w:p w14:paraId="407A731F" w14:textId="514311B2" w:rsidR="00A94DE6" w:rsidRPr="00A94DE6" w:rsidRDefault="00A94DE6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Good attention to detail</w:t>
      </w:r>
    </w:p>
    <w:p w14:paraId="349F52D7" w14:textId="5739062A" w:rsidR="00A94DE6" w:rsidRPr="00A94DE6" w:rsidRDefault="00A94DE6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Self-motivated and driven</w:t>
      </w:r>
    </w:p>
    <w:p w14:paraId="5F39CF21" w14:textId="055BCAA4" w:rsidR="00A94DE6" w:rsidRPr="00A94DE6" w:rsidRDefault="00842F41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Loyal, </w:t>
      </w:r>
      <w:r w:rsidR="00A94DE6" w:rsidRPr="00A94DE6">
        <w:rPr>
          <w:rFonts w:asciiTheme="majorHAnsi" w:hAnsiTheme="majorHAnsi" w:cstheme="majorHAnsi"/>
          <w:sz w:val="18"/>
          <w:szCs w:val="18"/>
        </w:rPr>
        <w:t>Reliable, committed</w:t>
      </w:r>
    </w:p>
    <w:p w14:paraId="47CC1AB3" w14:textId="1589C51A" w:rsidR="00A94DE6" w:rsidRPr="00A94DE6" w:rsidRDefault="00A94DE6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A94DE6">
        <w:rPr>
          <w:rFonts w:asciiTheme="majorHAnsi" w:hAnsiTheme="majorHAnsi" w:cstheme="majorHAnsi"/>
          <w:sz w:val="18"/>
          <w:szCs w:val="18"/>
        </w:rPr>
        <w:t>Customer focused</w:t>
      </w:r>
    </w:p>
    <w:p w14:paraId="08D0C489" w14:textId="77777777" w:rsidR="0005613D" w:rsidRDefault="00A94DE6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05613D">
        <w:rPr>
          <w:rFonts w:asciiTheme="majorHAnsi" w:hAnsiTheme="majorHAnsi" w:cstheme="majorHAnsi"/>
          <w:sz w:val="18"/>
          <w:szCs w:val="18"/>
        </w:rPr>
        <w:t>Happy and good-humoured</w:t>
      </w:r>
    </w:p>
    <w:p w14:paraId="4A713D4A" w14:textId="77777777" w:rsidR="0005613D" w:rsidRDefault="00DD68D2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</w:pPr>
      <w:r w:rsidRPr="0005613D">
        <w:rPr>
          <w:rFonts w:asciiTheme="majorHAnsi" w:hAnsiTheme="majorHAnsi" w:cstheme="majorHAnsi"/>
          <w:sz w:val="18"/>
          <w:szCs w:val="18"/>
        </w:rPr>
        <w:t>Industrious, conscientious</w:t>
      </w:r>
    </w:p>
    <w:p w14:paraId="7793BAC6" w14:textId="6F264683" w:rsidR="0005613D" w:rsidRPr="00AF0696" w:rsidRDefault="0005613D" w:rsidP="006E4AF2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theme="majorHAnsi"/>
          <w:sz w:val="18"/>
          <w:szCs w:val="18"/>
        </w:rPr>
        <w:sectPr w:rsidR="0005613D" w:rsidRPr="00AF0696" w:rsidSect="00782CD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3" w:space="720"/>
          <w:docGrid w:linePitch="360"/>
        </w:sectPr>
      </w:pPr>
      <w:r w:rsidRPr="0005613D">
        <w:rPr>
          <w:rFonts w:asciiTheme="majorHAnsi" w:hAnsiTheme="majorHAnsi" w:cstheme="majorHAnsi"/>
          <w:sz w:val="18"/>
          <w:szCs w:val="18"/>
        </w:rPr>
        <w:t>Flexible</w:t>
      </w:r>
      <w:r w:rsidR="00AF069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2ECB47D" w14:textId="77777777" w:rsidR="00A94DE6" w:rsidRPr="007F353B" w:rsidRDefault="00A94DE6" w:rsidP="00A94DE6">
      <w:pPr>
        <w:pStyle w:val="ListParagraph"/>
        <w:spacing w:after="0"/>
        <w:ind w:left="0"/>
        <w:rPr>
          <w:rFonts w:asciiTheme="majorHAnsi" w:hAnsiTheme="majorHAnsi" w:cstheme="majorHAnsi"/>
          <w:b/>
          <w:sz w:val="2"/>
          <w:szCs w:val="18"/>
        </w:rPr>
        <w:sectPr w:rsidR="00A94DE6" w:rsidRPr="007F353B" w:rsidSect="00047F5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763C7CBA" w14:textId="0989DA8B" w:rsidR="00532513" w:rsidRPr="00772E5F" w:rsidRDefault="00430BE2" w:rsidP="0089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</w:pPr>
      <w:r w:rsidRPr="00772E5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lastRenderedPageBreak/>
        <w:t>CAREER H</w:t>
      </w:r>
      <w:r w:rsidR="00FC2EF2" w:rsidRPr="00772E5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>IGHLIGHTS/ ACHIEVEMENTS INCLUDE</w:t>
      </w:r>
    </w:p>
    <w:p w14:paraId="53C5F91C" w14:textId="77777777" w:rsidR="008B23BA" w:rsidRPr="00AE7827" w:rsidRDefault="00C360C7" w:rsidP="00074DF0">
      <w:pPr>
        <w:spacing w:after="0"/>
        <w:jc w:val="both"/>
        <w:rPr>
          <w:rFonts w:asciiTheme="majorHAnsi" w:hAnsiTheme="majorHAnsi" w:cstheme="majorHAnsi"/>
          <w:b/>
          <w:sz w:val="10"/>
          <w:szCs w:val="18"/>
          <w:u w:val="single"/>
        </w:rPr>
      </w:pPr>
    </w:p>
    <w:p w14:paraId="36D39F2C" w14:textId="79DEE3C7" w:rsidR="00D60BB0" w:rsidRPr="00772E5F" w:rsidRDefault="00E210CE" w:rsidP="006E4AF2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>P</w:t>
      </w:r>
      <w:r w:rsidR="00706AEC" w:rsidRPr="00772E5F">
        <w:rPr>
          <w:rFonts w:asciiTheme="majorHAnsi" w:hAnsiTheme="majorHAnsi" w:cstheme="majorHAnsi"/>
          <w:sz w:val="18"/>
          <w:szCs w:val="18"/>
        </w:rPr>
        <w:t xml:space="preserve">romoted </w:t>
      </w:r>
      <w:r w:rsidR="0055660A" w:rsidRPr="00772E5F">
        <w:rPr>
          <w:rFonts w:asciiTheme="majorHAnsi" w:hAnsiTheme="majorHAnsi" w:cstheme="majorHAnsi"/>
          <w:sz w:val="18"/>
          <w:szCs w:val="18"/>
        </w:rPr>
        <w:t>f</w:t>
      </w:r>
      <w:r w:rsidR="00706AEC" w:rsidRPr="00772E5F">
        <w:rPr>
          <w:rFonts w:asciiTheme="majorHAnsi" w:hAnsiTheme="majorHAnsi" w:cstheme="majorHAnsi"/>
          <w:sz w:val="18"/>
          <w:szCs w:val="18"/>
        </w:rPr>
        <w:t>rom</w:t>
      </w:r>
      <w:r w:rsidR="00425A54" w:rsidRPr="00772E5F">
        <w:rPr>
          <w:rFonts w:asciiTheme="majorHAnsi" w:hAnsiTheme="majorHAnsi" w:cstheme="majorHAnsi"/>
          <w:sz w:val="18"/>
          <w:szCs w:val="18"/>
        </w:rPr>
        <w:t xml:space="preserve"> a </w:t>
      </w:r>
      <w:r w:rsidR="00AC6ECE" w:rsidRPr="00772E5F">
        <w:rPr>
          <w:rFonts w:asciiTheme="majorHAnsi" w:hAnsiTheme="majorHAnsi" w:cstheme="majorHAnsi"/>
          <w:sz w:val="18"/>
          <w:szCs w:val="18"/>
        </w:rPr>
        <w:t xml:space="preserve">regular </w:t>
      </w:r>
      <w:r w:rsidR="00425A54" w:rsidRPr="00772E5F">
        <w:rPr>
          <w:rFonts w:asciiTheme="majorHAnsi" w:hAnsiTheme="majorHAnsi" w:cstheme="majorHAnsi"/>
          <w:sz w:val="18"/>
          <w:szCs w:val="18"/>
        </w:rPr>
        <w:t xml:space="preserve">field position to </w:t>
      </w:r>
      <w:r w:rsidR="00336C60" w:rsidRPr="00772E5F">
        <w:rPr>
          <w:rFonts w:asciiTheme="majorHAnsi" w:hAnsiTheme="majorHAnsi" w:cstheme="majorHAnsi"/>
          <w:sz w:val="18"/>
          <w:szCs w:val="18"/>
        </w:rPr>
        <w:t xml:space="preserve">ultimately </w:t>
      </w:r>
      <w:r w:rsidR="00AC6ECE" w:rsidRPr="00772E5F">
        <w:rPr>
          <w:rFonts w:asciiTheme="majorHAnsi" w:hAnsiTheme="majorHAnsi" w:cstheme="majorHAnsi"/>
          <w:sz w:val="18"/>
          <w:szCs w:val="18"/>
        </w:rPr>
        <w:t xml:space="preserve">manage </w:t>
      </w:r>
      <w:r w:rsidR="00336C60" w:rsidRPr="00772E5F">
        <w:rPr>
          <w:rFonts w:asciiTheme="majorHAnsi" w:hAnsiTheme="majorHAnsi" w:cstheme="majorHAnsi"/>
          <w:sz w:val="18"/>
          <w:szCs w:val="18"/>
        </w:rPr>
        <w:t xml:space="preserve">the </w:t>
      </w:r>
      <w:r w:rsidR="00DD68D2">
        <w:rPr>
          <w:rFonts w:asciiTheme="majorHAnsi" w:hAnsiTheme="majorHAnsi" w:cstheme="majorHAnsi"/>
          <w:sz w:val="18"/>
          <w:szCs w:val="18"/>
        </w:rPr>
        <w:t xml:space="preserve">GOS </w:t>
      </w:r>
      <w:r w:rsidR="00336C60" w:rsidRPr="00772E5F">
        <w:rPr>
          <w:rFonts w:asciiTheme="majorHAnsi" w:hAnsiTheme="majorHAnsi" w:cstheme="majorHAnsi"/>
          <w:sz w:val="18"/>
          <w:szCs w:val="18"/>
        </w:rPr>
        <w:t xml:space="preserve">Team </w:t>
      </w:r>
      <w:r w:rsidR="00425A54" w:rsidRPr="00772E5F">
        <w:rPr>
          <w:rFonts w:asciiTheme="majorHAnsi" w:hAnsiTheme="majorHAnsi" w:cstheme="majorHAnsi"/>
          <w:sz w:val="18"/>
          <w:szCs w:val="18"/>
        </w:rPr>
        <w:t xml:space="preserve">that provided </w:t>
      </w:r>
      <w:r w:rsidR="00AF0696">
        <w:rPr>
          <w:rFonts w:asciiTheme="majorHAnsi" w:hAnsiTheme="majorHAnsi" w:cstheme="majorHAnsi"/>
          <w:sz w:val="18"/>
          <w:szCs w:val="18"/>
        </w:rPr>
        <w:t xml:space="preserve">all </w:t>
      </w:r>
      <w:r w:rsidR="00AC6ECE" w:rsidRPr="00772E5F">
        <w:rPr>
          <w:rFonts w:asciiTheme="majorHAnsi" w:hAnsiTheme="majorHAnsi" w:cstheme="majorHAnsi"/>
          <w:sz w:val="18"/>
          <w:szCs w:val="18"/>
        </w:rPr>
        <w:t xml:space="preserve">the </w:t>
      </w:r>
      <w:r w:rsidR="00C52C9E">
        <w:rPr>
          <w:rFonts w:asciiTheme="majorHAnsi" w:hAnsiTheme="majorHAnsi" w:cstheme="majorHAnsi"/>
          <w:sz w:val="18"/>
          <w:szCs w:val="18"/>
        </w:rPr>
        <w:t>essential</w:t>
      </w:r>
      <w:r w:rsidR="00C52C9E" w:rsidRPr="00772E5F">
        <w:rPr>
          <w:rFonts w:asciiTheme="majorHAnsi" w:hAnsiTheme="majorHAnsi" w:cstheme="majorHAnsi"/>
          <w:sz w:val="18"/>
          <w:szCs w:val="18"/>
        </w:rPr>
        <w:t xml:space="preserve"> </w:t>
      </w:r>
      <w:r w:rsidR="00425A54" w:rsidRPr="00772E5F">
        <w:rPr>
          <w:rFonts w:asciiTheme="majorHAnsi" w:hAnsiTheme="majorHAnsi" w:cstheme="majorHAnsi"/>
          <w:sz w:val="18"/>
          <w:szCs w:val="18"/>
        </w:rPr>
        <w:t xml:space="preserve">equipment for </w:t>
      </w:r>
      <w:r w:rsidR="00DD68D2">
        <w:rPr>
          <w:rFonts w:asciiTheme="majorHAnsi" w:hAnsiTheme="majorHAnsi" w:cstheme="majorHAnsi"/>
          <w:sz w:val="18"/>
          <w:szCs w:val="18"/>
        </w:rPr>
        <w:t>the</w:t>
      </w:r>
      <w:r w:rsidR="00C52C9E">
        <w:rPr>
          <w:rFonts w:asciiTheme="majorHAnsi" w:hAnsiTheme="majorHAnsi" w:cstheme="majorHAnsi"/>
          <w:sz w:val="18"/>
          <w:szCs w:val="18"/>
        </w:rPr>
        <w:t xml:space="preserve"> projects to C</w:t>
      </w:r>
      <w:r w:rsidR="00DD68D2">
        <w:rPr>
          <w:rFonts w:asciiTheme="majorHAnsi" w:hAnsiTheme="majorHAnsi" w:cstheme="majorHAnsi"/>
          <w:sz w:val="18"/>
          <w:szCs w:val="18"/>
        </w:rPr>
        <w:t xml:space="preserve">ompany </w:t>
      </w:r>
      <w:r w:rsidR="00425A54" w:rsidRPr="00772E5F">
        <w:rPr>
          <w:rFonts w:asciiTheme="majorHAnsi" w:hAnsiTheme="majorHAnsi" w:cstheme="majorHAnsi"/>
          <w:sz w:val="18"/>
          <w:szCs w:val="18"/>
        </w:rPr>
        <w:t>operations worldwide.</w:t>
      </w:r>
      <w:r w:rsidR="00611B8A" w:rsidRPr="00772E5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A341CDA" w14:textId="77777777" w:rsidR="00F118CB" w:rsidRPr="00AE7827" w:rsidRDefault="00F118CB" w:rsidP="00F118CB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1628DA4A" w14:textId="4D5703C9" w:rsidR="00F118CB" w:rsidRPr="00772E5F" w:rsidRDefault="00F47E72" w:rsidP="006E4AF2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 xml:space="preserve">Slashed storage rental costs by 66% by successfully 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utilising LEAN Six Sigma, 5S practises </w:t>
      </w:r>
      <w:r w:rsidRPr="00772E5F">
        <w:rPr>
          <w:rFonts w:asciiTheme="majorHAnsi" w:hAnsiTheme="majorHAnsi" w:cstheme="majorHAnsi"/>
          <w:sz w:val="18"/>
          <w:szCs w:val="18"/>
        </w:rPr>
        <w:t>in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</w:t>
      </w:r>
      <w:r w:rsidR="00E210CE" w:rsidRPr="00772E5F">
        <w:rPr>
          <w:rFonts w:asciiTheme="majorHAnsi" w:hAnsiTheme="majorHAnsi" w:cstheme="majorHAnsi"/>
          <w:sz w:val="18"/>
          <w:szCs w:val="18"/>
        </w:rPr>
        <w:t>reduc</w:t>
      </w:r>
      <w:r w:rsidRPr="00772E5F">
        <w:rPr>
          <w:rFonts w:asciiTheme="majorHAnsi" w:hAnsiTheme="majorHAnsi" w:cstheme="majorHAnsi"/>
          <w:sz w:val="18"/>
          <w:szCs w:val="18"/>
        </w:rPr>
        <w:t>ing</w:t>
      </w:r>
      <w:r w:rsidR="00E210CE" w:rsidRPr="00772E5F">
        <w:rPr>
          <w:rFonts w:asciiTheme="majorHAnsi" w:hAnsiTheme="majorHAnsi" w:cstheme="majorHAnsi"/>
          <w:sz w:val="18"/>
          <w:szCs w:val="18"/>
        </w:rPr>
        <w:t xml:space="preserve"> </w:t>
      </w:r>
      <w:r w:rsidR="00F118CB" w:rsidRPr="00772E5F">
        <w:rPr>
          <w:rFonts w:asciiTheme="majorHAnsi" w:hAnsiTheme="majorHAnsi" w:cstheme="majorHAnsi"/>
          <w:sz w:val="18"/>
          <w:szCs w:val="18"/>
        </w:rPr>
        <w:t xml:space="preserve">rented high cost storage </w:t>
      </w:r>
      <w:r w:rsidRPr="00772E5F">
        <w:rPr>
          <w:rFonts w:asciiTheme="majorHAnsi" w:hAnsiTheme="majorHAnsi" w:cstheme="majorHAnsi"/>
          <w:sz w:val="18"/>
          <w:szCs w:val="18"/>
        </w:rPr>
        <w:t xml:space="preserve">space </w:t>
      </w:r>
      <w:r w:rsidR="00E210CE" w:rsidRPr="00772E5F">
        <w:rPr>
          <w:rFonts w:asciiTheme="majorHAnsi" w:hAnsiTheme="majorHAnsi" w:cstheme="majorHAnsi"/>
          <w:sz w:val="18"/>
          <w:szCs w:val="18"/>
        </w:rPr>
        <w:t xml:space="preserve">of </w:t>
      </w:r>
      <w:r w:rsidR="00F118CB" w:rsidRPr="00772E5F">
        <w:rPr>
          <w:rFonts w:asciiTheme="majorHAnsi" w:hAnsiTheme="majorHAnsi" w:cstheme="majorHAnsi"/>
          <w:sz w:val="18"/>
          <w:szCs w:val="18"/>
        </w:rPr>
        <w:t>company idle assets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stored</w:t>
      </w:r>
      <w:r w:rsidR="00F118CB" w:rsidRPr="00772E5F">
        <w:rPr>
          <w:rFonts w:asciiTheme="majorHAnsi" w:hAnsiTheme="majorHAnsi" w:cstheme="majorHAnsi"/>
          <w:sz w:val="18"/>
          <w:szCs w:val="18"/>
        </w:rPr>
        <w:t xml:space="preserve"> in 3rd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party storage </w:t>
      </w:r>
      <w:r w:rsidR="00F118CB" w:rsidRPr="00772E5F">
        <w:rPr>
          <w:rFonts w:asciiTheme="majorHAnsi" w:hAnsiTheme="majorHAnsi" w:cstheme="majorHAnsi"/>
          <w:sz w:val="18"/>
          <w:szCs w:val="18"/>
        </w:rPr>
        <w:t>yard.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C438A99" w14:textId="77777777" w:rsidR="00F118CB" w:rsidRPr="00AE7827" w:rsidRDefault="00F118CB" w:rsidP="00F118CB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635DAD8A" w14:textId="526360BF" w:rsidR="00F118CB" w:rsidRPr="00772E5F" w:rsidRDefault="00D60BB0" w:rsidP="006E4AF2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 xml:space="preserve">Achieved organisational approval to introduce RFID and barcode technology for </w:t>
      </w:r>
      <w:r w:rsidR="00DD68D2">
        <w:rPr>
          <w:rFonts w:asciiTheme="majorHAnsi" w:hAnsiTheme="majorHAnsi" w:cstheme="majorHAnsi"/>
          <w:sz w:val="18"/>
          <w:szCs w:val="18"/>
        </w:rPr>
        <w:t xml:space="preserve">GOS </w:t>
      </w:r>
      <w:r w:rsidR="00C52C9E">
        <w:rPr>
          <w:rFonts w:asciiTheme="majorHAnsi" w:hAnsiTheme="majorHAnsi" w:cstheme="majorHAnsi"/>
          <w:sz w:val="18"/>
          <w:szCs w:val="18"/>
        </w:rPr>
        <w:t>parts</w:t>
      </w:r>
      <w:r w:rsidRPr="00772E5F">
        <w:rPr>
          <w:rFonts w:asciiTheme="majorHAnsi" w:hAnsiTheme="majorHAnsi" w:cstheme="majorHAnsi"/>
          <w:sz w:val="18"/>
          <w:szCs w:val="18"/>
        </w:rPr>
        <w:t xml:space="preserve"> stores and to extend introduction worldwide to all </w:t>
      </w:r>
      <w:r w:rsidR="00DD68D2">
        <w:rPr>
          <w:rFonts w:asciiTheme="majorHAnsi" w:hAnsiTheme="majorHAnsi" w:cstheme="majorHAnsi"/>
          <w:sz w:val="18"/>
          <w:szCs w:val="18"/>
        </w:rPr>
        <w:t xml:space="preserve">Company </w:t>
      </w:r>
      <w:r w:rsidRPr="00772E5F">
        <w:rPr>
          <w:rFonts w:asciiTheme="majorHAnsi" w:hAnsiTheme="majorHAnsi" w:cstheme="majorHAnsi"/>
          <w:sz w:val="18"/>
          <w:szCs w:val="18"/>
        </w:rPr>
        <w:t>Productions Crews</w:t>
      </w:r>
      <w:r w:rsidR="00DD68D2">
        <w:rPr>
          <w:rFonts w:asciiTheme="majorHAnsi" w:hAnsiTheme="majorHAnsi" w:cstheme="majorHAnsi"/>
          <w:sz w:val="18"/>
          <w:szCs w:val="18"/>
        </w:rPr>
        <w:t>/ Departments</w:t>
      </w:r>
      <w:r w:rsidRPr="00772E5F">
        <w:rPr>
          <w:rFonts w:asciiTheme="majorHAnsi" w:hAnsiTheme="majorHAnsi" w:cstheme="majorHAnsi"/>
          <w:sz w:val="18"/>
          <w:szCs w:val="18"/>
        </w:rPr>
        <w:t xml:space="preserve">. Undertaking detailed cost analysis of each </w:t>
      </w:r>
      <w:r w:rsidR="00DD68D2">
        <w:rPr>
          <w:rFonts w:asciiTheme="majorHAnsi" w:hAnsiTheme="majorHAnsi" w:cstheme="majorHAnsi"/>
          <w:sz w:val="18"/>
          <w:szCs w:val="18"/>
        </w:rPr>
        <w:t xml:space="preserve">individual equipment </w:t>
      </w:r>
      <w:r w:rsidRPr="00772E5F">
        <w:rPr>
          <w:rFonts w:asciiTheme="majorHAnsi" w:hAnsiTheme="majorHAnsi" w:cstheme="majorHAnsi"/>
          <w:sz w:val="18"/>
          <w:szCs w:val="18"/>
        </w:rPr>
        <w:t>project undertaken</w:t>
      </w:r>
      <w:r w:rsidR="00DD68D2">
        <w:rPr>
          <w:rFonts w:asciiTheme="majorHAnsi" w:hAnsiTheme="majorHAnsi" w:cstheme="majorHAnsi"/>
          <w:sz w:val="18"/>
          <w:szCs w:val="18"/>
        </w:rPr>
        <w:t xml:space="preserve">. To ensure high-cost </w:t>
      </w:r>
      <w:r w:rsidRPr="00772E5F">
        <w:rPr>
          <w:rFonts w:asciiTheme="majorHAnsi" w:hAnsiTheme="majorHAnsi" w:cstheme="majorHAnsi"/>
          <w:sz w:val="18"/>
          <w:szCs w:val="18"/>
        </w:rPr>
        <w:t>parts and assets are utilised to the maximum.</w:t>
      </w:r>
    </w:p>
    <w:p w14:paraId="732B68BA" w14:textId="77777777" w:rsidR="00F118CB" w:rsidRPr="00AE7827" w:rsidRDefault="00F118CB" w:rsidP="00F118CB">
      <w:pPr>
        <w:pStyle w:val="ListParagraph"/>
        <w:spacing w:after="0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22CA769D" w14:textId="287E8BB3" w:rsidR="00D60BB0" w:rsidRDefault="00DD68D2" w:rsidP="006E4AF2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Electrical </w:t>
      </w:r>
      <w:r w:rsidR="003C08E5" w:rsidRPr="00772E5F">
        <w:rPr>
          <w:rFonts w:asciiTheme="majorHAnsi" w:hAnsiTheme="majorHAnsi" w:cstheme="majorHAnsi"/>
          <w:sz w:val="18"/>
          <w:szCs w:val="18"/>
        </w:rPr>
        <w:t>Utilit</w:t>
      </w:r>
      <w:r>
        <w:rPr>
          <w:rFonts w:asciiTheme="majorHAnsi" w:hAnsiTheme="majorHAnsi" w:cstheme="majorHAnsi"/>
          <w:sz w:val="18"/>
          <w:szCs w:val="18"/>
        </w:rPr>
        <w:t>y cost</w:t>
      </w:r>
      <w:r w:rsidR="003C08E5" w:rsidRPr="00772E5F">
        <w:rPr>
          <w:rFonts w:asciiTheme="majorHAnsi" w:hAnsiTheme="majorHAnsi" w:cstheme="majorHAnsi"/>
          <w:sz w:val="18"/>
          <w:szCs w:val="18"/>
        </w:rPr>
        <w:t xml:space="preserve"> savings 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by converting all offices and </w:t>
      </w:r>
      <w:r w:rsidR="004679D2" w:rsidRPr="00772E5F">
        <w:rPr>
          <w:rFonts w:asciiTheme="majorHAnsi" w:hAnsiTheme="majorHAnsi" w:cstheme="majorHAnsi"/>
          <w:sz w:val="18"/>
          <w:szCs w:val="18"/>
        </w:rPr>
        <w:t xml:space="preserve">all </w:t>
      </w:r>
      <w:r w:rsidR="00D60BB0" w:rsidRPr="00772E5F">
        <w:rPr>
          <w:rFonts w:asciiTheme="majorHAnsi" w:hAnsiTheme="majorHAnsi" w:cstheme="majorHAnsi"/>
          <w:sz w:val="18"/>
          <w:szCs w:val="18"/>
        </w:rPr>
        <w:t>workshop</w:t>
      </w:r>
      <w:r w:rsidR="004679D2" w:rsidRPr="00772E5F">
        <w:rPr>
          <w:rFonts w:asciiTheme="majorHAnsi" w:hAnsiTheme="majorHAnsi" w:cstheme="majorHAnsi"/>
          <w:sz w:val="18"/>
          <w:szCs w:val="18"/>
        </w:rPr>
        <w:t>s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lighting to LED</w:t>
      </w:r>
      <w:r w:rsidR="00F118CB" w:rsidRPr="00772E5F">
        <w:rPr>
          <w:rFonts w:asciiTheme="majorHAnsi" w:hAnsiTheme="majorHAnsi" w:cstheme="majorHAnsi"/>
          <w:sz w:val="18"/>
          <w:szCs w:val="18"/>
        </w:rPr>
        <w:t xml:space="preserve">. </w:t>
      </w:r>
      <w:r w:rsidR="0050571D" w:rsidRPr="00772E5F">
        <w:rPr>
          <w:rFonts w:asciiTheme="majorHAnsi" w:hAnsiTheme="majorHAnsi" w:cstheme="majorHAnsi"/>
          <w:sz w:val="18"/>
          <w:szCs w:val="18"/>
        </w:rPr>
        <w:t>Negotiated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where the supplier would maintain the lighting for 5 years and replace any failures free of charge. </w:t>
      </w:r>
      <w:r w:rsidR="0050571D" w:rsidRPr="00772E5F">
        <w:rPr>
          <w:rFonts w:asciiTheme="majorHAnsi" w:hAnsiTheme="majorHAnsi" w:cstheme="majorHAnsi"/>
          <w:sz w:val="18"/>
          <w:szCs w:val="18"/>
        </w:rPr>
        <w:t xml:space="preserve">Further </w:t>
      </w:r>
      <w:r w:rsidR="00D60BB0" w:rsidRPr="00772E5F">
        <w:rPr>
          <w:rFonts w:asciiTheme="majorHAnsi" w:hAnsiTheme="majorHAnsi" w:cstheme="majorHAnsi"/>
          <w:sz w:val="18"/>
          <w:szCs w:val="18"/>
        </w:rPr>
        <w:t>reduced the quantity of the light</w:t>
      </w:r>
      <w:r w:rsidR="0050571D" w:rsidRPr="00772E5F">
        <w:rPr>
          <w:rFonts w:asciiTheme="majorHAnsi" w:hAnsiTheme="majorHAnsi" w:cstheme="majorHAnsi"/>
          <w:sz w:val="18"/>
          <w:szCs w:val="18"/>
        </w:rPr>
        <w:t>s</w:t>
      </w:r>
      <w:r w:rsidR="00D60BB0" w:rsidRPr="00772E5F">
        <w:rPr>
          <w:rFonts w:asciiTheme="majorHAnsi" w:hAnsiTheme="majorHAnsi" w:cstheme="majorHAnsi"/>
          <w:sz w:val="18"/>
          <w:szCs w:val="18"/>
        </w:rPr>
        <w:t xml:space="preserve"> required due to LED technology thus further reducing electrical consumption. Expected savings </w:t>
      </w:r>
      <w:r w:rsidR="00C52C9E">
        <w:rPr>
          <w:rFonts w:asciiTheme="majorHAnsi" w:hAnsiTheme="majorHAnsi" w:cstheme="majorHAnsi"/>
          <w:sz w:val="18"/>
          <w:szCs w:val="18"/>
        </w:rPr>
        <w:t>$5,600/ yea</w:t>
      </w:r>
      <w:r w:rsidR="00D60BB0" w:rsidRPr="00772E5F">
        <w:rPr>
          <w:rFonts w:asciiTheme="majorHAnsi" w:hAnsiTheme="majorHAnsi" w:cstheme="majorHAnsi"/>
          <w:sz w:val="18"/>
          <w:szCs w:val="18"/>
        </w:rPr>
        <w:t>.</w:t>
      </w:r>
    </w:p>
    <w:p w14:paraId="372E7905" w14:textId="77777777" w:rsidR="008E7858" w:rsidRPr="008E7858" w:rsidRDefault="008E7858" w:rsidP="008E7858">
      <w:pPr>
        <w:spacing w:after="0"/>
        <w:jc w:val="both"/>
        <w:rPr>
          <w:rFonts w:asciiTheme="majorHAnsi" w:hAnsiTheme="majorHAnsi" w:cstheme="majorHAnsi"/>
          <w:sz w:val="4"/>
          <w:szCs w:val="18"/>
        </w:rPr>
      </w:pPr>
    </w:p>
    <w:p w14:paraId="3DDC0FA2" w14:textId="77777777" w:rsidR="0032451C" w:rsidRPr="00AF0696" w:rsidRDefault="0032451C" w:rsidP="0032451C">
      <w:pPr>
        <w:pStyle w:val="ListParagraph"/>
        <w:spacing w:after="0"/>
        <w:ind w:left="0"/>
        <w:rPr>
          <w:rFonts w:asciiTheme="majorHAnsi" w:hAnsiTheme="majorHAnsi" w:cstheme="majorHAnsi"/>
          <w:b/>
          <w:sz w:val="2"/>
          <w:szCs w:val="18"/>
        </w:rPr>
        <w:sectPr w:rsidR="0032451C" w:rsidRPr="00AF0696" w:rsidSect="00047F5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3E509531" w14:textId="256D9E38" w:rsidR="0032451C" w:rsidRPr="00772E5F" w:rsidRDefault="0032451C" w:rsidP="003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</w:pPr>
      <w:r w:rsidRPr="0032451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lastRenderedPageBreak/>
        <w:t>PROFESSIONAL TRAINING:</w:t>
      </w:r>
    </w:p>
    <w:p w14:paraId="34785364" w14:textId="77777777" w:rsidR="0032451C" w:rsidRPr="00AE7827" w:rsidRDefault="0032451C" w:rsidP="002E183E">
      <w:pPr>
        <w:spacing w:after="0" w:line="276" w:lineRule="auto"/>
        <w:jc w:val="both"/>
        <w:rPr>
          <w:rFonts w:asciiTheme="majorHAnsi" w:hAnsiTheme="majorHAnsi" w:cstheme="majorHAnsi"/>
          <w:b/>
          <w:sz w:val="10"/>
          <w:szCs w:val="18"/>
          <w:u w:val="single"/>
        </w:rPr>
      </w:pPr>
    </w:p>
    <w:p w14:paraId="392EB694" w14:textId="77777777" w:rsidR="0032451C" w:rsidRPr="00842F41" w:rsidRDefault="0032451C" w:rsidP="00842F41">
      <w:pPr>
        <w:spacing w:line="276" w:lineRule="auto"/>
        <w:rPr>
          <w:rFonts w:asciiTheme="majorHAnsi" w:hAnsiTheme="majorHAnsi" w:cstheme="majorHAnsi"/>
          <w:sz w:val="18"/>
          <w:szCs w:val="18"/>
        </w:rPr>
        <w:sectPr w:rsidR="0032451C" w:rsidRPr="00842F41" w:rsidSect="00047F5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6D434E8B" w14:textId="5F541ECE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lastRenderedPageBreak/>
        <w:t>Financial Management Level 1</w:t>
      </w:r>
    </w:p>
    <w:p w14:paraId="4A290948" w14:textId="129445BB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Man-management &amp; Appraisal training</w:t>
      </w:r>
    </w:p>
    <w:p w14:paraId="2355E075" w14:textId="0C37ACA4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Project Management training </w:t>
      </w:r>
    </w:p>
    <w:p w14:paraId="19C2C151" w14:textId="6E8CE383" w:rsidR="00D64D6D" w:rsidRPr="00D64D6D" w:rsidRDefault="00D64D6D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Internal Defensive Driver Trainer</w:t>
      </w:r>
    </w:p>
    <w:p w14:paraId="3732988E" w14:textId="7309F7B3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Quality, Health, Safety &amp; Environmental trained</w:t>
      </w:r>
    </w:p>
    <w:p w14:paraId="2B134978" w14:textId="599738F9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Site safety Plus (Health, Safety Awareness HSE)</w:t>
      </w:r>
    </w:p>
    <w:p w14:paraId="1DF637D1" w14:textId="32B48E61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lastRenderedPageBreak/>
        <w:t xml:space="preserve">LEAN Level 3 certified </w:t>
      </w:r>
    </w:p>
    <w:p w14:paraId="09C821C0" w14:textId="44682115" w:rsidR="0032451C" w:rsidRPr="00D64D6D" w:rsidRDefault="0032451C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First Aid (renewed every 3 years</w:t>
      </w:r>
    </w:p>
    <w:p w14:paraId="69C9F74C" w14:textId="68014736" w:rsidR="00D64D6D" w:rsidRPr="00D64D6D" w:rsidRDefault="00D64D6D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Truck-mounted Hydraulic Cranes (</w:t>
      </w:r>
      <w:r w:rsidR="005D67B6" w:rsidRPr="00D64D6D">
        <w:rPr>
          <w:rFonts w:asciiTheme="majorHAnsi" w:hAnsiTheme="majorHAnsi" w:cstheme="majorHAnsi"/>
          <w:sz w:val="18"/>
          <w:szCs w:val="18"/>
        </w:rPr>
        <w:t>FASSI</w:t>
      </w:r>
      <w:r w:rsidRPr="00D64D6D">
        <w:rPr>
          <w:rFonts w:asciiTheme="majorHAnsi" w:hAnsiTheme="majorHAnsi" w:cstheme="majorHAnsi"/>
          <w:sz w:val="18"/>
          <w:szCs w:val="18"/>
        </w:rPr>
        <w:t>, Hiab, Atlas)</w:t>
      </w:r>
    </w:p>
    <w:p w14:paraId="69C72D08" w14:textId="706EBF16" w:rsidR="00D64D6D" w:rsidRPr="00D64D6D" w:rsidRDefault="00D64D6D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Diesel-Driven Generator Units – </w:t>
      </w:r>
      <w:r w:rsidR="00C52C9E">
        <w:rPr>
          <w:rFonts w:asciiTheme="majorHAnsi" w:hAnsiTheme="majorHAnsi" w:cstheme="majorHAnsi"/>
          <w:sz w:val="18"/>
          <w:szCs w:val="18"/>
        </w:rPr>
        <w:t>Up to 750kVA/ 600kW</w:t>
      </w:r>
      <w:r w:rsidRPr="00D64D6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9178B23" w14:textId="67526792" w:rsidR="00D64D6D" w:rsidRPr="00D64D6D" w:rsidRDefault="00D64D6D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Hydraulic Pumps and Motors – Up to 3000 psi </w:t>
      </w:r>
    </w:p>
    <w:p w14:paraId="523A214F" w14:textId="5F5C408D" w:rsidR="00D64D6D" w:rsidRPr="00D64D6D" w:rsidRDefault="00D64D6D" w:rsidP="006E4AF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LV AC Electrical Circuits </w:t>
      </w:r>
      <w:r w:rsidRPr="00D64D6D">
        <w:rPr>
          <w:rFonts w:asciiTheme="majorHAnsi" w:hAnsiTheme="majorHAnsi" w:cstheme="majorHAnsi"/>
          <w:sz w:val="18"/>
          <w:szCs w:val="18"/>
        </w:rPr>
        <w:tab/>
        <w:t>–</w:t>
      </w:r>
      <w:r w:rsidRPr="00D64D6D">
        <w:rPr>
          <w:rFonts w:asciiTheme="majorHAnsi" w:hAnsiTheme="majorHAnsi" w:cstheme="majorHAnsi"/>
          <w:sz w:val="18"/>
          <w:szCs w:val="18"/>
        </w:rPr>
        <w:tab/>
        <w:t>380 / 400 V</w:t>
      </w:r>
    </w:p>
    <w:p w14:paraId="79B5663A" w14:textId="77777777" w:rsidR="00D64D6D" w:rsidRDefault="00D64D6D" w:rsidP="0032451C">
      <w:pPr>
        <w:rPr>
          <w:rFonts w:asciiTheme="majorHAnsi" w:hAnsiTheme="majorHAnsi" w:cstheme="majorHAnsi"/>
          <w:sz w:val="18"/>
          <w:szCs w:val="18"/>
        </w:rPr>
        <w:sectPr w:rsidR="00D64D6D" w:rsidSect="00D64D6D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14:paraId="39C2E63D" w14:textId="60D6F410" w:rsidR="0032451C" w:rsidRPr="00772E5F" w:rsidRDefault="0032451C" w:rsidP="003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</w:pPr>
      <w:r w:rsidRPr="0032451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lastRenderedPageBreak/>
        <w:t>EDUCATION QUALIFICATIONS</w:t>
      </w:r>
    </w:p>
    <w:p w14:paraId="1415D8EF" w14:textId="77777777" w:rsidR="005D67B6" w:rsidRPr="005D67B6" w:rsidRDefault="005D67B6" w:rsidP="0032451C">
      <w:pPr>
        <w:pStyle w:val="ListParagraph"/>
        <w:ind w:left="0"/>
        <w:rPr>
          <w:rFonts w:asciiTheme="majorHAnsi" w:hAnsiTheme="majorHAnsi" w:cstheme="majorHAnsi"/>
          <w:sz w:val="10"/>
          <w:szCs w:val="18"/>
        </w:rPr>
      </w:pPr>
    </w:p>
    <w:p w14:paraId="17ECCFCF" w14:textId="3D6F2C2F" w:rsidR="0032451C" w:rsidRPr="00D64D6D" w:rsidRDefault="0032451C" w:rsidP="0032451C">
      <w:pPr>
        <w:pStyle w:val="ListParagraph"/>
        <w:ind w:left="0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City &amp; Guilds </w:t>
      </w:r>
      <w:r w:rsidR="00D64D6D">
        <w:rPr>
          <w:rFonts w:asciiTheme="majorHAnsi" w:hAnsiTheme="majorHAnsi" w:cstheme="majorHAnsi"/>
          <w:sz w:val="18"/>
          <w:szCs w:val="18"/>
        </w:rPr>
        <w:t>–</w:t>
      </w:r>
      <w:r w:rsidRPr="00D64D6D">
        <w:rPr>
          <w:rFonts w:asciiTheme="majorHAnsi" w:hAnsiTheme="majorHAnsi" w:cstheme="majorHAnsi"/>
          <w:sz w:val="18"/>
          <w:szCs w:val="18"/>
        </w:rPr>
        <w:t xml:space="preserve"> </w:t>
      </w:r>
      <w:r w:rsidR="00D64D6D">
        <w:rPr>
          <w:rFonts w:asciiTheme="majorHAnsi" w:hAnsiTheme="majorHAnsi" w:cstheme="majorHAnsi"/>
          <w:sz w:val="18"/>
          <w:szCs w:val="18"/>
        </w:rPr>
        <w:t xml:space="preserve">Wheeled &amp; Tracked vehicle Technology </w:t>
      </w:r>
      <w:r w:rsidR="007F353B">
        <w:rPr>
          <w:rFonts w:asciiTheme="majorHAnsi" w:hAnsiTheme="majorHAnsi" w:cstheme="majorHAnsi"/>
          <w:sz w:val="18"/>
          <w:szCs w:val="18"/>
        </w:rPr>
        <w:t>–</w:t>
      </w:r>
      <w:r w:rsidR="00D64D6D">
        <w:rPr>
          <w:rFonts w:asciiTheme="majorHAnsi" w:hAnsiTheme="majorHAnsi" w:cstheme="majorHAnsi"/>
          <w:sz w:val="18"/>
          <w:szCs w:val="18"/>
        </w:rPr>
        <w:t xml:space="preserve"> Credit</w:t>
      </w:r>
      <w:r w:rsidR="007F353B">
        <w:rPr>
          <w:rFonts w:asciiTheme="majorHAnsi" w:hAnsiTheme="majorHAnsi" w:cstheme="majorHAnsi"/>
          <w:sz w:val="18"/>
          <w:szCs w:val="18"/>
        </w:rPr>
        <w:t>.</w:t>
      </w:r>
      <w:r w:rsidR="00D64D6D">
        <w:rPr>
          <w:rFonts w:asciiTheme="majorHAnsi" w:hAnsiTheme="majorHAnsi" w:cstheme="majorHAnsi"/>
          <w:sz w:val="18"/>
          <w:szCs w:val="18"/>
        </w:rPr>
        <w:tab/>
      </w:r>
      <w:r w:rsidR="007F353B">
        <w:rPr>
          <w:rFonts w:asciiTheme="majorHAnsi" w:hAnsiTheme="majorHAnsi" w:cstheme="majorHAnsi"/>
          <w:sz w:val="18"/>
          <w:szCs w:val="18"/>
        </w:rPr>
        <w:t>The</w:t>
      </w:r>
      <w:r w:rsidRPr="00D64D6D">
        <w:rPr>
          <w:rFonts w:asciiTheme="majorHAnsi" w:hAnsiTheme="majorHAnsi" w:cstheme="majorHAnsi"/>
          <w:sz w:val="18"/>
          <w:szCs w:val="18"/>
        </w:rPr>
        <w:t xml:space="preserve"> London Institute, United Kingdom</w:t>
      </w:r>
      <w:r w:rsidR="00D64D6D">
        <w:rPr>
          <w:rFonts w:asciiTheme="majorHAnsi" w:hAnsiTheme="majorHAnsi" w:cstheme="majorHAnsi"/>
          <w:sz w:val="18"/>
          <w:szCs w:val="18"/>
        </w:rPr>
        <w:t>.</w:t>
      </w:r>
      <w:r w:rsidR="00D64D6D">
        <w:rPr>
          <w:rFonts w:asciiTheme="majorHAnsi" w:hAnsiTheme="majorHAnsi" w:cstheme="majorHAnsi"/>
          <w:sz w:val="18"/>
          <w:szCs w:val="18"/>
        </w:rPr>
        <w:tab/>
      </w:r>
      <w:r w:rsidR="00D64D6D">
        <w:rPr>
          <w:rFonts w:asciiTheme="majorHAnsi" w:hAnsiTheme="majorHAnsi" w:cstheme="majorHAnsi"/>
          <w:sz w:val="18"/>
          <w:szCs w:val="18"/>
        </w:rPr>
        <w:tab/>
      </w:r>
      <w:r w:rsidRPr="00D64D6D">
        <w:rPr>
          <w:rFonts w:asciiTheme="majorHAnsi" w:hAnsiTheme="majorHAnsi" w:cstheme="majorHAnsi"/>
          <w:sz w:val="18"/>
          <w:szCs w:val="18"/>
        </w:rPr>
        <w:t>1976 - 1982</w:t>
      </w:r>
    </w:p>
    <w:p w14:paraId="228C4B3C" w14:textId="33EF5B27" w:rsidR="0032451C" w:rsidRPr="00D64D6D" w:rsidRDefault="00D64D6D" w:rsidP="0032451C">
      <w:pPr>
        <w:pStyle w:val="ListParagraph"/>
        <w:ind w:left="0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 xml:space="preserve">City &amp; Guilds </w:t>
      </w:r>
      <w:r>
        <w:rPr>
          <w:rFonts w:asciiTheme="majorHAnsi" w:hAnsiTheme="majorHAnsi" w:cstheme="majorHAnsi"/>
          <w:sz w:val="18"/>
          <w:szCs w:val="18"/>
        </w:rPr>
        <w:t>–</w:t>
      </w:r>
      <w:r w:rsidRPr="00D64D6D">
        <w:rPr>
          <w:rFonts w:asciiTheme="majorHAnsi" w:hAnsiTheme="majorHAnsi" w:cstheme="majorHAnsi"/>
          <w:sz w:val="18"/>
          <w:szCs w:val="18"/>
        </w:rPr>
        <w:t xml:space="preserve"> </w:t>
      </w:r>
      <w:r w:rsidR="0032451C" w:rsidRPr="00D64D6D">
        <w:rPr>
          <w:rFonts w:asciiTheme="majorHAnsi" w:hAnsiTheme="majorHAnsi" w:cstheme="majorHAnsi"/>
          <w:sz w:val="18"/>
          <w:szCs w:val="18"/>
        </w:rPr>
        <w:t>Light Vehicle Work</w:t>
      </w:r>
      <w:r>
        <w:rPr>
          <w:rFonts w:asciiTheme="majorHAnsi" w:hAnsiTheme="majorHAnsi" w:cstheme="majorHAnsi"/>
          <w:sz w:val="18"/>
          <w:szCs w:val="18"/>
        </w:rPr>
        <w:t xml:space="preserve"> – Credit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D64D6D">
        <w:rPr>
          <w:rFonts w:asciiTheme="majorHAnsi" w:hAnsiTheme="majorHAnsi" w:cstheme="majorHAnsi"/>
          <w:sz w:val="18"/>
          <w:szCs w:val="18"/>
        </w:rPr>
        <w:t>The London Institute, United Kingdom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D64D6D">
        <w:rPr>
          <w:rFonts w:asciiTheme="majorHAnsi" w:hAnsiTheme="majorHAnsi" w:cstheme="majorHAnsi"/>
          <w:sz w:val="18"/>
          <w:szCs w:val="18"/>
        </w:rPr>
        <w:t>1976 - 1982</w:t>
      </w:r>
    </w:p>
    <w:p w14:paraId="0CD729DC" w14:textId="7E5F954B" w:rsidR="0032451C" w:rsidRPr="00D64D6D" w:rsidRDefault="0032451C" w:rsidP="0032451C">
      <w:pPr>
        <w:pStyle w:val="ListParagraph"/>
        <w:ind w:left="0"/>
        <w:rPr>
          <w:rFonts w:asciiTheme="majorHAnsi" w:hAnsiTheme="majorHAnsi" w:cstheme="majorHAnsi"/>
          <w:sz w:val="18"/>
          <w:szCs w:val="18"/>
        </w:rPr>
      </w:pPr>
      <w:r w:rsidRPr="00D64D6D">
        <w:rPr>
          <w:rFonts w:asciiTheme="majorHAnsi" w:hAnsiTheme="majorHAnsi" w:cstheme="majorHAnsi"/>
          <w:sz w:val="18"/>
          <w:szCs w:val="18"/>
        </w:rPr>
        <w:t>UK education to ‘O’ Level Standard</w:t>
      </w:r>
      <w:r w:rsidR="00D64D6D">
        <w:rPr>
          <w:rFonts w:asciiTheme="majorHAnsi" w:hAnsiTheme="majorHAnsi" w:cstheme="majorHAnsi"/>
          <w:sz w:val="18"/>
          <w:szCs w:val="18"/>
        </w:rPr>
        <w:t xml:space="preserve"> - </w:t>
      </w:r>
      <w:r w:rsidRPr="00D64D6D">
        <w:rPr>
          <w:rFonts w:asciiTheme="majorHAnsi" w:hAnsiTheme="majorHAnsi" w:cstheme="majorHAnsi"/>
          <w:sz w:val="18"/>
          <w:szCs w:val="18"/>
        </w:rPr>
        <w:t>Mandeville Secondary (Physics, Maths, Tech Drawing, Metalwork</w:t>
      </w:r>
      <w:r w:rsidR="00D64D6D">
        <w:rPr>
          <w:rFonts w:asciiTheme="majorHAnsi" w:hAnsiTheme="majorHAnsi" w:cstheme="majorHAnsi"/>
          <w:sz w:val="18"/>
          <w:szCs w:val="18"/>
        </w:rPr>
        <w:t>, Geography</w:t>
      </w:r>
      <w:r w:rsidRPr="00D64D6D">
        <w:rPr>
          <w:rFonts w:asciiTheme="majorHAnsi" w:hAnsiTheme="majorHAnsi" w:cstheme="majorHAnsi"/>
          <w:sz w:val="18"/>
          <w:szCs w:val="18"/>
        </w:rPr>
        <w:t>)</w:t>
      </w:r>
      <w:r w:rsidR="00D64D6D">
        <w:rPr>
          <w:rFonts w:asciiTheme="majorHAnsi" w:hAnsiTheme="majorHAnsi" w:cstheme="majorHAnsi"/>
          <w:sz w:val="18"/>
          <w:szCs w:val="18"/>
        </w:rPr>
        <w:tab/>
      </w:r>
      <w:r w:rsidRPr="00D64D6D">
        <w:rPr>
          <w:rFonts w:asciiTheme="majorHAnsi" w:hAnsiTheme="majorHAnsi" w:cstheme="majorHAnsi"/>
          <w:sz w:val="18"/>
          <w:szCs w:val="18"/>
        </w:rPr>
        <w:t>1971 – 1973</w:t>
      </w:r>
    </w:p>
    <w:p w14:paraId="3E297EBA" w14:textId="77777777" w:rsidR="00842F41" w:rsidRDefault="00842F41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530CE5A8" w14:textId="77777777" w:rsidR="00B20819" w:rsidRDefault="00B20819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30D34D9A" w14:textId="77777777" w:rsidR="00B20819" w:rsidRDefault="00B20819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3554D22E" w14:textId="77777777" w:rsidR="00B20819" w:rsidRDefault="00B20819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12100242" w14:textId="77777777" w:rsidR="00B20819" w:rsidRDefault="00B20819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14087328" w14:textId="3292330D" w:rsidR="008B23BA" w:rsidRDefault="007F353B" w:rsidP="008B26D3">
      <w:pPr>
        <w:spacing w:after="0"/>
        <w:jc w:val="both"/>
        <w:rPr>
          <w:rFonts w:asciiTheme="majorHAnsi" w:hAnsiTheme="majorHAnsi" w:cstheme="majorHAnsi"/>
          <w:b/>
          <w:sz w:val="24"/>
          <w:szCs w:val="22"/>
        </w:rPr>
      </w:pPr>
      <w:bookmarkStart w:id="0" w:name="_GoBack"/>
      <w:bookmarkEnd w:id="0"/>
      <w:r w:rsidRPr="007F353B">
        <w:rPr>
          <w:rFonts w:asciiTheme="majorHAnsi" w:hAnsiTheme="majorHAnsi" w:cstheme="majorHAnsi"/>
          <w:b/>
          <w:sz w:val="24"/>
          <w:szCs w:val="22"/>
        </w:rPr>
        <w:t xml:space="preserve">CAREER HISTORY </w:t>
      </w:r>
      <w:r w:rsidR="007769EC">
        <w:rPr>
          <w:rFonts w:asciiTheme="majorHAnsi" w:hAnsiTheme="majorHAnsi" w:cstheme="majorHAnsi"/>
          <w:b/>
          <w:sz w:val="24"/>
          <w:szCs w:val="22"/>
        </w:rPr>
        <w:t>–</w:t>
      </w:r>
      <w:r w:rsidRPr="007F353B">
        <w:rPr>
          <w:rFonts w:asciiTheme="majorHAnsi" w:hAnsiTheme="majorHAnsi" w:cstheme="majorHAnsi"/>
          <w:b/>
          <w:sz w:val="24"/>
          <w:szCs w:val="22"/>
        </w:rPr>
        <w:t xml:space="preserve"> </w:t>
      </w:r>
    </w:p>
    <w:p w14:paraId="5377EA45" w14:textId="77777777" w:rsidR="007769EC" w:rsidRDefault="007769EC" w:rsidP="007769EC">
      <w:pPr>
        <w:pStyle w:val="ListParagraph"/>
        <w:ind w:left="0"/>
        <w:rPr>
          <w:rFonts w:asciiTheme="majorHAnsi" w:hAnsiTheme="majorHAnsi" w:cstheme="majorHAnsi"/>
          <w:sz w:val="18"/>
          <w:szCs w:val="18"/>
        </w:rPr>
      </w:pPr>
    </w:p>
    <w:p w14:paraId="3A6328A4" w14:textId="77777777" w:rsidR="007769EC" w:rsidRPr="002E183E" w:rsidRDefault="007769EC" w:rsidP="007769EC">
      <w:pPr>
        <w:pStyle w:val="ListParagraph"/>
        <w:spacing w:after="0"/>
        <w:ind w:left="0"/>
        <w:rPr>
          <w:rFonts w:asciiTheme="majorHAnsi" w:hAnsiTheme="majorHAnsi" w:cstheme="majorHAnsi"/>
          <w:b/>
          <w:sz w:val="10"/>
          <w:szCs w:val="18"/>
        </w:rPr>
        <w:sectPr w:rsidR="007769EC" w:rsidRPr="002E183E" w:rsidSect="00047F5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091AF1AD" w14:textId="1FAF1A1A" w:rsidR="007769EC" w:rsidRPr="00772E5F" w:rsidRDefault="007769EC" w:rsidP="0077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</w:pP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lastRenderedPageBreak/>
        <w:t>ASSET &amp; MECHANICAL MANAGEMENT ADVISOR (FREELANCE)</w:t>
      </w: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ab/>
      </w: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ab/>
      </w: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ab/>
      </w: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ab/>
      </w:r>
      <w:r w:rsidRPr="007769EC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ab/>
        <w:t>June 2015 – to present</w:t>
      </w:r>
    </w:p>
    <w:p w14:paraId="55BF9BB1" w14:textId="77777777" w:rsidR="0050571D" w:rsidRPr="00DD68D2" w:rsidRDefault="0050571D" w:rsidP="008B26D3">
      <w:pPr>
        <w:spacing w:after="0"/>
        <w:jc w:val="both"/>
        <w:rPr>
          <w:rFonts w:asciiTheme="majorHAnsi" w:hAnsiTheme="majorHAnsi" w:cstheme="majorHAnsi"/>
          <w:b/>
          <w:sz w:val="10"/>
          <w:szCs w:val="18"/>
        </w:rPr>
      </w:pPr>
    </w:p>
    <w:p w14:paraId="52A04C4C" w14:textId="66497E7B" w:rsidR="00426880" w:rsidRPr="00772E5F" w:rsidRDefault="00CA5623" w:rsidP="008B26D3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sz w:val="18"/>
          <w:szCs w:val="18"/>
        </w:rPr>
        <w:t xml:space="preserve">Providing guidance and advice to a portfolio of clients in the provision of </w:t>
      </w:r>
      <w:r w:rsidR="00706AEC" w:rsidRPr="00772E5F">
        <w:rPr>
          <w:rFonts w:asciiTheme="majorHAnsi" w:hAnsiTheme="majorHAnsi" w:cstheme="majorHAnsi"/>
          <w:sz w:val="18"/>
          <w:szCs w:val="18"/>
        </w:rPr>
        <w:t>A</w:t>
      </w:r>
      <w:r w:rsidRPr="00772E5F">
        <w:rPr>
          <w:rFonts w:asciiTheme="majorHAnsi" w:hAnsiTheme="majorHAnsi" w:cstheme="majorHAnsi"/>
          <w:sz w:val="18"/>
          <w:szCs w:val="18"/>
        </w:rPr>
        <w:t xml:space="preserve">sset </w:t>
      </w:r>
      <w:r w:rsidR="00AF0696">
        <w:rPr>
          <w:rFonts w:asciiTheme="majorHAnsi" w:hAnsiTheme="majorHAnsi" w:cstheme="majorHAnsi"/>
          <w:sz w:val="18"/>
          <w:szCs w:val="18"/>
        </w:rPr>
        <w:t xml:space="preserve">and Mechanical </w:t>
      </w:r>
      <w:r w:rsidR="00706AEC" w:rsidRPr="00772E5F">
        <w:rPr>
          <w:rFonts w:asciiTheme="majorHAnsi" w:hAnsiTheme="majorHAnsi" w:cstheme="majorHAnsi"/>
          <w:sz w:val="18"/>
          <w:szCs w:val="18"/>
        </w:rPr>
        <w:t>M</w:t>
      </w:r>
      <w:r w:rsidRPr="00772E5F">
        <w:rPr>
          <w:rFonts w:asciiTheme="majorHAnsi" w:hAnsiTheme="majorHAnsi" w:cstheme="majorHAnsi"/>
          <w:sz w:val="18"/>
          <w:szCs w:val="18"/>
        </w:rPr>
        <w:t>anagement in international locations</w:t>
      </w:r>
      <w:r w:rsidR="00426880" w:rsidRPr="00772E5F">
        <w:rPr>
          <w:rFonts w:asciiTheme="majorHAnsi" w:hAnsiTheme="majorHAnsi" w:cstheme="majorHAnsi"/>
          <w:sz w:val="18"/>
          <w:szCs w:val="18"/>
        </w:rPr>
        <w:t xml:space="preserve">. </w:t>
      </w:r>
      <w:r w:rsidR="00706AEC" w:rsidRPr="00772E5F">
        <w:rPr>
          <w:rFonts w:asciiTheme="majorHAnsi" w:hAnsiTheme="majorHAnsi" w:cstheme="majorHAnsi"/>
          <w:sz w:val="18"/>
          <w:szCs w:val="18"/>
        </w:rPr>
        <w:t>Offering c</w:t>
      </w:r>
      <w:r w:rsidR="00426880" w:rsidRPr="00772E5F">
        <w:rPr>
          <w:rFonts w:asciiTheme="majorHAnsi" w:hAnsiTheme="majorHAnsi" w:cstheme="majorHAnsi"/>
          <w:sz w:val="18"/>
          <w:szCs w:val="18"/>
        </w:rPr>
        <w:t>onsultancy for previous suppliers and clients</w:t>
      </w:r>
      <w:r w:rsidR="00706AEC" w:rsidRPr="00772E5F">
        <w:rPr>
          <w:rFonts w:asciiTheme="majorHAnsi" w:hAnsiTheme="majorHAnsi" w:cstheme="majorHAnsi"/>
          <w:sz w:val="18"/>
          <w:szCs w:val="18"/>
        </w:rPr>
        <w:t xml:space="preserve"> aiding and advising on mechanical equipment requirements for projects and operations (designs of various machine specifics for seismic exploration</w:t>
      </w:r>
      <w:r w:rsidR="00AF0696">
        <w:rPr>
          <w:rFonts w:asciiTheme="majorHAnsi" w:hAnsiTheme="majorHAnsi" w:cstheme="majorHAnsi"/>
          <w:sz w:val="18"/>
          <w:szCs w:val="18"/>
        </w:rPr>
        <w:t xml:space="preserve"> and off-road projects</w:t>
      </w:r>
      <w:r w:rsidR="00706AEC" w:rsidRPr="00772E5F">
        <w:rPr>
          <w:rFonts w:asciiTheme="majorHAnsi" w:hAnsiTheme="majorHAnsi" w:cstheme="majorHAnsi"/>
          <w:sz w:val="18"/>
          <w:szCs w:val="18"/>
        </w:rPr>
        <w:t>)</w:t>
      </w:r>
      <w:r w:rsidR="00426880" w:rsidRPr="00772E5F">
        <w:rPr>
          <w:rFonts w:asciiTheme="majorHAnsi" w:hAnsiTheme="majorHAnsi" w:cstheme="majorHAnsi"/>
          <w:sz w:val="18"/>
          <w:szCs w:val="18"/>
        </w:rPr>
        <w:t>.</w:t>
      </w:r>
    </w:p>
    <w:p w14:paraId="2BD3CAC5" w14:textId="77777777" w:rsidR="00FC2EF2" w:rsidRPr="00CB091F" w:rsidRDefault="00FC2EF2" w:rsidP="008B26D3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08594E04" w14:textId="0D611DF0" w:rsidR="004268B8" w:rsidRPr="00772E5F" w:rsidRDefault="004268B8" w:rsidP="004268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SCHLUMBERGER (SLB)</w:t>
      </w:r>
      <w:r w:rsidR="00844015" w:rsidRPr="00772E5F">
        <w:rPr>
          <w:rFonts w:asciiTheme="majorHAnsi" w:hAnsiTheme="majorHAnsi" w:cstheme="majorHAnsi"/>
          <w:b/>
          <w:sz w:val="18"/>
          <w:szCs w:val="18"/>
        </w:rPr>
        <w:t xml:space="preserve"> WESTERNGECO (numerous countries)</w:t>
      </w:r>
      <w:r w:rsidR="00844015"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 xml:space="preserve">         </w:t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ab/>
        <w:t xml:space="preserve">               </w:t>
      </w:r>
      <w:r w:rsidRPr="00772E5F">
        <w:rPr>
          <w:rFonts w:asciiTheme="majorHAnsi" w:hAnsiTheme="majorHAnsi" w:cstheme="majorHAnsi"/>
          <w:b/>
          <w:sz w:val="18"/>
          <w:szCs w:val="18"/>
        </w:rPr>
        <w:t>AUG 1989 – MAY 2015</w:t>
      </w:r>
    </w:p>
    <w:p w14:paraId="68937998" w14:textId="7822111D" w:rsidR="004268B8" w:rsidRPr="00772E5F" w:rsidRDefault="004268B8" w:rsidP="004268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 xml:space="preserve">OFFICE MANAGER - GLOBAL </w:t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>ASSET and MECHANICAL MANAGER:</w:t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ab/>
        <w:t xml:space="preserve">              </w:t>
      </w:r>
      <w:r w:rsidR="000173D4"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0173D4"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F47E72" w:rsidRPr="00772E5F">
        <w:rPr>
          <w:rFonts w:asciiTheme="majorHAnsi" w:hAnsiTheme="majorHAnsi" w:cstheme="majorHAnsi"/>
          <w:b/>
          <w:sz w:val="18"/>
          <w:szCs w:val="18"/>
        </w:rPr>
        <w:t xml:space="preserve">       JAFZA, </w:t>
      </w:r>
      <w:r w:rsidRPr="00772E5F">
        <w:rPr>
          <w:rFonts w:asciiTheme="majorHAnsi" w:hAnsiTheme="majorHAnsi" w:cstheme="majorHAnsi"/>
          <w:b/>
          <w:sz w:val="18"/>
          <w:szCs w:val="18"/>
        </w:rPr>
        <w:t>Dubai, UAE - 2012 – May 2015</w:t>
      </w:r>
    </w:p>
    <w:p w14:paraId="7FF2E09B" w14:textId="5A7898C3" w:rsidR="004268B8" w:rsidRPr="00772E5F" w:rsidRDefault="004268B8" w:rsidP="004268B8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JOB RESPONSIBILITIES – OFFICE MANAGER</w:t>
      </w:r>
    </w:p>
    <w:p w14:paraId="5F896042" w14:textId="77777777" w:rsidR="004268B8" w:rsidRPr="00C92A2B" w:rsidRDefault="004268B8" w:rsidP="004268B8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sz w:val="10"/>
          <w:szCs w:val="18"/>
        </w:rPr>
      </w:pPr>
    </w:p>
    <w:p w14:paraId="5725217E" w14:textId="08DEEC46" w:rsidR="00394752" w:rsidRPr="001B36E0" w:rsidRDefault="00DD68D2" w:rsidP="006E4AF2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18"/>
          <w:szCs w:val="24"/>
        </w:rPr>
      </w:pPr>
      <w:r w:rsidRPr="001B36E0">
        <w:rPr>
          <w:rFonts w:asciiTheme="majorHAnsi" w:hAnsiTheme="majorHAnsi" w:cstheme="majorHAnsi"/>
          <w:sz w:val="18"/>
          <w:szCs w:val="24"/>
        </w:rPr>
        <w:t xml:space="preserve">GOS 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Facility </w:t>
      </w:r>
      <w:r w:rsidRPr="001B36E0">
        <w:rPr>
          <w:rFonts w:asciiTheme="majorHAnsi" w:hAnsiTheme="majorHAnsi" w:cstheme="majorHAnsi"/>
          <w:sz w:val="18"/>
          <w:szCs w:val="24"/>
        </w:rPr>
        <w:t xml:space="preserve">Office </w:t>
      </w:r>
      <w:r w:rsidR="00A73C5A" w:rsidRPr="001B36E0">
        <w:rPr>
          <w:rFonts w:asciiTheme="majorHAnsi" w:hAnsiTheme="majorHAnsi" w:cstheme="majorHAnsi"/>
          <w:sz w:val="18"/>
          <w:szCs w:val="24"/>
        </w:rPr>
        <w:t>Manager, QHSE Leader, 10 direct</w:t>
      </w:r>
      <w:r w:rsidR="00E700C8" w:rsidRPr="001B36E0">
        <w:rPr>
          <w:rFonts w:asciiTheme="majorHAnsi" w:hAnsiTheme="majorHAnsi" w:cstheme="majorHAnsi"/>
          <w:sz w:val="18"/>
          <w:szCs w:val="24"/>
        </w:rPr>
        <w:t xml:space="preserve"> and indirect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 reports</w:t>
      </w:r>
      <w:r w:rsidR="001678BC" w:rsidRPr="001B36E0">
        <w:rPr>
          <w:rFonts w:asciiTheme="majorHAnsi" w:hAnsiTheme="majorHAnsi" w:cstheme="majorHAnsi"/>
          <w:sz w:val="18"/>
          <w:szCs w:val="24"/>
        </w:rPr>
        <w:t xml:space="preserve"> (Local and </w:t>
      </w:r>
      <w:r w:rsidR="005D577D" w:rsidRPr="001B36E0">
        <w:rPr>
          <w:rFonts w:asciiTheme="majorHAnsi" w:hAnsiTheme="majorHAnsi" w:cstheme="majorHAnsi"/>
          <w:sz w:val="18"/>
          <w:szCs w:val="24"/>
        </w:rPr>
        <w:t>expatriate</w:t>
      </w:r>
      <w:r w:rsidR="001678BC" w:rsidRPr="001B36E0">
        <w:rPr>
          <w:rFonts w:asciiTheme="majorHAnsi" w:hAnsiTheme="majorHAnsi" w:cstheme="majorHAnsi"/>
          <w:sz w:val="18"/>
          <w:szCs w:val="24"/>
        </w:rPr>
        <w:t>)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. </w:t>
      </w:r>
    </w:p>
    <w:p w14:paraId="0471818E" w14:textId="64F4B1F0" w:rsidR="00CB091F" w:rsidRDefault="00CB091F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24"/>
        </w:rPr>
      </w:pPr>
      <w:r>
        <w:rPr>
          <w:rFonts w:asciiTheme="majorHAnsi" w:hAnsiTheme="majorHAnsi" w:cstheme="majorHAnsi"/>
          <w:sz w:val="18"/>
          <w:szCs w:val="24"/>
        </w:rPr>
        <w:t>Administered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 </w:t>
      </w:r>
      <w:r>
        <w:rPr>
          <w:rFonts w:asciiTheme="majorHAnsi" w:hAnsiTheme="majorHAnsi" w:cstheme="majorHAnsi"/>
          <w:sz w:val="18"/>
          <w:szCs w:val="24"/>
        </w:rPr>
        <w:t>compliance</w:t>
      </w:r>
      <w:r w:rsidRPr="001B36E0">
        <w:rPr>
          <w:rFonts w:asciiTheme="majorHAnsi" w:hAnsiTheme="majorHAnsi" w:cstheme="majorHAnsi"/>
          <w:sz w:val="18"/>
          <w:szCs w:val="24"/>
        </w:rPr>
        <w:t xml:space="preserve"> </w:t>
      </w:r>
      <w:r>
        <w:rPr>
          <w:rFonts w:asciiTheme="majorHAnsi" w:hAnsiTheme="majorHAnsi" w:cstheme="majorHAnsi"/>
          <w:sz w:val="18"/>
          <w:szCs w:val="24"/>
        </w:rPr>
        <w:t>with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 company's Standards and Policy's</w:t>
      </w:r>
      <w:r w:rsidR="00C605D2" w:rsidRPr="001B36E0">
        <w:rPr>
          <w:rFonts w:asciiTheme="majorHAnsi" w:hAnsiTheme="majorHAnsi" w:cstheme="majorHAnsi"/>
          <w:sz w:val="18"/>
          <w:szCs w:val="24"/>
        </w:rPr>
        <w:t>. C</w:t>
      </w:r>
      <w:r w:rsidR="00A73C5A" w:rsidRPr="001B36E0">
        <w:rPr>
          <w:rFonts w:asciiTheme="majorHAnsi" w:hAnsiTheme="majorHAnsi" w:cstheme="majorHAnsi"/>
          <w:sz w:val="18"/>
          <w:szCs w:val="24"/>
        </w:rPr>
        <w:t>hairing Health and Safety weekly meetings</w:t>
      </w:r>
      <w:r w:rsidR="003C08E5" w:rsidRPr="001B36E0">
        <w:rPr>
          <w:rFonts w:asciiTheme="majorHAnsi" w:hAnsiTheme="majorHAnsi" w:cstheme="majorHAnsi"/>
          <w:sz w:val="18"/>
          <w:szCs w:val="24"/>
        </w:rPr>
        <w:t>. Keeping contractor headcount to a minimum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. </w:t>
      </w:r>
      <w:r w:rsidR="00DD68D2" w:rsidRPr="001B36E0">
        <w:rPr>
          <w:rFonts w:asciiTheme="majorHAnsi" w:hAnsiTheme="majorHAnsi" w:cstheme="majorHAnsi"/>
          <w:sz w:val="18"/>
          <w:szCs w:val="24"/>
        </w:rPr>
        <w:t xml:space="preserve">Managing 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office expenditure and </w:t>
      </w:r>
      <w:r w:rsidR="00C605D2" w:rsidRPr="001B36E0">
        <w:rPr>
          <w:rFonts w:asciiTheme="majorHAnsi" w:hAnsiTheme="majorHAnsi" w:cstheme="majorHAnsi"/>
          <w:sz w:val="18"/>
          <w:szCs w:val="24"/>
        </w:rPr>
        <w:t xml:space="preserve">administering </w:t>
      </w:r>
      <w:r w:rsidR="00A73C5A" w:rsidRPr="001B36E0">
        <w:rPr>
          <w:rFonts w:asciiTheme="majorHAnsi" w:hAnsiTheme="majorHAnsi" w:cstheme="majorHAnsi"/>
          <w:sz w:val="18"/>
          <w:szCs w:val="24"/>
        </w:rPr>
        <w:t>the budget</w:t>
      </w:r>
      <w:r w:rsidR="00AA12E9" w:rsidRPr="001B36E0">
        <w:rPr>
          <w:rFonts w:asciiTheme="majorHAnsi" w:hAnsiTheme="majorHAnsi" w:cstheme="majorHAnsi"/>
          <w:sz w:val="18"/>
          <w:szCs w:val="24"/>
        </w:rPr>
        <w:t xml:space="preserve"> with full P&amp;L responsibility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. </w:t>
      </w:r>
      <w:r w:rsidR="003C08E5" w:rsidRPr="001B36E0">
        <w:rPr>
          <w:rFonts w:asciiTheme="majorHAnsi" w:hAnsiTheme="majorHAnsi" w:cstheme="majorHAnsi"/>
          <w:sz w:val="18"/>
          <w:szCs w:val="24"/>
        </w:rPr>
        <w:t>S</w:t>
      </w:r>
      <w:r w:rsidR="00706AEC" w:rsidRPr="001B36E0">
        <w:rPr>
          <w:rFonts w:asciiTheme="majorHAnsi" w:hAnsiTheme="majorHAnsi" w:cstheme="majorHAnsi"/>
          <w:sz w:val="18"/>
          <w:szCs w:val="24"/>
        </w:rPr>
        <w:t xml:space="preserve">upervised </w:t>
      </w:r>
      <w:r w:rsidR="0055660A" w:rsidRPr="001B36E0">
        <w:rPr>
          <w:rFonts w:asciiTheme="majorHAnsi" w:hAnsiTheme="majorHAnsi" w:cstheme="majorHAnsi"/>
          <w:sz w:val="18"/>
          <w:szCs w:val="24"/>
        </w:rPr>
        <w:t xml:space="preserve">the </w:t>
      </w:r>
      <w:r w:rsidR="00A73C5A" w:rsidRPr="001B36E0">
        <w:rPr>
          <w:rFonts w:asciiTheme="majorHAnsi" w:hAnsiTheme="majorHAnsi" w:cstheme="majorHAnsi"/>
          <w:sz w:val="18"/>
          <w:szCs w:val="24"/>
        </w:rPr>
        <w:t xml:space="preserve">office </w:t>
      </w:r>
      <w:r w:rsidR="00C605D2" w:rsidRPr="001B36E0">
        <w:rPr>
          <w:rFonts w:asciiTheme="majorHAnsi" w:hAnsiTheme="majorHAnsi" w:cstheme="majorHAnsi"/>
          <w:sz w:val="18"/>
          <w:szCs w:val="24"/>
        </w:rPr>
        <w:t xml:space="preserve">facility upkeep arranging routine </w:t>
      </w:r>
      <w:r w:rsidR="00AF0696" w:rsidRPr="001B36E0">
        <w:rPr>
          <w:rFonts w:asciiTheme="majorHAnsi" w:hAnsiTheme="majorHAnsi" w:cstheme="majorHAnsi"/>
          <w:sz w:val="18"/>
          <w:szCs w:val="24"/>
        </w:rPr>
        <w:t xml:space="preserve">service </w:t>
      </w:r>
      <w:r w:rsidR="00C605D2" w:rsidRPr="001B36E0">
        <w:rPr>
          <w:rFonts w:asciiTheme="majorHAnsi" w:hAnsiTheme="majorHAnsi" w:cstheme="majorHAnsi"/>
          <w:sz w:val="18"/>
          <w:szCs w:val="24"/>
        </w:rPr>
        <w:t xml:space="preserve">maintenance and the </w:t>
      </w:r>
      <w:r w:rsidR="00A73C5A" w:rsidRPr="001B36E0">
        <w:rPr>
          <w:rFonts w:asciiTheme="majorHAnsi" w:hAnsiTheme="majorHAnsi" w:cstheme="majorHAnsi"/>
          <w:sz w:val="18"/>
          <w:szCs w:val="24"/>
        </w:rPr>
        <w:t>necessary repairs.</w:t>
      </w:r>
      <w:r w:rsidR="00AA12E9" w:rsidRPr="001B36E0">
        <w:rPr>
          <w:rFonts w:asciiTheme="majorHAnsi" w:hAnsiTheme="majorHAnsi" w:cstheme="majorHAnsi"/>
          <w:sz w:val="18"/>
          <w:szCs w:val="24"/>
        </w:rPr>
        <w:t xml:space="preserve"> </w:t>
      </w:r>
    </w:p>
    <w:p w14:paraId="1A5B3196" w14:textId="77777777" w:rsidR="00CB091F" w:rsidRPr="00CB091F" w:rsidRDefault="00CB091F" w:rsidP="00CB091F">
      <w:pPr>
        <w:pStyle w:val="ListParagraph"/>
        <w:ind w:left="360"/>
        <w:jc w:val="both"/>
        <w:rPr>
          <w:rFonts w:asciiTheme="majorHAnsi" w:hAnsiTheme="majorHAnsi" w:cstheme="majorHAnsi"/>
          <w:sz w:val="18"/>
          <w:szCs w:val="24"/>
        </w:rPr>
      </w:pPr>
    </w:p>
    <w:p w14:paraId="647A24BD" w14:textId="77777777" w:rsidR="00C605D2" w:rsidRPr="001B36E0" w:rsidRDefault="00C605D2" w:rsidP="006E4AF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18"/>
          <w:szCs w:val="24"/>
        </w:rPr>
      </w:pPr>
      <w:r w:rsidRPr="001B36E0">
        <w:rPr>
          <w:rFonts w:asciiTheme="majorHAnsi" w:hAnsiTheme="majorHAnsi" w:cstheme="majorHAnsi"/>
          <w:sz w:val="18"/>
          <w:szCs w:val="24"/>
        </w:rPr>
        <w:t>Ensuring technical services by the different sections in Global Support staff was at hand to all worldwide Crews.</w:t>
      </w:r>
    </w:p>
    <w:p w14:paraId="163ABB6D" w14:textId="00F23C51" w:rsidR="00CB091F" w:rsidRDefault="001B36E0" w:rsidP="006E4AF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18"/>
          <w:szCs w:val="24"/>
        </w:rPr>
      </w:pPr>
      <w:r w:rsidRPr="001B36E0">
        <w:rPr>
          <w:rFonts w:asciiTheme="majorHAnsi" w:hAnsiTheme="majorHAnsi" w:cstheme="majorHAnsi"/>
          <w:sz w:val="18"/>
          <w:szCs w:val="24"/>
        </w:rPr>
        <w:t xml:space="preserve">Weekly meetings held with Procurement managers to ensure correct spare packages for all projects, delivered on time and within the scope of work. </w:t>
      </w:r>
    </w:p>
    <w:p w14:paraId="1D778FE7" w14:textId="6C2C8095" w:rsidR="001B36E0" w:rsidRPr="001B36E0" w:rsidRDefault="001B36E0" w:rsidP="006E4AF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18"/>
          <w:szCs w:val="24"/>
        </w:rPr>
      </w:pPr>
      <w:r w:rsidRPr="001B36E0">
        <w:rPr>
          <w:rFonts w:asciiTheme="majorHAnsi" w:hAnsiTheme="majorHAnsi" w:cstheme="majorHAnsi"/>
          <w:sz w:val="18"/>
          <w:szCs w:val="24"/>
        </w:rPr>
        <w:t>Liaising with Logistics Manager to ensure equipment shipped on time, keeping within a timescale of projects and their deadlines.</w:t>
      </w:r>
    </w:p>
    <w:p w14:paraId="64D21907" w14:textId="77777777" w:rsidR="00772E5F" w:rsidRPr="00772E5F" w:rsidRDefault="00772E5F" w:rsidP="00772E5F">
      <w:pPr>
        <w:pStyle w:val="ListParagraph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147963CD" w14:textId="508097D6" w:rsidR="003B6A48" w:rsidRPr="00772E5F" w:rsidRDefault="003B6A48" w:rsidP="00874D6F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JOB RESPONSIBILITIES - ASSET and MECHANICAL MANAGER</w:t>
      </w:r>
    </w:p>
    <w:p w14:paraId="704DD065" w14:textId="77777777" w:rsidR="00874D6F" w:rsidRPr="00C92A2B" w:rsidRDefault="00874D6F" w:rsidP="00874D6F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sz w:val="10"/>
          <w:szCs w:val="18"/>
        </w:rPr>
      </w:pPr>
    </w:p>
    <w:p w14:paraId="3C58D87D" w14:textId="77777777" w:rsidR="00C605D2" w:rsidRPr="00C605D2" w:rsidRDefault="00A73C5A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605D2">
        <w:rPr>
          <w:rFonts w:asciiTheme="majorHAnsi" w:hAnsiTheme="majorHAnsi" w:cstheme="majorHAnsi"/>
          <w:sz w:val="18"/>
          <w:szCs w:val="18"/>
        </w:rPr>
        <w:t xml:space="preserve">Monitoring </w:t>
      </w:r>
      <w:r w:rsidR="00C605D2" w:rsidRPr="00C605D2">
        <w:rPr>
          <w:rFonts w:asciiTheme="majorHAnsi" w:hAnsiTheme="majorHAnsi" w:cstheme="majorHAnsi"/>
          <w:sz w:val="18"/>
          <w:szCs w:val="18"/>
        </w:rPr>
        <w:t xml:space="preserve">all held </w:t>
      </w:r>
      <w:r w:rsidRPr="00C605D2">
        <w:rPr>
          <w:rFonts w:asciiTheme="majorHAnsi" w:hAnsiTheme="majorHAnsi" w:cstheme="majorHAnsi"/>
          <w:sz w:val="18"/>
          <w:szCs w:val="18"/>
        </w:rPr>
        <w:t xml:space="preserve">global asset maintenance </w:t>
      </w:r>
      <w:r w:rsidR="00C605D2" w:rsidRPr="00C605D2">
        <w:rPr>
          <w:rFonts w:asciiTheme="majorHAnsi" w:hAnsiTheme="majorHAnsi" w:cstheme="majorHAnsi"/>
          <w:sz w:val="18"/>
          <w:szCs w:val="18"/>
        </w:rPr>
        <w:t xml:space="preserve">verification, </w:t>
      </w:r>
      <w:r w:rsidR="001C3504" w:rsidRPr="00C605D2">
        <w:rPr>
          <w:rFonts w:asciiTheme="majorHAnsi" w:hAnsiTheme="majorHAnsi" w:cstheme="majorHAnsi"/>
          <w:sz w:val="18"/>
          <w:szCs w:val="18"/>
        </w:rPr>
        <w:t xml:space="preserve">planning/ </w:t>
      </w:r>
      <w:r w:rsidRPr="00C605D2">
        <w:rPr>
          <w:rFonts w:asciiTheme="majorHAnsi" w:hAnsiTheme="majorHAnsi" w:cstheme="majorHAnsi"/>
          <w:sz w:val="18"/>
          <w:szCs w:val="18"/>
        </w:rPr>
        <w:t>scheduling data</w:t>
      </w:r>
      <w:r w:rsidR="0055660A" w:rsidRPr="00C605D2">
        <w:rPr>
          <w:rFonts w:asciiTheme="majorHAnsi" w:hAnsiTheme="majorHAnsi" w:cstheme="majorHAnsi"/>
          <w:sz w:val="18"/>
          <w:szCs w:val="18"/>
        </w:rPr>
        <w:t>,</w:t>
      </w:r>
      <w:r w:rsidRPr="00C605D2">
        <w:rPr>
          <w:rFonts w:asciiTheme="majorHAnsi" w:hAnsiTheme="majorHAnsi" w:cstheme="majorHAnsi"/>
          <w:sz w:val="18"/>
          <w:szCs w:val="18"/>
        </w:rPr>
        <w:t xml:space="preserve"> ensuring equipment availability for $multi-billion</w:t>
      </w:r>
      <w:r w:rsidR="006B3262" w:rsidRPr="00C605D2">
        <w:rPr>
          <w:rFonts w:asciiTheme="majorHAnsi" w:hAnsiTheme="majorHAnsi" w:cstheme="majorHAnsi"/>
          <w:sz w:val="18"/>
          <w:szCs w:val="18"/>
        </w:rPr>
        <w:t xml:space="preserve"> Capex projects</w:t>
      </w:r>
      <w:r w:rsidRPr="00C605D2">
        <w:rPr>
          <w:rFonts w:asciiTheme="majorHAnsi" w:hAnsiTheme="majorHAnsi" w:cstheme="majorHAnsi"/>
          <w:sz w:val="18"/>
          <w:szCs w:val="18"/>
        </w:rPr>
        <w:t>, worldwide, exploration programmes.</w:t>
      </w:r>
      <w:r w:rsidR="001C3504" w:rsidRPr="00C605D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57172BC" w14:textId="77777777" w:rsidR="00C605D2" w:rsidRPr="005D67B6" w:rsidRDefault="00C605D2" w:rsidP="00C605D2">
      <w:pPr>
        <w:pStyle w:val="ListParagraph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62B1765E" w14:textId="3B58BC5C" w:rsidR="004679D2" w:rsidRDefault="00C605D2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Monitoring and r</w:t>
      </w:r>
      <w:r w:rsidR="001C3504" w:rsidRPr="00C605D2">
        <w:rPr>
          <w:rFonts w:asciiTheme="majorHAnsi" w:hAnsiTheme="majorHAnsi" w:cstheme="majorHAnsi"/>
          <w:sz w:val="18"/>
          <w:szCs w:val="18"/>
        </w:rPr>
        <w:t xml:space="preserve">eviewing </w:t>
      </w:r>
      <w:r w:rsidR="004679D2" w:rsidRPr="00C605D2">
        <w:rPr>
          <w:rFonts w:asciiTheme="majorHAnsi" w:hAnsiTheme="majorHAnsi" w:cstheme="majorHAnsi"/>
          <w:sz w:val="18"/>
          <w:szCs w:val="18"/>
        </w:rPr>
        <w:t xml:space="preserve">mechanical </w:t>
      </w:r>
      <w:r w:rsidR="001C3504" w:rsidRPr="00C605D2">
        <w:rPr>
          <w:rFonts w:asciiTheme="majorHAnsi" w:hAnsiTheme="majorHAnsi" w:cstheme="majorHAnsi"/>
          <w:sz w:val="18"/>
          <w:szCs w:val="18"/>
        </w:rPr>
        <w:t>maintenance procedures for all equipment</w:t>
      </w:r>
      <w:r>
        <w:rPr>
          <w:rFonts w:asciiTheme="majorHAnsi" w:hAnsiTheme="majorHAnsi" w:cstheme="majorHAnsi"/>
          <w:sz w:val="18"/>
          <w:szCs w:val="18"/>
        </w:rPr>
        <w:t>,</w:t>
      </w:r>
      <w:r w:rsidR="0074750C" w:rsidRPr="00C605D2">
        <w:rPr>
          <w:rFonts w:asciiTheme="majorHAnsi" w:hAnsiTheme="majorHAnsi" w:cstheme="majorHAnsi"/>
          <w:sz w:val="18"/>
          <w:szCs w:val="18"/>
        </w:rPr>
        <w:t xml:space="preserve"> following up with </w:t>
      </w:r>
      <w:r>
        <w:rPr>
          <w:rFonts w:asciiTheme="majorHAnsi" w:hAnsiTheme="majorHAnsi" w:cstheme="majorHAnsi"/>
          <w:sz w:val="18"/>
          <w:szCs w:val="18"/>
        </w:rPr>
        <w:t xml:space="preserve">worldwide </w:t>
      </w:r>
      <w:r w:rsidR="004679D2" w:rsidRPr="00C605D2">
        <w:rPr>
          <w:rFonts w:asciiTheme="majorHAnsi" w:hAnsiTheme="majorHAnsi" w:cstheme="majorHAnsi"/>
          <w:sz w:val="18"/>
          <w:szCs w:val="18"/>
        </w:rPr>
        <w:t xml:space="preserve">operations </w:t>
      </w:r>
      <w:r w:rsidR="0074750C" w:rsidRPr="00C605D2">
        <w:rPr>
          <w:rFonts w:asciiTheme="majorHAnsi" w:hAnsiTheme="majorHAnsi" w:cstheme="majorHAnsi"/>
          <w:sz w:val="18"/>
          <w:szCs w:val="18"/>
        </w:rPr>
        <w:t>managers</w:t>
      </w:r>
      <w:r w:rsidR="00AF0696">
        <w:rPr>
          <w:rFonts w:asciiTheme="majorHAnsi" w:hAnsiTheme="majorHAnsi" w:cstheme="majorHAnsi"/>
          <w:sz w:val="18"/>
          <w:szCs w:val="18"/>
        </w:rPr>
        <w:t xml:space="preserve"> to ensure provisions and technical expertise in place to keep assets operational</w:t>
      </w:r>
      <w:r w:rsidR="001C3504" w:rsidRPr="00C605D2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3DDB3406" w14:textId="77777777" w:rsidR="00C605D2" w:rsidRPr="005D67B6" w:rsidRDefault="00C605D2" w:rsidP="00C605D2">
      <w:pPr>
        <w:pStyle w:val="ListParagraph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01F0C699" w14:textId="647E590A" w:rsidR="00C605D2" w:rsidRDefault="00706AEC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605D2">
        <w:rPr>
          <w:rFonts w:asciiTheme="majorHAnsi" w:hAnsiTheme="majorHAnsi" w:cstheme="majorHAnsi"/>
          <w:sz w:val="18"/>
          <w:szCs w:val="18"/>
        </w:rPr>
        <w:t xml:space="preserve">Presented monthly data reports to all Operational Managers </w:t>
      </w:r>
      <w:r w:rsidR="00AF0696">
        <w:rPr>
          <w:rFonts w:asciiTheme="majorHAnsi" w:hAnsiTheme="majorHAnsi" w:cstheme="majorHAnsi"/>
          <w:sz w:val="18"/>
          <w:szCs w:val="18"/>
        </w:rPr>
        <w:t xml:space="preserve">worldwide </w:t>
      </w:r>
      <w:r w:rsidRPr="00C605D2">
        <w:rPr>
          <w:rFonts w:asciiTheme="majorHAnsi" w:hAnsiTheme="majorHAnsi" w:cstheme="majorHAnsi"/>
          <w:sz w:val="18"/>
          <w:szCs w:val="18"/>
        </w:rPr>
        <w:t>th</w:t>
      </w:r>
      <w:r w:rsidR="00AF0696">
        <w:rPr>
          <w:rFonts w:asciiTheme="majorHAnsi" w:hAnsiTheme="majorHAnsi" w:cstheme="majorHAnsi"/>
          <w:sz w:val="18"/>
          <w:szCs w:val="18"/>
        </w:rPr>
        <w:t>is</w:t>
      </w:r>
      <w:r w:rsidRPr="00C605D2">
        <w:rPr>
          <w:rFonts w:asciiTheme="majorHAnsi" w:hAnsiTheme="majorHAnsi" w:cstheme="majorHAnsi"/>
          <w:sz w:val="18"/>
          <w:szCs w:val="18"/>
        </w:rPr>
        <w:t xml:space="preserve"> included; analysing statistics, compliance checks and joint assurance reviews of operational maintenance tasks. </w:t>
      </w:r>
    </w:p>
    <w:p w14:paraId="41A1B553" w14:textId="77777777" w:rsidR="00C605D2" w:rsidRPr="005D67B6" w:rsidRDefault="00C605D2" w:rsidP="00C605D2">
      <w:pPr>
        <w:pStyle w:val="ListParagraph"/>
        <w:rPr>
          <w:rFonts w:asciiTheme="majorHAnsi" w:hAnsiTheme="majorHAnsi" w:cstheme="majorHAnsi"/>
          <w:sz w:val="10"/>
          <w:szCs w:val="18"/>
        </w:rPr>
      </w:pPr>
    </w:p>
    <w:p w14:paraId="1F1C2F25" w14:textId="4089F69B" w:rsidR="00165F68" w:rsidRPr="00C605D2" w:rsidRDefault="00706AEC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605D2">
        <w:rPr>
          <w:rFonts w:asciiTheme="majorHAnsi" w:hAnsiTheme="majorHAnsi" w:cstheme="majorHAnsi"/>
          <w:sz w:val="18"/>
          <w:szCs w:val="18"/>
        </w:rPr>
        <w:t xml:space="preserve">Logged and managed equipment availability for </w:t>
      </w:r>
      <w:r w:rsidR="001B36E0">
        <w:rPr>
          <w:rFonts w:asciiTheme="majorHAnsi" w:hAnsiTheme="majorHAnsi" w:cstheme="majorHAnsi"/>
          <w:sz w:val="18"/>
          <w:szCs w:val="18"/>
        </w:rPr>
        <w:t xml:space="preserve">present and new project </w:t>
      </w:r>
      <w:r w:rsidRPr="00C605D2">
        <w:rPr>
          <w:rFonts w:asciiTheme="majorHAnsi" w:hAnsiTheme="majorHAnsi" w:cstheme="majorHAnsi"/>
          <w:sz w:val="18"/>
          <w:szCs w:val="18"/>
        </w:rPr>
        <w:t>exploration programmes.</w:t>
      </w:r>
    </w:p>
    <w:p w14:paraId="0FE3540D" w14:textId="77777777" w:rsidR="00165F68" w:rsidRPr="005D67B6" w:rsidRDefault="00165F68" w:rsidP="00165F68">
      <w:pPr>
        <w:pStyle w:val="ListParagraph"/>
        <w:ind w:left="360"/>
        <w:jc w:val="both"/>
        <w:rPr>
          <w:rFonts w:asciiTheme="majorHAnsi" w:hAnsiTheme="majorHAnsi" w:cstheme="majorHAnsi"/>
          <w:sz w:val="10"/>
          <w:szCs w:val="18"/>
        </w:rPr>
      </w:pPr>
    </w:p>
    <w:p w14:paraId="26275A7B" w14:textId="1A995C18" w:rsidR="00327C38" w:rsidRPr="00C605D2" w:rsidRDefault="001B36E0" w:rsidP="006E4AF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Accountable</w:t>
      </w:r>
      <w:r w:rsidRPr="00C605D2">
        <w:rPr>
          <w:rFonts w:asciiTheme="majorHAnsi" w:hAnsiTheme="majorHAnsi" w:cstheme="majorHAnsi"/>
          <w:sz w:val="18"/>
          <w:szCs w:val="18"/>
        </w:rPr>
        <w:t xml:space="preserve"> </w:t>
      </w:r>
      <w:r w:rsidR="00327C38" w:rsidRPr="00C605D2">
        <w:rPr>
          <w:rFonts w:asciiTheme="majorHAnsi" w:hAnsiTheme="majorHAnsi" w:cstheme="majorHAnsi"/>
          <w:sz w:val="18"/>
          <w:szCs w:val="18"/>
        </w:rPr>
        <w:t xml:space="preserve">for assessing all </w:t>
      </w:r>
      <w:r w:rsidR="00C605D2">
        <w:rPr>
          <w:rFonts w:asciiTheme="majorHAnsi" w:hAnsiTheme="majorHAnsi" w:cstheme="majorHAnsi"/>
          <w:sz w:val="18"/>
          <w:szCs w:val="18"/>
        </w:rPr>
        <w:t xml:space="preserve">stored </w:t>
      </w:r>
      <w:r w:rsidR="00327C38" w:rsidRPr="00C605D2">
        <w:rPr>
          <w:rFonts w:asciiTheme="majorHAnsi" w:hAnsiTheme="majorHAnsi" w:cstheme="majorHAnsi"/>
          <w:sz w:val="18"/>
          <w:szCs w:val="18"/>
        </w:rPr>
        <w:t>mechanical equipment</w:t>
      </w:r>
      <w:r w:rsidRPr="001B36E0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statuses</w:t>
      </w:r>
      <w:r w:rsidR="00327C38" w:rsidRPr="00C605D2">
        <w:rPr>
          <w:rFonts w:asciiTheme="majorHAnsi" w:hAnsiTheme="majorHAnsi" w:cstheme="majorHAnsi"/>
          <w:sz w:val="18"/>
          <w:szCs w:val="18"/>
        </w:rPr>
        <w:t>, organising and making decisions to retain, offload or refurbish on-site equipment. Organising the repatriation or sale of mechanical equipment.</w:t>
      </w:r>
    </w:p>
    <w:p w14:paraId="1881B6BC" w14:textId="4F7DFA78" w:rsidR="00844015" w:rsidRPr="00772E5F" w:rsidRDefault="00844015" w:rsidP="008440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SUPPORT BASE MECHANICAL WORKSHOP MANAGER: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  <w:t xml:space="preserve"> 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9070FC">
        <w:rPr>
          <w:rFonts w:asciiTheme="majorHAnsi" w:hAnsiTheme="majorHAnsi" w:cstheme="majorHAnsi"/>
          <w:b/>
          <w:sz w:val="18"/>
          <w:szCs w:val="18"/>
        </w:rPr>
        <w:t xml:space="preserve">JAFZA, </w:t>
      </w:r>
      <w:r w:rsidRPr="00772E5F">
        <w:rPr>
          <w:rFonts w:asciiTheme="majorHAnsi" w:hAnsiTheme="majorHAnsi" w:cstheme="majorHAnsi"/>
          <w:b/>
          <w:sz w:val="18"/>
          <w:szCs w:val="18"/>
        </w:rPr>
        <w:t>Dubai, UAE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  <w:t>2006 – 2012</w:t>
      </w:r>
    </w:p>
    <w:p w14:paraId="10C4B2C8" w14:textId="77777777" w:rsidR="00394752" w:rsidRPr="00C92A2B" w:rsidRDefault="00394752" w:rsidP="00844015">
      <w:pPr>
        <w:pStyle w:val="ListParagraph"/>
        <w:ind w:left="0"/>
        <w:jc w:val="both"/>
        <w:rPr>
          <w:rFonts w:asciiTheme="majorHAnsi" w:hAnsiTheme="majorHAnsi" w:cstheme="majorHAnsi"/>
          <w:sz w:val="10"/>
          <w:szCs w:val="18"/>
        </w:rPr>
      </w:pPr>
    </w:p>
    <w:p w14:paraId="7D0A0EA9" w14:textId="72BDDF10" w:rsidR="00C605D2" w:rsidRPr="001B36E0" w:rsidRDefault="00C605D2" w:rsidP="006E4AF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Theme="majorHAnsi" w:hAnsiTheme="majorHAnsi" w:cstheme="majorHAnsi"/>
          <w:sz w:val="18"/>
          <w:szCs w:val="18"/>
        </w:rPr>
      </w:pPr>
      <w:r w:rsidRPr="001B36E0">
        <w:rPr>
          <w:rFonts w:asciiTheme="majorHAnsi" w:hAnsiTheme="majorHAnsi" w:cstheme="majorHAnsi"/>
          <w:sz w:val="18"/>
          <w:szCs w:val="18"/>
        </w:rPr>
        <w:t xml:space="preserve">Managed a team of 50 </w:t>
      </w:r>
      <w:r w:rsidR="001B36E0" w:rsidRPr="001B36E0">
        <w:rPr>
          <w:rFonts w:asciiTheme="majorHAnsi" w:hAnsiTheme="majorHAnsi" w:cstheme="majorHAnsi"/>
          <w:sz w:val="18"/>
          <w:szCs w:val="18"/>
        </w:rPr>
        <w:t>C</w:t>
      </w:r>
      <w:r w:rsidRPr="001B36E0">
        <w:rPr>
          <w:rFonts w:asciiTheme="majorHAnsi" w:hAnsiTheme="majorHAnsi" w:cstheme="majorHAnsi"/>
          <w:sz w:val="18"/>
          <w:szCs w:val="18"/>
        </w:rPr>
        <w:t xml:space="preserve">ompany </w:t>
      </w:r>
      <w:r w:rsidR="001B36E0" w:rsidRPr="001B36E0">
        <w:rPr>
          <w:rFonts w:asciiTheme="majorHAnsi" w:hAnsiTheme="majorHAnsi" w:cstheme="majorHAnsi"/>
          <w:sz w:val="18"/>
          <w:szCs w:val="18"/>
        </w:rPr>
        <w:t>&amp;</w:t>
      </w:r>
      <w:r w:rsidRPr="001B36E0">
        <w:rPr>
          <w:rFonts w:asciiTheme="majorHAnsi" w:hAnsiTheme="majorHAnsi" w:cstheme="majorHAnsi"/>
          <w:sz w:val="18"/>
          <w:szCs w:val="18"/>
        </w:rPr>
        <w:t xml:space="preserve"> contractor staff of various trades in the major overhaul of a variety of mechanical equipment.</w:t>
      </w:r>
    </w:p>
    <w:p w14:paraId="792368C0" w14:textId="7D9360AF" w:rsidR="001B36E0" w:rsidRPr="001B36E0" w:rsidRDefault="00430BE2" w:rsidP="006E4AF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Theme="majorHAnsi" w:hAnsiTheme="majorHAnsi" w:cstheme="majorHAnsi"/>
          <w:sz w:val="18"/>
          <w:szCs w:val="18"/>
        </w:rPr>
      </w:pPr>
      <w:r w:rsidRPr="001B36E0">
        <w:rPr>
          <w:rFonts w:asciiTheme="majorHAnsi" w:hAnsiTheme="majorHAnsi" w:cstheme="majorHAnsi"/>
          <w:sz w:val="18"/>
          <w:szCs w:val="18"/>
        </w:rPr>
        <w:t>Pla</w:t>
      </w:r>
      <w:r w:rsidR="001B36E0">
        <w:rPr>
          <w:rFonts w:asciiTheme="majorHAnsi" w:hAnsiTheme="majorHAnsi" w:cstheme="majorHAnsi"/>
          <w:sz w:val="18"/>
          <w:szCs w:val="18"/>
        </w:rPr>
        <w:t xml:space="preserve">nned, prepared, maintained </w:t>
      </w:r>
      <w:r w:rsidRPr="001B36E0">
        <w:rPr>
          <w:rFonts w:asciiTheme="majorHAnsi" w:hAnsiTheme="majorHAnsi" w:cstheme="majorHAnsi"/>
          <w:sz w:val="18"/>
          <w:szCs w:val="18"/>
        </w:rPr>
        <w:t xml:space="preserve">and developed </w:t>
      </w:r>
      <w:r w:rsidR="001B36E0">
        <w:rPr>
          <w:rFonts w:asciiTheme="majorHAnsi" w:hAnsiTheme="majorHAnsi" w:cstheme="majorHAnsi"/>
          <w:sz w:val="18"/>
          <w:szCs w:val="18"/>
        </w:rPr>
        <w:t xml:space="preserve">overhaul </w:t>
      </w:r>
      <w:r w:rsidRPr="001B36E0">
        <w:rPr>
          <w:rFonts w:asciiTheme="majorHAnsi" w:hAnsiTheme="majorHAnsi" w:cstheme="majorHAnsi"/>
          <w:sz w:val="18"/>
          <w:szCs w:val="18"/>
        </w:rPr>
        <w:t xml:space="preserve">repair schedules according to </w:t>
      </w:r>
      <w:r w:rsidR="001B36E0">
        <w:rPr>
          <w:rFonts w:asciiTheme="majorHAnsi" w:hAnsiTheme="majorHAnsi" w:cstheme="majorHAnsi"/>
          <w:sz w:val="18"/>
          <w:szCs w:val="18"/>
        </w:rPr>
        <w:t>detailed</w:t>
      </w:r>
      <w:r w:rsidR="001B36E0" w:rsidRPr="001B36E0">
        <w:rPr>
          <w:rFonts w:asciiTheme="majorHAnsi" w:hAnsiTheme="majorHAnsi" w:cstheme="majorHAnsi"/>
          <w:sz w:val="18"/>
          <w:szCs w:val="18"/>
        </w:rPr>
        <w:t xml:space="preserve"> </w:t>
      </w:r>
      <w:r w:rsidRPr="001B36E0">
        <w:rPr>
          <w:rFonts w:asciiTheme="majorHAnsi" w:hAnsiTheme="majorHAnsi" w:cstheme="majorHAnsi"/>
          <w:sz w:val="18"/>
          <w:szCs w:val="18"/>
        </w:rPr>
        <w:t>budgets</w:t>
      </w:r>
      <w:r w:rsidR="00327C38" w:rsidRPr="001B36E0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DC5E278" w14:textId="1AB68E69" w:rsidR="00327C38" w:rsidRPr="001B36E0" w:rsidRDefault="00327C38" w:rsidP="006E4AF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Theme="majorHAnsi" w:hAnsiTheme="majorHAnsi" w:cstheme="majorHAnsi"/>
          <w:sz w:val="18"/>
          <w:szCs w:val="18"/>
        </w:rPr>
      </w:pPr>
      <w:r w:rsidRPr="001B36E0">
        <w:rPr>
          <w:rFonts w:asciiTheme="majorHAnsi" w:hAnsiTheme="majorHAnsi" w:cstheme="majorHAnsi"/>
          <w:sz w:val="18"/>
          <w:szCs w:val="18"/>
        </w:rPr>
        <w:t>Responsible for recruiting personnel f</w:t>
      </w:r>
      <w:r w:rsidR="001B36E0">
        <w:rPr>
          <w:rFonts w:asciiTheme="majorHAnsi" w:hAnsiTheme="majorHAnsi" w:cstheme="majorHAnsi"/>
          <w:sz w:val="18"/>
          <w:szCs w:val="18"/>
        </w:rPr>
        <w:t xml:space="preserve">rom local </w:t>
      </w:r>
      <w:r w:rsidRPr="001B36E0">
        <w:rPr>
          <w:rFonts w:asciiTheme="majorHAnsi" w:hAnsiTheme="majorHAnsi" w:cstheme="majorHAnsi"/>
          <w:sz w:val="18"/>
          <w:szCs w:val="18"/>
        </w:rPr>
        <w:t xml:space="preserve">contractor </w:t>
      </w:r>
      <w:r w:rsidR="001B36E0">
        <w:rPr>
          <w:rFonts w:asciiTheme="majorHAnsi" w:hAnsiTheme="majorHAnsi" w:cstheme="majorHAnsi"/>
          <w:sz w:val="18"/>
          <w:szCs w:val="18"/>
        </w:rPr>
        <w:t xml:space="preserve">ensuring </w:t>
      </w:r>
      <w:r w:rsidR="001B36E0" w:rsidRPr="001B36E0">
        <w:rPr>
          <w:rFonts w:asciiTheme="majorHAnsi" w:hAnsiTheme="majorHAnsi" w:cstheme="majorHAnsi"/>
          <w:sz w:val="18"/>
          <w:szCs w:val="18"/>
        </w:rPr>
        <w:t>job</w:t>
      </w:r>
      <w:r w:rsidRPr="001B36E0">
        <w:rPr>
          <w:rFonts w:asciiTheme="majorHAnsi" w:hAnsiTheme="majorHAnsi" w:cstheme="majorHAnsi"/>
          <w:sz w:val="18"/>
          <w:szCs w:val="18"/>
        </w:rPr>
        <w:t xml:space="preserve"> roles and responsibilities </w:t>
      </w:r>
      <w:r w:rsidR="001B36E0">
        <w:rPr>
          <w:rFonts w:asciiTheme="majorHAnsi" w:hAnsiTheme="majorHAnsi" w:cstheme="majorHAnsi"/>
          <w:sz w:val="18"/>
          <w:szCs w:val="18"/>
        </w:rPr>
        <w:t xml:space="preserve">as per </w:t>
      </w:r>
      <w:r w:rsidRPr="001B36E0">
        <w:rPr>
          <w:rFonts w:asciiTheme="majorHAnsi" w:hAnsiTheme="majorHAnsi" w:cstheme="majorHAnsi"/>
          <w:sz w:val="18"/>
          <w:szCs w:val="18"/>
        </w:rPr>
        <w:t>projects as required.</w:t>
      </w:r>
    </w:p>
    <w:p w14:paraId="37AFE8A2" w14:textId="233DE462" w:rsidR="00772E5F" w:rsidRPr="001B36E0" w:rsidRDefault="00430BE2" w:rsidP="006E4AF2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B36E0">
        <w:rPr>
          <w:rFonts w:asciiTheme="majorHAnsi" w:hAnsiTheme="majorHAnsi" w:cstheme="majorHAnsi"/>
          <w:sz w:val="18"/>
          <w:szCs w:val="18"/>
        </w:rPr>
        <w:t>Working directly with Procurement managers to ensure correct s</w:t>
      </w:r>
      <w:r w:rsidR="001B36E0">
        <w:rPr>
          <w:rFonts w:asciiTheme="majorHAnsi" w:hAnsiTheme="majorHAnsi" w:cstheme="majorHAnsi"/>
          <w:sz w:val="18"/>
          <w:szCs w:val="18"/>
        </w:rPr>
        <w:t>pare packages for all projects.</w:t>
      </w:r>
    </w:p>
    <w:p w14:paraId="26481DE7" w14:textId="77777777" w:rsidR="00772E5F" w:rsidRPr="00772E5F" w:rsidRDefault="00772E5F" w:rsidP="00772E5F">
      <w:pPr>
        <w:pStyle w:val="ListParagraph"/>
        <w:ind w:left="360"/>
        <w:jc w:val="both"/>
        <w:rPr>
          <w:rFonts w:asciiTheme="majorHAnsi" w:hAnsiTheme="majorHAnsi" w:cstheme="majorHAnsi"/>
          <w:b/>
          <w:sz w:val="10"/>
          <w:szCs w:val="18"/>
        </w:rPr>
      </w:pPr>
    </w:p>
    <w:p w14:paraId="5B341188" w14:textId="4D479DCF" w:rsidR="00844015" w:rsidRPr="00772E5F" w:rsidRDefault="00844015" w:rsidP="008440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 xml:space="preserve">SEISMOGRAPH SERVICE LTD / SCHLUMBERGER </w:t>
      </w:r>
      <w:r w:rsidR="004679D2" w:rsidRPr="00772E5F">
        <w:rPr>
          <w:rFonts w:asciiTheme="majorHAnsi" w:hAnsiTheme="majorHAnsi" w:cstheme="majorHAnsi"/>
          <w:b/>
          <w:sz w:val="18"/>
          <w:szCs w:val="18"/>
        </w:rPr>
        <w:t>-</w:t>
      </w:r>
      <w:r w:rsidRPr="00772E5F">
        <w:rPr>
          <w:rFonts w:asciiTheme="majorHAnsi" w:hAnsiTheme="majorHAnsi" w:cstheme="majorHAnsi"/>
          <w:b/>
          <w:sz w:val="18"/>
          <w:szCs w:val="18"/>
        </w:rPr>
        <w:t xml:space="preserve"> GECO PRAKLA - 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0173D4"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9070FC">
        <w:rPr>
          <w:rFonts w:asciiTheme="majorHAnsi" w:hAnsiTheme="majorHAnsi" w:cstheme="majorHAnsi"/>
          <w:b/>
          <w:sz w:val="18"/>
          <w:szCs w:val="18"/>
        </w:rPr>
        <w:t xml:space="preserve">   </w:t>
      </w:r>
      <w:r w:rsidRPr="00772E5F">
        <w:rPr>
          <w:rFonts w:asciiTheme="majorHAnsi" w:hAnsiTheme="majorHAnsi" w:cstheme="majorHAnsi"/>
          <w:b/>
          <w:sz w:val="18"/>
          <w:szCs w:val="18"/>
        </w:rPr>
        <w:t>Numerous countries</w:t>
      </w:r>
    </w:p>
    <w:p w14:paraId="00D35289" w14:textId="358BBFBE" w:rsidR="00844015" w:rsidRPr="00772E5F" w:rsidRDefault="00844015" w:rsidP="008440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theme="majorHAnsi"/>
          <w:b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>CHIEF MECHANIC, REMOTE SITE WORKSHOPS: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="009070FC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b/>
          <w:sz w:val="18"/>
          <w:szCs w:val="18"/>
        </w:rPr>
        <w:t>1989 – 2006</w:t>
      </w:r>
    </w:p>
    <w:p w14:paraId="5FEAC1DF" w14:textId="626322E4" w:rsidR="003B4451" w:rsidRDefault="003B4451" w:rsidP="00772E5F">
      <w:pPr>
        <w:spacing w:after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72E5F">
        <w:rPr>
          <w:rFonts w:asciiTheme="majorHAnsi" w:hAnsiTheme="majorHAnsi" w:cstheme="majorHAnsi"/>
          <w:i/>
          <w:sz w:val="18"/>
          <w:szCs w:val="18"/>
        </w:rPr>
        <w:t xml:space="preserve">Papua New Guinea, Mexico, Libya, Tunisia, Egypt, Venezuela, </w:t>
      </w:r>
      <w:r w:rsidR="00087F99" w:rsidRPr="00772E5F">
        <w:rPr>
          <w:rFonts w:asciiTheme="majorHAnsi" w:hAnsiTheme="majorHAnsi" w:cstheme="majorHAnsi"/>
          <w:i/>
          <w:sz w:val="18"/>
          <w:szCs w:val="18"/>
        </w:rPr>
        <w:t xml:space="preserve">Germany, </w:t>
      </w:r>
      <w:r w:rsidRPr="00772E5F">
        <w:rPr>
          <w:rFonts w:asciiTheme="majorHAnsi" w:hAnsiTheme="majorHAnsi" w:cstheme="majorHAnsi"/>
          <w:i/>
          <w:sz w:val="18"/>
          <w:szCs w:val="18"/>
        </w:rPr>
        <w:t xml:space="preserve">Nigeria, Kazakhstan, Libya, </w:t>
      </w:r>
      <w:r w:rsidR="00087F99" w:rsidRPr="00772E5F">
        <w:rPr>
          <w:rFonts w:asciiTheme="majorHAnsi" w:hAnsiTheme="majorHAnsi" w:cstheme="majorHAnsi"/>
          <w:i/>
          <w:sz w:val="18"/>
          <w:szCs w:val="18"/>
        </w:rPr>
        <w:t xml:space="preserve">Austria, </w:t>
      </w:r>
      <w:r w:rsidRPr="00772E5F">
        <w:rPr>
          <w:rFonts w:asciiTheme="majorHAnsi" w:hAnsiTheme="majorHAnsi" w:cstheme="majorHAnsi"/>
          <w:i/>
          <w:sz w:val="18"/>
          <w:szCs w:val="18"/>
        </w:rPr>
        <w:t>Azerbaijan, Turkmenistan, USA, Cameroon, Kuwait, Chad, Russia, UAE, Saudi Arabia, Oman</w:t>
      </w:r>
      <w:r w:rsidR="00087F99" w:rsidRPr="00772E5F">
        <w:rPr>
          <w:rFonts w:asciiTheme="majorHAnsi" w:hAnsiTheme="majorHAnsi" w:cstheme="majorHAnsi"/>
          <w:i/>
          <w:sz w:val="18"/>
          <w:szCs w:val="18"/>
        </w:rPr>
        <w:t>, Netherlands.</w:t>
      </w:r>
    </w:p>
    <w:p w14:paraId="63C45843" w14:textId="77777777" w:rsidR="00772E5F" w:rsidRPr="00AE7827" w:rsidRDefault="00772E5F" w:rsidP="00772E5F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7834B3E2" w14:textId="6B9F7F8B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>Assigned to overseas locations and gained promotion to Chief Mechanic on merit</w:t>
      </w:r>
      <w:r w:rsidR="005D67B6">
        <w:rPr>
          <w:rFonts w:asciiTheme="majorHAnsi" w:hAnsiTheme="majorHAnsi" w:cstheme="majorHAnsi"/>
          <w:sz w:val="18"/>
          <w:szCs w:val="18"/>
        </w:rPr>
        <w:t>/ excellent appraisals.</w:t>
      </w:r>
    </w:p>
    <w:p w14:paraId="0276FC9D" w14:textId="0ABC6224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 xml:space="preserve">Managed plant allocation for field operations and implemented plant preventative maintenance programmes. </w:t>
      </w:r>
    </w:p>
    <w:p w14:paraId="29C5B2CE" w14:textId="08506AEE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 xml:space="preserve">Undertook troubleshooting, maintenance and repair of all Mechanical and LV Electrical equipment. </w:t>
      </w:r>
    </w:p>
    <w:p w14:paraId="20696347" w14:textId="6335D433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>Controlled the plant Permit-to-Work and LOTO Systems and prepared Method Statements / Risk Assessments.</w:t>
      </w:r>
    </w:p>
    <w:p w14:paraId="06126E7E" w14:textId="2704A038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 xml:space="preserve">Conducted induction / safety training and delivered toolbox talks to multinational personnel. </w:t>
      </w:r>
    </w:p>
    <w:p w14:paraId="0C258722" w14:textId="60ECE1D1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>Implemented and managed an efficient stock ordering and control system</w:t>
      </w:r>
      <w:r w:rsidR="005D67B6">
        <w:rPr>
          <w:rFonts w:asciiTheme="majorHAnsi" w:hAnsiTheme="majorHAnsi" w:cstheme="majorHAnsi"/>
          <w:sz w:val="18"/>
          <w:szCs w:val="18"/>
        </w:rPr>
        <w:t xml:space="preserve"> on both local and international orders</w:t>
      </w:r>
      <w:r w:rsidRPr="00AE7827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37BC298A" w14:textId="0965FF5A" w:rsidR="00AE7827" w:rsidRPr="00AE7827" w:rsidRDefault="00AE7827" w:rsidP="006E4A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7827">
        <w:rPr>
          <w:rFonts w:asciiTheme="majorHAnsi" w:hAnsiTheme="majorHAnsi" w:cstheme="majorHAnsi"/>
          <w:sz w:val="18"/>
          <w:szCs w:val="18"/>
        </w:rPr>
        <w:t>Wrote work instructions, standards and work procedures.</w:t>
      </w:r>
    </w:p>
    <w:p w14:paraId="4D16D52E" w14:textId="77777777" w:rsidR="004679D2" w:rsidRPr="00772E5F" w:rsidRDefault="004679D2" w:rsidP="004679D2">
      <w:pPr>
        <w:jc w:val="both"/>
        <w:rPr>
          <w:rFonts w:asciiTheme="majorHAnsi" w:hAnsiTheme="majorHAnsi" w:cstheme="majorHAnsi"/>
          <w:sz w:val="10"/>
          <w:szCs w:val="18"/>
        </w:rPr>
      </w:pPr>
    </w:p>
    <w:p w14:paraId="2A287E4D" w14:textId="7B66086D" w:rsidR="00A64A63" w:rsidRPr="00772E5F" w:rsidRDefault="008D6FBB" w:rsidP="00A6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Style w:val="Hyperlink"/>
          <w:rFonts w:asciiTheme="majorHAnsi" w:eastAsia="Times New Roman" w:hAnsiTheme="majorHAnsi" w:cstheme="majorHAnsi"/>
          <w:b/>
          <w:color w:val="auto"/>
          <w:sz w:val="18"/>
          <w:szCs w:val="18"/>
          <w:u w:val="none"/>
          <w:lang w:eastAsia="zh-CN"/>
        </w:rPr>
        <w:sectPr w:rsidR="00A64A63" w:rsidRPr="00772E5F" w:rsidSect="00047F54">
          <w:type w:val="continuous"/>
          <w:pgSz w:w="11909" w:h="16834" w:code="9"/>
          <w:pgMar w:top="1008" w:right="1080" w:bottom="0" w:left="1080" w:header="144" w:footer="432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772E5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 xml:space="preserve">EARLIER </w:t>
      </w:r>
      <w:r w:rsidR="00772E5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>PROFESSIONAL CAREER INCLUDES</w:t>
      </w:r>
    </w:p>
    <w:p w14:paraId="10934F15" w14:textId="77777777" w:rsidR="006B0533" w:rsidRPr="00772E5F" w:rsidRDefault="006B0533" w:rsidP="00A87F44">
      <w:pPr>
        <w:spacing w:after="0" w:line="276" w:lineRule="auto"/>
        <w:jc w:val="both"/>
        <w:rPr>
          <w:rFonts w:asciiTheme="majorHAnsi" w:hAnsiTheme="majorHAnsi" w:cstheme="majorHAnsi"/>
          <w:b/>
          <w:sz w:val="14"/>
          <w:szCs w:val="18"/>
        </w:rPr>
        <w:sectPr w:rsidR="006B0533" w:rsidRPr="00772E5F" w:rsidSect="00047F54">
          <w:type w:val="continuous"/>
          <w:pgSz w:w="11909" w:h="16834" w:code="9"/>
          <w:pgMar w:top="1008" w:right="1080" w:bottom="864" w:left="108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14:paraId="23DA5B4A" w14:textId="05067870" w:rsidR="005A00E6" w:rsidRPr="00772E5F" w:rsidRDefault="00A64A63" w:rsidP="00A87F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lastRenderedPageBreak/>
        <w:t xml:space="preserve">SLB </w:t>
      </w:r>
      <w:r w:rsidR="00430BE2" w:rsidRPr="00772E5F">
        <w:rPr>
          <w:rFonts w:asciiTheme="majorHAnsi" w:hAnsiTheme="majorHAnsi" w:cstheme="majorHAnsi"/>
          <w:b/>
          <w:sz w:val="18"/>
          <w:szCs w:val="18"/>
        </w:rPr>
        <w:t>WesternGeco</w:t>
      </w:r>
      <w:r w:rsidR="00377043" w:rsidRPr="00772E5F">
        <w:rPr>
          <w:rFonts w:asciiTheme="majorHAnsi" w:hAnsiTheme="majorHAnsi" w:cstheme="majorHAnsi"/>
          <w:b/>
          <w:sz w:val="18"/>
          <w:szCs w:val="18"/>
        </w:rPr>
        <w:t xml:space="preserve"> - </w:t>
      </w:r>
      <w:r w:rsidR="00C157EB" w:rsidRPr="00772E5F">
        <w:rPr>
          <w:rFonts w:asciiTheme="majorHAnsi" w:hAnsiTheme="majorHAnsi" w:cstheme="majorHAnsi"/>
          <w:sz w:val="18"/>
          <w:szCs w:val="18"/>
        </w:rPr>
        <w:t>Assistant Field Supervisor</w:t>
      </w:r>
      <w:r w:rsidR="00CB091F">
        <w:rPr>
          <w:rFonts w:asciiTheme="majorHAnsi" w:hAnsiTheme="majorHAnsi" w:cstheme="majorHAnsi"/>
          <w:sz w:val="18"/>
          <w:szCs w:val="18"/>
        </w:rPr>
        <w:t>.</w:t>
      </w:r>
      <w:r w:rsidR="00CB091F">
        <w:rPr>
          <w:rFonts w:asciiTheme="majorHAnsi" w:hAnsiTheme="majorHAnsi" w:cstheme="majorHAnsi"/>
          <w:sz w:val="18"/>
          <w:szCs w:val="18"/>
        </w:rPr>
        <w:tab/>
        <w:t xml:space="preserve"> 2001 - 2006</w:t>
      </w:r>
    </w:p>
    <w:p w14:paraId="209D0F7F" w14:textId="7132A2BF" w:rsidR="005A00E6" w:rsidRPr="00772E5F" w:rsidRDefault="00A64A63" w:rsidP="00A87F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 xml:space="preserve">SLB </w:t>
      </w:r>
      <w:r w:rsidR="00430BE2" w:rsidRPr="00772E5F">
        <w:rPr>
          <w:rFonts w:asciiTheme="majorHAnsi" w:hAnsiTheme="majorHAnsi" w:cstheme="majorHAnsi"/>
          <w:b/>
          <w:sz w:val="18"/>
          <w:szCs w:val="18"/>
        </w:rPr>
        <w:t>WesternGeco</w:t>
      </w:r>
      <w:r w:rsidR="00377043" w:rsidRPr="00772E5F">
        <w:rPr>
          <w:rFonts w:asciiTheme="majorHAnsi" w:hAnsiTheme="majorHAnsi" w:cstheme="majorHAnsi"/>
          <w:b/>
          <w:sz w:val="18"/>
          <w:szCs w:val="18"/>
        </w:rPr>
        <w:t xml:space="preserve"> - </w:t>
      </w:r>
      <w:r w:rsidR="00C157EB" w:rsidRPr="00772E5F">
        <w:rPr>
          <w:rFonts w:asciiTheme="majorHAnsi" w:hAnsiTheme="majorHAnsi" w:cstheme="majorHAnsi"/>
          <w:sz w:val="18"/>
          <w:szCs w:val="18"/>
        </w:rPr>
        <w:t>Chief Mechanic</w:t>
      </w:r>
      <w:r w:rsidR="00CB091F">
        <w:rPr>
          <w:rFonts w:asciiTheme="majorHAnsi" w:hAnsiTheme="majorHAnsi" w:cstheme="majorHAnsi"/>
          <w:sz w:val="18"/>
          <w:szCs w:val="18"/>
        </w:rPr>
        <w:t>.</w:t>
      </w:r>
      <w:r w:rsidR="00CB091F">
        <w:rPr>
          <w:rFonts w:asciiTheme="majorHAnsi" w:hAnsiTheme="majorHAnsi" w:cstheme="majorHAnsi"/>
          <w:sz w:val="18"/>
          <w:szCs w:val="18"/>
        </w:rPr>
        <w:tab/>
      </w:r>
      <w:r w:rsidR="00CB091F">
        <w:rPr>
          <w:rFonts w:asciiTheme="majorHAnsi" w:hAnsiTheme="majorHAnsi" w:cstheme="majorHAnsi"/>
          <w:sz w:val="18"/>
          <w:szCs w:val="18"/>
        </w:rPr>
        <w:tab/>
        <w:t xml:space="preserve"> 1989 - 2001</w:t>
      </w:r>
    </w:p>
    <w:p w14:paraId="4D544365" w14:textId="03E393D0" w:rsidR="005A00E6" w:rsidRPr="00772E5F" w:rsidRDefault="00430BE2" w:rsidP="00A87F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lastRenderedPageBreak/>
        <w:t>BBC, London</w:t>
      </w:r>
      <w:r w:rsidR="00C157EB" w:rsidRPr="00772E5F">
        <w:rPr>
          <w:rFonts w:asciiTheme="majorHAnsi" w:hAnsiTheme="majorHAnsi" w:cstheme="majorHAnsi"/>
          <w:b/>
          <w:sz w:val="18"/>
          <w:szCs w:val="18"/>
        </w:rPr>
        <w:t>. UK</w:t>
      </w:r>
      <w:r w:rsidR="001A0B04" w:rsidRPr="00772E5F">
        <w:rPr>
          <w:rFonts w:asciiTheme="majorHAnsi" w:hAnsiTheme="majorHAnsi" w:cstheme="majorHAnsi"/>
          <w:sz w:val="18"/>
          <w:szCs w:val="18"/>
        </w:rPr>
        <w:tab/>
      </w:r>
      <w:r w:rsidRPr="00772E5F">
        <w:rPr>
          <w:rFonts w:asciiTheme="majorHAnsi" w:hAnsiTheme="majorHAnsi" w:cstheme="majorHAnsi"/>
          <w:sz w:val="18"/>
          <w:szCs w:val="18"/>
        </w:rPr>
        <w:t>Vehicle Technician</w:t>
      </w:r>
      <w:r w:rsidR="00CB091F">
        <w:rPr>
          <w:rFonts w:asciiTheme="majorHAnsi" w:hAnsiTheme="majorHAnsi" w:cstheme="majorHAnsi"/>
          <w:sz w:val="18"/>
          <w:szCs w:val="18"/>
        </w:rPr>
        <w:tab/>
      </w:r>
      <w:r w:rsidR="00CB091F">
        <w:rPr>
          <w:rFonts w:asciiTheme="majorHAnsi" w:hAnsiTheme="majorHAnsi" w:cstheme="majorHAnsi"/>
          <w:sz w:val="18"/>
          <w:szCs w:val="18"/>
        </w:rPr>
        <w:tab/>
        <w:t>1988 - 1989</w:t>
      </w:r>
    </w:p>
    <w:p w14:paraId="226529A4" w14:textId="1F8D1ECE" w:rsidR="00646D30" w:rsidRDefault="001A0B04" w:rsidP="00A87F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72E5F">
        <w:rPr>
          <w:rFonts w:asciiTheme="majorHAnsi" w:hAnsiTheme="majorHAnsi" w:cstheme="majorHAnsi"/>
          <w:b/>
          <w:sz w:val="18"/>
          <w:szCs w:val="18"/>
        </w:rPr>
        <w:t xml:space="preserve">British Army </w:t>
      </w:r>
      <w:r w:rsidRPr="00772E5F">
        <w:rPr>
          <w:rFonts w:asciiTheme="majorHAnsi" w:hAnsiTheme="majorHAnsi" w:cstheme="majorHAnsi"/>
          <w:b/>
          <w:sz w:val="18"/>
          <w:szCs w:val="18"/>
        </w:rPr>
        <w:tab/>
      </w:r>
      <w:r w:rsidRPr="00772E5F">
        <w:rPr>
          <w:rFonts w:asciiTheme="majorHAnsi" w:hAnsiTheme="majorHAnsi" w:cstheme="majorHAnsi"/>
          <w:sz w:val="18"/>
          <w:szCs w:val="18"/>
        </w:rPr>
        <w:t>British Army – REME</w:t>
      </w:r>
      <w:r w:rsidR="00CB091F">
        <w:rPr>
          <w:rFonts w:asciiTheme="majorHAnsi" w:hAnsiTheme="majorHAnsi" w:cstheme="majorHAnsi"/>
          <w:sz w:val="18"/>
          <w:szCs w:val="18"/>
        </w:rPr>
        <w:tab/>
        <w:t xml:space="preserve"> 1974 - 1987</w:t>
      </w:r>
    </w:p>
    <w:p w14:paraId="267F5970" w14:textId="77777777" w:rsidR="005D67B6" w:rsidRDefault="005D67B6" w:rsidP="00C92A2B">
      <w:pPr>
        <w:spacing w:after="0"/>
        <w:jc w:val="both"/>
        <w:rPr>
          <w:rFonts w:asciiTheme="majorHAnsi" w:hAnsiTheme="majorHAnsi" w:cstheme="majorHAnsi"/>
          <w:sz w:val="18"/>
          <w:szCs w:val="18"/>
        </w:rPr>
        <w:sectPr w:rsidR="005D67B6" w:rsidSect="005D67B6">
          <w:type w:val="continuous"/>
          <w:pgSz w:w="11909" w:h="16834" w:code="9"/>
          <w:pgMar w:top="1008" w:right="1080" w:bottom="864" w:left="108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14:paraId="478D0968" w14:textId="77777777" w:rsidR="00C92A2B" w:rsidRPr="00A87F44" w:rsidRDefault="00C92A2B" w:rsidP="00A87F44">
      <w:pPr>
        <w:spacing w:after="0"/>
        <w:jc w:val="both"/>
        <w:rPr>
          <w:rFonts w:asciiTheme="majorHAnsi" w:hAnsiTheme="majorHAnsi" w:cstheme="majorHAnsi"/>
          <w:sz w:val="10"/>
          <w:szCs w:val="18"/>
        </w:rPr>
      </w:pPr>
    </w:p>
    <w:p w14:paraId="52E60311" w14:textId="77777777" w:rsidR="00C92A2B" w:rsidRDefault="00C92A2B" w:rsidP="006E4AF2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  <w:sectPr w:rsidR="00C92A2B" w:rsidSect="00047F54">
          <w:type w:val="continuous"/>
          <w:pgSz w:w="11909" w:h="16834" w:code="9"/>
          <w:pgMar w:top="1008" w:right="1080" w:bottom="864" w:left="108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14:paraId="2CBBB6CB" w14:textId="59E1D744" w:rsidR="00733F25" w:rsidRPr="00772E5F" w:rsidRDefault="00733F25" w:rsidP="0073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Style w:val="Hyperlink"/>
          <w:rFonts w:asciiTheme="majorHAnsi" w:eastAsia="Times New Roman" w:hAnsiTheme="majorHAnsi" w:cstheme="majorHAnsi"/>
          <w:b/>
          <w:color w:val="auto"/>
          <w:sz w:val="18"/>
          <w:szCs w:val="18"/>
          <w:u w:val="none"/>
          <w:lang w:eastAsia="zh-CN"/>
        </w:rPr>
        <w:sectPr w:rsidR="00733F25" w:rsidRPr="00772E5F" w:rsidSect="00047F54">
          <w:type w:val="continuous"/>
          <w:pgSz w:w="11909" w:h="16834" w:code="9"/>
          <w:pgMar w:top="1008" w:right="1080" w:bottom="0" w:left="1080" w:header="144" w:footer="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772E5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lastRenderedPageBreak/>
        <w:t xml:space="preserve">REFERENCES – Available </w:t>
      </w:r>
      <w:r w:rsidR="00CB091F">
        <w:rPr>
          <w:rFonts w:asciiTheme="majorHAnsi" w:eastAsia="Times New Roman" w:hAnsiTheme="majorHAnsi" w:cstheme="majorHAnsi"/>
          <w:b/>
          <w:sz w:val="18"/>
          <w:szCs w:val="18"/>
          <w:lang w:eastAsia="zh-CN"/>
        </w:rPr>
        <w:t>on request</w:t>
      </w:r>
    </w:p>
    <w:p w14:paraId="42988DC7" w14:textId="77777777" w:rsidR="007D1085" w:rsidRPr="00772E5F" w:rsidRDefault="007D1085" w:rsidP="004679D2">
      <w:pPr>
        <w:spacing w:after="0"/>
        <w:jc w:val="both"/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</w:pPr>
    </w:p>
    <w:sectPr w:rsidR="007D1085" w:rsidRPr="00772E5F" w:rsidSect="00047F54">
      <w:type w:val="continuous"/>
      <w:pgSz w:w="11909" w:h="16834" w:code="9"/>
      <w:pgMar w:top="1008" w:right="1080" w:bottom="864" w:left="108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805F" w14:textId="77777777" w:rsidR="00C360C7" w:rsidRDefault="00C360C7" w:rsidP="008F4D95">
      <w:pPr>
        <w:spacing w:after="0"/>
      </w:pPr>
      <w:r>
        <w:separator/>
      </w:r>
    </w:p>
  </w:endnote>
  <w:endnote w:type="continuationSeparator" w:id="0">
    <w:p w14:paraId="03F2F929" w14:textId="77777777" w:rsidR="00C360C7" w:rsidRDefault="00C360C7" w:rsidP="008F4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2FE1" w14:textId="3A2D0E59" w:rsidR="002B57EE" w:rsidRPr="002B57EE" w:rsidRDefault="002B57EE">
    <w:pPr>
      <w:pStyle w:val="Footer"/>
      <w:rPr>
        <w:u w:val="single"/>
      </w:rPr>
    </w:pPr>
    <w:r w:rsidRPr="002B57EE">
      <w:rPr>
        <w:u w:val="singl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A670" w14:textId="77777777" w:rsidR="00C360C7" w:rsidRDefault="00C360C7" w:rsidP="008F4D95">
      <w:pPr>
        <w:spacing w:after="0"/>
      </w:pPr>
      <w:r>
        <w:separator/>
      </w:r>
    </w:p>
  </w:footnote>
  <w:footnote w:type="continuationSeparator" w:id="0">
    <w:p w14:paraId="6DB62197" w14:textId="77777777" w:rsidR="00C360C7" w:rsidRDefault="00C360C7" w:rsidP="008F4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7E26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05597"/>
    <w:multiLevelType w:val="hybridMultilevel"/>
    <w:tmpl w:val="DAEE9F5C"/>
    <w:lvl w:ilvl="0" w:tplc="74289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51035"/>
    <w:multiLevelType w:val="hybridMultilevel"/>
    <w:tmpl w:val="ED080DB8"/>
    <w:lvl w:ilvl="0" w:tplc="7428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14916"/>
    <w:multiLevelType w:val="hybridMultilevel"/>
    <w:tmpl w:val="3284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07475"/>
    <w:multiLevelType w:val="hybridMultilevel"/>
    <w:tmpl w:val="EB2E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11D94"/>
    <w:multiLevelType w:val="hybridMultilevel"/>
    <w:tmpl w:val="01A6A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666226"/>
    <w:multiLevelType w:val="hybridMultilevel"/>
    <w:tmpl w:val="4CD61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C7ADA"/>
    <w:multiLevelType w:val="hybridMultilevel"/>
    <w:tmpl w:val="9782F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9140D0"/>
    <w:multiLevelType w:val="hybridMultilevel"/>
    <w:tmpl w:val="57F8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31263"/>
    <w:multiLevelType w:val="hybridMultilevel"/>
    <w:tmpl w:val="086A4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12083"/>
    <w:multiLevelType w:val="hybridMultilevel"/>
    <w:tmpl w:val="F6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0"/>
    <w:rsid w:val="000173D4"/>
    <w:rsid w:val="00024373"/>
    <w:rsid w:val="00047F54"/>
    <w:rsid w:val="0005613D"/>
    <w:rsid w:val="00071621"/>
    <w:rsid w:val="00074DF0"/>
    <w:rsid w:val="00087F99"/>
    <w:rsid w:val="00093E00"/>
    <w:rsid w:val="000A4E06"/>
    <w:rsid w:val="000C1EF8"/>
    <w:rsid w:val="00156AFC"/>
    <w:rsid w:val="00165F68"/>
    <w:rsid w:val="001678BC"/>
    <w:rsid w:val="001765E3"/>
    <w:rsid w:val="00196FC8"/>
    <w:rsid w:val="001A0B04"/>
    <w:rsid w:val="001A2FDD"/>
    <w:rsid w:val="001B27D9"/>
    <w:rsid w:val="001B36E0"/>
    <w:rsid w:val="001C3504"/>
    <w:rsid w:val="001D0404"/>
    <w:rsid w:val="00241997"/>
    <w:rsid w:val="00242A75"/>
    <w:rsid w:val="00246D5D"/>
    <w:rsid w:val="00280DDD"/>
    <w:rsid w:val="002B57EE"/>
    <w:rsid w:val="002D52C6"/>
    <w:rsid w:val="002E183E"/>
    <w:rsid w:val="002F33BF"/>
    <w:rsid w:val="002F4E45"/>
    <w:rsid w:val="00300851"/>
    <w:rsid w:val="00312F65"/>
    <w:rsid w:val="0032451C"/>
    <w:rsid w:val="00327C38"/>
    <w:rsid w:val="00336C60"/>
    <w:rsid w:val="00377043"/>
    <w:rsid w:val="00394752"/>
    <w:rsid w:val="003A66D3"/>
    <w:rsid w:val="003A759F"/>
    <w:rsid w:val="003B4451"/>
    <w:rsid w:val="003B4532"/>
    <w:rsid w:val="003B6A48"/>
    <w:rsid w:val="003C08E5"/>
    <w:rsid w:val="003C530C"/>
    <w:rsid w:val="00407195"/>
    <w:rsid w:val="00425A54"/>
    <w:rsid w:val="00426880"/>
    <w:rsid w:val="004268B8"/>
    <w:rsid w:val="00430BE2"/>
    <w:rsid w:val="00445F0B"/>
    <w:rsid w:val="004679D2"/>
    <w:rsid w:val="00471E76"/>
    <w:rsid w:val="00474CE2"/>
    <w:rsid w:val="00475665"/>
    <w:rsid w:val="00476682"/>
    <w:rsid w:val="004827AC"/>
    <w:rsid w:val="004A28B9"/>
    <w:rsid w:val="004D1D0A"/>
    <w:rsid w:val="0050571D"/>
    <w:rsid w:val="005226A6"/>
    <w:rsid w:val="00532513"/>
    <w:rsid w:val="0055660A"/>
    <w:rsid w:val="005828F2"/>
    <w:rsid w:val="005A00E6"/>
    <w:rsid w:val="005D577D"/>
    <w:rsid w:val="005D67B6"/>
    <w:rsid w:val="005F0FCE"/>
    <w:rsid w:val="00604968"/>
    <w:rsid w:val="00611B8A"/>
    <w:rsid w:val="0062448E"/>
    <w:rsid w:val="00646D30"/>
    <w:rsid w:val="00661D50"/>
    <w:rsid w:val="0067652D"/>
    <w:rsid w:val="006B0533"/>
    <w:rsid w:val="006B3262"/>
    <w:rsid w:val="006D1F58"/>
    <w:rsid w:val="006E4AF2"/>
    <w:rsid w:val="006E79C4"/>
    <w:rsid w:val="00706AEC"/>
    <w:rsid w:val="00733F25"/>
    <w:rsid w:val="0074519F"/>
    <w:rsid w:val="0074750C"/>
    <w:rsid w:val="00767EF3"/>
    <w:rsid w:val="00772E5F"/>
    <w:rsid w:val="007769EC"/>
    <w:rsid w:val="00782CD4"/>
    <w:rsid w:val="007D1085"/>
    <w:rsid w:val="007E6DBF"/>
    <w:rsid w:val="007F353B"/>
    <w:rsid w:val="007F4897"/>
    <w:rsid w:val="007F5AFF"/>
    <w:rsid w:val="00842F41"/>
    <w:rsid w:val="00844015"/>
    <w:rsid w:val="00874D6F"/>
    <w:rsid w:val="00891D35"/>
    <w:rsid w:val="00895FBB"/>
    <w:rsid w:val="008D19C2"/>
    <w:rsid w:val="008D6FBB"/>
    <w:rsid w:val="008E05C0"/>
    <w:rsid w:val="008E33C1"/>
    <w:rsid w:val="008E422F"/>
    <w:rsid w:val="008E7858"/>
    <w:rsid w:val="008F4D95"/>
    <w:rsid w:val="009022D3"/>
    <w:rsid w:val="009070FC"/>
    <w:rsid w:val="009428C4"/>
    <w:rsid w:val="00956665"/>
    <w:rsid w:val="0096085F"/>
    <w:rsid w:val="00977FDA"/>
    <w:rsid w:val="009A1EEA"/>
    <w:rsid w:val="009A78C1"/>
    <w:rsid w:val="009D5BA5"/>
    <w:rsid w:val="009E61BC"/>
    <w:rsid w:val="00A30A5B"/>
    <w:rsid w:val="00A44295"/>
    <w:rsid w:val="00A64A63"/>
    <w:rsid w:val="00A73610"/>
    <w:rsid w:val="00A73C5A"/>
    <w:rsid w:val="00A7674F"/>
    <w:rsid w:val="00A877FC"/>
    <w:rsid w:val="00A87F44"/>
    <w:rsid w:val="00A94DE6"/>
    <w:rsid w:val="00A95B9A"/>
    <w:rsid w:val="00AA117B"/>
    <w:rsid w:val="00AA12E9"/>
    <w:rsid w:val="00AA3E80"/>
    <w:rsid w:val="00AA4ABF"/>
    <w:rsid w:val="00AB49C7"/>
    <w:rsid w:val="00AC6ECE"/>
    <w:rsid w:val="00AD51FB"/>
    <w:rsid w:val="00AE7827"/>
    <w:rsid w:val="00AF0696"/>
    <w:rsid w:val="00B20819"/>
    <w:rsid w:val="00B4049D"/>
    <w:rsid w:val="00BE2D5B"/>
    <w:rsid w:val="00C157EB"/>
    <w:rsid w:val="00C360C7"/>
    <w:rsid w:val="00C52C9E"/>
    <w:rsid w:val="00C605D2"/>
    <w:rsid w:val="00C80124"/>
    <w:rsid w:val="00C92A2B"/>
    <w:rsid w:val="00CA5623"/>
    <w:rsid w:val="00CA64AE"/>
    <w:rsid w:val="00CB091F"/>
    <w:rsid w:val="00D147A8"/>
    <w:rsid w:val="00D243B5"/>
    <w:rsid w:val="00D60BB0"/>
    <w:rsid w:val="00D64D6D"/>
    <w:rsid w:val="00D7770E"/>
    <w:rsid w:val="00D820CA"/>
    <w:rsid w:val="00D86513"/>
    <w:rsid w:val="00DD20D6"/>
    <w:rsid w:val="00DD68D2"/>
    <w:rsid w:val="00DE2C19"/>
    <w:rsid w:val="00E128FF"/>
    <w:rsid w:val="00E210CE"/>
    <w:rsid w:val="00E276ED"/>
    <w:rsid w:val="00E54DB9"/>
    <w:rsid w:val="00E576FC"/>
    <w:rsid w:val="00E62921"/>
    <w:rsid w:val="00E700C8"/>
    <w:rsid w:val="00EB1F2A"/>
    <w:rsid w:val="00EC6F0E"/>
    <w:rsid w:val="00ED0227"/>
    <w:rsid w:val="00EF4502"/>
    <w:rsid w:val="00F0026E"/>
    <w:rsid w:val="00F118CB"/>
    <w:rsid w:val="00F47E72"/>
    <w:rsid w:val="00F60FAA"/>
    <w:rsid w:val="00F676F2"/>
    <w:rsid w:val="00F709E4"/>
    <w:rsid w:val="00F7202F"/>
    <w:rsid w:val="00F7490A"/>
    <w:rsid w:val="00F93508"/>
    <w:rsid w:val="00F97E13"/>
    <w:rsid w:val="00FA03A8"/>
    <w:rsid w:val="00FA1D6F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A5D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A5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A5D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A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A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A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A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A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A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A5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A5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A5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A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A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A5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A5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A5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A5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A5D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6A5D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46A5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A5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6A5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46A5D"/>
    <w:rPr>
      <w:b/>
      <w:bCs/>
    </w:rPr>
  </w:style>
  <w:style w:type="character" w:styleId="Emphasis">
    <w:name w:val="Emphasis"/>
    <w:basedOn w:val="DefaultParagraphFont"/>
    <w:uiPriority w:val="20"/>
    <w:qFormat/>
    <w:rsid w:val="00246A5D"/>
    <w:rPr>
      <w:i/>
      <w:iCs/>
    </w:rPr>
  </w:style>
  <w:style w:type="paragraph" w:styleId="NoSpacing">
    <w:name w:val="No Spacing"/>
    <w:link w:val="NoSpacingChar"/>
    <w:uiPriority w:val="1"/>
    <w:qFormat/>
    <w:rsid w:val="00246A5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46A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A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A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A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6A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A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6A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6A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6A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A5D"/>
    <w:pPr>
      <w:outlineLvl w:val="9"/>
    </w:pPr>
  </w:style>
  <w:style w:type="paragraph" w:styleId="ListParagraph">
    <w:name w:val="List Paragraph"/>
    <w:basedOn w:val="Normal"/>
    <w:uiPriority w:val="34"/>
    <w:qFormat/>
    <w:rsid w:val="0052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9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58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14306"/>
  </w:style>
  <w:style w:type="paragraph" w:styleId="ListBullet">
    <w:name w:val="List Bullet"/>
    <w:basedOn w:val="Normal"/>
    <w:uiPriority w:val="99"/>
    <w:unhideWhenUsed/>
    <w:rsid w:val="008D2B5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E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05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D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D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8F4D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D9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A5D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A5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A5D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A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A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A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A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A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A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A5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A5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A5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A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A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A5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A5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A5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A5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A5D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6A5D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46A5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A5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6A5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46A5D"/>
    <w:rPr>
      <w:b/>
      <w:bCs/>
    </w:rPr>
  </w:style>
  <w:style w:type="character" w:styleId="Emphasis">
    <w:name w:val="Emphasis"/>
    <w:basedOn w:val="DefaultParagraphFont"/>
    <w:uiPriority w:val="20"/>
    <w:qFormat/>
    <w:rsid w:val="00246A5D"/>
    <w:rPr>
      <w:i/>
      <w:iCs/>
    </w:rPr>
  </w:style>
  <w:style w:type="paragraph" w:styleId="NoSpacing">
    <w:name w:val="No Spacing"/>
    <w:link w:val="NoSpacingChar"/>
    <w:uiPriority w:val="1"/>
    <w:qFormat/>
    <w:rsid w:val="00246A5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46A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A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A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A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6A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A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6A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6A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6A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A5D"/>
    <w:pPr>
      <w:outlineLvl w:val="9"/>
    </w:pPr>
  </w:style>
  <w:style w:type="paragraph" w:styleId="ListParagraph">
    <w:name w:val="List Paragraph"/>
    <w:basedOn w:val="Normal"/>
    <w:uiPriority w:val="34"/>
    <w:qFormat/>
    <w:rsid w:val="0052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9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58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14306"/>
  </w:style>
  <w:style w:type="paragraph" w:styleId="ListBullet">
    <w:name w:val="List Bullet"/>
    <w:basedOn w:val="Normal"/>
    <w:uiPriority w:val="99"/>
    <w:unhideWhenUsed/>
    <w:rsid w:val="008D2B5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E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05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D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D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8F4D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D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RRICK.342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10CF-3BC8-4EBB-872A-F386065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Derrick Grenardo</dc:creator>
  <cp:lastModifiedBy>602HRDESK</cp:lastModifiedBy>
  <cp:revision>4</cp:revision>
  <cp:lastPrinted>2017-07-04T11:59:00Z</cp:lastPrinted>
  <dcterms:created xsi:type="dcterms:W3CDTF">2017-07-04T12:46:00Z</dcterms:created>
  <dcterms:modified xsi:type="dcterms:W3CDTF">2017-07-15T05:52:00Z</dcterms:modified>
</cp:coreProperties>
</file>