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25C09" w:rsidRDefault="00325C09">
      <w:pPr>
        <w:spacing w:line="240" w:lineRule="auto"/>
        <w:ind w:right="0"/>
      </w:pPr>
    </w:p>
    <w:tbl>
      <w:tblPr>
        <w:tblStyle w:val="a"/>
        <w:tblW w:w="11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290"/>
        <w:gridCol w:w="4095"/>
      </w:tblGrid>
      <w:tr w:rsidR="00325C09" w:rsidTr="00F735E4">
        <w:trPr>
          <w:trHeight w:val="1219"/>
        </w:trPr>
        <w:tc>
          <w:tcPr>
            <w:tcW w:w="7290" w:type="dxa"/>
            <w:tcBorders>
              <w:top w:val="nil"/>
              <w:left w:val="nil"/>
              <w:bottom w:val="nil"/>
              <w:right w:val="nil"/>
            </w:tcBorders>
            <w:tcMar>
              <w:top w:w="144" w:type="dxa"/>
              <w:left w:w="144" w:type="dxa"/>
              <w:bottom w:w="144" w:type="dxa"/>
              <w:right w:w="144" w:type="dxa"/>
            </w:tcMar>
          </w:tcPr>
          <w:p w:rsidR="00325C09" w:rsidRDefault="001E34D1" w:rsidP="00387864">
            <w:pPr>
              <w:pStyle w:val="Title"/>
              <w:ind w:left="426" w:right="0"/>
              <w:contextualSpacing w:val="0"/>
            </w:pPr>
            <w:bookmarkStart w:id="0" w:name="h.x8fm1uorkbaw" w:colFirst="0" w:colLast="0"/>
            <w:bookmarkEnd w:id="0"/>
            <w:r>
              <w:rPr>
                <w:noProof/>
              </w:rPr>
              <w:t>Razan</w:t>
            </w:r>
          </w:p>
          <w:p w:rsidR="00325C09" w:rsidRPr="00A1169C" w:rsidRDefault="003240FB" w:rsidP="00387864">
            <w:pPr>
              <w:pStyle w:val="Subtitle"/>
              <w:ind w:left="426" w:right="0"/>
              <w:contextualSpacing w:val="0"/>
              <w:rPr>
                <w:rFonts w:asciiTheme="majorBidi" w:hAnsiTheme="majorBidi" w:cstheme="majorBidi"/>
              </w:rPr>
            </w:pPr>
            <w:bookmarkStart w:id="1" w:name="h.ymi089liagec" w:colFirst="0" w:colLast="0"/>
            <w:bookmarkEnd w:id="1"/>
            <w:r w:rsidRPr="00A1169C">
              <w:rPr>
                <w:rFonts w:asciiTheme="majorBidi" w:hAnsiTheme="majorBidi" w:cstheme="majorBidi"/>
                <w:noProof/>
                <w:sz w:val="24"/>
                <w:szCs w:val="24"/>
              </w:rPr>
              <w:drawing>
                <wp:anchor distT="0" distB="0" distL="114300" distR="114300" simplePos="0" relativeHeight="251658240" behindDoc="0" locked="0" layoutInCell="1" allowOverlap="1">
                  <wp:simplePos x="0" y="0"/>
                  <wp:positionH relativeFrom="margin">
                    <wp:posOffset>4314825</wp:posOffset>
                  </wp:positionH>
                  <wp:positionV relativeFrom="margin">
                    <wp:posOffset>897255</wp:posOffset>
                  </wp:positionV>
                  <wp:extent cx="129540" cy="129540"/>
                  <wp:effectExtent l="0" t="0" r="3810" b="3810"/>
                  <wp:wrapSquare wrapText="bothSides"/>
                  <wp:docPr id="2" name="Picture 2" descr="http://icons.iconarchive.com/icons/icons8/windows-8/512/Users-Email-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ons.iconarchive.com/icons/icons8/windows-8/512/Users-Email-icon.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 cy="129540"/>
                          </a:xfrm>
                          <a:prstGeom prst="rect">
                            <a:avLst/>
                          </a:prstGeom>
                          <a:noFill/>
                          <a:ln>
                            <a:noFill/>
                          </a:ln>
                        </pic:spPr>
                      </pic:pic>
                    </a:graphicData>
                  </a:graphic>
                </wp:anchor>
              </w:drawing>
            </w:r>
            <w:r w:rsidRPr="00A1169C">
              <w:rPr>
                <w:rFonts w:asciiTheme="majorBidi" w:hAnsiTheme="majorBidi" w:cstheme="majorBidi"/>
                <w:noProof/>
                <w:sz w:val="24"/>
                <w:szCs w:val="24"/>
              </w:rPr>
              <w:drawing>
                <wp:anchor distT="0" distB="0" distL="114300" distR="114300" simplePos="0" relativeHeight="251659264" behindDoc="0" locked="0" layoutInCell="1" allowOverlap="1">
                  <wp:simplePos x="0" y="0"/>
                  <wp:positionH relativeFrom="margin">
                    <wp:posOffset>4316095</wp:posOffset>
                  </wp:positionH>
                  <wp:positionV relativeFrom="margin">
                    <wp:posOffset>732155</wp:posOffset>
                  </wp:positionV>
                  <wp:extent cx="123825" cy="123825"/>
                  <wp:effectExtent l="0" t="0" r="9525" b="9525"/>
                  <wp:wrapSquare wrapText="bothSides"/>
                  <wp:docPr id="4" name="Picture 4" descr="https://image.freepik.com/free-icon/phone-fixed_318-332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freepik.com/free-icon/phone-fixed_318-33263.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anchor>
              </w:drawing>
            </w:r>
            <w:r w:rsidR="001E34D1" w:rsidRPr="00A1169C">
              <w:rPr>
                <w:rFonts w:asciiTheme="majorBidi" w:eastAsia="Cambria" w:hAnsiTheme="majorBidi" w:cstheme="majorBidi"/>
                <w:sz w:val="24"/>
                <w:szCs w:val="24"/>
              </w:rPr>
              <w:t>Chemical Engineer</w:t>
            </w:r>
          </w:p>
        </w:tc>
        <w:tc>
          <w:tcPr>
            <w:tcW w:w="4095" w:type="dxa"/>
            <w:tcBorders>
              <w:top w:val="nil"/>
              <w:left w:val="nil"/>
              <w:bottom w:val="nil"/>
              <w:right w:val="nil"/>
            </w:tcBorders>
            <w:tcMar>
              <w:top w:w="144" w:type="dxa"/>
              <w:left w:w="144" w:type="dxa"/>
              <w:bottom w:w="144" w:type="dxa"/>
              <w:right w:w="144" w:type="dxa"/>
            </w:tcMar>
          </w:tcPr>
          <w:p w:rsidR="00325C09" w:rsidRDefault="00171F33" w:rsidP="003240FB">
            <w:pPr>
              <w:spacing w:before="200" w:line="360" w:lineRule="auto"/>
              <w:ind w:right="0"/>
            </w:pPr>
            <w:r>
              <w:rPr>
                <w:rFonts w:ascii="Open Sans" w:eastAsia="Open Sans" w:hAnsi="Open Sans" w:cs="Open Sans"/>
                <w:b/>
                <w:color w:val="2079C7"/>
              </w:rPr>
              <w:t>about me</w:t>
            </w:r>
          </w:p>
          <w:p w:rsidR="00325C09" w:rsidRPr="00B17607" w:rsidRDefault="00171F33" w:rsidP="003240FB">
            <w:pPr>
              <w:spacing w:before="0" w:line="360" w:lineRule="auto"/>
              <w:ind w:right="0"/>
              <w:rPr>
                <w:rFonts w:asciiTheme="majorBidi" w:hAnsiTheme="majorBidi" w:cstheme="majorBidi"/>
              </w:rPr>
            </w:pPr>
            <w:r w:rsidRPr="00B17607">
              <w:rPr>
                <w:rFonts w:asciiTheme="majorBidi" w:eastAsia="Open Sans" w:hAnsiTheme="majorBidi" w:cstheme="majorBidi"/>
                <w:color w:val="000000"/>
              </w:rPr>
              <w:t>Born and live in Abu Dhabi, UAE</w:t>
            </w:r>
          </w:p>
          <w:p w:rsidR="00325C09" w:rsidRPr="00B17607" w:rsidRDefault="001E34D1" w:rsidP="003240FB">
            <w:pPr>
              <w:spacing w:before="0" w:line="360" w:lineRule="auto"/>
              <w:ind w:right="0"/>
              <w:rPr>
                <w:rFonts w:asciiTheme="majorBidi" w:hAnsiTheme="majorBidi" w:cstheme="majorBidi"/>
              </w:rPr>
            </w:pPr>
            <w:r w:rsidRPr="00B17607">
              <w:rPr>
                <w:rFonts w:asciiTheme="majorBidi" w:eastAsia="Open Sans" w:hAnsiTheme="majorBidi" w:cstheme="majorBidi"/>
                <w:color w:val="000000"/>
              </w:rPr>
              <w:t>DOB 16/05/1994</w:t>
            </w:r>
          </w:p>
          <w:p w:rsidR="00325C09" w:rsidRPr="00B17607" w:rsidRDefault="003E6DF2" w:rsidP="003240FB">
            <w:pPr>
              <w:spacing w:before="0" w:line="360" w:lineRule="auto"/>
              <w:ind w:right="0"/>
              <w:rPr>
                <w:rFonts w:asciiTheme="majorBidi" w:hAnsiTheme="majorBidi" w:cstheme="majorBidi"/>
              </w:rPr>
            </w:pPr>
            <w:r>
              <w:rPr>
                <w:rFonts w:asciiTheme="majorBidi" w:eastAsia="Open Sans" w:hAnsiTheme="majorBidi" w:cstheme="majorBidi"/>
                <w:b/>
                <w:color w:val="000000"/>
              </w:rPr>
              <w:t>+971501685421</w:t>
            </w:r>
          </w:p>
          <w:p w:rsidR="005B225C" w:rsidRPr="00D06043" w:rsidRDefault="003E6DF2" w:rsidP="003240FB">
            <w:pPr>
              <w:spacing w:before="0" w:line="360" w:lineRule="auto"/>
              <w:ind w:right="0"/>
              <w:rPr>
                <w:rFonts w:ascii="Cambria" w:eastAsia="Open Sans" w:hAnsi="Cambria" w:cs="Open Sans"/>
                <w:color w:val="000000"/>
                <w:sz w:val="16"/>
                <w:szCs w:val="16"/>
                <w:u w:val="single"/>
              </w:rPr>
            </w:pPr>
            <w:hyperlink r:id="rId7" w:history="1">
              <w:r w:rsidRPr="006B530F">
                <w:rPr>
                  <w:rStyle w:val="Hyperlink"/>
                </w:rPr>
                <w:t>Razan.342141@2freemail.com</w:t>
              </w:r>
            </w:hyperlink>
            <w:r>
              <w:t xml:space="preserve"> </w:t>
            </w:r>
          </w:p>
        </w:tc>
      </w:tr>
      <w:tr w:rsidR="00325C09" w:rsidTr="00F735E4">
        <w:trPr>
          <w:trHeight w:val="11760"/>
        </w:trPr>
        <w:tc>
          <w:tcPr>
            <w:tcW w:w="7290" w:type="dxa"/>
            <w:tcBorders>
              <w:top w:val="nil"/>
              <w:left w:val="nil"/>
              <w:bottom w:val="nil"/>
              <w:right w:val="nil"/>
            </w:tcBorders>
            <w:tcMar>
              <w:top w:w="144" w:type="dxa"/>
              <w:left w:w="144" w:type="dxa"/>
              <w:bottom w:w="144" w:type="dxa"/>
              <w:right w:w="144" w:type="dxa"/>
            </w:tcMar>
          </w:tcPr>
          <w:p w:rsidR="00325C09" w:rsidRDefault="00171F33" w:rsidP="00387864">
            <w:pPr>
              <w:pStyle w:val="Heading1"/>
              <w:ind w:left="426" w:right="0"/>
              <w:contextualSpacing w:val="0"/>
            </w:pPr>
            <w:bookmarkStart w:id="2" w:name="h.yk8luflkpwij" w:colFirst="0" w:colLast="0"/>
            <w:bookmarkEnd w:id="2"/>
            <w:r>
              <w:t>EDUCATION</w:t>
            </w:r>
          </w:p>
          <w:p w:rsidR="00325C09" w:rsidRPr="00B17607" w:rsidRDefault="00171F33" w:rsidP="00B17607">
            <w:pPr>
              <w:pStyle w:val="Heading2"/>
              <w:ind w:left="426" w:right="0"/>
              <w:contextualSpacing w:val="0"/>
              <w:jc w:val="both"/>
              <w:rPr>
                <w:rFonts w:asciiTheme="majorBidi" w:hAnsiTheme="majorBidi" w:cstheme="majorBidi"/>
              </w:rPr>
            </w:pPr>
            <w:bookmarkStart w:id="3" w:name="h.6wymnhinx9q5" w:colFirst="0" w:colLast="0"/>
            <w:bookmarkEnd w:id="3"/>
            <w:r w:rsidRPr="00B17607">
              <w:rPr>
                <w:rFonts w:asciiTheme="majorBidi" w:hAnsiTheme="majorBidi" w:cstheme="majorBidi"/>
              </w:rPr>
              <w:t xml:space="preserve">United Arab Emirates University, </w:t>
            </w:r>
            <w:r w:rsidRPr="00B17607">
              <w:rPr>
                <w:rFonts w:asciiTheme="majorBidi" w:hAnsiTheme="majorBidi" w:cstheme="majorBidi"/>
                <w:b w:val="0"/>
              </w:rPr>
              <w:t xml:space="preserve">Al Ain, UAE — </w:t>
            </w:r>
            <w:r w:rsidRPr="00B17607">
              <w:rPr>
                <w:rFonts w:asciiTheme="majorBidi" w:hAnsiTheme="majorBidi" w:cstheme="majorBidi"/>
                <w:b w:val="0"/>
                <w:i/>
              </w:rPr>
              <w:t xml:space="preserve">BSc </w:t>
            </w:r>
            <w:r w:rsidR="00880FD9" w:rsidRPr="00B17607">
              <w:rPr>
                <w:rFonts w:asciiTheme="majorBidi" w:hAnsiTheme="majorBidi" w:cstheme="majorBidi"/>
                <w:b w:val="0"/>
                <w:i/>
              </w:rPr>
              <w:t>of science in Chemical Engineering</w:t>
            </w:r>
          </w:p>
          <w:p w:rsidR="00325C09" w:rsidRDefault="00880FD9" w:rsidP="00B17607">
            <w:pPr>
              <w:pStyle w:val="Heading3"/>
              <w:ind w:left="426" w:right="0"/>
              <w:contextualSpacing w:val="0"/>
              <w:jc w:val="both"/>
            </w:pPr>
            <w:bookmarkStart w:id="4" w:name="h.7vtcyzeczjot" w:colFirst="0" w:colLast="0"/>
            <w:bookmarkEnd w:id="4"/>
            <w:r>
              <w:t>September 2011</w:t>
            </w:r>
            <w:r w:rsidR="00171F33">
              <w:t xml:space="preserve"> - </w:t>
            </w:r>
            <w:r>
              <w:t>June 2016</w:t>
            </w:r>
          </w:p>
          <w:p w:rsidR="00325C09" w:rsidRPr="00B17607" w:rsidRDefault="00954CFB" w:rsidP="00B17607">
            <w:pPr>
              <w:pStyle w:val="Heading2"/>
              <w:ind w:left="426" w:right="0"/>
              <w:contextualSpacing w:val="0"/>
              <w:jc w:val="both"/>
              <w:rPr>
                <w:rFonts w:asciiTheme="majorBidi" w:hAnsiTheme="majorBidi" w:cstheme="majorBidi"/>
              </w:rPr>
            </w:pPr>
            <w:bookmarkStart w:id="5" w:name="h.czfiadnsgnzp" w:colFirst="0" w:colLast="0"/>
            <w:bookmarkEnd w:id="5"/>
            <w:r w:rsidRPr="00B17607">
              <w:rPr>
                <w:rFonts w:asciiTheme="majorBidi" w:hAnsiTheme="majorBidi" w:cstheme="majorBidi"/>
              </w:rPr>
              <w:t>Um Ammar</w:t>
            </w:r>
            <w:r w:rsidR="00171F33" w:rsidRPr="00B17607">
              <w:rPr>
                <w:rFonts w:asciiTheme="majorBidi" w:hAnsiTheme="majorBidi" w:cstheme="majorBidi"/>
              </w:rPr>
              <w:t xml:space="preserve"> High School, </w:t>
            </w:r>
            <w:r w:rsidR="00171F33" w:rsidRPr="00B17607">
              <w:rPr>
                <w:rFonts w:asciiTheme="majorBidi" w:hAnsiTheme="majorBidi" w:cstheme="majorBidi"/>
                <w:b w:val="0"/>
              </w:rPr>
              <w:t xml:space="preserve">Abu Dhabi, UAE — </w:t>
            </w:r>
            <w:r w:rsidR="00171F33" w:rsidRPr="00B17607">
              <w:rPr>
                <w:rFonts w:asciiTheme="majorBidi" w:hAnsiTheme="majorBidi" w:cstheme="majorBidi"/>
                <w:b w:val="0"/>
                <w:i/>
              </w:rPr>
              <w:t>High School Certificate</w:t>
            </w:r>
          </w:p>
          <w:p w:rsidR="00325C09" w:rsidRDefault="00954CFB" w:rsidP="00B17607">
            <w:pPr>
              <w:pStyle w:val="Heading3"/>
              <w:ind w:left="426" w:right="0"/>
              <w:contextualSpacing w:val="0"/>
              <w:jc w:val="both"/>
            </w:pPr>
            <w:bookmarkStart w:id="6" w:name="h.miiyt1y6sl7g" w:colFirst="0" w:colLast="0"/>
            <w:bookmarkEnd w:id="6"/>
            <w:r>
              <w:t>September 2010 - June 2011</w:t>
            </w:r>
          </w:p>
          <w:p w:rsidR="00325C09" w:rsidRDefault="00171F33" w:rsidP="00387864">
            <w:pPr>
              <w:pStyle w:val="Heading1"/>
              <w:ind w:left="426" w:right="0"/>
              <w:contextualSpacing w:val="0"/>
            </w:pPr>
            <w:bookmarkStart w:id="7" w:name="h.y7d3xdxnr44m" w:colFirst="0" w:colLast="0"/>
            <w:bookmarkEnd w:id="7"/>
            <w:r>
              <w:t>EXPERIENCE</w:t>
            </w:r>
          </w:p>
          <w:p w:rsidR="00325C09" w:rsidRPr="00B17607" w:rsidRDefault="00123C4D" w:rsidP="00387864">
            <w:pPr>
              <w:pStyle w:val="Heading2"/>
              <w:ind w:left="426" w:right="0"/>
              <w:contextualSpacing w:val="0"/>
              <w:rPr>
                <w:rFonts w:asciiTheme="majorBidi" w:hAnsiTheme="majorBidi" w:cstheme="majorBidi"/>
              </w:rPr>
            </w:pPr>
            <w:bookmarkStart w:id="8" w:name="h.rfgvkg2ifhfd" w:colFirst="0" w:colLast="0"/>
            <w:bookmarkEnd w:id="8"/>
            <w:r w:rsidRPr="00B17607">
              <w:rPr>
                <w:rFonts w:asciiTheme="majorBidi" w:hAnsiTheme="majorBidi" w:cstheme="majorBidi"/>
              </w:rPr>
              <w:t>Schlumberger</w:t>
            </w:r>
            <w:r w:rsidR="00171F33" w:rsidRPr="00B17607">
              <w:rPr>
                <w:rFonts w:asciiTheme="majorBidi" w:hAnsiTheme="majorBidi" w:cstheme="majorBidi"/>
              </w:rPr>
              <w:t xml:space="preserve">, </w:t>
            </w:r>
            <w:r w:rsidR="00171F33" w:rsidRPr="00B17607">
              <w:rPr>
                <w:rFonts w:asciiTheme="majorBidi" w:hAnsiTheme="majorBidi" w:cstheme="majorBidi"/>
                <w:b w:val="0"/>
              </w:rPr>
              <w:t xml:space="preserve">Abu Dhabi, UAE — </w:t>
            </w:r>
            <w:r w:rsidR="00171F33" w:rsidRPr="00B17607">
              <w:rPr>
                <w:rFonts w:asciiTheme="majorBidi" w:hAnsiTheme="majorBidi" w:cstheme="majorBidi"/>
                <w:b w:val="0"/>
                <w:i/>
              </w:rPr>
              <w:t>Student Intern</w:t>
            </w:r>
            <w:r w:rsidR="00900B89">
              <w:rPr>
                <w:rFonts w:asciiTheme="majorBidi" w:hAnsiTheme="majorBidi" w:cstheme="majorBidi"/>
                <w:b w:val="0"/>
                <w:i/>
              </w:rPr>
              <w:t xml:space="preserve"> in HSE</w:t>
            </w:r>
          </w:p>
          <w:p w:rsidR="00325C09" w:rsidRDefault="00123C4D" w:rsidP="00123C4D">
            <w:pPr>
              <w:pStyle w:val="Heading3"/>
              <w:ind w:left="426" w:right="0"/>
              <w:contextualSpacing w:val="0"/>
            </w:pPr>
            <w:bookmarkStart w:id="9" w:name="h.n64fgzu3lwuy" w:colFirst="0" w:colLast="0"/>
            <w:bookmarkEnd w:id="9"/>
            <w:r>
              <w:t>March 2015</w:t>
            </w:r>
            <w:r w:rsidR="00171F33">
              <w:t xml:space="preserve"> - </w:t>
            </w:r>
            <w:r>
              <w:t>June</w:t>
            </w:r>
            <w:r w:rsidR="00171F33">
              <w:t xml:space="preserve"> 2015</w:t>
            </w:r>
          </w:p>
          <w:p w:rsidR="00110850" w:rsidRDefault="00110850" w:rsidP="00F9465E">
            <w:pPr>
              <w:ind w:left="426" w:right="0"/>
              <w:jc w:val="both"/>
            </w:pPr>
          </w:p>
          <w:p w:rsidR="00325C09" w:rsidRPr="00B17607" w:rsidRDefault="003743D4" w:rsidP="00110850">
            <w:pPr>
              <w:spacing w:line="360" w:lineRule="auto"/>
              <w:ind w:left="426" w:right="0"/>
              <w:jc w:val="both"/>
              <w:rPr>
                <w:rFonts w:asciiTheme="majorBidi" w:hAnsiTheme="majorBidi" w:cstheme="majorBidi"/>
              </w:rPr>
            </w:pPr>
            <w:r w:rsidRPr="00B17607">
              <w:rPr>
                <w:rFonts w:asciiTheme="majorBidi" w:hAnsiTheme="majorBidi" w:cstheme="majorBidi"/>
              </w:rPr>
              <w:t xml:space="preserve">Worked in </w:t>
            </w:r>
            <w:r w:rsidR="004A594F" w:rsidRPr="00B17607">
              <w:rPr>
                <w:rFonts w:asciiTheme="majorBidi" w:hAnsiTheme="majorBidi" w:cstheme="majorBidi"/>
              </w:rPr>
              <w:t>different environments (</w:t>
            </w:r>
            <w:r w:rsidRPr="00B17607">
              <w:rPr>
                <w:rFonts w:asciiTheme="majorBidi" w:hAnsiTheme="majorBidi" w:cstheme="majorBidi"/>
              </w:rPr>
              <w:t>o</w:t>
            </w:r>
            <w:r w:rsidR="00C1153A" w:rsidRPr="00B17607">
              <w:rPr>
                <w:rFonts w:asciiTheme="majorBidi" w:hAnsiTheme="majorBidi" w:cstheme="majorBidi"/>
              </w:rPr>
              <w:t>ffice</w:t>
            </w:r>
            <w:r w:rsidRPr="00B17607">
              <w:rPr>
                <w:rFonts w:asciiTheme="majorBidi" w:hAnsiTheme="majorBidi" w:cstheme="majorBidi"/>
              </w:rPr>
              <w:t>s</w:t>
            </w:r>
            <w:r w:rsidR="007C24F1" w:rsidRPr="00B17607">
              <w:rPr>
                <w:rFonts w:asciiTheme="majorBidi" w:hAnsiTheme="majorBidi" w:cstheme="majorBidi"/>
              </w:rPr>
              <w:t>, workshop</w:t>
            </w:r>
            <w:r w:rsidRPr="00B17607">
              <w:rPr>
                <w:rFonts w:asciiTheme="majorBidi" w:hAnsiTheme="majorBidi" w:cstheme="majorBidi"/>
              </w:rPr>
              <w:t>s</w:t>
            </w:r>
            <w:r w:rsidR="00C1153A" w:rsidRPr="00B17607">
              <w:rPr>
                <w:rFonts w:asciiTheme="majorBidi" w:hAnsiTheme="majorBidi" w:cstheme="majorBidi"/>
              </w:rPr>
              <w:t xml:space="preserve"> and site</w:t>
            </w:r>
            <w:r w:rsidR="004A594F" w:rsidRPr="00B17607">
              <w:rPr>
                <w:rFonts w:asciiTheme="majorBidi" w:hAnsiTheme="majorBidi" w:cstheme="majorBidi"/>
              </w:rPr>
              <w:t>s)</w:t>
            </w:r>
            <w:r w:rsidR="00C60281">
              <w:rPr>
                <w:rFonts w:asciiTheme="majorBidi" w:hAnsiTheme="majorBidi" w:cstheme="majorBidi"/>
              </w:rPr>
              <w:t>and took a ro</w:t>
            </w:r>
            <w:r w:rsidR="004A594F" w:rsidRPr="00B17607">
              <w:rPr>
                <w:rFonts w:asciiTheme="majorBidi" w:hAnsiTheme="majorBidi" w:cstheme="majorBidi"/>
              </w:rPr>
              <w:t xml:space="preserve">le </w:t>
            </w:r>
            <w:r w:rsidR="00C1153A" w:rsidRPr="00B17607">
              <w:rPr>
                <w:rFonts w:asciiTheme="majorBidi" w:hAnsiTheme="majorBidi" w:cstheme="majorBidi"/>
              </w:rPr>
              <w:t>in major projects where I assisted the engineers</w:t>
            </w:r>
            <w:r w:rsidR="007C24F1" w:rsidRPr="00B17607">
              <w:rPr>
                <w:rFonts w:asciiTheme="majorBidi" w:hAnsiTheme="majorBidi" w:cstheme="majorBidi"/>
              </w:rPr>
              <w:t xml:space="preserve"> and specialists</w:t>
            </w:r>
            <w:r w:rsidR="00C1153A" w:rsidRPr="00B17607">
              <w:rPr>
                <w:rFonts w:asciiTheme="majorBidi" w:hAnsiTheme="majorBidi" w:cstheme="majorBidi"/>
              </w:rPr>
              <w:t xml:space="preserve"> from the different </w:t>
            </w:r>
            <w:r w:rsidR="004A594F" w:rsidRPr="00B17607">
              <w:rPr>
                <w:rFonts w:asciiTheme="majorBidi" w:hAnsiTheme="majorBidi" w:cstheme="majorBidi"/>
              </w:rPr>
              <w:t>segments</w:t>
            </w:r>
            <w:r w:rsidR="00C1153A" w:rsidRPr="00B17607">
              <w:rPr>
                <w:rFonts w:asciiTheme="majorBidi" w:hAnsiTheme="majorBidi" w:cstheme="majorBidi"/>
              </w:rPr>
              <w:t xml:space="preserve"> or executed tasks appointed by them. The different </w:t>
            </w:r>
            <w:r w:rsidR="004A594F" w:rsidRPr="00B17607">
              <w:rPr>
                <w:rFonts w:asciiTheme="majorBidi" w:hAnsiTheme="majorBidi" w:cstheme="majorBidi"/>
              </w:rPr>
              <w:t>segments</w:t>
            </w:r>
            <w:r w:rsidR="00C1153A" w:rsidRPr="00B17607">
              <w:rPr>
                <w:rFonts w:asciiTheme="majorBidi" w:hAnsiTheme="majorBidi" w:cstheme="majorBidi"/>
              </w:rPr>
              <w:t xml:space="preserve"> I worked at are</w:t>
            </w:r>
            <w:proofErr w:type="gramStart"/>
            <w:r w:rsidR="00C1153A" w:rsidRPr="00B17607">
              <w:rPr>
                <w:rFonts w:asciiTheme="majorBidi" w:hAnsiTheme="majorBidi" w:cstheme="majorBidi"/>
              </w:rPr>
              <w:t>;</w:t>
            </w:r>
            <w:r w:rsidR="004A594F" w:rsidRPr="00B17607">
              <w:rPr>
                <w:rFonts w:asciiTheme="majorBidi" w:hAnsiTheme="majorBidi" w:cstheme="majorBidi"/>
              </w:rPr>
              <w:t>Health</w:t>
            </w:r>
            <w:proofErr w:type="gramEnd"/>
            <w:r w:rsidR="004A594F" w:rsidRPr="00B17607">
              <w:rPr>
                <w:rFonts w:asciiTheme="majorBidi" w:hAnsiTheme="majorBidi" w:cstheme="majorBidi"/>
              </w:rPr>
              <w:t xml:space="preserve"> Safety &amp; Environment segment and Well Services Segment. </w:t>
            </w:r>
            <w:r w:rsidR="00C1153A" w:rsidRPr="00B17607">
              <w:rPr>
                <w:rFonts w:asciiTheme="majorBidi" w:hAnsiTheme="majorBidi" w:cstheme="majorBidi"/>
              </w:rPr>
              <w:t>The projects I worked at are:</w:t>
            </w:r>
          </w:p>
          <w:p w:rsidR="00325C09" w:rsidRPr="00E02500" w:rsidRDefault="00180C9A" w:rsidP="00E02500">
            <w:pPr>
              <w:pStyle w:val="ListParagraph"/>
              <w:numPr>
                <w:ilvl w:val="0"/>
                <w:numId w:val="11"/>
              </w:numPr>
              <w:spacing w:line="360" w:lineRule="auto"/>
              <w:ind w:right="0"/>
              <w:jc w:val="both"/>
              <w:rPr>
                <w:rFonts w:asciiTheme="majorBidi" w:hAnsiTheme="majorBidi" w:cstheme="majorBidi"/>
                <w:bCs/>
              </w:rPr>
            </w:pPr>
            <w:r w:rsidRPr="00E02500">
              <w:rPr>
                <w:rFonts w:asciiTheme="majorBidi" w:hAnsiTheme="majorBidi" w:cstheme="majorBidi"/>
                <w:b/>
              </w:rPr>
              <w:t>Environmental Agency of Abu Dhabi Project:</w:t>
            </w:r>
            <w:r w:rsidRPr="00E02500">
              <w:rPr>
                <w:rFonts w:asciiTheme="majorBidi" w:hAnsiTheme="majorBidi" w:cstheme="majorBidi"/>
                <w:bCs/>
              </w:rPr>
              <w:t>22 violation within Chemical Warehouse (CWH)</w:t>
            </w:r>
            <w:r w:rsidR="00F9465E" w:rsidRPr="00E02500">
              <w:rPr>
                <w:rFonts w:asciiTheme="majorBidi" w:hAnsiTheme="majorBidi" w:cstheme="majorBidi"/>
                <w:bCs/>
              </w:rPr>
              <w:t>, ICAD II Base-</w:t>
            </w:r>
            <w:r w:rsidR="00171F33" w:rsidRPr="00E02500">
              <w:rPr>
                <w:rFonts w:asciiTheme="majorBidi" w:hAnsiTheme="majorBidi" w:cstheme="majorBidi"/>
                <w:bCs/>
              </w:rPr>
              <w:t>Abu Dhabi</w:t>
            </w:r>
            <w:r w:rsidR="00F735E4">
              <w:rPr>
                <w:rFonts w:asciiTheme="majorBidi" w:hAnsiTheme="majorBidi" w:cstheme="majorBidi"/>
                <w:bCs/>
              </w:rPr>
              <w:t>.</w:t>
            </w:r>
          </w:p>
          <w:p w:rsidR="00F9465E" w:rsidRPr="00E02500" w:rsidRDefault="00F9465E" w:rsidP="00E02500">
            <w:pPr>
              <w:pStyle w:val="ListParagraph"/>
              <w:numPr>
                <w:ilvl w:val="0"/>
                <w:numId w:val="11"/>
              </w:numPr>
              <w:spacing w:line="360" w:lineRule="auto"/>
              <w:ind w:right="0"/>
              <w:jc w:val="both"/>
              <w:rPr>
                <w:rFonts w:asciiTheme="majorBidi" w:hAnsiTheme="majorBidi" w:cstheme="majorBidi"/>
                <w:b/>
                <w:bCs/>
              </w:rPr>
            </w:pPr>
            <w:r w:rsidRPr="00E02500">
              <w:rPr>
                <w:rFonts w:asciiTheme="majorBidi" w:hAnsiTheme="majorBidi" w:cstheme="majorBidi"/>
                <w:b/>
                <w:bCs/>
              </w:rPr>
              <w:t>Waste Reduction Report (</w:t>
            </w:r>
            <w:proofErr w:type="spellStart"/>
            <w:r w:rsidRPr="00E02500">
              <w:rPr>
                <w:rFonts w:asciiTheme="majorBidi" w:hAnsiTheme="majorBidi" w:cstheme="majorBidi"/>
                <w:b/>
                <w:bCs/>
              </w:rPr>
              <w:t>Tadweer</w:t>
            </w:r>
            <w:proofErr w:type="spellEnd"/>
            <w:r w:rsidRPr="00E02500">
              <w:rPr>
                <w:rFonts w:asciiTheme="majorBidi" w:hAnsiTheme="majorBidi" w:cstheme="majorBidi"/>
                <w:b/>
                <w:bCs/>
              </w:rPr>
              <w:t xml:space="preserve"> Company): </w:t>
            </w:r>
            <w:r w:rsidRPr="00E02500">
              <w:rPr>
                <w:rFonts w:asciiTheme="majorBidi" w:hAnsiTheme="majorBidi" w:cstheme="majorBidi"/>
              </w:rPr>
              <w:t xml:space="preserve">This report must shows that ICAD II base reduced their waste sent to the landfill in 2014 </w:t>
            </w:r>
            <w:r w:rsidRPr="00E02500">
              <w:rPr>
                <w:rFonts w:asciiTheme="majorBidi" w:hAnsiTheme="majorBidi" w:cstheme="majorBidi"/>
                <w:color w:val="767171" w:themeColor="background2" w:themeShade="80"/>
              </w:rPr>
              <w:t xml:space="preserve">by </w:t>
            </w:r>
            <w:r w:rsidRPr="00E02500">
              <w:rPr>
                <w:rFonts w:asciiTheme="majorBidi" w:hAnsiTheme="majorBidi" w:cstheme="majorBidi"/>
                <w:b/>
                <w:bCs/>
                <w:color w:val="767171" w:themeColor="background2" w:themeShade="80"/>
              </w:rPr>
              <w:t>20%</w:t>
            </w:r>
            <w:r w:rsidRPr="00E02500">
              <w:rPr>
                <w:rFonts w:asciiTheme="majorBidi" w:hAnsiTheme="majorBidi" w:cstheme="majorBidi"/>
                <w:color w:val="767171" w:themeColor="background2" w:themeShade="80"/>
              </w:rPr>
              <w:t xml:space="preserve"> less </w:t>
            </w:r>
            <w:r w:rsidRPr="00E02500">
              <w:rPr>
                <w:rFonts w:asciiTheme="majorBidi" w:hAnsiTheme="majorBidi" w:cstheme="majorBidi"/>
              </w:rPr>
              <w:t>than 2013,</w:t>
            </w:r>
            <w:r w:rsidRPr="00E02500">
              <w:rPr>
                <w:rFonts w:asciiTheme="majorBidi" w:hAnsiTheme="majorBidi" w:cstheme="majorBidi"/>
                <w:bCs/>
              </w:rPr>
              <w:t xml:space="preserve"> ICAD II Base-Abu Dhabi</w:t>
            </w:r>
            <w:r w:rsidR="00F735E4">
              <w:rPr>
                <w:rFonts w:asciiTheme="majorBidi" w:hAnsiTheme="majorBidi" w:cstheme="majorBidi"/>
                <w:bCs/>
              </w:rPr>
              <w:t>.</w:t>
            </w:r>
          </w:p>
          <w:p w:rsidR="00F9465E" w:rsidRPr="00E02500" w:rsidRDefault="00F9465E" w:rsidP="00E02500">
            <w:pPr>
              <w:pStyle w:val="ListParagraph"/>
              <w:numPr>
                <w:ilvl w:val="0"/>
                <w:numId w:val="11"/>
              </w:numPr>
              <w:spacing w:line="360" w:lineRule="auto"/>
              <w:ind w:right="0"/>
              <w:jc w:val="both"/>
              <w:rPr>
                <w:rFonts w:asciiTheme="majorBidi" w:hAnsiTheme="majorBidi" w:cstheme="majorBidi"/>
              </w:rPr>
            </w:pPr>
            <w:r w:rsidRPr="00E02500">
              <w:rPr>
                <w:rFonts w:asciiTheme="majorBidi" w:hAnsiTheme="majorBidi" w:cstheme="majorBidi"/>
                <w:b/>
                <w:bCs/>
                <w:color w:val="767171" w:themeColor="background2" w:themeShade="80"/>
              </w:rPr>
              <w:t xml:space="preserve">Enhancing the </w:t>
            </w:r>
            <w:proofErr w:type="spellStart"/>
            <w:r w:rsidRPr="00E02500">
              <w:rPr>
                <w:rFonts w:asciiTheme="majorBidi" w:hAnsiTheme="majorBidi" w:cstheme="majorBidi"/>
                <w:b/>
                <w:bCs/>
                <w:color w:val="767171" w:themeColor="background2" w:themeShade="80"/>
              </w:rPr>
              <w:t>Mixability</w:t>
            </w:r>
            <w:proofErr w:type="spellEnd"/>
            <w:r w:rsidRPr="00E02500">
              <w:rPr>
                <w:rFonts w:asciiTheme="majorBidi" w:hAnsiTheme="majorBidi" w:cstheme="majorBidi"/>
                <w:b/>
                <w:bCs/>
                <w:color w:val="767171" w:themeColor="background2" w:themeShade="80"/>
              </w:rPr>
              <w:t xml:space="preserve"> of Slurry for ADCO,</w:t>
            </w:r>
            <w:r w:rsidRPr="00E02500">
              <w:rPr>
                <w:rFonts w:asciiTheme="majorBidi" w:hAnsiTheme="majorBidi" w:cstheme="majorBidi"/>
                <w:bCs/>
              </w:rPr>
              <w:t xml:space="preserve"> ICAD II Base-Abu Dhabi</w:t>
            </w:r>
            <w:r w:rsidR="00F735E4">
              <w:rPr>
                <w:rFonts w:asciiTheme="majorBidi" w:hAnsiTheme="majorBidi" w:cstheme="majorBidi"/>
                <w:bCs/>
              </w:rPr>
              <w:t>.</w:t>
            </w:r>
          </w:p>
          <w:p w:rsidR="00F9465E" w:rsidRPr="00E02500" w:rsidRDefault="00F9465E" w:rsidP="00E02500">
            <w:pPr>
              <w:pStyle w:val="ListParagraph"/>
              <w:numPr>
                <w:ilvl w:val="0"/>
                <w:numId w:val="11"/>
              </w:numPr>
              <w:spacing w:line="360" w:lineRule="auto"/>
              <w:ind w:right="0"/>
              <w:jc w:val="both"/>
              <w:rPr>
                <w:rFonts w:asciiTheme="majorBidi" w:hAnsiTheme="majorBidi" w:cstheme="majorBidi"/>
              </w:rPr>
            </w:pPr>
            <w:r w:rsidRPr="00E02500">
              <w:rPr>
                <w:rFonts w:asciiTheme="majorBidi" w:hAnsiTheme="majorBidi" w:cstheme="majorBidi"/>
                <w:b/>
                <w:bCs/>
                <w:color w:val="767171" w:themeColor="background2" w:themeShade="80"/>
              </w:rPr>
              <w:t xml:space="preserve">Environmental Audit: </w:t>
            </w:r>
            <w:r w:rsidRPr="00E02500">
              <w:rPr>
                <w:rFonts w:asciiTheme="majorBidi" w:hAnsiTheme="majorBidi" w:cstheme="majorBidi"/>
              </w:rPr>
              <w:t>Assigned to support this audit in four different locations in UAE and his audit aimed to help the company to achieve their 2015 environmental objectives, and it was held in UAE for the first time</w:t>
            </w:r>
            <w:r w:rsidR="00F735E4">
              <w:rPr>
                <w:rFonts w:asciiTheme="majorBidi" w:hAnsiTheme="majorBidi" w:cstheme="majorBidi"/>
              </w:rPr>
              <w:t>.</w:t>
            </w:r>
          </w:p>
          <w:p w:rsidR="00180C9A" w:rsidRPr="00E02500" w:rsidRDefault="00180C9A" w:rsidP="00E02500">
            <w:pPr>
              <w:pStyle w:val="ListParagraph"/>
              <w:numPr>
                <w:ilvl w:val="0"/>
                <w:numId w:val="11"/>
              </w:numPr>
              <w:spacing w:line="360" w:lineRule="auto"/>
              <w:ind w:right="0"/>
              <w:jc w:val="both"/>
              <w:rPr>
                <w:rFonts w:asciiTheme="majorBidi" w:hAnsiTheme="majorBidi" w:cstheme="majorBidi"/>
              </w:rPr>
            </w:pPr>
            <w:r w:rsidRPr="00E02500">
              <w:rPr>
                <w:rFonts w:asciiTheme="majorBidi" w:hAnsiTheme="majorBidi" w:cstheme="majorBidi"/>
                <w:b/>
              </w:rPr>
              <w:t>Segregating System:</w:t>
            </w:r>
            <w:bookmarkStart w:id="10" w:name="h.wj0puh61kxsr" w:colFirst="0" w:colLast="0"/>
            <w:bookmarkEnd w:id="10"/>
            <w:r w:rsidRPr="00E02500">
              <w:rPr>
                <w:rFonts w:asciiTheme="majorBidi" w:hAnsiTheme="majorBidi" w:cstheme="majorBidi"/>
              </w:rPr>
              <w:t xml:space="preserve">Created new segregating system for </w:t>
            </w:r>
            <w:r w:rsidRPr="00E02500">
              <w:rPr>
                <w:rFonts w:asciiTheme="majorBidi" w:hAnsiTheme="majorBidi" w:cstheme="majorBidi"/>
                <w:bCs/>
              </w:rPr>
              <w:t>CWH</w:t>
            </w:r>
            <w:r w:rsidR="00F9465E" w:rsidRPr="00E02500">
              <w:rPr>
                <w:rFonts w:asciiTheme="majorBidi" w:hAnsiTheme="majorBidi" w:cstheme="majorBidi"/>
                <w:bCs/>
              </w:rPr>
              <w:t>, ICAD II Base-</w:t>
            </w:r>
            <w:r w:rsidRPr="00E02500">
              <w:rPr>
                <w:rFonts w:asciiTheme="majorBidi" w:hAnsiTheme="majorBidi" w:cstheme="majorBidi"/>
                <w:bCs/>
              </w:rPr>
              <w:t>Abu Dhabi</w:t>
            </w:r>
            <w:r w:rsidR="00F735E4">
              <w:rPr>
                <w:rFonts w:asciiTheme="majorBidi" w:hAnsiTheme="majorBidi" w:cstheme="majorBidi"/>
                <w:bCs/>
              </w:rPr>
              <w:t>.</w:t>
            </w:r>
          </w:p>
          <w:p w:rsidR="00637876" w:rsidRPr="00E02500" w:rsidRDefault="00180C9A" w:rsidP="00E02500">
            <w:pPr>
              <w:pStyle w:val="ListParagraph"/>
              <w:numPr>
                <w:ilvl w:val="0"/>
                <w:numId w:val="11"/>
              </w:numPr>
              <w:spacing w:line="360" w:lineRule="auto"/>
              <w:ind w:right="0"/>
              <w:jc w:val="both"/>
              <w:rPr>
                <w:rFonts w:asciiTheme="majorBidi" w:hAnsiTheme="majorBidi" w:cstheme="majorBidi"/>
              </w:rPr>
            </w:pPr>
            <w:r w:rsidRPr="00E02500">
              <w:rPr>
                <w:rFonts w:asciiTheme="majorBidi" w:hAnsiTheme="majorBidi" w:cstheme="majorBidi"/>
                <w:b/>
                <w:bCs/>
              </w:rPr>
              <w:t>Flammability Board:</w:t>
            </w:r>
            <w:r w:rsidRPr="00E02500">
              <w:rPr>
                <w:rFonts w:asciiTheme="majorBidi" w:hAnsiTheme="majorBidi" w:cstheme="majorBidi"/>
                <w:color w:val="767171" w:themeColor="background2" w:themeShade="80"/>
              </w:rPr>
              <w:t>Design a board that shows the most flammable chemicals stored at CWH to help defense people in cause of fire hazards</w:t>
            </w:r>
            <w:bookmarkStart w:id="11" w:name="h.1hxcpsc1hco2" w:colFirst="0" w:colLast="0"/>
            <w:bookmarkEnd w:id="11"/>
            <w:r w:rsidR="00F9465E" w:rsidRPr="00E02500">
              <w:rPr>
                <w:rFonts w:asciiTheme="majorBidi" w:hAnsiTheme="majorBidi" w:cstheme="majorBidi"/>
                <w:bCs/>
              </w:rPr>
              <w:t>, ICAD II Base-</w:t>
            </w:r>
            <w:r w:rsidR="00637876" w:rsidRPr="00E02500">
              <w:rPr>
                <w:rFonts w:asciiTheme="majorBidi" w:hAnsiTheme="majorBidi" w:cstheme="majorBidi"/>
                <w:bCs/>
              </w:rPr>
              <w:t>Abu Dhabi</w:t>
            </w:r>
            <w:r w:rsidR="00F735E4">
              <w:rPr>
                <w:rFonts w:asciiTheme="majorBidi" w:hAnsiTheme="majorBidi" w:cstheme="majorBidi"/>
                <w:bCs/>
              </w:rPr>
              <w:t>.</w:t>
            </w:r>
          </w:p>
          <w:p w:rsidR="004D252F" w:rsidRPr="00E02500" w:rsidRDefault="00541334" w:rsidP="00E02500">
            <w:pPr>
              <w:pStyle w:val="ListParagraph"/>
              <w:numPr>
                <w:ilvl w:val="0"/>
                <w:numId w:val="11"/>
              </w:numPr>
              <w:spacing w:line="360" w:lineRule="auto"/>
              <w:ind w:right="0"/>
              <w:jc w:val="both"/>
              <w:rPr>
                <w:rFonts w:asciiTheme="majorBidi" w:hAnsiTheme="majorBidi" w:cstheme="majorBidi"/>
              </w:rPr>
            </w:pPr>
            <w:r w:rsidRPr="00E02500">
              <w:rPr>
                <w:rFonts w:asciiTheme="majorBidi" w:hAnsiTheme="majorBidi" w:cstheme="majorBidi"/>
                <w:b/>
                <w:bCs/>
                <w:color w:val="767171" w:themeColor="background2" w:themeShade="80"/>
              </w:rPr>
              <w:t>Cementing Laboratory Disposal System,</w:t>
            </w:r>
            <w:r w:rsidR="00F9465E" w:rsidRPr="00E02500">
              <w:rPr>
                <w:rFonts w:asciiTheme="majorBidi" w:hAnsiTheme="majorBidi" w:cstheme="majorBidi"/>
                <w:bCs/>
              </w:rPr>
              <w:t>ICAD II Base-</w:t>
            </w:r>
            <w:r w:rsidRPr="00E02500">
              <w:rPr>
                <w:rFonts w:asciiTheme="majorBidi" w:hAnsiTheme="majorBidi" w:cstheme="majorBidi"/>
                <w:bCs/>
              </w:rPr>
              <w:t>Abu Dhabi</w:t>
            </w:r>
            <w:r w:rsidR="00F735E4">
              <w:rPr>
                <w:rFonts w:asciiTheme="majorBidi" w:hAnsiTheme="majorBidi" w:cstheme="majorBidi"/>
                <w:bCs/>
              </w:rPr>
              <w:t>.</w:t>
            </w:r>
          </w:p>
          <w:p w:rsidR="004D252F" w:rsidRDefault="004D252F" w:rsidP="004D252F">
            <w:pPr>
              <w:spacing w:line="360" w:lineRule="auto"/>
              <w:ind w:right="0"/>
              <w:contextualSpacing/>
              <w:jc w:val="both"/>
              <w:rPr>
                <w:rFonts w:asciiTheme="majorBidi" w:hAnsiTheme="majorBidi" w:cstheme="majorBidi"/>
              </w:rPr>
            </w:pPr>
          </w:p>
          <w:p w:rsidR="004D252F" w:rsidRDefault="004D252F" w:rsidP="004D252F">
            <w:pPr>
              <w:spacing w:line="360" w:lineRule="auto"/>
              <w:ind w:right="0"/>
              <w:contextualSpacing/>
              <w:jc w:val="both"/>
              <w:rPr>
                <w:rFonts w:asciiTheme="majorBidi" w:hAnsiTheme="majorBidi" w:cstheme="majorBidi"/>
              </w:rPr>
            </w:pPr>
          </w:p>
          <w:p w:rsidR="004D252F" w:rsidRPr="00B17607" w:rsidRDefault="004D252F" w:rsidP="004D252F">
            <w:pPr>
              <w:spacing w:line="360" w:lineRule="auto"/>
              <w:ind w:right="0"/>
              <w:contextualSpacing/>
              <w:jc w:val="both"/>
              <w:rPr>
                <w:rFonts w:asciiTheme="majorBidi" w:hAnsiTheme="majorBidi" w:cstheme="majorBidi"/>
              </w:rPr>
            </w:pPr>
          </w:p>
          <w:p w:rsidR="005A7A21" w:rsidRDefault="005A7A21" w:rsidP="00F735E4">
            <w:pPr>
              <w:pStyle w:val="Heading2"/>
              <w:ind w:left="426" w:right="0"/>
              <w:contextualSpacing w:val="0"/>
              <w:rPr>
                <w:rFonts w:asciiTheme="majorBidi" w:hAnsiTheme="majorBidi" w:cstheme="majorBidi"/>
                <w:color w:val="212121"/>
                <w:sz w:val="24"/>
                <w:szCs w:val="24"/>
                <w:shd w:val="clear" w:color="auto" w:fill="FFFFFF"/>
              </w:rPr>
            </w:pPr>
          </w:p>
          <w:p w:rsidR="00325C09" w:rsidRPr="00B17607" w:rsidRDefault="002A4790" w:rsidP="00F735E4">
            <w:pPr>
              <w:pStyle w:val="Heading2"/>
              <w:ind w:left="426" w:right="0"/>
              <w:contextualSpacing w:val="0"/>
              <w:rPr>
                <w:rFonts w:asciiTheme="majorBidi" w:hAnsiTheme="majorBidi" w:cstheme="majorBidi"/>
              </w:rPr>
            </w:pPr>
            <w:r>
              <w:rPr>
                <w:rFonts w:asciiTheme="majorBidi" w:hAnsiTheme="majorBidi" w:cstheme="majorBidi"/>
                <w:color w:val="212121"/>
                <w:sz w:val="24"/>
                <w:szCs w:val="24"/>
                <w:shd w:val="clear" w:color="auto" w:fill="FFFFFF"/>
              </w:rPr>
              <w:t>Green Steps Energy</w:t>
            </w:r>
            <w:r w:rsidR="00171F33" w:rsidRPr="00B17607">
              <w:rPr>
                <w:rFonts w:asciiTheme="majorBidi" w:hAnsiTheme="majorBidi" w:cstheme="majorBidi"/>
              </w:rPr>
              <w:t xml:space="preserve">, </w:t>
            </w:r>
            <w:r w:rsidR="00171F33" w:rsidRPr="00B17607">
              <w:rPr>
                <w:rFonts w:asciiTheme="majorBidi" w:hAnsiTheme="majorBidi" w:cstheme="majorBidi"/>
                <w:b w:val="0"/>
              </w:rPr>
              <w:t xml:space="preserve">Al Ain, UAE— </w:t>
            </w:r>
            <w:r w:rsidR="00110850" w:rsidRPr="00B17607">
              <w:rPr>
                <w:rFonts w:asciiTheme="majorBidi" w:hAnsiTheme="majorBidi" w:cstheme="majorBidi"/>
                <w:b w:val="0"/>
                <w:i/>
              </w:rPr>
              <w:t>entrepreneur</w:t>
            </w:r>
          </w:p>
          <w:p w:rsidR="00110850" w:rsidRDefault="00110850" w:rsidP="002C7AFB">
            <w:pPr>
              <w:pStyle w:val="Heading3"/>
              <w:ind w:left="426" w:right="0"/>
              <w:contextualSpacing w:val="0"/>
            </w:pPr>
            <w:bookmarkStart w:id="12" w:name="h.ybypdmed418m" w:colFirst="0" w:colLast="0"/>
            <w:bookmarkEnd w:id="12"/>
            <w:r>
              <w:t xml:space="preserve">November 2015 </w:t>
            </w:r>
            <w:r w:rsidR="003E3796">
              <w:t>–</w:t>
            </w:r>
            <w:r w:rsidR="001E6419">
              <w:t>January 2017</w:t>
            </w:r>
          </w:p>
          <w:p w:rsidR="00110850" w:rsidRDefault="00110850" w:rsidP="00110850">
            <w:pPr>
              <w:pStyle w:val="Heading3"/>
              <w:ind w:left="426" w:right="0"/>
              <w:contextualSpacing w:val="0"/>
              <w:rPr>
                <w:rFonts w:ascii="Merriweather" w:hAnsi="Merriweather" w:cstheme="majorBidi"/>
                <w:b/>
                <w:bCs/>
                <w:color w:val="767171" w:themeColor="background2" w:themeShade="80"/>
                <w:sz w:val="18"/>
                <w:szCs w:val="18"/>
                <w:shd w:val="clear" w:color="auto" w:fill="FFFFFF"/>
              </w:rPr>
            </w:pPr>
          </w:p>
          <w:p w:rsidR="00900B89" w:rsidRPr="00BA7640" w:rsidRDefault="002A4790" w:rsidP="00BA7640">
            <w:pPr>
              <w:spacing w:line="360" w:lineRule="auto"/>
              <w:ind w:left="426"/>
              <w:jc w:val="both"/>
              <w:rPr>
                <w:rFonts w:asciiTheme="majorBidi" w:hAnsiTheme="majorBidi" w:cstheme="majorBidi"/>
                <w:sz w:val="20"/>
                <w:szCs w:val="20"/>
              </w:rPr>
            </w:pPr>
            <w:r w:rsidRPr="00BA7640">
              <w:rPr>
                <w:rFonts w:asciiTheme="majorBidi" w:hAnsiTheme="majorBidi" w:cstheme="majorBidi"/>
                <w:color w:val="767171" w:themeColor="background2" w:themeShade="80"/>
                <w:sz w:val="20"/>
                <w:szCs w:val="20"/>
                <w:shd w:val="clear" w:color="auto" w:fill="FFFFFF"/>
              </w:rPr>
              <w:t xml:space="preserve">GSE was formed after joining the </w:t>
            </w:r>
            <w:r w:rsidR="00110850" w:rsidRPr="00BA7640">
              <w:rPr>
                <w:rFonts w:asciiTheme="majorBidi" w:hAnsiTheme="majorBidi" w:cstheme="majorBidi"/>
                <w:color w:val="767171" w:themeColor="background2" w:themeShade="80"/>
                <w:sz w:val="20"/>
                <w:szCs w:val="20"/>
                <w:shd w:val="clear" w:color="auto" w:fill="FFFFFF"/>
              </w:rPr>
              <w:t xml:space="preserve">Business Incubator Program at the UAEU Science &amp; Innovation Park, which aims </w:t>
            </w:r>
            <w:r w:rsidR="00110850" w:rsidRPr="00BA7640">
              <w:rPr>
                <w:rFonts w:asciiTheme="majorBidi" w:hAnsiTheme="majorBidi" w:cstheme="majorBidi"/>
                <w:color w:val="767171" w:themeColor="background2" w:themeShade="80"/>
                <w:sz w:val="20"/>
                <w:szCs w:val="20"/>
              </w:rPr>
              <w:t>to foster economic development and to promote small business development by supporting the formation and growth of new companies that will commercially develop new products and services and create new job opportunities.</w:t>
            </w:r>
            <w:r w:rsidRPr="00BA7640">
              <w:rPr>
                <w:rFonts w:asciiTheme="majorBidi" w:hAnsiTheme="majorBidi" w:cstheme="majorBidi"/>
                <w:sz w:val="20"/>
                <w:szCs w:val="20"/>
              </w:rPr>
              <w:t>We designed what we call a magic carpet</w:t>
            </w:r>
            <w:r w:rsidR="001644E8">
              <w:rPr>
                <w:rFonts w:asciiTheme="majorBidi" w:hAnsiTheme="majorBidi" w:cstheme="majorBidi"/>
                <w:sz w:val="20"/>
                <w:szCs w:val="20"/>
              </w:rPr>
              <w:t xml:space="preserve"> (</w:t>
            </w:r>
            <w:proofErr w:type="spellStart"/>
            <w:r w:rsidR="001644E8">
              <w:rPr>
                <w:rFonts w:asciiTheme="majorBidi" w:hAnsiTheme="majorBidi" w:cstheme="majorBidi"/>
                <w:sz w:val="20"/>
                <w:szCs w:val="20"/>
              </w:rPr>
              <w:t>B</w:t>
            </w:r>
            <w:r w:rsidR="00BA7640">
              <w:rPr>
                <w:rFonts w:asciiTheme="majorBidi" w:hAnsiTheme="majorBidi" w:cstheme="majorBidi"/>
                <w:sz w:val="20"/>
                <w:szCs w:val="20"/>
              </w:rPr>
              <w:t>ezeo</w:t>
            </w:r>
            <w:proofErr w:type="spellEnd"/>
            <w:r w:rsidR="00BA7640">
              <w:rPr>
                <w:rFonts w:asciiTheme="majorBidi" w:hAnsiTheme="majorBidi" w:cstheme="majorBidi"/>
                <w:sz w:val="20"/>
                <w:szCs w:val="20"/>
              </w:rPr>
              <w:t xml:space="preserve"> carpet)</w:t>
            </w:r>
            <w:r w:rsidRPr="00BA7640">
              <w:rPr>
                <w:rFonts w:asciiTheme="majorBidi" w:hAnsiTheme="majorBidi" w:cstheme="majorBidi"/>
                <w:sz w:val="20"/>
                <w:szCs w:val="20"/>
              </w:rPr>
              <w:t xml:space="preserve">, which is basically an energy generating carpet. This carpet based on material that can generate electricity from our steps and weight. That is why we are targeting crowded places, such as malls, airplanes and metro-stations, to maximize the amount of energy generated. We harvest this generated energy and use it as a supplier for different electrical devices. Therefore, it reduces depending on other energy sources “non-renewable sources”, which will reduce greenhouse gas emissions.GSE is providing an environmentally friendly device, which offers the chance for everyone to contribute in achieving UAE vision, therefore leaving a positive print on the environment. </w:t>
            </w:r>
            <w:r w:rsidR="000801D8" w:rsidRPr="00A1169C">
              <w:rPr>
                <w:rFonts w:asciiTheme="majorBidi" w:hAnsiTheme="majorBidi" w:cstheme="majorBidi"/>
                <w:color w:val="767171" w:themeColor="background2" w:themeShade="80"/>
              </w:rPr>
              <w:t xml:space="preserve">Some of the </w:t>
            </w:r>
            <w:r w:rsidR="00BA7640">
              <w:rPr>
                <w:rFonts w:asciiTheme="majorBidi" w:hAnsiTheme="majorBidi" w:cstheme="majorBidi"/>
                <w:color w:val="767171" w:themeColor="background2" w:themeShade="80"/>
              </w:rPr>
              <w:t xml:space="preserve">events and competitions attended since forming GSE </w:t>
            </w:r>
            <w:r w:rsidR="000801D8" w:rsidRPr="00A1169C">
              <w:rPr>
                <w:rFonts w:asciiTheme="majorBidi" w:hAnsiTheme="majorBidi" w:cstheme="majorBidi"/>
                <w:color w:val="767171" w:themeColor="background2" w:themeShade="80"/>
              </w:rPr>
              <w:t>:</w:t>
            </w:r>
          </w:p>
          <w:p w:rsidR="00BA7640" w:rsidRPr="001644E8" w:rsidRDefault="0000685E" w:rsidP="001644E8">
            <w:pPr>
              <w:pStyle w:val="NormalWeb"/>
              <w:numPr>
                <w:ilvl w:val="0"/>
                <w:numId w:val="12"/>
              </w:numPr>
              <w:spacing w:line="360" w:lineRule="auto"/>
              <w:jc w:val="both"/>
              <w:rPr>
                <w:rFonts w:asciiTheme="majorBidi" w:hAnsiTheme="majorBidi" w:cstheme="majorBidi"/>
                <w:color w:val="767171" w:themeColor="background2" w:themeShade="80"/>
                <w:sz w:val="20"/>
                <w:szCs w:val="20"/>
                <w:lang/>
              </w:rPr>
            </w:pPr>
            <w:r w:rsidRPr="001644E8">
              <w:rPr>
                <w:rFonts w:asciiTheme="majorBidi" w:hAnsiTheme="majorBidi" w:cstheme="majorBidi"/>
                <w:b/>
                <w:bCs/>
                <w:color w:val="767171" w:themeColor="background2" w:themeShade="80"/>
                <w:sz w:val="20"/>
                <w:szCs w:val="20"/>
              </w:rPr>
              <w:t>Silicon Valley Visit in San Francisco</w:t>
            </w:r>
            <w:r w:rsidRPr="001644E8">
              <w:rPr>
                <w:rFonts w:asciiTheme="majorBidi" w:hAnsiTheme="majorBidi" w:cstheme="majorBidi"/>
                <w:color w:val="767171" w:themeColor="background2" w:themeShade="80"/>
                <w:sz w:val="20"/>
                <w:szCs w:val="20"/>
              </w:rPr>
              <w:t xml:space="preserve">, which is a Cooperation between UAEU and French Tech Hub. </w:t>
            </w:r>
            <w:r w:rsidR="00BA7640" w:rsidRPr="001644E8">
              <w:rPr>
                <w:rFonts w:asciiTheme="majorBidi" w:hAnsiTheme="majorBidi" w:cstheme="majorBidi"/>
                <w:color w:val="767171" w:themeColor="background2" w:themeShade="80"/>
                <w:sz w:val="20"/>
                <w:szCs w:val="20"/>
              </w:rPr>
              <w:t xml:space="preserve">We won </w:t>
            </w:r>
            <w:r w:rsidR="00BA7640" w:rsidRPr="001644E8">
              <w:rPr>
                <w:rFonts w:asciiTheme="majorBidi" w:hAnsiTheme="majorBidi" w:cstheme="majorBidi"/>
                <w:color w:val="767171" w:themeColor="background2" w:themeShade="80"/>
                <w:sz w:val="20"/>
                <w:szCs w:val="20"/>
                <w:shd w:val="clear" w:color="auto" w:fill="FFFFFF"/>
              </w:rPr>
              <w:t xml:space="preserve">a one week accelerator program to the Silicon Valley (April 2016) to </w:t>
            </w:r>
            <w:proofErr w:type="gramStart"/>
            <w:r w:rsidR="00BA7640" w:rsidRPr="001644E8">
              <w:rPr>
                <w:rFonts w:asciiTheme="majorBidi" w:hAnsiTheme="majorBidi" w:cstheme="majorBidi"/>
                <w:color w:val="767171" w:themeColor="background2" w:themeShade="80"/>
                <w:sz w:val="20"/>
                <w:szCs w:val="20"/>
                <w:shd w:val="clear" w:color="auto" w:fill="FFFFFF"/>
              </w:rPr>
              <w:t>learn,</w:t>
            </w:r>
            <w:proofErr w:type="gramEnd"/>
            <w:r w:rsidR="00BA7640" w:rsidRPr="001644E8">
              <w:rPr>
                <w:rFonts w:asciiTheme="majorBidi" w:hAnsiTheme="majorBidi" w:cstheme="majorBidi"/>
                <w:color w:val="767171" w:themeColor="background2" w:themeShade="80"/>
                <w:sz w:val="20"/>
                <w:szCs w:val="20"/>
                <w:shd w:val="clear" w:color="auto" w:fill="FFFFFF"/>
              </w:rPr>
              <w:t xml:space="preserve"> gain market insights outside of the UAE, and more pitch practice. </w:t>
            </w:r>
            <w:r w:rsidR="00BA7640" w:rsidRPr="001644E8">
              <w:rPr>
                <w:rFonts w:asciiTheme="majorBidi" w:eastAsiaTheme="minorHAnsi" w:hAnsiTheme="majorBidi" w:cstheme="majorBidi"/>
                <w:color w:val="767171" w:themeColor="background2" w:themeShade="80"/>
                <w:sz w:val="20"/>
                <w:szCs w:val="20"/>
                <w:shd w:val="clear" w:color="auto" w:fill="FFFFFF"/>
              </w:rPr>
              <w:t xml:space="preserve">During this week, I was blessed to meet lots of inspiring entrepreneurs and leaders that influenced me to improve and push my imagination and abilities, such as, Donna </w:t>
            </w:r>
            <w:proofErr w:type="spellStart"/>
            <w:r w:rsidR="00BA7640" w:rsidRPr="001644E8">
              <w:rPr>
                <w:rFonts w:asciiTheme="majorBidi" w:eastAsiaTheme="minorHAnsi" w:hAnsiTheme="majorBidi" w:cstheme="majorBidi"/>
                <w:color w:val="767171" w:themeColor="background2" w:themeShade="80"/>
                <w:sz w:val="20"/>
                <w:szCs w:val="20"/>
                <w:shd w:val="clear" w:color="auto" w:fill="FFFFFF"/>
              </w:rPr>
              <w:t>Griffit</w:t>
            </w:r>
            <w:proofErr w:type="spellEnd"/>
            <w:r w:rsidR="00BA7640" w:rsidRPr="001644E8">
              <w:rPr>
                <w:rFonts w:asciiTheme="majorBidi" w:eastAsiaTheme="minorHAnsi" w:hAnsiTheme="majorBidi" w:cstheme="majorBidi"/>
                <w:color w:val="767171" w:themeColor="background2" w:themeShade="80"/>
                <w:sz w:val="20"/>
                <w:szCs w:val="20"/>
                <w:shd w:val="clear" w:color="auto" w:fill="FFFFFF"/>
              </w:rPr>
              <w:t xml:space="preserve"> and Olivier </w:t>
            </w:r>
            <w:proofErr w:type="spellStart"/>
            <w:r w:rsidR="00BA7640" w:rsidRPr="001644E8">
              <w:rPr>
                <w:rFonts w:asciiTheme="majorBidi" w:eastAsiaTheme="minorHAnsi" w:hAnsiTheme="majorBidi" w:cstheme="majorBidi"/>
                <w:color w:val="767171" w:themeColor="background2" w:themeShade="80"/>
                <w:sz w:val="20"/>
                <w:szCs w:val="20"/>
                <w:shd w:val="clear" w:color="auto" w:fill="FFFFFF"/>
              </w:rPr>
              <w:t>Avaro</w:t>
            </w:r>
            <w:proofErr w:type="spellEnd"/>
            <w:r w:rsidR="00BA7640" w:rsidRPr="001644E8">
              <w:rPr>
                <w:rFonts w:asciiTheme="majorBidi" w:eastAsiaTheme="minorHAnsi" w:hAnsiTheme="majorBidi" w:cstheme="majorBidi"/>
                <w:color w:val="767171" w:themeColor="background2" w:themeShade="80"/>
                <w:sz w:val="20"/>
                <w:szCs w:val="20"/>
                <w:shd w:val="clear" w:color="auto" w:fill="FFFFFF"/>
              </w:rPr>
              <w:t xml:space="preserve">. </w:t>
            </w:r>
            <w:r w:rsidR="00BA7640" w:rsidRPr="001644E8">
              <w:rPr>
                <w:rFonts w:asciiTheme="majorBidi" w:eastAsiaTheme="minorHAnsi" w:hAnsiTheme="majorBidi" w:cstheme="majorBidi"/>
                <w:color w:val="767171" w:themeColor="background2" w:themeShade="80"/>
                <w:sz w:val="20"/>
                <w:szCs w:val="20"/>
              </w:rPr>
              <w:t xml:space="preserve">Stanford university visit was mind blowing. </w:t>
            </w:r>
            <w:r w:rsidR="00BA7640" w:rsidRPr="001644E8">
              <w:rPr>
                <w:rFonts w:asciiTheme="majorBidi" w:hAnsiTheme="majorBidi" w:cstheme="majorBidi"/>
                <w:color w:val="767171" w:themeColor="background2" w:themeShade="80"/>
                <w:sz w:val="20"/>
                <w:szCs w:val="20"/>
                <w:lang/>
              </w:rPr>
              <w:t xml:space="preserve">The link shows the article and pictures related to this amazing and inspiring trip in GSE website: </w:t>
            </w:r>
            <w:hyperlink r:id="rId8" w:history="1">
              <w:r w:rsidR="00BA7640" w:rsidRPr="001644E8">
                <w:rPr>
                  <w:rStyle w:val="Hyperlink"/>
                  <w:rFonts w:asciiTheme="majorBidi" w:hAnsiTheme="majorBidi" w:cstheme="majorBidi"/>
                  <w:color w:val="0070C0"/>
                  <w:sz w:val="20"/>
                  <w:szCs w:val="20"/>
                  <w:shd w:val="clear" w:color="auto" w:fill="FFFFFF"/>
                </w:rPr>
                <w:t>http://bezeo.ae/silicon-valley</w:t>
              </w:r>
            </w:hyperlink>
          </w:p>
          <w:p w:rsidR="00ED224A" w:rsidRDefault="00B41708" w:rsidP="001644E8">
            <w:pPr>
              <w:pStyle w:val="Heading3"/>
              <w:numPr>
                <w:ilvl w:val="0"/>
                <w:numId w:val="12"/>
              </w:numPr>
              <w:spacing w:line="360" w:lineRule="auto"/>
              <w:ind w:right="0"/>
              <w:contextualSpacing w:val="0"/>
              <w:jc w:val="both"/>
              <w:rPr>
                <w:rFonts w:cstheme="minorHAnsi"/>
                <w:color w:val="767171" w:themeColor="background2" w:themeShade="80"/>
                <w:sz w:val="20"/>
                <w:szCs w:val="20"/>
                <w:shd w:val="clear" w:color="auto" w:fill="FFFFFF"/>
              </w:rPr>
            </w:pPr>
            <w:r w:rsidRPr="001644E8">
              <w:rPr>
                <w:rFonts w:asciiTheme="majorBidi" w:hAnsiTheme="majorBidi" w:cstheme="majorBidi"/>
                <w:b/>
                <w:bCs/>
                <w:color w:val="767171" w:themeColor="background2" w:themeShade="80"/>
                <w:sz w:val="20"/>
                <w:szCs w:val="20"/>
              </w:rPr>
              <w:t>Demo Day</w:t>
            </w:r>
            <w:r w:rsidR="000961F6" w:rsidRPr="001644E8">
              <w:rPr>
                <w:rFonts w:asciiTheme="majorBidi" w:hAnsiTheme="majorBidi" w:cstheme="majorBidi"/>
                <w:b/>
                <w:bCs/>
                <w:color w:val="767171" w:themeColor="background2" w:themeShade="80"/>
                <w:sz w:val="20"/>
                <w:szCs w:val="20"/>
              </w:rPr>
              <w:t xml:space="preserve"> Event</w:t>
            </w:r>
            <w:r w:rsidR="000961F6" w:rsidRPr="001644E8">
              <w:rPr>
                <w:rFonts w:asciiTheme="majorBidi" w:hAnsiTheme="majorBidi" w:cstheme="majorBidi"/>
                <w:color w:val="767171" w:themeColor="background2" w:themeShade="80"/>
                <w:sz w:val="20"/>
                <w:szCs w:val="20"/>
              </w:rPr>
              <w:t xml:space="preserve"> where </w:t>
            </w:r>
            <w:r w:rsidR="00D97E43" w:rsidRPr="001644E8">
              <w:rPr>
                <w:rFonts w:asciiTheme="majorBidi" w:hAnsiTheme="majorBidi" w:cstheme="majorBidi"/>
                <w:color w:val="767171" w:themeColor="background2" w:themeShade="80"/>
                <w:sz w:val="20"/>
                <w:szCs w:val="20"/>
              </w:rPr>
              <w:t>my group along with three other</w:t>
            </w:r>
            <w:r w:rsidR="000961F6" w:rsidRPr="001644E8">
              <w:rPr>
                <w:rFonts w:asciiTheme="majorBidi" w:hAnsiTheme="majorBidi" w:cstheme="majorBidi"/>
                <w:color w:val="767171" w:themeColor="background2" w:themeShade="80"/>
                <w:sz w:val="20"/>
                <w:szCs w:val="20"/>
              </w:rPr>
              <w:t xml:space="preserve"> groups presente</w:t>
            </w:r>
            <w:r w:rsidR="001405A8" w:rsidRPr="001644E8">
              <w:rPr>
                <w:rFonts w:asciiTheme="majorBidi" w:hAnsiTheme="majorBidi" w:cstheme="majorBidi"/>
                <w:color w:val="767171" w:themeColor="background2" w:themeShade="80"/>
                <w:sz w:val="20"/>
                <w:szCs w:val="20"/>
              </w:rPr>
              <w:t>d their startup pitches</w:t>
            </w:r>
            <w:r w:rsidR="004E5F5A" w:rsidRPr="001644E8">
              <w:rPr>
                <w:rFonts w:asciiTheme="majorBidi" w:hAnsiTheme="majorBidi" w:cstheme="majorBidi"/>
                <w:color w:val="767171" w:themeColor="background2" w:themeShade="80"/>
                <w:sz w:val="20"/>
                <w:szCs w:val="20"/>
              </w:rPr>
              <w:t xml:space="preserve"> in the present of variety of leaders from different backgrounds. The presentation </w:t>
            </w:r>
            <w:r w:rsidR="00F735E4" w:rsidRPr="001644E8">
              <w:rPr>
                <w:rFonts w:asciiTheme="majorBidi" w:hAnsiTheme="majorBidi" w:cstheme="majorBidi"/>
                <w:color w:val="767171" w:themeColor="background2" w:themeShade="80"/>
                <w:sz w:val="20"/>
                <w:szCs w:val="20"/>
              </w:rPr>
              <w:t>was about environmentally friendly carpet</w:t>
            </w:r>
            <w:r w:rsidR="00F735E4" w:rsidRPr="001644E8">
              <w:rPr>
                <w:rFonts w:cstheme="minorHAnsi"/>
                <w:color w:val="767171" w:themeColor="background2" w:themeShade="80"/>
                <w:sz w:val="20"/>
                <w:szCs w:val="20"/>
              </w:rPr>
              <w:t>, this carpet based on material that can generate electricity from our steps and weight. Our device can help in reducing the consumption of non-renewable energy, which results in lowering CO</w:t>
            </w:r>
            <w:r w:rsidR="00F735E4" w:rsidRPr="001644E8">
              <w:rPr>
                <w:rFonts w:cstheme="minorHAnsi"/>
                <w:color w:val="767171" w:themeColor="background2" w:themeShade="80"/>
                <w:sz w:val="20"/>
                <w:szCs w:val="20"/>
                <w:vertAlign w:val="subscript"/>
              </w:rPr>
              <w:t>2</w:t>
            </w:r>
            <w:r w:rsidR="00F735E4" w:rsidRPr="001644E8">
              <w:rPr>
                <w:rFonts w:cstheme="minorHAnsi"/>
                <w:color w:val="767171" w:themeColor="background2" w:themeShade="80"/>
                <w:sz w:val="20"/>
                <w:szCs w:val="20"/>
              </w:rPr>
              <w:t xml:space="preserve"> emitted to the atmosphere, and thus saving our environment and money. </w:t>
            </w:r>
            <w:r w:rsidR="00F735E4" w:rsidRPr="001644E8">
              <w:rPr>
                <w:rFonts w:cstheme="minorHAnsi"/>
                <w:color w:val="767171" w:themeColor="background2" w:themeShade="80"/>
                <w:sz w:val="20"/>
                <w:szCs w:val="20"/>
                <w:shd w:val="clear" w:color="auto" w:fill="FFFFFF"/>
              </w:rPr>
              <w:t>It is as simple as that, only by stepping, walking or jumping on the carpet, you can generate GREEN energy. This harvested energy, can be a supplier for different equipment’s and devices.</w:t>
            </w:r>
          </w:p>
          <w:p w:rsidR="009123DA" w:rsidRDefault="009123DA" w:rsidP="009123DA"/>
          <w:p w:rsidR="009123DA" w:rsidRDefault="009123DA" w:rsidP="009123DA"/>
          <w:p w:rsidR="009123DA" w:rsidRDefault="009123DA" w:rsidP="009123DA"/>
          <w:p w:rsidR="009123DA" w:rsidRPr="009123DA" w:rsidRDefault="009123DA" w:rsidP="009123DA"/>
          <w:p w:rsidR="00BA7640" w:rsidRPr="001644E8" w:rsidRDefault="0043071F" w:rsidP="003E61C6">
            <w:pPr>
              <w:pStyle w:val="NormalWeb"/>
              <w:numPr>
                <w:ilvl w:val="0"/>
                <w:numId w:val="12"/>
              </w:numPr>
              <w:spacing w:line="360" w:lineRule="auto"/>
              <w:jc w:val="both"/>
              <w:rPr>
                <w:rFonts w:asciiTheme="majorBidi" w:hAnsiTheme="majorBidi" w:cstheme="majorBidi"/>
                <w:color w:val="767171" w:themeColor="background2" w:themeShade="80"/>
                <w:sz w:val="20"/>
                <w:szCs w:val="20"/>
                <w:lang/>
              </w:rPr>
            </w:pPr>
            <w:r w:rsidRPr="001644E8">
              <w:rPr>
                <w:rStyle w:val="Strong"/>
                <w:rFonts w:asciiTheme="majorBidi" w:hAnsiTheme="majorBidi" w:cstheme="majorBidi"/>
                <w:color w:val="767171" w:themeColor="background2" w:themeShade="80"/>
                <w:sz w:val="20"/>
                <w:szCs w:val="20"/>
                <w:bdr w:val="none" w:sz="0" w:space="0" w:color="auto" w:frame="1"/>
                <w:shd w:val="clear" w:color="auto" w:fill="FFFFFF"/>
              </w:rPr>
              <w:t xml:space="preserve">GITEX </w:t>
            </w:r>
            <w:r w:rsidR="003E61C6">
              <w:rPr>
                <w:rStyle w:val="Strong"/>
                <w:rFonts w:asciiTheme="majorBidi" w:hAnsiTheme="majorBidi" w:cstheme="majorBidi"/>
                <w:color w:val="767171" w:themeColor="background2" w:themeShade="80"/>
                <w:sz w:val="20"/>
                <w:szCs w:val="20"/>
                <w:bdr w:val="none" w:sz="0" w:space="0" w:color="auto" w:frame="1"/>
                <w:shd w:val="clear" w:color="auto" w:fill="FFFFFF"/>
              </w:rPr>
              <w:t>Technology Week</w:t>
            </w:r>
            <w:r w:rsidRPr="001644E8">
              <w:rPr>
                <w:rStyle w:val="Strong"/>
                <w:rFonts w:asciiTheme="majorBidi" w:hAnsiTheme="majorBidi" w:cstheme="majorBidi"/>
                <w:color w:val="767171" w:themeColor="background2" w:themeShade="80"/>
                <w:sz w:val="20"/>
                <w:szCs w:val="20"/>
                <w:bdr w:val="none" w:sz="0" w:space="0" w:color="auto" w:frame="1"/>
                <w:shd w:val="clear" w:color="auto" w:fill="FFFFFF"/>
              </w:rPr>
              <w:t xml:space="preserve">, </w:t>
            </w:r>
            <w:r w:rsidRPr="001644E8">
              <w:rPr>
                <w:color w:val="767171" w:themeColor="background2" w:themeShade="80"/>
                <w:sz w:val="20"/>
                <w:szCs w:val="20"/>
              </w:rPr>
              <w:t>i</w:t>
            </w:r>
            <w:r w:rsidRPr="001644E8">
              <w:rPr>
                <w:rFonts w:asciiTheme="majorBidi" w:hAnsiTheme="majorBidi" w:cstheme="majorBidi"/>
                <w:color w:val="767171" w:themeColor="background2" w:themeShade="80"/>
                <w:sz w:val="20"/>
                <w:szCs w:val="20"/>
                <w:shd w:val="clear" w:color="auto" w:fill="FFFFFF"/>
              </w:rPr>
              <w:t>n October 2016, GSE took part of the </w:t>
            </w:r>
            <w:r w:rsidR="00A168A4" w:rsidRPr="001644E8">
              <w:rPr>
                <w:rFonts w:asciiTheme="majorBidi" w:hAnsiTheme="majorBidi" w:cstheme="majorBidi"/>
                <w:color w:val="767171" w:themeColor="background2" w:themeShade="80"/>
                <w:sz w:val="20"/>
                <w:szCs w:val="20"/>
                <w:shd w:val="clear" w:color="auto" w:fill="FFFFFF"/>
              </w:rPr>
              <w:t xml:space="preserve">GITEX </w:t>
            </w:r>
            <w:r w:rsidR="003E61C6" w:rsidRPr="001644E8">
              <w:rPr>
                <w:rStyle w:val="Strong"/>
                <w:rFonts w:asciiTheme="majorBidi" w:hAnsiTheme="majorBidi" w:cstheme="majorBidi"/>
                <w:color w:val="767171" w:themeColor="background2" w:themeShade="80"/>
                <w:sz w:val="20"/>
                <w:szCs w:val="20"/>
                <w:bdr w:val="none" w:sz="0" w:space="0" w:color="auto" w:frame="1"/>
                <w:shd w:val="clear" w:color="auto" w:fill="FFFFFF"/>
              </w:rPr>
              <w:t>STARTUP MOVEMENT</w:t>
            </w:r>
            <w:r w:rsidR="00A168A4" w:rsidRPr="001644E8">
              <w:rPr>
                <w:rFonts w:asciiTheme="majorBidi" w:hAnsiTheme="majorBidi" w:cstheme="majorBidi"/>
                <w:color w:val="767171" w:themeColor="background2" w:themeShade="80"/>
                <w:sz w:val="20"/>
                <w:szCs w:val="20"/>
                <w:shd w:val="clear" w:color="auto" w:fill="FFFFFF"/>
              </w:rPr>
              <w:t>.</w:t>
            </w:r>
            <w:r w:rsidR="00BA7640" w:rsidRPr="001644E8">
              <w:rPr>
                <w:rStyle w:val="Strong"/>
                <w:rFonts w:asciiTheme="majorBidi" w:hAnsiTheme="majorBidi" w:cstheme="majorBidi"/>
                <w:color w:val="767171" w:themeColor="background2" w:themeShade="80"/>
                <w:sz w:val="20"/>
                <w:szCs w:val="20"/>
                <w:bdr w:val="none" w:sz="0" w:space="0" w:color="auto" w:frame="1"/>
                <w:shd w:val="clear" w:color="auto" w:fill="FFFFFF"/>
              </w:rPr>
              <w:t> </w:t>
            </w:r>
            <w:r w:rsidR="00BA7640" w:rsidRPr="001644E8">
              <w:rPr>
                <w:rFonts w:asciiTheme="majorBidi" w:hAnsiTheme="majorBidi" w:cstheme="majorBidi"/>
                <w:color w:val="767171" w:themeColor="background2" w:themeShade="80"/>
                <w:sz w:val="20"/>
                <w:szCs w:val="20"/>
                <w:shd w:val="clear" w:color="auto" w:fill="FFFFFF"/>
              </w:rPr>
              <w:t xml:space="preserve">During this week, we pitched and presented our magic carpet to: investors, entrepreneurs and potential partners; from all over the world. We received significant feedback from visitors every day (continuous improvement). </w:t>
            </w:r>
            <w:r w:rsidR="00BA7640" w:rsidRPr="001644E8">
              <w:rPr>
                <w:rFonts w:asciiTheme="majorBidi" w:hAnsiTheme="majorBidi" w:cstheme="majorBidi"/>
                <w:color w:val="767171" w:themeColor="background2" w:themeShade="80"/>
                <w:sz w:val="20"/>
                <w:szCs w:val="20"/>
                <w:lang/>
              </w:rPr>
              <w:t xml:space="preserve">GSE was selected to pitch as finalist in the Startup Pitch Competition at GITEX 2016; "we electrified the stage".  The link shows the pitch video for GSE team in GITEX: </w:t>
            </w:r>
            <w:hyperlink r:id="rId9" w:history="1">
              <w:r w:rsidR="00BA7640" w:rsidRPr="001644E8">
                <w:rPr>
                  <w:rStyle w:val="Hyperlink"/>
                  <w:rFonts w:asciiTheme="majorBidi" w:hAnsiTheme="majorBidi" w:cstheme="majorBidi"/>
                  <w:color w:val="0070C0"/>
                  <w:sz w:val="20"/>
                  <w:szCs w:val="20"/>
                  <w:lang/>
                </w:rPr>
                <w:t>http://bezeo.ae/gitex-2016</w:t>
              </w:r>
            </w:hyperlink>
          </w:p>
          <w:p w:rsidR="00325C09" w:rsidRDefault="00171F33" w:rsidP="00D80AD0">
            <w:pPr>
              <w:pStyle w:val="Heading1"/>
              <w:ind w:left="432" w:right="0"/>
              <w:contextualSpacing w:val="0"/>
            </w:pPr>
            <w:r>
              <w:t>OTHER EXPERIENCE</w:t>
            </w:r>
          </w:p>
          <w:p w:rsidR="005A7A21" w:rsidRDefault="005A7A21" w:rsidP="00D80AD0">
            <w:pPr>
              <w:ind w:left="432"/>
            </w:pPr>
          </w:p>
          <w:p w:rsidR="00777232" w:rsidRDefault="00B0782E" w:rsidP="00777232">
            <w:pPr>
              <w:spacing w:line="360" w:lineRule="auto"/>
              <w:ind w:left="432"/>
              <w:rPr>
                <w:b/>
                <w:bCs/>
                <w:color w:val="808080" w:themeColor="background1" w:themeShade="80"/>
              </w:rPr>
            </w:pPr>
            <w:r>
              <w:rPr>
                <w:b/>
                <w:bCs/>
                <w:color w:val="808080" w:themeColor="background1" w:themeShade="80"/>
              </w:rPr>
              <w:t>Mentoring Younger G</w:t>
            </w:r>
            <w:r w:rsidRPr="00B0782E">
              <w:rPr>
                <w:b/>
                <w:bCs/>
                <w:color w:val="808080" w:themeColor="background1" w:themeShade="80"/>
              </w:rPr>
              <w:t>enerations in British School</w:t>
            </w:r>
            <w:r>
              <w:rPr>
                <w:b/>
                <w:bCs/>
                <w:color w:val="808080" w:themeColor="background1" w:themeShade="80"/>
              </w:rPr>
              <w:t>, Abu Dhabi</w:t>
            </w:r>
          </w:p>
          <w:p w:rsidR="00F735E4" w:rsidRPr="00777232" w:rsidRDefault="00171F33" w:rsidP="00777232">
            <w:pPr>
              <w:spacing w:line="360" w:lineRule="auto"/>
              <w:ind w:left="432"/>
              <w:rPr>
                <w:b/>
                <w:bCs/>
                <w:color w:val="808080" w:themeColor="background1" w:themeShade="80"/>
              </w:rPr>
            </w:pPr>
            <w:r w:rsidRPr="005A7A21">
              <w:rPr>
                <w:rFonts w:asciiTheme="majorBidi" w:hAnsiTheme="majorBidi" w:cstheme="majorBidi"/>
                <w:b/>
                <w:color w:val="7F7F7F" w:themeColor="text1" w:themeTint="80"/>
              </w:rPr>
              <w:t>Member of</w:t>
            </w:r>
            <w:r w:rsidR="003306FD" w:rsidRPr="005A7A21">
              <w:rPr>
                <w:rFonts w:asciiTheme="majorBidi" w:hAnsiTheme="majorBidi" w:cstheme="majorBidi"/>
                <w:b/>
                <w:color w:val="7F7F7F" w:themeColor="text1" w:themeTint="80"/>
              </w:rPr>
              <w:t xml:space="preserve"> the</w:t>
            </w:r>
            <w:r w:rsidR="00FD4689" w:rsidRPr="005A7A21">
              <w:rPr>
                <w:rFonts w:asciiTheme="majorBidi" w:hAnsiTheme="majorBidi" w:cstheme="majorBidi"/>
                <w:b/>
                <w:color w:val="7F7F7F" w:themeColor="text1" w:themeTint="80"/>
              </w:rPr>
              <w:t>Chemical Engineering Society</w:t>
            </w:r>
            <w:r w:rsidR="003306FD" w:rsidRPr="005A7A21">
              <w:rPr>
                <w:rFonts w:asciiTheme="majorBidi" w:hAnsiTheme="majorBidi" w:cstheme="majorBidi"/>
                <w:b/>
                <w:color w:val="7F7F7F" w:themeColor="text1" w:themeTint="80"/>
              </w:rPr>
              <w:t>in UAE</w:t>
            </w:r>
            <w:bookmarkStart w:id="13" w:name="h.fk09zhqsvdfn" w:colFirst="0" w:colLast="0"/>
            <w:bookmarkEnd w:id="13"/>
          </w:p>
          <w:p w:rsidR="00F735E4" w:rsidRPr="005A7A21" w:rsidRDefault="00171F33" w:rsidP="00777232">
            <w:pPr>
              <w:spacing w:line="360" w:lineRule="auto"/>
              <w:ind w:left="432" w:right="0"/>
              <w:rPr>
                <w:rFonts w:asciiTheme="majorBidi" w:hAnsiTheme="majorBidi" w:cstheme="majorBidi"/>
                <w:b/>
                <w:color w:val="7F7F7F" w:themeColor="text1" w:themeTint="80"/>
                <w:shd w:val="clear" w:color="auto" w:fill="FFFFFF"/>
              </w:rPr>
            </w:pPr>
            <w:r w:rsidRPr="005A7A21">
              <w:rPr>
                <w:rFonts w:asciiTheme="majorBidi" w:hAnsiTheme="majorBidi" w:cstheme="majorBidi"/>
                <w:b/>
                <w:color w:val="7F7F7F" w:themeColor="text1" w:themeTint="80"/>
              </w:rPr>
              <w:t xml:space="preserve">Member of the </w:t>
            </w:r>
            <w:proofErr w:type="spellStart"/>
            <w:r w:rsidR="003306FD" w:rsidRPr="005A7A21">
              <w:rPr>
                <w:rFonts w:asciiTheme="majorBidi" w:hAnsiTheme="majorBidi" w:cstheme="majorBidi"/>
                <w:b/>
                <w:color w:val="7F7F7F" w:themeColor="text1" w:themeTint="80"/>
              </w:rPr>
              <w:t>AIChE</w:t>
            </w:r>
            <w:proofErr w:type="spellEnd"/>
            <w:r w:rsidR="003306FD" w:rsidRPr="005A7A21">
              <w:rPr>
                <w:rFonts w:asciiTheme="majorBidi" w:hAnsiTheme="majorBidi" w:cstheme="majorBidi"/>
                <w:b/>
                <w:color w:val="7F7F7F" w:themeColor="text1" w:themeTint="80"/>
              </w:rPr>
              <w:t xml:space="preserve"> (</w:t>
            </w:r>
            <w:r w:rsidR="003306FD" w:rsidRPr="005A7A21">
              <w:rPr>
                <w:rFonts w:asciiTheme="majorBidi" w:hAnsiTheme="majorBidi" w:cstheme="majorBidi"/>
                <w:b/>
                <w:color w:val="7F7F7F" w:themeColor="text1" w:themeTint="80"/>
                <w:shd w:val="clear" w:color="auto" w:fill="FFFFFF"/>
              </w:rPr>
              <w:t>American Institute of Chemical Engineers)</w:t>
            </w:r>
            <w:bookmarkStart w:id="14" w:name="h.uctef9dvl0dw" w:colFirst="0" w:colLast="0"/>
            <w:bookmarkStart w:id="15" w:name="h.f09nfbewe6rj" w:colFirst="0" w:colLast="0"/>
            <w:bookmarkStart w:id="16" w:name="h.1pjb7a4e7j8t" w:colFirst="0" w:colLast="0"/>
            <w:bookmarkEnd w:id="14"/>
            <w:bookmarkEnd w:id="15"/>
            <w:bookmarkEnd w:id="16"/>
          </w:p>
          <w:p w:rsidR="006051C6" w:rsidRPr="00575A59" w:rsidRDefault="006051C6" w:rsidP="00777232">
            <w:pPr>
              <w:spacing w:line="360" w:lineRule="auto"/>
              <w:ind w:left="432" w:right="0"/>
              <w:rPr>
                <w:rFonts w:asciiTheme="majorBidi" w:hAnsiTheme="majorBidi" w:cstheme="majorBidi"/>
                <w:b/>
                <w:color w:val="808080" w:themeColor="background1" w:themeShade="80"/>
              </w:rPr>
            </w:pPr>
            <w:r>
              <w:rPr>
                <w:rFonts w:asciiTheme="majorBidi" w:hAnsiTheme="majorBidi" w:cstheme="majorBidi"/>
                <w:b/>
                <w:color w:val="7F7F7F" w:themeColor="text1" w:themeTint="80"/>
              </w:rPr>
              <w:t xml:space="preserve">Mentoring </w:t>
            </w:r>
            <w:r w:rsidR="00575A59">
              <w:rPr>
                <w:rFonts w:asciiTheme="majorBidi" w:hAnsiTheme="majorBidi" w:cstheme="majorBidi"/>
                <w:b/>
                <w:color w:val="7F7F7F" w:themeColor="text1" w:themeTint="80"/>
              </w:rPr>
              <w:t>the Second Batch of E</w:t>
            </w:r>
            <w:r w:rsidR="00575A59" w:rsidRPr="00575A59">
              <w:rPr>
                <w:rFonts w:asciiTheme="majorBidi" w:hAnsiTheme="majorBidi" w:cstheme="majorBidi"/>
                <w:b/>
                <w:color w:val="7F7F7F" w:themeColor="text1" w:themeTint="80"/>
              </w:rPr>
              <w:t xml:space="preserve">ntrepreneurs  </w:t>
            </w:r>
            <w:r w:rsidR="00575A59" w:rsidRPr="00575A59">
              <w:rPr>
                <w:rFonts w:asciiTheme="majorBidi" w:hAnsiTheme="majorBidi" w:cstheme="majorBidi"/>
                <w:b/>
                <w:color w:val="808080" w:themeColor="background1" w:themeShade="80"/>
                <w:sz w:val="20"/>
                <w:szCs w:val="20"/>
                <w:shd w:val="clear" w:color="auto" w:fill="FFFFFF"/>
              </w:rPr>
              <w:t>at the Science &amp; Innovation Park</w:t>
            </w:r>
          </w:p>
          <w:p w:rsidR="00F735E4" w:rsidRPr="005A7A21" w:rsidRDefault="00171F33" w:rsidP="00777232">
            <w:pPr>
              <w:spacing w:line="360" w:lineRule="auto"/>
              <w:ind w:left="432" w:right="0"/>
              <w:rPr>
                <w:rFonts w:asciiTheme="majorBidi" w:hAnsiTheme="majorBidi" w:cstheme="majorBidi"/>
                <w:b/>
                <w:color w:val="7F7F7F" w:themeColor="text1" w:themeTint="80"/>
              </w:rPr>
            </w:pPr>
            <w:r w:rsidRPr="005A7A21">
              <w:rPr>
                <w:rFonts w:asciiTheme="majorBidi" w:hAnsiTheme="majorBidi" w:cstheme="majorBidi"/>
                <w:b/>
                <w:color w:val="7F7F7F" w:themeColor="text1" w:themeTint="80"/>
              </w:rPr>
              <w:t>UAEU Writing and Speaking Center – IELTS and English tutor</w:t>
            </w:r>
            <w:bookmarkStart w:id="17" w:name="h.eo6mtcpe081f" w:colFirst="0" w:colLast="0"/>
            <w:bookmarkEnd w:id="17"/>
          </w:p>
          <w:p w:rsidR="006051C6" w:rsidRPr="00D80AD0" w:rsidRDefault="00171F33" w:rsidP="00777232">
            <w:pPr>
              <w:spacing w:line="360" w:lineRule="auto"/>
              <w:ind w:left="432" w:right="0"/>
              <w:rPr>
                <w:rFonts w:asciiTheme="majorBidi" w:hAnsiTheme="majorBidi" w:cstheme="majorBidi"/>
                <w:b/>
                <w:color w:val="7F7F7F" w:themeColor="text1" w:themeTint="80"/>
              </w:rPr>
            </w:pPr>
            <w:r w:rsidRPr="005A7A21">
              <w:rPr>
                <w:rFonts w:asciiTheme="majorBidi" w:hAnsiTheme="majorBidi" w:cstheme="majorBidi"/>
                <w:b/>
                <w:color w:val="7F7F7F" w:themeColor="text1" w:themeTint="80"/>
              </w:rPr>
              <w:t xml:space="preserve">UAEU Libraries </w:t>
            </w:r>
            <w:r w:rsidR="006051C6">
              <w:rPr>
                <w:rFonts w:asciiTheme="majorBidi" w:hAnsiTheme="majorBidi" w:cstheme="majorBidi"/>
                <w:b/>
                <w:color w:val="7F7F7F" w:themeColor="text1" w:themeTint="80"/>
              </w:rPr>
              <w:t>–</w:t>
            </w:r>
            <w:r w:rsidRPr="005A7A21">
              <w:rPr>
                <w:rFonts w:asciiTheme="majorBidi" w:hAnsiTheme="majorBidi" w:cstheme="majorBidi"/>
                <w:b/>
                <w:color w:val="7F7F7F" w:themeColor="text1" w:themeTint="80"/>
              </w:rPr>
              <w:t xml:space="preserve"> Organizer</w:t>
            </w:r>
            <w:bookmarkStart w:id="18" w:name="h.xo8jj0djoyy3" w:colFirst="0" w:colLast="0"/>
            <w:bookmarkStart w:id="19" w:name="h.cxxkes25b26" w:colFirst="0" w:colLast="0"/>
            <w:bookmarkEnd w:id="18"/>
            <w:bookmarkEnd w:id="19"/>
          </w:p>
          <w:p w:rsidR="00325C09" w:rsidRDefault="00171F33" w:rsidP="005164D3">
            <w:pPr>
              <w:pStyle w:val="Heading1"/>
              <w:spacing w:line="360" w:lineRule="auto"/>
              <w:ind w:left="432" w:right="0"/>
              <w:contextualSpacing w:val="0"/>
            </w:pPr>
            <w:r>
              <w:t>LANGUAGES</w:t>
            </w:r>
            <w:bookmarkStart w:id="20" w:name="_GoBack"/>
            <w:bookmarkEnd w:id="20"/>
          </w:p>
          <w:p w:rsidR="005A7A21" w:rsidRDefault="00171F33" w:rsidP="00777232">
            <w:pPr>
              <w:spacing w:before="320" w:line="360" w:lineRule="auto"/>
              <w:ind w:left="432" w:right="0"/>
              <w:rPr>
                <w:rFonts w:asciiTheme="majorBidi" w:hAnsiTheme="majorBidi" w:cstheme="majorBidi"/>
              </w:rPr>
            </w:pPr>
            <w:r w:rsidRPr="005A7A21">
              <w:rPr>
                <w:rFonts w:asciiTheme="majorBidi" w:hAnsiTheme="majorBidi" w:cstheme="majorBidi"/>
                <w:b/>
              </w:rPr>
              <w:t xml:space="preserve">Arabic </w:t>
            </w:r>
            <w:r w:rsidRPr="005A7A21">
              <w:rPr>
                <w:rFonts w:asciiTheme="majorBidi" w:hAnsiTheme="majorBidi" w:cstheme="majorBidi"/>
              </w:rPr>
              <w:t>(Fluent conversational, professional and academic)</w:t>
            </w:r>
          </w:p>
          <w:p w:rsidR="00325C09" w:rsidRPr="005A7A21" w:rsidRDefault="00171F33" w:rsidP="00777232">
            <w:pPr>
              <w:spacing w:before="320" w:line="360" w:lineRule="auto"/>
              <w:ind w:left="432" w:right="0"/>
              <w:rPr>
                <w:rFonts w:asciiTheme="majorBidi" w:hAnsiTheme="majorBidi" w:cstheme="majorBidi"/>
              </w:rPr>
            </w:pPr>
            <w:r w:rsidRPr="005A7A21">
              <w:rPr>
                <w:rFonts w:asciiTheme="majorBidi" w:hAnsiTheme="majorBidi" w:cstheme="majorBidi"/>
                <w:b/>
              </w:rPr>
              <w:t xml:space="preserve">English </w:t>
            </w:r>
            <w:r w:rsidRPr="005A7A21">
              <w:rPr>
                <w:rFonts w:asciiTheme="majorBidi" w:hAnsiTheme="majorBidi" w:cstheme="majorBidi"/>
              </w:rPr>
              <w:t>(Fluent conversational, professional and academic)</w:t>
            </w:r>
          </w:p>
          <w:p w:rsidR="000C64F4" w:rsidRDefault="000C64F4" w:rsidP="007F011B">
            <w:pPr>
              <w:spacing w:before="0" w:line="360" w:lineRule="auto"/>
            </w:pPr>
          </w:p>
        </w:tc>
        <w:tc>
          <w:tcPr>
            <w:tcW w:w="4095" w:type="dxa"/>
            <w:tcBorders>
              <w:top w:val="nil"/>
              <w:left w:val="nil"/>
              <w:bottom w:val="nil"/>
              <w:right w:val="nil"/>
            </w:tcBorders>
            <w:tcMar>
              <w:top w:w="144" w:type="dxa"/>
              <w:left w:w="144" w:type="dxa"/>
              <w:bottom w:w="144" w:type="dxa"/>
              <w:right w:w="144" w:type="dxa"/>
            </w:tcMar>
          </w:tcPr>
          <w:p w:rsidR="00325C09" w:rsidRDefault="00171F33">
            <w:pPr>
              <w:pStyle w:val="Heading1"/>
              <w:ind w:right="15"/>
              <w:contextualSpacing w:val="0"/>
            </w:pPr>
            <w:bookmarkStart w:id="21" w:name="h.nacxbdqnunb3" w:colFirst="0" w:colLast="0"/>
            <w:bookmarkEnd w:id="21"/>
            <w:r>
              <w:lastRenderedPageBreak/>
              <w:t>OBJECTIVE</w:t>
            </w:r>
          </w:p>
          <w:p w:rsidR="00325C09" w:rsidRPr="00B17607" w:rsidRDefault="00171F33" w:rsidP="002E4125">
            <w:pPr>
              <w:spacing w:before="320" w:line="360" w:lineRule="auto"/>
              <w:ind w:right="0"/>
              <w:jc w:val="both"/>
              <w:rPr>
                <w:rFonts w:asciiTheme="majorBidi" w:hAnsiTheme="majorBidi" w:cstheme="majorBidi"/>
              </w:rPr>
            </w:pPr>
            <w:r>
              <w:rPr>
                <w:noProof/>
              </w:rPr>
              <w:drawing>
                <wp:inline distT="114300" distB="114300" distL="114300" distR="114300">
                  <wp:extent cx="199159" cy="1905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0"/>
                          <a:srcRect/>
                          <a:stretch>
                            <a:fillRect/>
                          </a:stretch>
                        </pic:blipFill>
                        <pic:spPr>
                          <a:xfrm>
                            <a:off x="0" y="0"/>
                            <a:ext cx="199159" cy="190500"/>
                          </a:xfrm>
                          <a:prstGeom prst="rect">
                            <a:avLst/>
                          </a:prstGeom>
                          <a:ln/>
                        </pic:spPr>
                      </pic:pic>
                    </a:graphicData>
                  </a:graphic>
                </wp:inline>
              </w:drawing>
            </w:r>
            <w:r w:rsidRPr="00B17607">
              <w:rPr>
                <w:rFonts w:asciiTheme="majorBidi" w:hAnsiTheme="majorBidi" w:cstheme="majorBidi"/>
              </w:rPr>
              <w:t xml:space="preserve">Work in a multicultural multidisciplinary and challenging environment, to push my professional and intellectual boundaries. </w:t>
            </w:r>
            <w:r w:rsidR="002E4125">
              <w:rPr>
                <w:rFonts w:asciiTheme="majorBidi" w:hAnsiTheme="majorBidi" w:cstheme="majorBidi"/>
              </w:rPr>
              <w:t>To</w:t>
            </w:r>
            <w:r w:rsidRPr="00B17607">
              <w:rPr>
                <w:rFonts w:asciiTheme="majorBidi" w:hAnsiTheme="majorBidi" w:cstheme="majorBidi"/>
              </w:rPr>
              <w:t xml:space="preserve"> achieve my goal of living as a </w:t>
            </w:r>
            <w:r w:rsidR="002E4125">
              <w:rPr>
                <w:rFonts w:asciiTheme="majorBidi" w:hAnsiTheme="majorBidi" w:cstheme="majorBidi"/>
              </w:rPr>
              <w:t xml:space="preserve">productive and effective citizen in my society. </w:t>
            </w:r>
          </w:p>
          <w:p w:rsidR="00325C09" w:rsidRDefault="00171F33">
            <w:pPr>
              <w:pStyle w:val="Heading1"/>
              <w:ind w:right="15"/>
              <w:contextualSpacing w:val="0"/>
            </w:pPr>
            <w:bookmarkStart w:id="22" w:name="h.tuxh7mwdaxox" w:colFirst="0" w:colLast="0"/>
            <w:bookmarkEnd w:id="22"/>
            <w:r>
              <w:t>AWARDS</w:t>
            </w:r>
          </w:p>
          <w:p w:rsidR="00325C09" w:rsidRPr="00990586" w:rsidRDefault="002C7AFB" w:rsidP="007F011B">
            <w:pPr>
              <w:numPr>
                <w:ilvl w:val="0"/>
                <w:numId w:val="4"/>
              </w:numPr>
              <w:spacing w:before="320" w:line="360" w:lineRule="auto"/>
              <w:ind w:left="240" w:right="0" w:hanging="270"/>
              <w:contextualSpacing/>
              <w:jc w:val="both"/>
              <w:rPr>
                <w:rFonts w:asciiTheme="majorBidi" w:hAnsiTheme="majorBidi" w:cstheme="majorBidi"/>
                <w:bCs/>
              </w:rPr>
            </w:pPr>
            <w:r>
              <w:rPr>
                <w:rFonts w:asciiTheme="majorBidi" w:hAnsiTheme="majorBidi" w:cstheme="majorBidi"/>
                <w:b/>
              </w:rPr>
              <w:t>Award</w:t>
            </w:r>
            <w:r w:rsidR="00990586">
              <w:rPr>
                <w:rFonts w:asciiTheme="majorBidi" w:hAnsiTheme="majorBidi" w:cstheme="majorBidi"/>
                <w:b/>
              </w:rPr>
              <w:t xml:space="preserve"> C</w:t>
            </w:r>
            <w:r w:rsidR="00171F33" w:rsidRPr="00B17607">
              <w:rPr>
                <w:rFonts w:asciiTheme="majorBidi" w:hAnsiTheme="majorBidi" w:cstheme="majorBidi"/>
                <w:b/>
              </w:rPr>
              <w:t xml:space="preserve">ertificate </w:t>
            </w:r>
            <w:r w:rsidR="00171F33" w:rsidRPr="00B17607">
              <w:rPr>
                <w:rFonts w:asciiTheme="majorBidi" w:hAnsiTheme="majorBidi" w:cstheme="majorBidi"/>
              </w:rPr>
              <w:t>for</w:t>
            </w:r>
            <w:r w:rsidR="00990586">
              <w:rPr>
                <w:rFonts w:asciiTheme="majorBidi" w:hAnsiTheme="majorBidi" w:cstheme="majorBidi"/>
              </w:rPr>
              <w:t xml:space="preserve"> winning first place in 2015</w:t>
            </w:r>
            <w:r w:rsidR="00171F33" w:rsidRPr="00B17607">
              <w:rPr>
                <w:rFonts w:asciiTheme="majorBidi" w:hAnsiTheme="majorBidi" w:cstheme="majorBidi"/>
              </w:rPr>
              <w:t xml:space="preserve"> “</w:t>
            </w:r>
            <w:r w:rsidR="00990586">
              <w:rPr>
                <w:rFonts w:asciiTheme="majorBidi" w:hAnsiTheme="majorBidi" w:cstheme="majorBidi"/>
              </w:rPr>
              <w:t>Chancellor’s Innovation Award</w:t>
            </w:r>
            <w:r w:rsidR="00171F33" w:rsidRPr="00B17607">
              <w:rPr>
                <w:rFonts w:asciiTheme="majorBidi" w:hAnsiTheme="majorBidi" w:cstheme="majorBidi"/>
              </w:rPr>
              <w:t>”</w:t>
            </w:r>
            <w:r w:rsidR="00990586">
              <w:rPr>
                <w:rFonts w:asciiTheme="majorBidi" w:hAnsiTheme="majorBidi" w:cstheme="majorBidi"/>
                <w:bCs/>
              </w:rPr>
              <w:t>in Renewable Energy C</w:t>
            </w:r>
            <w:r w:rsidR="00990586" w:rsidRPr="00990586">
              <w:rPr>
                <w:rFonts w:asciiTheme="majorBidi" w:hAnsiTheme="majorBidi" w:cstheme="majorBidi"/>
                <w:bCs/>
              </w:rPr>
              <w:t xml:space="preserve">ategory </w:t>
            </w:r>
            <w:r w:rsidR="00171F33" w:rsidRPr="00990586">
              <w:rPr>
                <w:rFonts w:asciiTheme="majorBidi" w:hAnsiTheme="majorBidi" w:cstheme="majorBidi"/>
                <w:bCs/>
              </w:rPr>
              <w:t xml:space="preserve">from UAEU </w:t>
            </w:r>
          </w:p>
          <w:p w:rsidR="00F102F1" w:rsidRPr="00B17607" w:rsidRDefault="00F102F1" w:rsidP="007F011B">
            <w:pPr>
              <w:numPr>
                <w:ilvl w:val="0"/>
                <w:numId w:val="4"/>
              </w:numPr>
              <w:spacing w:line="360" w:lineRule="auto"/>
              <w:ind w:left="240" w:right="0" w:hanging="270"/>
              <w:contextualSpacing/>
              <w:jc w:val="both"/>
              <w:rPr>
                <w:rFonts w:asciiTheme="majorBidi" w:hAnsiTheme="majorBidi" w:cstheme="majorBidi"/>
              </w:rPr>
            </w:pPr>
            <w:r w:rsidRPr="00B17607">
              <w:rPr>
                <w:rFonts w:asciiTheme="majorBidi" w:hAnsiTheme="majorBidi" w:cstheme="majorBidi"/>
                <w:b/>
              </w:rPr>
              <w:t xml:space="preserve">Appreciation certificate </w:t>
            </w:r>
            <w:r w:rsidRPr="00B17607">
              <w:rPr>
                <w:rFonts w:asciiTheme="majorBidi" w:hAnsiTheme="majorBidi" w:cstheme="majorBidi"/>
              </w:rPr>
              <w:t xml:space="preserve">for participating </w:t>
            </w:r>
            <w:r>
              <w:rPr>
                <w:rFonts w:asciiTheme="majorBidi" w:hAnsiTheme="majorBidi" w:cstheme="majorBidi"/>
              </w:rPr>
              <w:t xml:space="preserve">in Innovation Activities with United Arab Emirates Ministry of Education </w:t>
            </w:r>
          </w:p>
          <w:p w:rsidR="006051C6" w:rsidRDefault="00F102F1" w:rsidP="007F011B">
            <w:pPr>
              <w:numPr>
                <w:ilvl w:val="0"/>
                <w:numId w:val="4"/>
              </w:numPr>
              <w:spacing w:before="320" w:line="360" w:lineRule="auto"/>
              <w:ind w:left="240" w:right="0" w:hanging="270"/>
              <w:contextualSpacing/>
              <w:jc w:val="both"/>
              <w:rPr>
                <w:rFonts w:asciiTheme="majorBidi" w:hAnsiTheme="majorBidi" w:cstheme="majorBidi"/>
                <w:bCs/>
              </w:rPr>
            </w:pPr>
            <w:r>
              <w:rPr>
                <w:rFonts w:asciiTheme="majorBidi" w:hAnsiTheme="majorBidi" w:cstheme="majorBidi"/>
                <w:b/>
              </w:rPr>
              <w:t>Award C</w:t>
            </w:r>
            <w:r w:rsidRPr="00B17607">
              <w:rPr>
                <w:rFonts w:asciiTheme="majorBidi" w:hAnsiTheme="majorBidi" w:cstheme="majorBidi"/>
                <w:b/>
              </w:rPr>
              <w:t xml:space="preserve">ertificate </w:t>
            </w:r>
            <w:r w:rsidRPr="00B17607">
              <w:rPr>
                <w:rFonts w:asciiTheme="majorBidi" w:hAnsiTheme="majorBidi" w:cstheme="majorBidi"/>
              </w:rPr>
              <w:t>for</w:t>
            </w:r>
            <w:r>
              <w:rPr>
                <w:rFonts w:asciiTheme="majorBidi" w:hAnsiTheme="majorBidi" w:cstheme="majorBidi"/>
              </w:rPr>
              <w:t xml:space="preserve"> winning first place in </w:t>
            </w:r>
            <w:r w:rsidRPr="00B17607">
              <w:rPr>
                <w:rFonts w:asciiTheme="majorBidi" w:hAnsiTheme="majorBidi" w:cstheme="majorBidi"/>
              </w:rPr>
              <w:t>“</w:t>
            </w:r>
            <w:r>
              <w:rPr>
                <w:rFonts w:asciiTheme="majorBidi" w:hAnsiTheme="majorBidi" w:cstheme="majorBidi"/>
              </w:rPr>
              <w:t>Innovation and Creativity Competition</w:t>
            </w:r>
            <w:r w:rsidRPr="00B17607">
              <w:rPr>
                <w:rFonts w:asciiTheme="majorBidi" w:hAnsiTheme="majorBidi" w:cstheme="majorBidi"/>
              </w:rPr>
              <w:t>”</w:t>
            </w:r>
            <w:r>
              <w:rPr>
                <w:rFonts w:asciiTheme="majorBidi" w:hAnsiTheme="majorBidi" w:cstheme="majorBidi"/>
                <w:bCs/>
              </w:rPr>
              <w:t xml:space="preserve">in the most innovative </w:t>
            </w:r>
            <w:r w:rsidR="00097AE3">
              <w:rPr>
                <w:rFonts w:asciiTheme="majorBidi" w:hAnsiTheme="majorBidi" w:cstheme="majorBidi"/>
                <w:bCs/>
              </w:rPr>
              <w:t>idea, presentation and poster</w:t>
            </w:r>
            <w:r>
              <w:rPr>
                <w:rFonts w:asciiTheme="majorBidi" w:hAnsiTheme="majorBidi" w:cstheme="majorBidi"/>
                <w:bCs/>
              </w:rPr>
              <w:t xml:space="preserve"> C</w:t>
            </w:r>
            <w:r w:rsidR="00097AE3">
              <w:rPr>
                <w:rFonts w:asciiTheme="majorBidi" w:hAnsiTheme="majorBidi" w:cstheme="majorBidi"/>
                <w:bCs/>
              </w:rPr>
              <w:t>ategories</w:t>
            </w:r>
            <w:r w:rsidRPr="00990586">
              <w:rPr>
                <w:rFonts w:asciiTheme="majorBidi" w:hAnsiTheme="majorBidi" w:cstheme="majorBidi"/>
                <w:bCs/>
              </w:rPr>
              <w:t xml:space="preserve"> from UAEU</w:t>
            </w:r>
          </w:p>
          <w:p w:rsidR="00F102F1" w:rsidRPr="00990586" w:rsidRDefault="006051C6" w:rsidP="007F011B">
            <w:pPr>
              <w:numPr>
                <w:ilvl w:val="0"/>
                <w:numId w:val="4"/>
              </w:numPr>
              <w:spacing w:before="320" w:line="360" w:lineRule="auto"/>
              <w:ind w:left="240" w:right="0" w:hanging="270"/>
              <w:contextualSpacing/>
              <w:jc w:val="both"/>
              <w:rPr>
                <w:rFonts w:asciiTheme="majorBidi" w:hAnsiTheme="majorBidi" w:cstheme="majorBidi"/>
                <w:bCs/>
              </w:rPr>
            </w:pPr>
            <w:r w:rsidRPr="00B17607">
              <w:rPr>
                <w:rFonts w:asciiTheme="majorBidi" w:hAnsiTheme="majorBidi" w:cstheme="majorBidi"/>
                <w:b/>
              </w:rPr>
              <w:t xml:space="preserve">Appreciation certificate </w:t>
            </w:r>
            <w:r w:rsidRPr="00B17607">
              <w:rPr>
                <w:rFonts w:asciiTheme="majorBidi" w:hAnsiTheme="majorBidi" w:cstheme="majorBidi"/>
              </w:rPr>
              <w:t xml:space="preserve">for participating </w:t>
            </w:r>
            <w:r>
              <w:rPr>
                <w:rFonts w:asciiTheme="majorBidi" w:hAnsiTheme="majorBidi" w:cstheme="majorBidi"/>
              </w:rPr>
              <w:t xml:space="preserve">in </w:t>
            </w:r>
            <w:r w:rsidR="006537E2">
              <w:rPr>
                <w:rFonts w:asciiTheme="majorBidi" w:hAnsiTheme="majorBidi" w:cstheme="majorBidi"/>
                <w:bCs/>
              </w:rPr>
              <w:t>2016</w:t>
            </w:r>
            <w:r w:rsidRPr="005164D3">
              <w:rPr>
                <w:rStyle w:val="Strong"/>
                <w:rFonts w:asciiTheme="majorBidi" w:hAnsiTheme="majorBidi" w:cstheme="majorBidi"/>
                <w:b w:val="0"/>
                <w:bCs w:val="0"/>
                <w:color w:val="767171" w:themeColor="background2" w:themeShade="80"/>
                <w:sz w:val="20"/>
                <w:szCs w:val="20"/>
                <w:bdr w:val="none" w:sz="0" w:space="0" w:color="auto" w:frame="1"/>
                <w:shd w:val="clear" w:color="auto" w:fill="FFFFFF"/>
              </w:rPr>
              <w:t>GITEX STARTUP MOVEMENT Week</w:t>
            </w:r>
          </w:p>
          <w:p w:rsidR="005164D3" w:rsidRPr="005164D3" w:rsidRDefault="005164D3" w:rsidP="007F011B">
            <w:pPr>
              <w:numPr>
                <w:ilvl w:val="0"/>
                <w:numId w:val="4"/>
              </w:numPr>
              <w:spacing w:line="360" w:lineRule="auto"/>
              <w:ind w:left="240" w:right="0" w:hanging="270"/>
              <w:contextualSpacing/>
              <w:jc w:val="both"/>
              <w:rPr>
                <w:rFonts w:asciiTheme="majorBidi" w:hAnsiTheme="majorBidi" w:cstheme="majorBidi"/>
              </w:rPr>
            </w:pPr>
            <w:r w:rsidRPr="005164D3">
              <w:rPr>
                <w:rFonts w:asciiTheme="majorBidi" w:hAnsiTheme="majorBidi" w:cstheme="majorBidi"/>
                <w:b/>
              </w:rPr>
              <w:t xml:space="preserve">Appreciation certificate </w:t>
            </w:r>
            <w:r w:rsidRPr="005164D3">
              <w:rPr>
                <w:rFonts w:asciiTheme="majorBidi" w:hAnsiTheme="majorBidi" w:cstheme="majorBidi"/>
              </w:rPr>
              <w:t xml:space="preserve">for participating in </w:t>
            </w:r>
            <w:r w:rsidRPr="005164D3">
              <w:rPr>
                <w:rFonts w:asciiTheme="majorBidi" w:hAnsiTheme="majorBidi" w:cstheme="majorBidi"/>
                <w:shd w:val="clear" w:color="auto" w:fill="FFFFFF"/>
              </w:rPr>
              <w:t>“Join us with a Lamp” event within the Ministry of Education</w:t>
            </w:r>
          </w:p>
          <w:p w:rsidR="00D26CB2" w:rsidRPr="00B17607" w:rsidRDefault="00D26CB2" w:rsidP="007F011B">
            <w:pPr>
              <w:numPr>
                <w:ilvl w:val="0"/>
                <w:numId w:val="4"/>
              </w:numPr>
              <w:spacing w:line="360" w:lineRule="auto"/>
              <w:ind w:left="240" w:right="0" w:hanging="270"/>
              <w:contextualSpacing/>
              <w:jc w:val="both"/>
              <w:rPr>
                <w:rFonts w:asciiTheme="majorBidi" w:hAnsiTheme="majorBidi" w:cstheme="majorBidi"/>
              </w:rPr>
            </w:pPr>
            <w:r w:rsidRPr="00B17607">
              <w:rPr>
                <w:rFonts w:asciiTheme="majorBidi" w:hAnsiTheme="majorBidi" w:cstheme="majorBidi"/>
                <w:b/>
              </w:rPr>
              <w:t xml:space="preserve">Appreciation certificate </w:t>
            </w:r>
            <w:r w:rsidRPr="00B17607">
              <w:rPr>
                <w:rFonts w:asciiTheme="majorBidi" w:hAnsiTheme="majorBidi" w:cstheme="majorBidi"/>
              </w:rPr>
              <w:t xml:space="preserve">for participating </w:t>
            </w:r>
            <w:r>
              <w:rPr>
                <w:rFonts w:asciiTheme="majorBidi" w:hAnsiTheme="majorBidi" w:cstheme="majorBidi"/>
              </w:rPr>
              <w:t>in 2015 in Innovation Week with UAEU</w:t>
            </w:r>
          </w:p>
          <w:p w:rsidR="00F102F1" w:rsidRDefault="000552C6" w:rsidP="007F011B">
            <w:pPr>
              <w:numPr>
                <w:ilvl w:val="0"/>
                <w:numId w:val="4"/>
              </w:numPr>
              <w:spacing w:line="360" w:lineRule="auto"/>
              <w:ind w:left="240" w:right="0" w:hanging="270"/>
              <w:contextualSpacing/>
              <w:jc w:val="both"/>
              <w:rPr>
                <w:rFonts w:asciiTheme="majorBidi" w:hAnsiTheme="majorBidi" w:cstheme="majorBidi"/>
              </w:rPr>
            </w:pPr>
            <w:r w:rsidRPr="00B17607">
              <w:rPr>
                <w:rFonts w:asciiTheme="majorBidi" w:hAnsiTheme="majorBidi" w:cstheme="majorBidi"/>
                <w:b/>
              </w:rPr>
              <w:t xml:space="preserve">Appreciation certificate </w:t>
            </w:r>
            <w:r w:rsidRPr="00B17607">
              <w:rPr>
                <w:rFonts w:asciiTheme="majorBidi" w:hAnsiTheme="majorBidi" w:cstheme="majorBidi"/>
              </w:rPr>
              <w:t xml:space="preserve">for participating </w:t>
            </w:r>
            <w:r>
              <w:rPr>
                <w:rFonts w:asciiTheme="majorBidi" w:hAnsiTheme="majorBidi" w:cstheme="majorBidi"/>
              </w:rPr>
              <w:t>in research with Nutrition and Health Department</w:t>
            </w:r>
          </w:p>
          <w:p w:rsidR="006537E2" w:rsidRDefault="006537E2" w:rsidP="007F011B">
            <w:pPr>
              <w:spacing w:line="360" w:lineRule="auto"/>
              <w:ind w:right="0"/>
              <w:contextualSpacing/>
              <w:jc w:val="both"/>
              <w:rPr>
                <w:rFonts w:asciiTheme="majorBidi" w:hAnsiTheme="majorBidi" w:cstheme="majorBidi"/>
              </w:rPr>
            </w:pPr>
          </w:p>
          <w:p w:rsidR="006537E2" w:rsidRDefault="006537E2" w:rsidP="007F011B">
            <w:pPr>
              <w:spacing w:line="360" w:lineRule="auto"/>
              <w:ind w:right="0"/>
              <w:contextualSpacing/>
              <w:jc w:val="both"/>
              <w:rPr>
                <w:rFonts w:asciiTheme="majorBidi" w:hAnsiTheme="majorBidi" w:cstheme="majorBidi"/>
              </w:rPr>
            </w:pPr>
          </w:p>
          <w:p w:rsidR="006537E2" w:rsidRDefault="006537E2" w:rsidP="007F011B">
            <w:pPr>
              <w:spacing w:line="360" w:lineRule="auto"/>
              <w:ind w:right="0"/>
              <w:contextualSpacing/>
              <w:jc w:val="both"/>
              <w:rPr>
                <w:rFonts w:asciiTheme="majorBidi" w:hAnsiTheme="majorBidi" w:cstheme="majorBidi"/>
              </w:rPr>
            </w:pPr>
          </w:p>
          <w:p w:rsidR="006537E2" w:rsidRDefault="006537E2" w:rsidP="007F011B">
            <w:pPr>
              <w:spacing w:line="360" w:lineRule="auto"/>
              <w:ind w:right="0"/>
              <w:contextualSpacing/>
              <w:jc w:val="both"/>
              <w:rPr>
                <w:rFonts w:asciiTheme="majorBidi" w:hAnsiTheme="majorBidi" w:cstheme="majorBidi"/>
              </w:rPr>
            </w:pPr>
          </w:p>
          <w:p w:rsidR="006537E2" w:rsidRDefault="006537E2" w:rsidP="007F011B">
            <w:pPr>
              <w:spacing w:line="360" w:lineRule="auto"/>
              <w:ind w:right="0"/>
              <w:contextualSpacing/>
              <w:jc w:val="both"/>
              <w:rPr>
                <w:rFonts w:asciiTheme="majorBidi" w:hAnsiTheme="majorBidi" w:cstheme="majorBidi"/>
              </w:rPr>
            </w:pPr>
          </w:p>
          <w:p w:rsidR="006537E2" w:rsidRDefault="006537E2" w:rsidP="007F011B">
            <w:pPr>
              <w:spacing w:line="360" w:lineRule="auto"/>
              <w:ind w:right="0"/>
              <w:contextualSpacing/>
              <w:jc w:val="both"/>
              <w:rPr>
                <w:rFonts w:asciiTheme="majorBidi" w:hAnsiTheme="majorBidi" w:cstheme="majorBidi"/>
              </w:rPr>
            </w:pPr>
          </w:p>
          <w:p w:rsidR="006537E2" w:rsidRDefault="006537E2" w:rsidP="007F011B">
            <w:pPr>
              <w:spacing w:line="360" w:lineRule="auto"/>
              <w:ind w:right="0"/>
              <w:contextualSpacing/>
              <w:jc w:val="both"/>
              <w:rPr>
                <w:rFonts w:asciiTheme="majorBidi" w:hAnsiTheme="majorBidi" w:cstheme="majorBidi"/>
              </w:rPr>
            </w:pPr>
          </w:p>
          <w:p w:rsidR="006537E2" w:rsidRPr="00097AE3" w:rsidRDefault="006537E2" w:rsidP="007F011B">
            <w:pPr>
              <w:spacing w:line="360" w:lineRule="auto"/>
              <w:ind w:right="0"/>
              <w:contextualSpacing/>
              <w:jc w:val="both"/>
              <w:rPr>
                <w:rFonts w:asciiTheme="majorBidi" w:hAnsiTheme="majorBidi" w:cstheme="majorBidi"/>
              </w:rPr>
            </w:pPr>
          </w:p>
          <w:p w:rsidR="00325C09" w:rsidRPr="00B17607" w:rsidRDefault="00171F33" w:rsidP="007F011B">
            <w:pPr>
              <w:numPr>
                <w:ilvl w:val="0"/>
                <w:numId w:val="4"/>
              </w:numPr>
              <w:spacing w:line="360" w:lineRule="auto"/>
              <w:ind w:left="240" w:right="0" w:hanging="270"/>
              <w:contextualSpacing/>
              <w:jc w:val="both"/>
              <w:rPr>
                <w:rFonts w:asciiTheme="majorBidi" w:hAnsiTheme="majorBidi" w:cstheme="majorBidi"/>
              </w:rPr>
            </w:pPr>
            <w:r w:rsidRPr="00B17607">
              <w:rPr>
                <w:rFonts w:asciiTheme="majorBidi" w:hAnsiTheme="majorBidi" w:cstheme="majorBidi"/>
                <w:b/>
              </w:rPr>
              <w:t xml:space="preserve">Appreciation certificate </w:t>
            </w:r>
            <w:r w:rsidRPr="00B17607">
              <w:rPr>
                <w:rFonts w:asciiTheme="majorBidi" w:hAnsiTheme="majorBidi" w:cstheme="majorBidi"/>
              </w:rPr>
              <w:t>for participating in the open day ceremony from Food Services Department in UAEU</w:t>
            </w:r>
          </w:p>
          <w:p w:rsidR="00325C09" w:rsidRPr="00B17607" w:rsidRDefault="00171F33" w:rsidP="007F011B">
            <w:pPr>
              <w:numPr>
                <w:ilvl w:val="0"/>
                <w:numId w:val="4"/>
              </w:numPr>
              <w:spacing w:line="360" w:lineRule="auto"/>
              <w:ind w:left="240" w:right="0" w:hanging="270"/>
              <w:contextualSpacing/>
              <w:jc w:val="both"/>
              <w:rPr>
                <w:rFonts w:asciiTheme="majorBidi" w:hAnsiTheme="majorBidi" w:cstheme="majorBidi"/>
              </w:rPr>
            </w:pPr>
            <w:r w:rsidRPr="00B17607">
              <w:rPr>
                <w:rFonts w:asciiTheme="majorBidi" w:hAnsiTheme="majorBidi" w:cstheme="majorBidi"/>
                <w:b/>
              </w:rPr>
              <w:t xml:space="preserve">Participation certificate </w:t>
            </w:r>
            <w:r w:rsidRPr="00B17607">
              <w:rPr>
                <w:rFonts w:asciiTheme="majorBidi" w:hAnsiTheme="majorBidi" w:cstheme="majorBidi"/>
              </w:rPr>
              <w:t>in UAE Schools Debate Competition</w:t>
            </w:r>
          </w:p>
          <w:p w:rsidR="00325C09" w:rsidRPr="00B17607" w:rsidRDefault="00171F33" w:rsidP="007F011B">
            <w:pPr>
              <w:numPr>
                <w:ilvl w:val="0"/>
                <w:numId w:val="4"/>
              </w:numPr>
              <w:spacing w:line="360" w:lineRule="auto"/>
              <w:ind w:left="240" w:right="0" w:hanging="270"/>
              <w:contextualSpacing/>
              <w:jc w:val="both"/>
              <w:rPr>
                <w:rFonts w:asciiTheme="majorBidi" w:hAnsiTheme="majorBidi" w:cstheme="majorBidi"/>
              </w:rPr>
            </w:pPr>
            <w:r w:rsidRPr="00B17607">
              <w:rPr>
                <w:rFonts w:asciiTheme="majorBidi" w:hAnsiTheme="majorBidi" w:cstheme="majorBidi"/>
                <w:b/>
              </w:rPr>
              <w:t xml:space="preserve">Environmental Ambassador </w:t>
            </w:r>
            <w:r w:rsidRPr="00B17607">
              <w:rPr>
                <w:rFonts w:asciiTheme="majorBidi" w:hAnsiTheme="majorBidi" w:cstheme="majorBidi"/>
              </w:rPr>
              <w:t>in the “</w:t>
            </w:r>
            <w:proofErr w:type="spellStart"/>
            <w:r w:rsidRPr="00B17607">
              <w:rPr>
                <w:rFonts w:asciiTheme="majorBidi" w:hAnsiTheme="majorBidi" w:cstheme="majorBidi"/>
              </w:rPr>
              <w:t>Enviro-Spellathon</w:t>
            </w:r>
            <w:proofErr w:type="spellEnd"/>
            <w:r w:rsidRPr="00B17607">
              <w:rPr>
                <w:rFonts w:asciiTheme="majorBidi" w:hAnsiTheme="majorBidi" w:cstheme="majorBidi"/>
              </w:rPr>
              <w:t>” from the Environmental Research &amp; Wildlife Development Agency in 2003, 2004</w:t>
            </w:r>
          </w:p>
          <w:p w:rsidR="00325C09" w:rsidRDefault="00171F33" w:rsidP="00A1169C">
            <w:pPr>
              <w:pStyle w:val="Heading1"/>
              <w:spacing w:line="360" w:lineRule="auto"/>
              <w:ind w:right="0"/>
              <w:contextualSpacing w:val="0"/>
            </w:pPr>
            <w:bookmarkStart w:id="23" w:name="h.ca0awj8022e2" w:colFirst="0" w:colLast="0"/>
            <w:bookmarkEnd w:id="23"/>
            <w:r>
              <w:t>SKILLS</w:t>
            </w:r>
          </w:p>
          <w:p w:rsidR="00325C09" w:rsidRDefault="00171F33" w:rsidP="00A1169C">
            <w:pPr>
              <w:spacing w:line="360" w:lineRule="auto"/>
              <w:ind w:right="0"/>
            </w:pPr>
            <w:r>
              <w:rPr>
                <w:b/>
              </w:rPr>
              <w:t>Software</w:t>
            </w:r>
          </w:p>
          <w:p w:rsidR="000C64F4" w:rsidRPr="000C64F4" w:rsidRDefault="000C64F4" w:rsidP="00A1169C">
            <w:pPr>
              <w:numPr>
                <w:ilvl w:val="0"/>
                <w:numId w:val="6"/>
              </w:numPr>
              <w:spacing w:line="360" w:lineRule="auto"/>
              <w:ind w:left="240" w:right="0" w:hanging="270"/>
              <w:contextualSpacing/>
              <w:rPr>
                <w:rFonts w:asciiTheme="majorBidi" w:hAnsiTheme="majorBidi" w:cstheme="majorBidi"/>
              </w:rPr>
            </w:pPr>
            <w:r w:rsidRPr="000C64F4">
              <w:rPr>
                <w:rFonts w:asciiTheme="majorBidi" w:hAnsiTheme="majorBidi" w:cstheme="majorBidi"/>
              </w:rPr>
              <w:t>MS Word, Excel, PowerPoint, Publisher</w:t>
            </w:r>
          </w:p>
          <w:p w:rsidR="000C64F4" w:rsidRPr="000C64F4" w:rsidRDefault="000C64F4" w:rsidP="00A1169C">
            <w:pPr>
              <w:numPr>
                <w:ilvl w:val="0"/>
                <w:numId w:val="6"/>
              </w:numPr>
              <w:spacing w:line="360" w:lineRule="auto"/>
              <w:ind w:left="240" w:right="0" w:hanging="270"/>
              <w:contextualSpacing/>
              <w:rPr>
                <w:rFonts w:asciiTheme="majorBidi" w:hAnsiTheme="majorBidi" w:cstheme="majorBidi"/>
              </w:rPr>
            </w:pPr>
            <w:r w:rsidRPr="000C64F4">
              <w:rPr>
                <w:rFonts w:asciiTheme="majorBidi" w:hAnsiTheme="majorBidi" w:cstheme="majorBidi"/>
              </w:rPr>
              <w:t>MATLAB</w:t>
            </w:r>
          </w:p>
          <w:p w:rsidR="000C64F4" w:rsidRDefault="000C64F4" w:rsidP="00A1169C">
            <w:pPr>
              <w:numPr>
                <w:ilvl w:val="0"/>
                <w:numId w:val="6"/>
              </w:numPr>
              <w:spacing w:line="360" w:lineRule="auto"/>
              <w:ind w:left="240" w:right="0" w:hanging="270"/>
              <w:contextualSpacing/>
              <w:rPr>
                <w:rFonts w:asciiTheme="majorBidi" w:hAnsiTheme="majorBidi" w:cstheme="majorBidi"/>
              </w:rPr>
            </w:pPr>
            <w:proofErr w:type="spellStart"/>
            <w:r>
              <w:rPr>
                <w:rFonts w:asciiTheme="majorBidi" w:hAnsiTheme="majorBidi" w:cstheme="majorBidi"/>
              </w:rPr>
              <w:t>Lucidchart</w:t>
            </w:r>
            <w:proofErr w:type="spellEnd"/>
          </w:p>
          <w:p w:rsidR="000C64F4" w:rsidRPr="000C64F4" w:rsidRDefault="000C64F4" w:rsidP="00A1169C">
            <w:pPr>
              <w:numPr>
                <w:ilvl w:val="0"/>
                <w:numId w:val="6"/>
              </w:numPr>
              <w:spacing w:line="360" w:lineRule="auto"/>
              <w:ind w:left="240" w:right="0" w:hanging="270"/>
              <w:contextualSpacing/>
              <w:rPr>
                <w:rFonts w:asciiTheme="majorBidi" w:hAnsiTheme="majorBidi" w:cstheme="majorBidi"/>
              </w:rPr>
            </w:pPr>
            <w:proofErr w:type="spellStart"/>
            <w:r w:rsidRPr="000C64F4">
              <w:rPr>
                <w:rFonts w:asciiTheme="majorBidi" w:hAnsiTheme="majorBidi" w:cstheme="majorBidi"/>
              </w:rPr>
              <w:t>Unisim</w:t>
            </w:r>
            <w:proofErr w:type="spellEnd"/>
          </w:p>
          <w:p w:rsidR="000C64F4" w:rsidRPr="000C64F4" w:rsidRDefault="000C64F4" w:rsidP="00A1169C">
            <w:pPr>
              <w:numPr>
                <w:ilvl w:val="0"/>
                <w:numId w:val="6"/>
              </w:numPr>
              <w:spacing w:line="360" w:lineRule="auto"/>
              <w:ind w:left="240" w:right="0" w:hanging="270"/>
              <w:contextualSpacing/>
              <w:rPr>
                <w:rFonts w:asciiTheme="majorBidi" w:hAnsiTheme="majorBidi" w:cstheme="majorBidi"/>
              </w:rPr>
            </w:pPr>
            <w:r w:rsidRPr="000C64F4">
              <w:rPr>
                <w:rFonts w:asciiTheme="majorBidi" w:hAnsiTheme="majorBidi" w:cstheme="majorBidi"/>
              </w:rPr>
              <w:t>Polymath Special</w:t>
            </w:r>
          </w:p>
          <w:p w:rsidR="000C64F4" w:rsidRPr="000C64F4" w:rsidRDefault="000C64F4" w:rsidP="00A1169C">
            <w:pPr>
              <w:numPr>
                <w:ilvl w:val="0"/>
                <w:numId w:val="6"/>
              </w:numPr>
              <w:spacing w:line="360" w:lineRule="auto"/>
              <w:ind w:left="240" w:right="0" w:hanging="270"/>
              <w:contextualSpacing/>
              <w:rPr>
                <w:rFonts w:asciiTheme="majorBidi" w:hAnsiTheme="majorBidi" w:cstheme="majorBidi"/>
              </w:rPr>
            </w:pPr>
            <w:r w:rsidRPr="000C64F4">
              <w:rPr>
                <w:rFonts w:asciiTheme="majorBidi" w:hAnsiTheme="majorBidi" w:cstheme="majorBidi"/>
              </w:rPr>
              <w:t>ESS</w:t>
            </w:r>
          </w:p>
          <w:p w:rsidR="000C64F4" w:rsidRPr="000C64F4" w:rsidRDefault="000C64F4" w:rsidP="00A1169C">
            <w:pPr>
              <w:numPr>
                <w:ilvl w:val="0"/>
                <w:numId w:val="6"/>
              </w:numPr>
              <w:spacing w:line="360" w:lineRule="auto"/>
              <w:ind w:left="240" w:right="0" w:hanging="270"/>
              <w:contextualSpacing/>
              <w:rPr>
                <w:rFonts w:asciiTheme="majorBidi" w:hAnsiTheme="majorBidi" w:cstheme="majorBidi"/>
              </w:rPr>
            </w:pPr>
            <w:r w:rsidRPr="000C64F4">
              <w:rPr>
                <w:rFonts w:asciiTheme="majorBidi" w:hAnsiTheme="majorBidi" w:cstheme="majorBidi"/>
              </w:rPr>
              <w:t>LabVIEW</w:t>
            </w:r>
          </w:p>
          <w:p w:rsidR="000C64F4" w:rsidRPr="000C64F4" w:rsidRDefault="000C64F4" w:rsidP="00A1169C">
            <w:pPr>
              <w:numPr>
                <w:ilvl w:val="0"/>
                <w:numId w:val="6"/>
              </w:numPr>
              <w:spacing w:line="360" w:lineRule="auto"/>
              <w:ind w:left="240" w:right="0" w:hanging="270"/>
              <w:contextualSpacing/>
              <w:rPr>
                <w:rFonts w:asciiTheme="majorBidi" w:hAnsiTheme="majorBidi" w:cstheme="majorBidi"/>
              </w:rPr>
            </w:pPr>
            <w:r w:rsidRPr="000C64F4">
              <w:rPr>
                <w:rFonts w:asciiTheme="majorBidi" w:hAnsiTheme="majorBidi" w:cstheme="majorBidi"/>
              </w:rPr>
              <w:t>C++</w:t>
            </w:r>
          </w:p>
          <w:p w:rsidR="00325C09" w:rsidRDefault="00171F33" w:rsidP="00A1169C">
            <w:pPr>
              <w:spacing w:line="360" w:lineRule="auto"/>
              <w:ind w:right="0"/>
            </w:pPr>
            <w:r>
              <w:rPr>
                <w:b/>
              </w:rPr>
              <w:t>Communication</w:t>
            </w:r>
          </w:p>
          <w:p w:rsidR="00325C09" w:rsidRDefault="00171F33" w:rsidP="00A1169C">
            <w:pPr>
              <w:numPr>
                <w:ilvl w:val="0"/>
                <w:numId w:val="5"/>
              </w:numPr>
              <w:spacing w:line="360" w:lineRule="auto"/>
              <w:ind w:left="240" w:right="0" w:hanging="270"/>
              <w:contextualSpacing/>
            </w:pPr>
            <w:r>
              <w:t>Confident, assertive</w:t>
            </w:r>
          </w:p>
          <w:p w:rsidR="00325C09" w:rsidRDefault="00171F33" w:rsidP="00A1169C">
            <w:pPr>
              <w:numPr>
                <w:ilvl w:val="0"/>
                <w:numId w:val="5"/>
              </w:numPr>
              <w:spacing w:line="360" w:lineRule="auto"/>
              <w:ind w:left="240" w:right="0" w:hanging="270"/>
              <w:contextualSpacing/>
            </w:pPr>
            <w:r>
              <w:t>Engaging</w:t>
            </w:r>
          </w:p>
          <w:p w:rsidR="00325C09" w:rsidRDefault="00171F33" w:rsidP="00A1169C">
            <w:pPr>
              <w:numPr>
                <w:ilvl w:val="0"/>
                <w:numId w:val="5"/>
              </w:numPr>
              <w:spacing w:line="360" w:lineRule="auto"/>
              <w:ind w:left="240" w:right="0" w:hanging="270"/>
              <w:contextualSpacing/>
            </w:pPr>
            <w:r>
              <w:t>Sociable</w:t>
            </w:r>
          </w:p>
          <w:p w:rsidR="00325C09" w:rsidRDefault="00171F33" w:rsidP="00A1169C">
            <w:pPr>
              <w:numPr>
                <w:ilvl w:val="0"/>
                <w:numId w:val="5"/>
              </w:numPr>
              <w:spacing w:line="360" w:lineRule="auto"/>
              <w:ind w:left="240" w:right="0" w:hanging="270"/>
              <w:contextualSpacing/>
            </w:pPr>
            <w:r>
              <w:t>Constructive criticism</w:t>
            </w:r>
          </w:p>
          <w:p w:rsidR="00325C09" w:rsidRDefault="00171F33" w:rsidP="00A1169C">
            <w:pPr>
              <w:numPr>
                <w:ilvl w:val="0"/>
                <w:numId w:val="5"/>
              </w:numPr>
              <w:spacing w:line="360" w:lineRule="auto"/>
              <w:ind w:left="240" w:right="0" w:hanging="270"/>
              <w:contextualSpacing/>
            </w:pPr>
            <w:r>
              <w:t>Negotiation, persuasion</w:t>
            </w:r>
          </w:p>
          <w:p w:rsidR="00325C09" w:rsidRDefault="00171F33" w:rsidP="00A1169C">
            <w:pPr>
              <w:spacing w:line="360" w:lineRule="auto"/>
              <w:ind w:right="0"/>
            </w:pPr>
            <w:r>
              <w:rPr>
                <w:b/>
              </w:rPr>
              <w:t>Interpersonal</w:t>
            </w:r>
          </w:p>
          <w:p w:rsidR="00325C09" w:rsidRDefault="00171F33" w:rsidP="00A1169C">
            <w:pPr>
              <w:numPr>
                <w:ilvl w:val="0"/>
                <w:numId w:val="1"/>
              </w:numPr>
              <w:spacing w:line="360" w:lineRule="auto"/>
              <w:ind w:left="240" w:right="0" w:hanging="270"/>
              <w:contextualSpacing/>
            </w:pPr>
            <w:r>
              <w:t>Conflict management and resolution</w:t>
            </w:r>
          </w:p>
          <w:p w:rsidR="00325C09" w:rsidRDefault="00171F33" w:rsidP="00A1169C">
            <w:pPr>
              <w:numPr>
                <w:ilvl w:val="0"/>
                <w:numId w:val="1"/>
              </w:numPr>
              <w:spacing w:line="360" w:lineRule="auto"/>
              <w:ind w:left="240" w:right="0" w:hanging="270"/>
              <w:contextualSpacing/>
            </w:pPr>
            <w:r>
              <w:t>Motivational speaker, counseling</w:t>
            </w:r>
          </w:p>
          <w:p w:rsidR="00325C09" w:rsidRDefault="00171F33" w:rsidP="00A1169C">
            <w:pPr>
              <w:numPr>
                <w:ilvl w:val="0"/>
                <w:numId w:val="1"/>
              </w:numPr>
              <w:spacing w:line="360" w:lineRule="auto"/>
              <w:ind w:left="240" w:right="0" w:hanging="270"/>
              <w:contextualSpacing/>
            </w:pPr>
            <w:r>
              <w:t>Works independently and in groups</w:t>
            </w:r>
          </w:p>
        </w:tc>
      </w:tr>
    </w:tbl>
    <w:p w:rsidR="00325C09" w:rsidRPr="007F011B" w:rsidRDefault="00325C09" w:rsidP="007F011B">
      <w:pPr>
        <w:tabs>
          <w:tab w:val="left" w:pos="1140"/>
        </w:tabs>
      </w:pPr>
    </w:p>
    <w:sectPr w:rsidR="00325C09" w:rsidRPr="007F011B" w:rsidSect="005A7A21">
      <w:pgSz w:w="12240" w:h="15840"/>
      <w:pgMar w:top="90" w:right="360" w:bottom="709" w:left="36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sig w:usb0="00000000" w:usb1="00000000" w:usb2="00000000" w:usb3="00000000" w:csb0="00000000" w:csb1="00000000"/>
  </w:font>
  <w:font w:name="Open Sans">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F0C2E"/>
    <w:multiLevelType w:val="hybridMultilevel"/>
    <w:tmpl w:val="DC8C6792"/>
    <w:lvl w:ilvl="0" w:tplc="4FD069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54A42"/>
    <w:multiLevelType w:val="hybridMultilevel"/>
    <w:tmpl w:val="2DA8CCD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189E21EC"/>
    <w:multiLevelType w:val="hybridMultilevel"/>
    <w:tmpl w:val="2B3C1FC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324E1B54"/>
    <w:multiLevelType w:val="hybridMultilevel"/>
    <w:tmpl w:val="5D7AAC8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3A1C0FE3"/>
    <w:multiLevelType w:val="multilevel"/>
    <w:tmpl w:val="787CBC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ABB4E18"/>
    <w:multiLevelType w:val="multilevel"/>
    <w:tmpl w:val="85A468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2FA3C2A"/>
    <w:multiLevelType w:val="multilevel"/>
    <w:tmpl w:val="98BE4D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5772C58"/>
    <w:multiLevelType w:val="multilevel"/>
    <w:tmpl w:val="E040B4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95B51E7"/>
    <w:multiLevelType w:val="hybridMultilevel"/>
    <w:tmpl w:val="0EE83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616DDE"/>
    <w:multiLevelType w:val="hybridMultilevel"/>
    <w:tmpl w:val="63C03FF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nsid w:val="65E415EB"/>
    <w:multiLevelType w:val="multilevel"/>
    <w:tmpl w:val="01800510"/>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11">
    <w:nsid w:val="6B241AE3"/>
    <w:multiLevelType w:val="multilevel"/>
    <w:tmpl w:val="4B5A09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1645A47"/>
    <w:multiLevelType w:val="multilevel"/>
    <w:tmpl w:val="346460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2"/>
  </w:num>
  <w:num w:numId="2">
    <w:abstractNumId w:val="6"/>
  </w:num>
  <w:num w:numId="3">
    <w:abstractNumId w:val="4"/>
  </w:num>
  <w:num w:numId="4">
    <w:abstractNumId w:val="5"/>
  </w:num>
  <w:num w:numId="5">
    <w:abstractNumId w:val="11"/>
  </w:num>
  <w:num w:numId="6">
    <w:abstractNumId w:val="7"/>
  </w:num>
  <w:num w:numId="7">
    <w:abstractNumId w:val="10"/>
  </w:num>
  <w:num w:numId="8">
    <w:abstractNumId w:val="3"/>
  </w:num>
  <w:num w:numId="9">
    <w:abstractNumId w:val="0"/>
  </w:num>
  <w:num w:numId="10">
    <w:abstractNumId w:val="8"/>
  </w:num>
  <w:num w:numId="11">
    <w:abstractNumId w:val="2"/>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savePreviewPicture/>
  <w:compat/>
  <w:rsids>
    <w:rsidRoot w:val="00325C09"/>
    <w:rsid w:val="0000314F"/>
    <w:rsid w:val="0000685E"/>
    <w:rsid w:val="000552C6"/>
    <w:rsid w:val="000801D8"/>
    <w:rsid w:val="000961F6"/>
    <w:rsid w:val="00097AE3"/>
    <w:rsid w:val="000B27BD"/>
    <w:rsid w:val="000C64F4"/>
    <w:rsid w:val="000D34E3"/>
    <w:rsid w:val="00110850"/>
    <w:rsid w:val="00123C4D"/>
    <w:rsid w:val="001405A8"/>
    <w:rsid w:val="00144208"/>
    <w:rsid w:val="00156E34"/>
    <w:rsid w:val="001644E8"/>
    <w:rsid w:val="0017158C"/>
    <w:rsid w:val="00171F33"/>
    <w:rsid w:val="00180C9A"/>
    <w:rsid w:val="001E22F5"/>
    <w:rsid w:val="001E34D1"/>
    <w:rsid w:val="001E6419"/>
    <w:rsid w:val="0021544B"/>
    <w:rsid w:val="002A4790"/>
    <w:rsid w:val="002C27D3"/>
    <w:rsid w:val="002C7AFB"/>
    <w:rsid w:val="002E4125"/>
    <w:rsid w:val="003240FB"/>
    <w:rsid w:val="00325C09"/>
    <w:rsid w:val="003306FD"/>
    <w:rsid w:val="003743D4"/>
    <w:rsid w:val="00387864"/>
    <w:rsid w:val="003C2A5F"/>
    <w:rsid w:val="003E3796"/>
    <w:rsid w:val="003E61C6"/>
    <w:rsid w:val="003E627E"/>
    <w:rsid w:val="003E6DF2"/>
    <w:rsid w:val="0043071F"/>
    <w:rsid w:val="0047534F"/>
    <w:rsid w:val="004A594F"/>
    <w:rsid w:val="004D252F"/>
    <w:rsid w:val="004E0098"/>
    <w:rsid w:val="004E5F5A"/>
    <w:rsid w:val="005164D3"/>
    <w:rsid w:val="00517DE7"/>
    <w:rsid w:val="0052530D"/>
    <w:rsid w:val="00534E66"/>
    <w:rsid w:val="00540032"/>
    <w:rsid w:val="00541334"/>
    <w:rsid w:val="00575A59"/>
    <w:rsid w:val="005A7A21"/>
    <w:rsid w:val="005B225C"/>
    <w:rsid w:val="006051C6"/>
    <w:rsid w:val="00637876"/>
    <w:rsid w:val="006537E2"/>
    <w:rsid w:val="006736DF"/>
    <w:rsid w:val="006A1140"/>
    <w:rsid w:val="006F3424"/>
    <w:rsid w:val="00777232"/>
    <w:rsid w:val="0078368C"/>
    <w:rsid w:val="007C24F1"/>
    <w:rsid w:val="007F011B"/>
    <w:rsid w:val="00807178"/>
    <w:rsid w:val="00871562"/>
    <w:rsid w:val="00880FD9"/>
    <w:rsid w:val="00900B89"/>
    <w:rsid w:val="009123DA"/>
    <w:rsid w:val="00954CFB"/>
    <w:rsid w:val="00990586"/>
    <w:rsid w:val="009D3F2A"/>
    <w:rsid w:val="009F0ADF"/>
    <w:rsid w:val="00A00817"/>
    <w:rsid w:val="00A1169C"/>
    <w:rsid w:val="00A168A4"/>
    <w:rsid w:val="00A929C4"/>
    <w:rsid w:val="00AE5FE8"/>
    <w:rsid w:val="00B0782E"/>
    <w:rsid w:val="00B17607"/>
    <w:rsid w:val="00B41708"/>
    <w:rsid w:val="00B90FD5"/>
    <w:rsid w:val="00BA7640"/>
    <w:rsid w:val="00BC3911"/>
    <w:rsid w:val="00C1153A"/>
    <w:rsid w:val="00C60281"/>
    <w:rsid w:val="00CF3086"/>
    <w:rsid w:val="00CF673E"/>
    <w:rsid w:val="00D06043"/>
    <w:rsid w:val="00D26CB2"/>
    <w:rsid w:val="00D80AD0"/>
    <w:rsid w:val="00D842DA"/>
    <w:rsid w:val="00D97E43"/>
    <w:rsid w:val="00E02500"/>
    <w:rsid w:val="00E6074D"/>
    <w:rsid w:val="00ED224A"/>
    <w:rsid w:val="00EF5ED5"/>
    <w:rsid w:val="00F102F1"/>
    <w:rsid w:val="00F33FC8"/>
    <w:rsid w:val="00F735E4"/>
    <w:rsid w:val="00F9465E"/>
    <w:rsid w:val="00FD4689"/>
    <w:rsid w:val="00FF09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erriweather" w:eastAsia="Merriweather" w:hAnsi="Merriweather" w:cs="Merriweather"/>
        <w:color w:val="666666"/>
        <w:sz w:val="18"/>
        <w:szCs w:val="18"/>
        <w:lang w:val="en-US" w:eastAsia="en-US" w:bidi="ar-SA"/>
      </w:rPr>
    </w:rPrDefault>
    <w:pPrDefault>
      <w:pPr>
        <w:widowControl w:val="0"/>
        <w:spacing w:before="120" w:line="312" w:lineRule="auto"/>
        <w:ind w:right="3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5ED5"/>
  </w:style>
  <w:style w:type="paragraph" w:styleId="Heading1">
    <w:name w:val="heading 1"/>
    <w:basedOn w:val="Normal"/>
    <w:next w:val="Normal"/>
    <w:rsid w:val="00EF5ED5"/>
    <w:pPr>
      <w:spacing w:before="600" w:line="240" w:lineRule="auto"/>
      <w:contextualSpacing/>
      <w:outlineLvl w:val="0"/>
    </w:pPr>
    <w:rPr>
      <w:rFonts w:ascii="Open Sans" w:eastAsia="Open Sans" w:hAnsi="Open Sans" w:cs="Open Sans"/>
      <w:b/>
      <w:color w:val="2079C7"/>
    </w:rPr>
  </w:style>
  <w:style w:type="paragraph" w:styleId="Heading2">
    <w:name w:val="heading 2"/>
    <w:basedOn w:val="Normal"/>
    <w:next w:val="Normal"/>
    <w:rsid w:val="00EF5ED5"/>
    <w:pPr>
      <w:keepNext/>
      <w:keepLines/>
      <w:spacing w:before="320" w:line="240" w:lineRule="auto"/>
      <w:contextualSpacing/>
      <w:outlineLvl w:val="1"/>
    </w:pPr>
    <w:rPr>
      <w:b/>
      <w:color w:val="000000"/>
      <w:sz w:val="22"/>
      <w:szCs w:val="22"/>
    </w:rPr>
  </w:style>
  <w:style w:type="paragraph" w:styleId="Heading3">
    <w:name w:val="heading 3"/>
    <w:basedOn w:val="Normal"/>
    <w:next w:val="Normal"/>
    <w:rsid w:val="00EF5ED5"/>
    <w:pPr>
      <w:keepNext/>
      <w:keepLines/>
      <w:spacing w:before="100" w:after="100" w:line="240" w:lineRule="auto"/>
      <w:contextualSpacing/>
      <w:outlineLvl w:val="2"/>
    </w:pPr>
    <w:rPr>
      <w:rFonts w:ascii="Open Sans" w:eastAsia="Open Sans" w:hAnsi="Open Sans" w:cs="Open Sans"/>
      <w:sz w:val="16"/>
      <w:szCs w:val="16"/>
    </w:rPr>
  </w:style>
  <w:style w:type="paragraph" w:styleId="Heading4">
    <w:name w:val="heading 4"/>
    <w:basedOn w:val="Normal"/>
    <w:next w:val="Normal"/>
    <w:rsid w:val="00EF5ED5"/>
    <w:pPr>
      <w:keepNext/>
      <w:keepLines/>
      <w:spacing w:before="160"/>
      <w:contextualSpacing/>
      <w:outlineLvl w:val="3"/>
    </w:pPr>
    <w:rPr>
      <w:rFonts w:ascii="Trebuchet MS" w:eastAsia="Trebuchet MS" w:hAnsi="Trebuchet MS" w:cs="Trebuchet MS"/>
      <w:sz w:val="22"/>
      <w:szCs w:val="22"/>
      <w:u w:val="single"/>
    </w:rPr>
  </w:style>
  <w:style w:type="paragraph" w:styleId="Heading5">
    <w:name w:val="heading 5"/>
    <w:basedOn w:val="Normal"/>
    <w:next w:val="Normal"/>
    <w:rsid w:val="00EF5ED5"/>
    <w:pPr>
      <w:keepNext/>
      <w:keepLines/>
      <w:spacing w:before="160"/>
      <w:contextualSpacing/>
      <w:outlineLvl w:val="4"/>
    </w:pPr>
    <w:rPr>
      <w:rFonts w:ascii="Trebuchet MS" w:eastAsia="Trebuchet MS" w:hAnsi="Trebuchet MS" w:cs="Trebuchet MS"/>
      <w:sz w:val="22"/>
      <w:szCs w:val="22"/>
    </w:rPr>
  </w:style>
  <w:style w:type="paragraph" w:styleId="Heading6">
    <w:name w:val="heading 6"/>
    <w:basedOn w:val="Normal"/>
    <w:next w:val="Normal"/>
    <w:rsid w:val="00EF5ED5"/>
    <w:pPr>
      <w:keepNext/>
      <w:keepLines/>
      <w:spacing w:before="160"/>
      <w:contextualSpacing/>
      <w:outlineLvl w:val="5"/>
    </w:pPr>
    <w:rPr>
      <w:rFonts w:ascii="Trebuchet MS" w:eastAsia="Trebuchet MS" w:hAnsi="Trebuchet MS" w:cs="Trebuchet M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F5ED5"/>
    <w:pPr>
      <w:spacing w:before="0" w:after="120" w:line="240" w:lineRule="auto"/>
      <w:contextualSpacing/>
    </w:pPr>
    <w:rPr>
      <w:b/>
      <w:color w:val="000000"/>
      <w:sz w:val="72"/>
      <w:szCs w:val="72"/>
    </w:rPr>
  </w:style>
  <w:style w:type="paragraph" w:styleId="Subtitle">
    <w:name w:val="Subtitle"/>
    <w:basedOn w:val="Normal"/>
    <w:next w:val="Normal"/>
    <w:rsid w:val="00EF5ED5"/>
    <w:pPr>
      <w:spacing w:before="0" w:line="276" w:lineRule="auto"/>
      <w:contextualSpacing/>
    </w:pPr>
    <w:rPr>
      <w:rFonts w:ascii="Open Sans" w:eastAsia="Open Sans" w:hAnsi="Open Sans" w:cs="Open Sans"/>
      <w:color w:val="000000"/>
    </w:rPr>
  </w:style>
  <w:style w:type="table" w:customStyle="1" w:styleId="a">
    <w:basedOn w:val="TableNormal"/>
    <w:rsid w:val="00EF5ED5"/>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6A1140"/>
    <w:pPr>
      <w:ind w:left="720"/>
      <w:contextualSpacing/>
    </w:pPr>
  </w:style>
  <w:style w:type="character" w:styleId="Hyperlink">
    <w:name w:val="Hyperlink"/>
    <w:basedOn w:val="DefaultParagraphFont"/>
    <w:uiPriority w:val="99"/>
    <w:unhideWhenUsed/>
    <w:rsid w:val="006736DF"/>
    <w:rPr>
      <w:color w:val="0563C1" w:themeColor="hyperlink"/>
      <w:u w:val="single"/>
    </w:rPr>
  </w:style>
  <w:style w:type="table" w:styleId="TableGrid">
    <w:name w:val="Table Grid"/>
    <w:basedOn w:val="TableNormal"/>
    <w:uiPriority w:val="39"/>
    <w:rsid w:val="006736DF"/>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153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A"/>
    <w:rPr>
      <w:rFonts w:ascii="Tahoma" w:hAnsi="Tahoma" w:cs="Tahoma"/>
      <w:sz w:val="16"/>
      <w:szCs w:val="16"/>
    </w:rPr>
  </w:style>
  <w:style w:type="paragraph" w:styleId="BodyText">
    <w:name w:val="Body Text"/>
    <w:basedOn w:val="Normal"/>
    <w:link w:val="BodyTextChar"/>
    <w:rsid w:val="000C64F4"/>
    <w:pPr>
      <w:widowControl/>
      <w:spacing w:before="0" w:line="360" w:lineRule="auto"/>
      <w:ind w:right="0"/>
      <w:jc w:val="both"/>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rsid w:val="000C64F4"/>
    <w:rPr>
      <w:rFonts w:ascii="Times New Roman" w:eastAsia="Times New Roman" w:hAnsi="Times New Roman" w:cs="Times New Roman"/>
      <w:color w:val="auto"/>
      <w:sz w:val="24"/>
      <w:szCs w:val="24"/>
    </w:rPr>
  </w:style>
  <w:style w:type="paragraph" w:customStyle="1" w:styleId="Achievement">
    <w:name w:val="Achievement"/>
    <w:basedOn w:val="BodyText"/>
    <w:autoRedefine/>
    <w:rsid w:val="000C64F4"/>
    <w:pPr>
      <w:spacing w:line="220" w:lineRule="atLeast"/>
      <w:ind w:right="105"/>
      <w:jc w:val="left"/>
    </w:pPr>
    <w:rPr>
      <w:rFonts w:ascii="Century Gothic" w:hAnsi="Century Gothic" w:cs="Tahoma"/>
      <w:b/>
      <w:bCs/>
      <w:sz w:val="20"/>
      <w:szCs w:val="20"/>
      <w:lang w:val="en-GB"/>
    </w:rPr>
  </w:style>
  <w:style w:type="character" w:styleId="Strong">
    <w:name w:val="Strong"/>
    <w:basedOn w:val="DefaultParagraphFont"/>
    <w:uiPriority w:val="22"/>
    <w:qFormat/>
    <w:rsid w:val="000C64F4"/>
    <w:rPr>
      <w:b/>
      <w:bCs/>
    </w:rPr>
  </w:style>
  <w:style w:type="paragraph" w:styleId="NormalWeb">
    <w:name w:val="Normal (Web)"/>
    <w:basedOn w:val="Normal"/>
    <w:uiPriority w:val="99"/>
    <w:unhideWhenUsed/>
    <w:rsid w:val="00BA7640"/>
    <w:pPr>
      <w:widowControl/>
      <w:spacing w:before="100" w:beforeAutospacing="1" w:after="100" w:afterAutospacing="1" w:line="240" w:lineRule="auto"/>
      <w:ind w:right="0"/>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1011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ezeo.ae/silicon-valley" TargetMode="External"/><Relationship Id="rId3" Type="http://schemas.openxmlformats.org/officeDocument/2006/relationships/settings" Target="settings.xml"/><Relationship Id="rId7" Type="http://schemas.openxmlformats.org/officeDocument/2006/relationships/hyperlink" Target="mailto:Razan.342141@2free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bezeo.ae/gitex-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6028</TotalTime>
  <Pages>3</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Roze Youssef</dc:creator>
  <cp:lastModifiedBy>HRDESK4</cp:lastModifiedBy>
  <cp:revision>46</cp:revision>
  <cp:lastPrinted>2017-02-11T18:00:00Z</cp:lastPrinted>
  <dcterms:created xsi:type="dcterms:W3CDTF">2016-06-25T18:15:00Z</dcterms:created>
  <dcterms:modified xsi:type="dcterms:W3CDTF">2018-03-03T07:56:00Z</dcterms:modified>
</cp:coreProperties>
</file>