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0A" w:rsidRDefault="00BB5D0A">
      <w:pPr>
        <w:autoSpaceDE w:val="0"/>
        <w:autoSpaceDN w:val="0"/>
        <w:adjustRightInd w:val="0"/>
        <w:spacing w:line="335" w:lineRule="exact"/>
        <w:ind w:left="140"/>
        <w:rPr>
          <w:rFonts w:ascii="Century Gothic" w:hAnsi="Century Gothic" w:cs="Century Gothic"/>
          <w:b/>
          <w:bCs/>
          <w:color w:val="000000"/>
          <w:sz w:val="59"/>
          <w:szCs w:val="59"/>
        </w:rPr>
      </w:pPr>
    </w:p>
    <w:p w:rsidR="00BB5D0A" w:rsidRDefault="00F737C0">
      <w:pPr>
        <w:autoSpaceDE w:val="0"/>
        <w:autoSpaceDN w:val="0"/>
        <w:adjustRightInd w:val="0"/>
        <w:spacing w:after="103" w:line="711" w:lineRule="exact"/>
        <w:ind w:left="140"/>
        <w:rPr>
          <w:rFonts w:ascii="Century Gothic" w:hAnsi="Century Gothic" w:cs="Century Gothic"/>
          <w:b/>
          <w:bCs/>
          <w:color w:val="000000"/>
          <w:sz w:val="59"/>
          <w:szCs w:val="59"/>
        </w:rPr>
      </w:pPr>
      <w:r>
        <w:rPr>
          <w:rFonts w:ascii="Century Gothic" w:hAnsi="Century Gothic" w:cs="Century Gothic"/>
          <w:b/>
          <w:bCs/>
          <w:color w:val="000000"/>
          <w:sz w:val="59"/>
          <w:szCs w:val="59"/>
        </w:rPr>
        <w:t>EBRAHIM</w:t>
      </w:r>
    </w:p>
    <w:p w:rsidR="00BB5D0A" w:rsidRDefault="00293DE4">
      <w:pPr>
        <w:autoSpaceDE w:val="0"/>
        <w:autoSpaceDN w:val="0"/>
        <w:adjustRightInd w:val="0"/>
        <w:spacing w:after="211" w:line="259" w:lineRule="exact"/>
        <w:ind w:left="240"/>
        <w:rPr>
          <w:rFonts w:ascii="Century Gothic" w:hAnsi="Century Gothic" w:cs="Century Gothic"/>
          <w:b/>
          <w:bCs/>
          <w:color w:val="FFFFFF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FFFFFF"/>
          <w:spacing w:val="-1"/>
          <w:sz w:val="21"/>
          <w:szCs w:val="21"/>
        </w:rPr>
        <w:t>C/o- +971502360357</w:t>
      </w:r>
      <w:r w:rsidR="00F737C0">
        <w:rPr>
          <w:rFonts w:ascii="Century Gothic" w:hAnsi="Century Gothic" w:cs="Century Gothic"/>
          <w:b/>
          <w:bCs/>
          <w:color w:val="FFFFFF"/>
          <w:sz w:val="21"/>
          <w:szCs w:val="21"/>
        </w:rPr>
        <w:t>|</w:t>
      </w:r>
      <w:r>
        <w:rPr>
          <w:rFonts w:ascii="Century Gothic" w:hAnsi="Century Gothic" w:cs="Century Gothic"/>
          <w:b/>
          <w:bCs/>
          <w:color w:val="FFFFFF"/>
          <w:sz w:val="21"/>
          <w:szCs w:val="21"/>
        </w:rPr>
        <w:t xml:space="preserve">ebrahim.342188@2freemail.com </w:t>
      </w:r>
    </w:p>
    <w:p w:rsidR="00BB5D0A" w:rsidRDefault="007756E0">
      <w:pPr>
        <w:autoSpaceDE w:val="0"/>
        <w:autoSpaceDN w:val="0"/>
        <w:adjustRightInd w:val="0"/>
        <w:spacing w:after="54" w:line="318" w:lineRule="exact"/>
        <w:ind w:left="140"/>
        <w:rPr>
          <w:rFonts w:ascii="Century Gothic" w:hAnsi="Century Gothic" w:cs="Century Gothic"/>
          <w:color w:val="000000"/>
          <w:sz w:val="27"/>
          <w:szCs w:val="27"/>
        </w:rPr>
      </w:pPr>
      <w:r w:rsidRPr="007756E0">
        <w:rPr>
          <w:noProof/>
        </w:rPr>
        <w:pict>
          <v:shape id="_x0000_s1054" style="position:absolute;left:0;text-align:left;margin-left:24.3pt;margin-top:53pt;width:561.95pt;height:21.95pt;z-index:-25147712;mso-position-horizontal-relative:page;mso-position-vertical-relative:page" coordsize="11240,440" path="m,l11240,r,440l,440,,xe" fillcolor="black" stroked="f">
            <w10:wrap anchorx="page" anchory="page"/>
            <w10:anchorlock/>
          </v:shape>
        </w:pict>
      </w:r>
      <w:r w:rsidR="00F737C0">
        <w:rPr>
          <w:rFonts w:ascii="Century Gothic" w:hAnsi="Century Gothic" w:cs="Century Gothic"/>
          <w:color w:val="000000"/>
          <w:sz w:val="27"/>
          <w:szCs w:val="27"/>
        </w:rPr>
        <w:t>Professional Summary</w:t>
      </w:r>
    </w:p>
    <w:p w:rsidR="00BB5D0A" w:rsidRDefault="00F737C0">
      <w:pPr>
        <w:autoSpaceDE w:val="0"/>
        <w:autoSpaceDN w:val="0"/>
        <w:adjustRightInd w:val="0"/>
        <w:spacing w:after="121" w:line="257" w:lineRule="exact"/>
        <w:ind w:left="14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My goal is to become associated with a company where I can utilize my skills and gain further experience</w:t>
      </w:r>
      <w:r>
        <w:br/>
      </w:r>
      <w:r>
        <w:rPr>
          <w:rFonts w:ascii="Century Gothic" w:hAnsi="Century Gothic" w:cs="Century Gothic"/>
          <w:color w:val="000000"/>
          <w:sz w:val="21"/>
          <w:szCs w:val="21"/>
        </w:rPr>
        <w:t>while enhancing the company's productivity and reputation.</w:t>
      </w:r>
    </w:p>
    <w:p w:rsidR="00BB5D0A" w:rsidRDefault="00F737C0">
      <w:pPr>
        <w:autoSpaceDE w:val="0"/>
        <w:autoSpaceDN w:val="0"/>
        <w:adjustRightInd w:val="0"/>
        <w:spacing w:after="54" w:line="318" w:lineRule="exact"/>
        <w:ind w:left="140"/>
        <w:rPr>
          <w:rFonts w:ascii="Century Gothic" w:hAnsi="Century Gothic" w:cs="Century Gothic"/>
          <w:color w:val="000000"/>
          <w:sz w:val="27"/>
          <w:szCs w:val="27"/>
        </w:rPr>
      </w:pPr>
      <w:r>
        <w:rPr>
          <w:rFonts w:ascii="Century Gothic" w:hAnsi="Century Gothic" w:cs="Century Gothic"/>
          <w:color w:val="000000"/>
          <w:sz w:val="27"/>
          <w:szCs w:val="27"/>
        </w:rPr>
        <w:t>Skills</w:t>
      </w:r>
    </w:p>
    <w:p w:rsidR="00BB5D0A" w:rsidRDefault="00F737C0">
      <w:pPr>
        <w:tabs>
          <w:tab w:val="left" w:pos="5671"/>
        </w:tabs>
        <w:autoSpaceDE w:val="0"/>
        <w:autoSpaceDN w:val="0"/>
        <w:adjustRightInd w:val="0"/>
        <w:spacing w:after="6" w:line="259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IT security best practices</w:t>
      </w:r>
      <w:r>
        <w:rPr>
          <w:rFonts w:ascii="Century Gothic" w:hAnsi="Century Gothic" w:cs="Century Gothic"/>
          <w:color w:val="000000"/>
          <w:sz w:val="21"/>
          <w:szCs w:val="21"/>
        </w:rPr>
        <w:tab/>
        <w:t>Conflict resolution</w:t>
      </w:r>
      <w:r>
        <w:br/>
      </w:r>
      <w:r w:rsidR="007756E0" w:rsidRPr="007756E0">
        <w:rPr>
          <w:noProof/>
        </w:rPr>
        <w:pict>
          <v:shape id="_x0000_s1053" style="position:absolute;left:0;text-align:left;margin-left:38.4pt;margin-top:154.55pt;width:4.25pt;height:4.25pt;z-index:-251292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z w:val="21"/>
          <w:szCs w:val="21"/>
        </w:rPr>
        <w:t>Interpersonal skills</w:t>
      </w:r>
      <w:r>
        <w:rPr>
          <w:rFonts w:ascii="Century Gothic" w:hAnsi="Century Gothic" w:cs="Century Gothic"/>
          <w:color w:val="000000"/>
          <w:sz w:val="21"/>
          <w:szCs w:val="21"/>
        </w:rPr>
        <w:tab/>
        <w:t>Customer service-oriented</w:t>
      </w:r>
      <w:r>
        <w:br/>
      </w:r>
      <w:r w:rsidR="007756E0" w:rsidRPr="007756E0">
        <w:rPr>
          <w:noProof/>
        </w:rPr>
        <w:pict>
          <v:shape id="_x0000_s1052" style="position:absolute;left:0;text-align:left;margin-left:38.4pt;margin-top:167.55pt;width:4.25pt;height:4.25pt;z-index:-251272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756E0" w:rsidRPr="007756E0">
        <w:rPr>
          <w:noProof/>
        </w:rPr>
        <w:pict>
          <v:shape id="_x0000_s1051" style="position:absolute;left:0;text-align:left;margin-left:291.95pt;margin-top:154.55pt;width:4.25pt;height:4.25pt;z-index:-251169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z w:val="21"/>
          <w:szCs w:val="21"/>
        </w:rPr>
        <w:t>Managing multiple projects simultaneously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E-mail and direct mail marketing campaigns</w:t>
      </w:r>
      <w:r>
        <w:br/>
      </w:r>
      <w:r w:rsidR="007756E0" w:rsidRPr="007756E0">
        <w:rPr>
          <w:noProof/>
        </w:rPr>
        <w:pict>
          <v:shape id="_x0000_s1050" style="position:absolute;left:0;text-align:left;margin-left:38.4pt;margin-top:180.55pt;width:4.25pt;height:4.25pt;z-index:-251251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756E0" w:rsidRPr="007756E0">
        <w:rPr>
          <w:noProof/>
        </w:rPr>
        <w:pict>
          <v:shape id="_x0000_s1049" style="position:absolute;left:0;text-align:left;margin-left:291.95pt;margin-top:167.55pt;width:4.25pt;height:4.25pt;z-index:-251149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z w:val="21"/>
          <w:szCs w:val="21"/>
        </w:rPr>
        <w:t>Team player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Online and mobile consumer marketing tools</w:t>
      </w:r>
      <w:r>
        <w:br/>
      </w:r>
      <w:r w:rsidR="007756E0" w:rsidRPr="007756E0">
        <w:rPr>
          <w:noProof/>
        </w:rPr>
        <w:pict>
          <v:shape id="_x0000_s1048" style="position:absolute;left:0;text-align:left;margin-left:38.4pt;margin-top:193.55pt;width:4.25pt;height:4.25pt;z-index:-251231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756E0" w:rsidRPr="007756E0">
        <w:rPr>
          <w:noProof/>
        </w:rPr>
        <w:pict>
          <v:shape id="_x0000_s1047" style="position:absolute;left:0;text-align:left;margin-left:291.95pt;margin-top:180.55pt;width:4.25pt;height:4.25pt;z-index:-251128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z w:val="21"/>
          <w:szCs w:val="21"/>
        </w:rPr>
        <w:t>Documentation</w:t>
      </w:r>
      <w:r>
        <w:rPr>
          <w:rFonts w:ascii="Century Gothic" w:hAnsi="Century Gothic" w:cs="Century Gothic"/>
          <w:color w:val="000000"/>
          <w:sz w:val="21"/>
          <w:szCs w:val="21"/>
        </w:rPr>
        <w:tab/>
        <w:t>Recruitment/staffing</w:t>
      </w:r>
      <w:r>
        <w:br/>
      </w:r>
      <w:r w:rsidR="007756E0" w:rsidRPr="007756E0">
        <w:rPr>
          <w:noProof/>
        </w:rPr>
        <w:pict>
          <v:shape id="_x0000_s1046" style="position:absolute;left:0;text-align:left;margin-left:38.4pt;margin-top:206.55pt;width:4.25pt;height:4.25pt;z-index:-251210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756E0" w:rsidRPr="007756E0">
        <w:rPr>
          <w:noProof/>
        </w:rPr>
        <w:pict>
          <v:shape id="_x0000_s1045" style="position:absolute;left:0;text-align:left;margin-left:291.95pt;margin-top:193.55pt;width:4.25pt;height:4.25pt;z-index:-251108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z w:val="21"/>
          <w:szCs w:val="21"/>
        </w:rPr>
        <w:t>Human resources management</w:t>
      </w:r>
      <w:r>
        <w:rPr>
          <w:rFonts w:ascii="Century Gothic" w:hAnsi="Century Gothic" w:cs="Century Gothic"/>
          <w:color w:val="000000"/>
          <w:sz w:val="21"/>
          <w:szCs w:val="21"/>
        </w:rPr>
        <w:tab/>
        <w:t>Interviewing</w:t>
      </w:r>
    </w:p>
    <w:p w:rsidR="00BB5D0A" w:rsidRDefault="007756E0">
      <w:pPr>
        <w:autoSpaceDE w:val="0"/>
        <w:autoSpaceDN w:val="0"/>
        <w:adjustRightInd w:val="0"/>
        <w:spacing w:after="121" w:line="254" w:lineRule="exact"/>
        <w:ind w:left="5671"/>
        <w:rPr>
          <w:rFonts w:ascii="Century Gothic" w:hAnsi="Century Gothic" w:cs="Century Gothic"/>
          <w:color w:val="000000"/>
          <w:sz w:val="21"/>
          <w:szCs w:val="21"/>
        </w:rPr>
      </w:pPr>
      <w:r w:rsidRPr="007756E0">
        <w:rPr>
          <w:noProof/>
        </w:rPr>
        <w:pict>
          <v:shape id="_x0000_s1044" style="position:absolute;left:0;text-align:left;margin-left:38.4pt;margin-top:219.55pt;width:4.25pt;height:4.25pt;z-index:-251190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7756E0">
        <w:rPr>
          <w:noProof/>
        </w:rPr>
        <w:pict>
          <v:shape id="_x0000_s1043" style="position:absolute;left:0;text-align:left;margin-left:291.95pt;margin-top:206.55pt;width:4.25pt;height:4.25pt;z-index:-251088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F737C0">
        <w:rPr>
          <w:rFonts w:ascii="Century Gothic" w:hAnsi="Century Gothic" w:cs="Century Gothic"/>
          <w:color w:val="000000"/>
          <w:sz w:val="21"/>
          <w:szCs w:val="21"/>
        </w:rPr>
        <w:t>Change management</w:t>
      </w:r>
    </w:p>
    <w:p w:rsidR="00BB5D0A" w:rsidRDefault="007756E0">
      <w:pPr>
        <w:autoSpaceDE w:val="0"/>
        <w:autoSpaceDN w:val="0"/>
        <w:adjustRightInd w:val="0"/>
        <w:spacing w:after="50" w:line="318" w:lineRule="exact"/>
        <w:ind w:left="140"/>
        <w:rPr>
          <w:rFonts w:ascii="Century Gothic" w:hAnsi="Century Gothic" w:cs="Century Gothic"/>
          <w:color w:val="000000"/>
          <w:sz w:val="27"/>
          <w:szCs w:val="27"/>
        </w:rPr>
      </w:pPr>
      <w:r w:rsidRPr="007756E0">
        <w:rPr>
          <w:noProof/>
        </w:rPr>
        <w:pict>
          <v:shape id="_x0000_s1042" style="position:absolute;left:0;text-align:left;margin-left:277.55pt;margin-top:149.65pt;width:1pt;height:90.95pt;z-index:-25131328;mso-position-horizontal:absolute;mso-position-horizontal-relative:page;mso-position-vertical:absolute;mso-position-vertical-relative:page" coordsize="20,1820" path="m,l20,r,1820l,1820xe" fillcolor="#fefdfd" stroked="f">
            <w10:wrap anchorx="page" anchory="page"/>
            <w10:anchorlock/>
          </v:shape>
        </w:pict>
      </w:r>
      <w:r w:rsidRPr="007756E0">
        <w:rPr>
          <w:noProof/>
        </w:rPr>
        <w:pict>
          <v:shape id="_x0000_s1041" style="position:absolute;left:0;text-align:left;margin-left:291.95pt;margin-top:219.55pt;width:4.25pt;height:4.25pt;z-index:-251067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F737C0">
        <w:rPr>
          <w:rFonts w:ascii="Century Gothic" w:hAnsi="Century Gothic" w:cs="Century Gothic"/>
          <w:color w:val="000000"/>
          <w:spacing w:val="1"/>
          <w:sz w:val="27"/>
          <w:szCs w:val="27"/>
        </w:rPr>
        <w:t>Work History</w:t>
      </w:r>
    </w:p>
    <w:p w:rsidR="00BB5D0A" w:rsidRDefault="007756E0">
      <w:pPr>
        <w:tabs>
          <w:tab w:val="left" w:pos="9485"/>
        </w:tabs>
        <w:autoSpaceDE w:val="0"/>
        <w:autoSpaceDN w:val="0"/>
        <w:adjustRightInd w:val="0"/>
        <w:spacing w:after="6" w:line="259" w:lineRule="exact"/>
        <w:ind w:left="14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 w:rsidRPr="007756E0">
        <w:rPr>
          <w:noProof/>
        </w:rPr>
        <w:pict>
          <v:shape id="_x0000_s1040" style="position:absolute;left:0;text-align:left;margin-left:291.95pt;margin-top:232.55pt;width:4.25pt;height:4.25pt;z-index:-251047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F737C0">
        <w:rPr>
          <w:rFonts w:ascii="Century Gothic" w:hAnsi="Century Gothic" w:cs="Century Gothic"/>
          <w:b/>
          <w:bCs/>
          <w:color w:val="000000"/>
          <w:sz w:val="21"/>
          <w:szCs w:val="21"/>
        </w:rPr>
        <w:t>Operation Manager</w:t>
      </w:r>
      <w:r w:rsidR="00F737C0">
        <w:rPr>
          <w:rFonts w:ascii="Century Gothic" w:hAnsi="Century Gothic" w:cs="Century Gothic"/>
          <w:color w:val="000000"/>
          <w:sz w:val="21"/>
          <w:szCs w:val="21"/>
        </w:rPr>
        <w:tab/>
        <w:t>10/2010</w:t>
      </w:r>
      <w:r w:rsidR="00F737C0">
        <w:rPr>
          <w:rFonts w:ascii="Century Gothic" w:hAnsi="Century Gothic" w:cs="Century Gothic"/>
          <w:color w:val="000000"/>
          <w:spacing w:val="-2"/>
          <w:sz w:val="21"/>
          <w:szCs w:val="21"/>
        </w:rPr>
        <w:t xml:space="preserve"> to</w:t>
      </w:r>
      <w:r w:rsidR="00F737C0">
        <w:rPr>
          <w:rFonts w:ascii="Century Gothic" w:hAnsi="Century Gothic" w:cs="Century Gothic"/>
          <w:color w:val="000000"/>
          <w:spacing w:val="-1"/>
          <w:sz w:val="21"/>
          <w:szCs w:val="21"/>
        </w:rPr>
        <w:t>Current</w:t>
      </w:r>
      <w:r w:rsidR="00F737C0">
        <w:br/>
      </w:r>
      <w:r w:rsidR="00F737C0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MyDoor Dry Cleaning</w:t>
      </w:r>
      <w:r w:rsidR="00F737C0"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–Bahrain</w:t>
      </w:r>
    </w:p>
    <w:p w:rsidR="00BB5D0A" w:rsidRDefault="00F737C0">
      <w:pPr>
        <w:autoSpaceDE w:val="0"/>
        <w:autoSpaceDN w:val="0"/>
        <w:adjustRightInd w:val="0"/>
        <w:spacing w:after="361" w:line="257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Worked directly with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team members and customers when its needed to achievebest </w:t>
      </w:r>
      <w:proofErr w:type="gramStart"/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customer</w:t>
      </w:r>
      <w:r>
        <w:rPr>
          <w:rFonts w:ascii="Century Gothic" w:hAnsi="Century Gothic" w:cs="Century Gothic"/>
          <w:color w:val="000000"/>
          <w:spacing w:val="-6"/>
          <w:sz w:val="21"/>
          <w:szCs w:val="21"/>
        </w:rPr>
        <w:t xml:space="preserve"> .</w:t>
      </w:r>
      <w:proofErr w:type="gramEnd"/>
      <w:r>
        <w:br/>
      </w:r>
      <w:r w:rsidR="007756E0" w:rsidRPr="007756E0">
        <w:rPr>
          <w:noProof/>
        </w:rPr>
        <w:pict>
          <v:shape id="_x0000_s1039" style="position:absolute;left:0;text-align:left;margin-left:24.3pt;margin-top:670.3pt;width:563.3pt;height:2pt;z-index:-25154880;mso-position-horizontal:absolute;mso-position-horizontal-relative:page;mso-position-vertical:absolute;mso-position-vertical-relative:page" coordsize="11267,40" path="m11247,20l20,20e" filled="f" strokecolor="#bf0000" strokeweight="1pt">
            <v:stroke miterlimit="10" joinstyle="miter"/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Handling overall the business and making sure of the business system and operation is running smoothly.</w:t>
      </w:r>
    </w:p>
    <w:p w:rsidR="00BB5D0A" w:rsidRDefault="007756E0">
      <w:pPr>
        <w:tabs>
          <w:tab w:val="left" w:pos="9455"/>
        </w:tabs>
        <w:autoSpaceDE w:val="0"/>
        <w:autoSpaceDN w:val="0"/>
        <w:adjustRightInd w:val="0"/>
        <w:spacing w:after="6" w:line="259" w:lineRule="exact"/>
        <w:ind w:left="14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 w:rsidRPr="007756E0">
        <w:rPr>
          <w:noProof/>
        </w:rPr>
        <w:pict>
          <v:shape id="_x0000_s1038" style="position:absolute;left:0;text-align:left;margin-left:38.4pt;margin-top:295.9pt;width:4.25pt;height:4.25pt;z-index:-250913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F737C0">
        <w:rPr>
          <w:rFonts w:ascii="Century Gothic" w:hAnsi="Century Gothic" w:cs="Century Gothic"/>
          <w:b/>
          <w:bCs/>
          <w:color w:val="000000"/>
          <w:sz w:val="21"/>
          <w:szCs w:val="21"/>
        </w:rPr>
        <w:t>Superintendent System Administration</w:t>
      </w:r>
      <w:r w:rsidR="00F737C0">
        <w:rPr>
          <w:rFonts w:ascii="Century Gothic" w:hAnsi="Century Gothic" w:cs="Century Gothic"/>
          <w:color w:val="000000"/>
          <w:sz w:val="21"/>
          <w:szCs w:val="21"/>
        </w:rPr>
        <w:tab/>
        <w:t>10/2005</w:t>
      </w:r>
      <w:r w:rsidR="00F737C0">
        <w:rPr>
          <w:rFonts w:ascii="Century Gothic" w:hAnsi="Century Gothic" w:cs="Century Gothic"/>
          <w:color w:val="000000"/>
          <w:spacing w:val="-2"/>
          <w:sz w:val="21"/>
          <w:szCs w:val="21"/>
        </w:rPr>
        <w:t xml:space="preserve"> to</w:t>
      </w:r>
      <w:r w:rsidR="00F737C0">
        <w:rPr>
          <w:rFonts w:ascii="Century Gothic" w:hAnsi="Century Gothic" w:cs="Century Gothic"/>
          <w:color w:val="000000"/>
          <w:spacing w:val="-1"/>
          <w:sz w:val="21"/>
          <w:szCs w:val="21"/>
        </w:rPr>
        <w:t>09/20</w:t>
      </w:r>
      <w:r w:rsidR="008E389B">
        <w:rPr>
          <w:rFonts w:ascii="Century Gothic" w:hAnsi="Century Gothic" w:cs="Century Gothic"/>
          <w:color w:val="000000"/>
          <w:spacing w:val="-1"/>
          <w:sz w:val="21"/>
          <w:szCs w:val="21"/>
        </w:rPr>
        <w:t>10</w:t>
      </w:r>
      <w:r w:rsidR="00F737C0">
        <w:br/>
      </w:r>
      <w:r w:rsidRPr="007756E0">
        <w:rPr>
          <w:noProof/>
        </w:rPr>
        <w:pict>
          <v:shape id="_x0000_s1037" style="position:absolute;left:0;text-align:left;margin-left:38.4pt;margin-top:308.9pt;width:4.25pt;height:4.25pt;z-index:-250893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F737C0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Central Bank of Bahrain</w:t>
      </w:r>
      <w:r w:rsidR="00F737C0"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–Bahrain</w:t>
      </w:r>
    </w:p>
    <w:p w:rsidR="00BB5D0A" w:rsidRDefault="00F737C0">
      <w:pPr>
        <w:autoSpaceDE w:val="0"/>
        <w:autoSpaceDN w:val="0"/>
        <w:adjustRightInd w:val="0"/>
        <w:spacing w:after="361" w:line="257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To manage and provide support for all systems and desktops and to enforce and maintain the</w:t>
      </w:r>
      <w:r>
        <w:br/>
      </w:r>
      <w:r w:rsidR="007756E0" w:rsidRPr="007756E0">
        <w:rPr>
          <w:noProof/>
        </w:rPr>
        <w:pict>
          <v:shape id="_x0000_s1036" style="position:absolute;left:0;text-align:left;margin-left:38.4pt;margin-top:365.9pt;width:4.25pt;height:4.25pt;z-index:-250791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implementation of policies, standards and security procedures for the CBB infrastructure     </w:t>
      </w:r>
    </w:p>
    <w:p w:rsidR="00BB5D0A" w:rsidRDefault="00F737C0">
      <w:pPr>
        <w:tabs>
          <w:tab w:val="left" w:pos="9455"/>
        </w:tabs>
        <w:autoSpaceDE w:val="0"/>
        <w:autoSpaceDN w:val="0"/>
        <w:adjustRightInd w:val="0"/>
        <w:spacing w:after="6" w:line="259" w:lineRule="exact"/>
        <w:ind w:left="14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IT Manager</w:t>
      </w:r>
      <w:r>
        <w:rPr>
          <w:rFonts w:ascii="Century Gothic" w:hAnsi="Century Gothic" w:cs="Century Gothic"/>
          <w:color w:val="000000"/>
          <w:sz w:val="21"/>
          <w:szCs w:val="21"/>
        </w:rPr>
        <w:tab/>
        <w:t>12/2002</w:t>
      </w:r>
      <w:r>
        <w:rPr>
          <w:rFonts w:ascii="Century Gothic" w:hAnsi="Century Gothic" w:cs="Century Gothic"/>
          <w:color w:val="000000"/>
          <w:spacing w:val="-2"/>
          <w:sz w:val="21"/>
          <w:szCs w:val="21"/>
        </w:rPr>
        <w:t xml:space="preserve"> to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10/2005</w:t>
      </w:r>
      <w:r>
        <w:br/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British Council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–Bahrain</w:t>
      </w:r>
    </w:p>
    <w:p w:rsidR="00BB5D0A" w:rsidRDefault="00F737C0">
      <w:pPr>
        <w:autoSpaceDE w:val="0"/>
        <w:autoSpaceDN w:val="0"/>
        <w:adjustRightInd w:val="0"/>
        <w:spacing w:after="621" w:line="259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Responsible for management of the office's IT environment and in particular</w:t>
      </w:r>
      <w:r>
        <w:br/>
      </w:r>
      <w:r w:rsidR="007756E0" w:rsidRPr="007756E0">
        <w:rPr>
          <w:noProof/>
        </w:rPr>
        <w:pict>
          <v:shape id="_x0000_s1035" style="position:absolute;left:0;text-align:left;margin-left:38.4pt;margin-top:435.9pt;width:4.25pt;height:4.25pt;z-index:-250698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Ensuring the IT systems infrastructure's availability to users</w:t>
      </w:r>
      <w:r>
        <w:br/>
      </w:r>
      <w:r w:rsidR="007756E0" w:rsidRPr="007756E0">
        <w:rPr>
          <w:noProof/>
        </w:rPr>
        <w:pict>
          <v:shape id="_x0000_s1034" style="position:absolute;left:0;text-align:left;margin-left:38.4pt;margin-top:448.9pt;width:4.25pt;height:4.25pt;z-index:-250678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Ensuring that the IT systems meet the Services Level Agreements for the systems and the Corporate Code</w:t>
      </w:r>
      <w:r>
        <w:br/>
      </w:r>
      <w:r w:rsidR="007756E0" w:rsidRPr="007756E0">
        <w:rPr>
          <w:noProof/>
        </w:rPr>
        <w:pict>
          <v:shape id="_x0000_s1033" style="position:absolute;left:0;text-align:left;margin-left:38.4pt;margin-top:461.9pt;width:4.25pt;height:4.25pt;z-index:-250647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z w:val="21"/>
          <w:szCs w:val="21"/>
        </w:rPr>
        <w:t>of Practice.</w:t>
      </w:r>
    </w:p>
    <w:p w:rsidR="00BB5D0A" w:rsidRDefault="00F737C0">
      <w:pPr>
        <w:tabs>
          <w:tab w:val="left" w:pos="9455"/>
        </w:tabs>
        <w:autoSpaceDE w:val="0"/>
        <w:autoSpaceDN w:val="0"/>
        <w:adjustRightInd w:val="0"/>
        <w:spacing w:after="6" w:line="259" w:lineRule="exact"/>
        <w:ind w:left="14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System Analyst Technical Support</w:t>
      </w:r>
      <w:r>
        <w:rPr>
          <w:rFonts w:ascii="Century Gothic" w:hAnsi="Century Gothic" w:cs="Century Gothic"/>
          <w:color w:val="000000"/>
          <w:sz w:val="21"/>
          <w:szCs w:val="21"/>
        </w:rPr>
        <w:tab/>
        <w:t>01/2002</w:t>
      </w:r>
      <w:r>
        <w:rPr>
          <w:rFonts w:ascii="Century Gothic" w:hAnsi="Century Gothic" w:cs="Century Gothic"/>
          <w:color w:val="000000"/>
          <w:spacing w:val="-2"/>
          <w:sz w:val="21"/>
          <w:szCs w:val="21"/>
        </w:rPr>
        <w:t xml:space="preserve"> to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12/2002</w:t>
      </w:r>
      <w:r>
        <w:br/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JAWAD Business Group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>–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Bahrain</w:t>
      </w:r>
    </w:p>
    <w:p w:rsidR="00BB5D0A" w:rsidRDefault="00F737C0">
      <w:pPr>
        <w:autoSpaceDE w:val="0"/>
        <w:autoSpaceDN w:val="0"/>
        <w:adjustRightInd w:val="0"/>
        <w:spacing w:after="361" w:line="257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Working from Bahrain as regional support hub and support JAWAD outlets on there IT technical in the</w:t>
      </w:r>
      <w:r>
        <w:br/>
      </w:r>
      <w:r w:rsidR="007756E0" w:rsidRPr="007756E0">
        <w:rPr>
          <w:noProof/>
        </w:rPr>
        <w:pict>
          <v:shape id="_x0000_s1032" style="position:absolute;left:0;text-align:left;margin-left:38.4pt;margin-top:544.9pt;width:4.25pt;height:4.25pt;z-index:-250545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z w:val="21"/>
          <w:szCs w:val="21"/>
        </w:rPr>
        <w:t xml:space="preserve">GCC </w:t>
      </w:r>
    </w:p>
    <w:p w:rsidR="00BB5D0A" w:rsidRDefault="00F737C0">
      <w:pPr>
        <w:tabs>
          <w:tab w:val="left" w:pos="9455"/>
        </w:tabs>
        <w:autoSpaceDE w:val="0"/>
        <w:autoSpaceDN w:val="0"/>
        <w:adjustRightInd w:val="0"/>
        <w:spacing w:after="6" w:line="259" w:lineRule="exact"/>
        <w:ind w:left="14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Technical Support and Network Engineer</w:t>
      </w:r>
      <w:r>
        <w:rPr>
          <w:rFonts w:ascii="Century Gothic" w:hAnsi="Century Gothic" w:cs="Century Gothic"/>
          <w:color w:val="000000"/>
          <w:sz w:val="21"/>
          <w:szCs w:val="21"/>
        </w:rPr>
        <w:tab/>
        <w:t>06/2001</w:t>
      </w:r>
      <w:r>
        <w:rPr>
          <w:rFonts w:ascii="Century Gothic" w:hAnsi="Century Gothic" w:cs="Century Gothic"/>
          <w:color w:val="000000"/>
          <w:spacing w:val="-2"/>
          <w:sz w:val="21"/>
          <w:szCs w:val="21"/>
        </w:rPr>
        <w:t xml:space="preserve"> to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10/2001</w:t>
      </w:r>
      <w:r>
        <w:br/>
      </w:r>
      <w:proofErr w:type="spellStart"/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CompuEx</w:t>
      </w:r>
      <w:proofErr w:type="spellEnd"/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–Bahrain</w:t>
      </w:r>
    </w:p>
    <w:p w:rsidR="00BB5D0A" w:rsidRDefault="007756E0">
      <w:pPr>
        <w:autoSpaceDE w:val="0"/>
        <w:autoSpaceDN w:val="0"/>
        <w:adjustRightInd w:val="0"/>
        <w:spacing w:after="381" w:line="257" w:lineRule="exact"/>
        <w:ind w:left="600"/>
        <w:rPr>
          <w:rFonts w:ascii="Century Gothic" w:hAnsi="Century Gothic" w:cs="Century Gothic"/>
          <w:color w:val="000000"/>
          <w:sz w:val="21"/>
          <w:szCs w:val="21"/>
        </w:rPr>
      </w:pPr>
      <w:r w:rsidRPr="007756E0">
        <w:rPr>
          <w:noProof/>
        </w:rPr>
        <w:pict>
          <v:shape id="_x0000_s1031" style="position:absolute;left:0;text-align:left;margin-left:24.3pt;margin-top:261pt;width:563.3pt;height:2pt;z-index:-25155904;mso-position-horizontal:absolute;mso-position-horizontal-relative:page;mso-position-vertical:absolute;mso-position-vertical-relative:page" coordsize="11267,40" path="m11247,20l20,20e" filled="f" strokecolor="#bf0000" strokeweight="1pt">
            <v:stroke miterlimit="10" joinstyle="miter"/>
            <w10:wrap anchorx="page" anchory="page"/>
            <w10:anchorlock/>
          </v:shape>
        </w:pict>
      </w:r>
      <w:r w:rsidR="00F737C0">
        <w:rPr>
          <w:rFonts w:ascii="Century Gothic" w:hAnsi="Century Gothic" w:cs="Century Gothic"/>
          <w:color w:val="000000"/>
          <w:spacing w:val="-1"/>
          <w:sz w:val="21"/>
          <w:szCs w:val="21"/>
        </w:rPr>
        <w:t>Installed software, modified and repaired hardware and resolved technical issues.</w:t>
      </w:r>
      <w:r w:rsidR="00F737C0">
        <w:br/>
      </w:r>
      <w:r w:rsidRPr="007756E0">
        <w:rPr>
          <w:noProof/>
        </w:rPr>
        <w:pict>
          <v:shape id="_x0000_s1030" style="position:absolute;left:0;text-align:left;margin-left:38.4pt;margin-top:614.9pt;width:4.25pt;height:4.25pt;z-index:-250453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F737C0">
        <w:rPr>
          <w:rFonts w:ascii="Century Gothic" w:hAnsi="Century Gothic" w:cs="Century Gothic"/>
          <w:color w:val="000000"/>
          <w:spacing w:val="-1"/>
          <w:sz w:val="21"/>
          <w:szCs w:val="21"/>
        </w:rPr>
        <w:t>Provided base level IT support to non-technical personnel within the business.</w:t>
      </w:r>
      <w:proofErr w:type="gramEnd"/>
    </w:p>
    <w:p w:rsidR="00BB5D0A" w:rsidRDefault="007756E0">
      <w:pPr>
        <w:autoSpaceDE w:val="0"/>
        <w:autoSpaceDN w:val="0"/>
        <w:adjustRightInd w:val="0"/>
        <w:spacing w:after="50" w:line="318" w:lineRule="exact"/>
        <w:ind w:left="140"/>
        <w:rPr>
          <w:rFonts w:ascii="Century Gothic" w:hAnsi="Century Gothic" w:cs="Century Gothic"/>
          <w:color w:val="000000"/>
          <w:sz w:val="27"/>
          <w:szCs w:val="27"/>
        </w:rPr>
      </w:pPr>
      <w:r w:rsidRPr="007756E0">
        <w:rPr>
          <w:noProof/>
        </w:rPr>
        <w:pict>
          <v:shape id="_x0000_s1029" style="position:absolute;left:0;text-align:left;margin-left:38.4pt;margin-top:627.9pt;width:4.25pt;height:4.25pt;z-index:-250432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F737C0">
        <w:rPr>
          <w:rFonts w:ascii="Century Gothic" w:hAnsi="Century Gothic" w:cs="Century Gothic"/>
          <w:color w:val="000000"/>
          <w:sz w:val="27"/>
          <w:szCs w:val="27"/>
        </w:rPr>
        <w:t>Education</w:t>
      </w:r>
    </w:p>
    <w:p w:rsidR="00BB5D0A" w:rsidRDefault="00F737C0">
      <w:pPr>
        <w:autoSpaceDE w:val="0"/>
        <w:autoSpaceDN w:val="0"/>
        <w:adjustRightInd w:val="0"/>
        <w:spacing w:after="361" w:line="259" w:lineRule="exact"/>
        <w:ind w:left="14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(B.E) Bachelor of Engineering in Computer Science and Engineering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br/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Bangalore University</w:t>
      </w:r>
      <w:r>
        <w:rPr>
          <w:rFonts w:ascii="Century Gothic" w:hAnsi="Century Gothic" w:cs="Century Gothic"/>
          <w:color w:val="000000"/>
          <w:sz w:val="21"/>
          <w:szCs w:val="21"/>
        </w:rPr>
        <w:t>-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Bangalore</w:t>
      </w:r>
    </w:p>
    <w:p w:rsidR="00BB5D0A" w:rsidRDefault="007756E0">
      <w:pPr>
        <w:tabs>
          <w:tab w:val="left" w:pos="10907"/>
        </w:tabs>
        <w:autoSpaceDE w:val="0"/>
        <w:autoSpaceDN w:val="0"/>
        <w:adjustRightInd w:val="0"/>
        <w:spacing w:line="259" w:lineRule="exact"/>
        <w:ind w:left="14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 w:rsidRPr="007756E0">
        <w:rPr>
          <w:noProof/>
        </w:rPr>
        <w:pict>
          <v:shape id="_x0000_s1028" style="position:absolute;left:0;text-align:left;margin-left:24.3pt;margin-top:146.3pt;width:563.3pt;height:2pt;z-index:-25156928;mso-position-horizontal:absolute;mso-position-horizontal-relative:page;mso-position-vertical:absolute;mso-position-vertical-relative:page" coordsize="11267,40" path="m11247,20l20,20e" filled="f" strokecolor="#bf0000" strokeweight="1pt">
            <v:stroke miterlimit="10" joinstyle="miter"/>
            <w10:wrap anchorx="page" anchory="page"/>
            <w10:anchorlock/>
          </v:shape>
        </w:pict>
      </w:r>
      <w:r w:rsidR="00F737C0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(ADCHN) Advanced Diploma in Computer Hardware and Networking</w:t>
      </w:r>
      <w:r w:rsidR="00F737C0">
        <w:tab/>
      </w:r>
      <w:r w:rsidR="00F737C0">
        <w:br/>
      </w:r>
      <w:r w:rsidRPr="007756E0">
        <w:rPr>
          <w:noProof/>
        </w:rPr>
        <w:pict>
          <v:shape id="_x0000_s1027" style="position:absolute;left:0;text-align:left;margin-left:0;margin-top:12pt;width:611.95pt;height:767.95pt;z-index:-25158976;mso-position-horizontal:absolute;mso-position-horizontal-relative:page;mso-position-vertical:absolute;mso-position-vertical-relative:page" coordsize="12240,15360" path="m,l12240,r,15360l,15360,,xe" stroked="f">
            <w10:wrap anchorx="page" anchory="page"/>
            <w10:anchorlock/>
          </v:shape>
        </w:pict>
      </w:r>
      <w:r w:rsidRPr="007756E0">
        <w:rPr>
          <w:noProof/>
        </w:rPr>
        <w:pict>
          <v:shape id="_x0000_s1026" style="position:absolute;left:0;text-align:left;margin-left:24.3pt;margin-top:95.65pt;width:563.3pt;height:2pt;z-index:-25157952;mso-position-horizontal:absolute;mso-position-horizontal-relative:page;mso-position-vertical:absolute;mso-position-vertical-relative:page" coordsize="11267,40" path="m11247,20l20,20e" filled="f" strokecolor="#bf0000" strokeweight="1pt">
            <v:stroke miterlimit="10" joinstyle="miter"/>
            <w10:wrap anchorx="page" anchory="page"/>
            <w10:anchorlock/>
          </v:shape>
        </w:pict>
      </w:r>
      <w:proofErr w:type="spellStart"/>
      <w:r w:rsidR="00F737C0">
        <w:rPr>
          <w:rFonts w:ascii="Century Gothic" w:hAnsi="Century Gothic" w:cs="Century Gothic"/>
          <w:b/>
          <w:bCs/>
          <w:color w:val="000000"/>
          <w:sz w:val="21"/>
          <w:szCs w:val="21"/>
        </w:rPr>
        <w:t>Jetking</w:t>
      </w:r>
      <w:proofErr w:type="spellEnd"/>
      <w:r w:rsidR="00F737C0">
        <w:rPr>
          <w:rFonts w:ascii="Century Gothic" w:hAnsi="Century Gothic" w:cs="Century Gothic"/>
          <w:b/>
          <w:bCs/>
          <w:color w:val="000000"/>
          <w:sz w:val="21"/>
          <w:szCs w:val="21"/>
        </w:rPr>
        <w:t xml:space="preserve"> S.E.T</w:t>
      </w:r>
      <w:r w:rsidR="00F737C0">
        <w:rPr>
          <w:rFonts w:ascii="Century Gothic" w:hAnsi="Century Gothic" w:cs="Century Gothic"/>
          <w:color w:val="000000"/>
          <w:sz w:val="21"/>
          <w:szCs w:val="21"/>
        </w:rPr>
        <w:t>–</w:t>
      </w:r>
      <w:r w:rsidR="00F737C0">
        <w:rPr>
          <w:rFonts w:ascii="Century Gothic" w:hAnsi="Century Gothic" w:cs="Century Gothic"/>
          <w:color w:val="000000"/>
          <w:spacing w:val="-1"/>
          <w:sz w:val="21"/>
          <w:szCs w:val="21"/>
        </w:rPr>
        <w:t>Bangalore</w:t>
      </w:r>
      <w:r w:rsidR="00F737C0">
        <w:rPr>
          <w:rFonts w:ascii="Century Gothic" w:hAnsi="Century Gothic" w:cs="Century Gothic"/>
          <w:color w:val="000000"/>
          <w:sz w:val="21"/>
          <w:szCs w:val="21"/>
        </w:rPr>
        <w:tab/>
      </w:r>
    </w:p>
    <w:sectPr w:rsidR="00BB5D0A" w:rsidSect="007756E0">
      <w:pgSz w:w="12240" w:h="15840" w:code="1"/>
      <w:pgMar w:top="0" w:right="0" w:bottom="360" w:left="3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savePreviewPicture/>
  <w:compat>
    <w:useFELayout/>
  </w:compat>
  <w:rsids>
    <w:rsidRoot w:val="00BB5D0A"/>
    <w:rsid w:val="00293DE4"/>
    <w:rsid w:val="007756E0"/>
    <w:rsid w:val="008E389B"/>
    <w:rsid w:val="00BB5808"/>
    <w:rsid w:val="00BB5D0A"/>
    <w:rsid w:val="00F7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 Ahmadi</dc:creator>
  <cp:lastModifiedBy>HRDESK4</cp:lastModifiedBy>
  <cp:revision>4</cp:revision>
  <dcterms:created xsi:type="dcterms:W3CDTF">2017-02-02T13:02:00Z</dcterms:created>
  <dcterms:modified xsi:type="dcterms:W3CDTF">2018-03-09T15:56:00Z</dcterms:modified>
</cp:coreProperties>
</file>