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4D" w:rsidRPr="004A484D" w:rsidRDefault="004A484D" w:rsidP="00AA1D6C">
      <w:pPr>
        <w:spacing w:line="240" w:lineRule="auto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4A484D">
        <w:rPr>
          <w:rFonts w:ascii="Verdana" w:hAnsi="Verdana"/>
          <w:color w:val="333333"/>
          <w:sz w:val="40"/>
          <w:szCs w:val="40"/>
          <w:shd w:val="clear" w:color="auto" w:fill="FFDFDF"/>
        </w:rPr>
        <w:t>Luzviminda</w:t>
      </w:r>
      <w:r w:rsidRPr="004A484D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56087F" w:rsidRDefault="004A484D" w:rsidP="00AA1D6C">
      <w:pPr>
        <w:spacing w:line="240" w:lineRule="auto"/>
        <w:rPr>
          <w:rFonts w:ascii="Georgia" w:hAnsi="Georgia"/>
          <w:b/>
          <w:sz w:val="28"/>
          <w:szCs w:val="28"/>
        </w:rPr>
      </w:pPr>
      <w:hyperlink r:id="rId8" w:history="1">
        <w:r w:rsidRPr="00040CB7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Luzviminda.343419@2freemail.com</w:t>
        </w:r>
      </w:hyperlink>
      <w:r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4A484D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0"/>
          <w:szCs w:val="10"/>
          <w:shd w:val="clear" w:color="auto" w:fill="FFDFDF"/>
        </w:rPr>
        <w:t> </w:t>
      </w:r>
      <w:r w:rsidR="00CC178B">
        <w:rPr>
          <w:rFonts w:ascii="Georgia" w:hAnsi="Georgia"/>
          <w:b/>
          <w:sz w:val="28"/>
          <w:szCs w:val="28"/>
        </w:rPr>
        <w:br w:type="textWrapping" w:clear="all"/>
      </w:r>
    </w:p>
    <w:p w:rsidR="00F851A5" w:rsidRDefault="00F851A5" w:rsidP="00F851A5">
      <w:pPr>
        <w:spacing w:line="240" w:lineRule="auto"/>
        <w:rPr>
          <w:rFonts w:ascii="Georgia" w:hAnsi="Georgia"/>
          <w:b/>
          <w:sz w:val="28"/>
          <w:szCs w:val="28"/>
        </w:rPr>
      </w:pPr>
      <w:r w:rsidRPr="00DD6A39">
        <w:rPr>
          <w:rFonts w:ascii="Georgia" w:hAnsi="Georgia"/>
          <w:b/>
          <w:sz w:val="28"/>
          <w:szCs w:val="28"/>
        </w:rPr>
        <w:t>OBJECTIVES:</w:t>
      </w:r>
    </w:p>
    <w:p w:rsidR="00F851A5" w:rsidRPr="00203E7D" w:rsidRDefault="00203E7D" w:rsidP="00F851A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lang w:val="en-GB" w:eastAsia="en-GB"/>
        </w:rPr>
      </w:pPr>
      <w:r>
        <w:rPr>
          <w:rFonts w:ascii="Bookman Old Style" w:hAnsi="Bookman Old Style"/>
          <w:lang w:val="en-GB" w:eastAsia="en-GB"/>
        </w:rPr>
        <w:t xml:space="preserve">To work in an environment where I can utilize my knowledge and skills to contribute to the growth of your organization and creatively involve in your system to acquire additional skills and learning for </w:t>
      </w:r>
      <w:r w:rsidR="00835513">
        <w:rPr>
          <w:rFonts w:ascii="Bookman Old Style" w:hAnsi="Bookman Old Style"/>
          <w:lang w:val="en-GB" w:eastAsia="en-GB"/>
        </w:rPr>
        <w:t>professional growth.</w:t>
      </w:r>
      <w:r w:rsidR="005E07AF">
        <w:rPr>
          <w:rFonts w:ascii="Bookman Old Style" w:hAnsi="Bookman Old Style"/>
          <w:lang w:val="en-GB" w:eastAsia="en-GB"/>
        </w:rPr>
        <w:t>Professional, creative and flexible with proven analytical skills.Interested in continuing education.</w:t>
      </w:r>
    </w:p>
    <w:p w:rsidR="00F851A5" w:rsidRDefault="00F851A5" w:rsidP="00F742BC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A6221B" w:rsidRPr="00A175A4" w:rsidRDefault="00A6221B" w:rsidP="00A6221B">
      <w:pPr>
        <w:rPr>
          <w:rFonts w:ascii="Bookman Old Style" w:hAnsi="Bookman Old Style"/>
          <w:b/>
          <w:sz w:val="28"/>
          <w:szCs w:val="28"/>
        </w:rPr>
      </w:pPr>
      <w:r w:rsidRPr="00A175A4">
        <w:rPr>
          <w:rFonts w:ascii="Bookman Old Style" w:hAnsi="Bookman Old Style"/>
          <w:b/>
          <w:sz w:val="28"/>
          <w:szCs w:val="28"/>
        </w:rPr>
        <w:t>WORKING EXPERIENCES</w:t>
      </w:r>
    </w:p>
    <w:p w:rsidR="00A6221B" w:rsidRPr="00A175A4" w:rsidRDefault="00A6221B" w:rsidP="00A6221B">
      <w:pPr>
        <w:spacing w:after="0"/>
        <w:rPr>
          <w:rFonts w:ascii="Bookman Old Style" w:hAnsi="Bookman Old Style"/>
          <w:b/>
          <w:szCs w:val="28"/>
        </w:rPr>
      </w:pPr>
      <w:r w:rsidRPr="00A175A4">
        <w:rPr>
          <w:rFonts w:ascii="Bookman Old Style" w:hAnsi="Bookman Old Style"/>
          <w:b/>
          <w:szCs w:val="28"/>
        </w:rPr>
        <w:t>GCDrive Industrial Corporation</w:t>
      </w:r>
    </w:p>
    <w:p w:rsidR="00A6221B" w:rsidRPr="00A175A4" w:rsidRDefault="00A6221B" w:rsidP="00A6221B">
      <w:pPr>
        <w:spacing w:after="0"/>
        <w:rPr>
          <w:rFonts w:ascii="Bookman Old Style" w:hAnsi="Bookman Old Style"/>
          <w:szCs w:val="28"/>
        </w:rPr>
      </w:pPr>
      <w:r w:rsidRPr="00A175A4">
        <w:rPr>
          <w:rFonts w:ascii="Bookman Old Style" w:hAnsi="Bookman Old Style"/>
          <w:szCs w:val="28"/>
        </w:rPr>
        <w:t>Bookkeeper</w:t>
      </w:r>
    </w:p>
    <w:p w:rsidR="00A6221B" w:rsidRPr="00A175A4" w:rsidRDefault="00A6221B" w:rsidP="00A6221B">
      <w:pPr>
        <w:spacing w:after="0"/>
        <w:rPr>
          <w:rFonts w:ascii="Bookman Old Style" w:hAnsi="Bookman Old Style"/>
          <w:szCs w:val="28"/>
        </w:rPr>
      </w:pPr>
      <w:r w:rsidRPr="00A175A4">
        <w:rPr>
          <w:rFonts w:ascii="Bookman Old Style" w:hAnsi="Bookman Old Style"/>
          <w:szCs w:val="28"/>
        </w:rPr>
        <w:t xml:space="preserve"> JULY</w:t>
      </w:r>
      <w:r>
        <w:rPr>
          <w:rFonts w:ascii="Bookman Old Style" w:hAnsi="Bookman Old Style"/>
          <w:szCs w:val="28"/>
        </w:rPr>
        <w:t xml:space="preserve"> 18,</w:t>
      </w:r>
      <w:r w:rsidRPr="00A175A4">
        <w:rPr>
          <w:rFonts w:ascii="Bookman Old Style" w:hAnsi="Bookman Old Style"/>
          <w:szCs w:val="28"/>
        </w:rPr>
        <w:t>2011  to</w:t>
      </w:r>
      <w:r>
        <w:rPr>
          <w:rFonts w:ascii="Bookman Old Style" w:hAnsi="Bookman Old Style"/>
          <w:szCs w:val="28"/>
        </w:rPr>
        <w:t>JANUARY 10, 2017</w:t>
      </w:r>
    </w:p>
    <w:p w:rsidR="00A6221B" w:rsidRPr="00A175A4" w:rsidRDefault="00A6221B" w:rsidP="00A6221B">
      <w:pPr>
        <w:rPr>
          <w:rFonts w:ascii="Bookman Old Style" w:hAnsi="Bookman Old Style"/>
          <w:b/>
          <w:sz w:val="4"/>
          <w:szCs w:val="28"/>
        </w:rPr>
      </w:pPr>
    </w:p>
    <w:p w:rsidR="00A6221B" w:rsidRDefault="00A6221B" w:rsidP="00A6221B">
      <w:pPr>
        <w:rPr>
          <w:rFonts w:ascii="Bookman Old Style" w:hAnsi="Bookman Old Style"/>
          <w:b/>
          <w:sz w:val="24"/>
          <w:szCs w:val="28"/>
        </w:rPr>
      </w:pPr>
      <w:r w:rsidRPr="00A175A4">
        <w:rPr>
          <w:rFonts w:ascii="Bookman Old Style" w:hAnsi="Bookman Old Style"/>
          <w:b/>
          <w:sz w:val="24"/>
          <w:szCs w:val="28"/>
        </w:rPr>
        <w:t>DUTIES &amp; RESPONSIBILITIES</w:t>
      </w:r>
    </w:p>
    <w:p w:rsidR="00A6221B" w:rsidRDefault="00A6221B" w:rsidP="00A6221B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 w:rsidRPr="00D00C6E">
        <w:rPr>
          <w:rFonts w:ascii="Bookman Old Style" w:hAnsi="Bookman Old Style"/>
        </w:rPr>
        <w:t>Boo</w:t>
      </w:r>
      <w:r>
        <w:rPr>
          <w:rFonts w:ascii="Bookman Old Style" w:hAnsi="Bookman Old Style"/>
        </w:rPr>
        <w:t>k</w:t>
      </w:r>
      <w:r w:rsidRPr="00D00C6E">
        <w:rPr>
          <w:rFonts w:ascii="Bookman Old Style" w:hAnsi="Bookman Old Style"/>
        </w:rPr>
        <w:t>keeping</w:t>
      </w:r>
    </w:p>
    <w:p w:rsidR="00A6221B" w:rsidRPr="003A330B" w:rsidRDefault="00A6221B" w:rsidP="00A6221B">
      <w:pPr>
        <w:pStyle w:val="ListParagraph"/>
        <w:numPr>
          <w:ilvl w:val="1"/>
          <w:numId w:val="3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Maintains and updates accounting records</w:t>
      </w:r>
    </w:p>
    <w:p w:rsidR="00A6221B" w:rsidRPr="003A330B" w:rsidRDefault="00A6221B" w:rsidP="00A6221B">
      <w:pPr>
        <w:pStyle w:val="ListParagraph"/>
        <w:numPr>
          <w:ilvl w:val="1"/>
          <w:numId w:val="3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Prepares an</w:t>
      </w:r>
      <w:r>
        <w:rPr>
          <w:rFonts w:ascii="Bookman Old Style" w:hAnsi="Bookman Old Style"/>
          <w:szCs w:val="24"/>
        </w:rPr>
        <w:t>d</w:t>
      </w:r>
      <w:r w:rsidRPr="003A330B">
        <w:rPr>
          <w:rFonts w:ascii="Bookman Old Style" w:hAnsi="Bookman Old Style"/>
          <w:szCs w:val="24"/>
        </w:rPr>
        <w:t xml:space="preserve"> issues accounting documents</w:t>
      </w:r>
    </w:p>
    <w:p w:rsidR="00A6221B" w:rsidRPr="003A330B" w:rsidRDefault="00A6221B" w:rsidP="00A6221B">
      <w:pPr>
        <w:pStyle w:val="ListParagraph"/>
        <w:numPr>
          <w:ilvl w:val="1"/>
          <w:numId w:val="3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Pays approved disbursements</w:t>
      </w:r>
    </w:p>
    <w:p w:rsidR="00A6221B" w:rsidRPr="003A330B" w:rsidRDefault="00A6221B" w:rsidP="00A6221B">
      <w:pPr>
        <w:pStyle w:val="ListParagraph"/>
        <w:numPr>
          <w:ilvl w:val="1"/>
          <w:numId w:val="3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Maintains Bank Accounts records, reconciles  them and balances checkbooks</w:t>
      </w:r>
    </w:p>
    <w:p w:rsidR="00A6221B" w:rsidRPr="003A330B" w:rsidRDefault="00A6221B" w:rsidP="00A6221B">
      <w:pPr>
        <w:pStyle w:val="ListParagraph"/>
        <w:numPr>
          <w:ilvl w:val="1"/>
          <w:numId w:val="3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Compiles and maintains statistical reports necessary for financial decisions</w:t>
      </w:r>
    </w:p>
    <w:p w:rsidR="00A6221B" w:rsidRPr="003A330B" w:rsidRDefault="00A6221B" w:rsidP="00A6221B">
      <w:pPr>
        <w:pStyle w:val="ListParagraph"/>
        <w:numPr>
          <w:ilvl w:val="1"/>
          <w:numId w:val="3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Keeps and updates Account Receivables and Account Payables records</w:t>
      </w:r>
    </w:p>
    <w:p w:rsidR="00A6221B" w:rsidRPr="003A330B" w:rsidRDefault="00A6221B" w:rsidP="00A6221B">
      <w:pPr>
        <w:pStyle w:val="ListParagraph"/>
        <w:numPr>
          <w:ilvl w:val="1"/>
          <w:numId w:val="3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Keeps and updates changes in Rules and Regulations related to Accounting Policy</w:t>
      </w:r>
    </w:p>
    <w:p w:rsidR="00A6221B" w:rsidRDefault="00A6221B" w:rsidP="00A6221B">
      <w:pPr>
        <w:pStyle w:val="ListParagraph"/>
        <w:numPr>
          <w:ilvl w:val="1"/>
          <w:numId w:val="3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Prepares Monthly, Quarterly and Annual Financial Reports</w:t>
      </w:r>
    </w:p>
    <w:p w:rsidR="00A6221B" w:rsidRDefault="00A6221B" w:rsidP="00A6221B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Government compliance.</w:t>
      </w:r>
    </w:p>
    <w:p w:rsidR="00A6221B" w:rsidRDefault="00A6221B" w:rsidP="00A6221B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Annual Renewal of Business Permits</w:t>
      </w:r>
    </w:p>
    <w:p w:rsidR="00A6221B" w:rsidRDefault="00A6221B" w:rsidP="00A6221B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BIR Reports </w:t>
      </w:r>
    </w:p>
    <w:p w:rsidR="00A6221B" w:rsidRDefault="00A6221B" w:rsidP="00A6221B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Prepare 1601-C &amp; 1601-E reports every 10tth day of the month</w:t>
      </w:r>
    </w:p>
    <w:p w:rsidR="00A6221B" w:rsidRDefault="00A6221B" w:rsidP="00A6221B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Prepare VAT report, every 20</w:t>
      </w:r>
      <w:r w:rsidRPr="0095252A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the month.</w:t>
      </w:r>
    </w:p>
    <w:p w:rsidR="00A6221B" w:rsidRDefault="00A6221B" w:rsidP="00A6221B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DOLE Requirements</w:t>
      </w:r>
    </w:p>
    <w:p w:rsidR="00A6221B" w:rsidRPr="00D00C6E" w:rsidRDefault="00A6221B" w:rsidP="00A6221B">
      <w:pPr>
        <w:pStyle w:val="ListParagraph"/>
        <w:numPr>
          <w:ilvl w:val="0"/>
          <w:numId w:val="4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SEC Reports</w:t>
      </w:r>
    </w:p>
    <w:p w:rsidR="00A6221B" w:rsidRDefault="00A6221B" w:rsidP="00A6221B">
      <w:pPr>
        <w:pStyle w:val="ListParagraph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Bank transactions and compliance.</w:t>
      </w:r>
    </w:p>
    <w:p w:rsidR="00A6221B" w:rsidRDefault="00A6221B" w:rsidP="00A6221B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Renewal of contracts for Factoring &amp; Bills Purchases Lines</w:t>
      </w:r>
    </w:p>
    <w:p w:rsidR="00A6221B" w:rsidRDefault="00A6221B" w:rsidP="00A6221B">
      <w:pPr>
        <w:pStyle w:val="ListParagraph"/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Processing of Factoring &amp; Bills Purchase</w:t>
      </w:r>
    </w:p>
    <w:p w:rsidR="00A6221B" w:rsidRDefault="00A6221B" w:rsidP="00A6221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Payroll</w:t>
      </w:r>
    </w:p>
    <w:p w:rsidR="00A6221B" w:rsidRDefault="00A6221B" w:rsidP="00A6221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Checking and monitoring of Daily Time Record</w:t>
      </w:r>
    </w:p>
    <w:p w:rsidR="00A6221B" w:rsidRDefault="00A6221B" w:rsidP="00A6221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Checking of mandatory deductions</w:t>
      </w:r>
    </w:p>
    <w:p w:rsidR="00A6221B" w:rsidRDefault="00A6221B" w:rsidP="00A6221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Checking of balances and adjustments </w:t>
      </w:r>
    </w:p>
    <w:p w:rsidR="00A6221B" w:rsidRDefault="00A6221B" w:rsidP="00A6221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Others</w:t>
      </w:r>
    </w:p>
    <w:p w:rsidR="00A6221B" w:rsidRDefault="00A6221B" w:rsidP="00A6221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Preparation of Hazard Identification, Risk Assessment Definition and Controls</w:t>
      </w:r>
    </w:p>
    <w:p w:rsidR="00A6221B" w:rsidRDefault="00A6221B" w:rsidP="00A6221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Preparation of Methodology based on HIRADC</w:t>
      </w:r>
    </w:p>
    <w:p w:rsidR="00A6221B" w:rsidRDefault="00A6221B" w:rsidP="00A6221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Preparation of PPE Matrix </w:t>
      </w:r>
    </w:p>
    <w:p w:rsidR="00A6221B" w:rsidRDefault="00A6221B" w:rsidP="00A6221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Updating of company’s Rules and Policies on Safety</w:t>
      </w:r>
    </w:p>
    <w:p w:rsidR="00A6221B" w:rsidRDefault="00A6221B" w:rsidP="00A6221B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Compliance on reports required by clients </w:t>
      </w:r>
    </w:p>
    <w:p w:rsidR="00A6221B" w:rsidRPr="007446B9" w:rsidRDefault="00A6221B" w:rsidP="00A6221B">
      <w:pPr>
        <w:pStyle w:val="ListParagraph"/>
        <w:rPr>
          <w:rFonts w:ascii="Bookman Old Style" w:hAnsi="Bookman Old Style"/>
        </w:rPr>
      </w:pPr>
    </w:p>
    <w:p w:rsidR="00A6221B" w:rsidRDefault="00A6221B" w:rsidP="00A6221B">
      <w:pPr>
        <w:spacing w:after="0"/>
        <w:rPr>
          <w:rFonts w:ascii="Bookman Old Style" w:hAnsi="Bookman Old Style"/>
          <w:b/>
          <w:szCs w:val="28"/>
        </w:rPr>
      </w:pPr>
    </w:p>
    <w:p w:rsidR="00A6221B" w:rsidRPr="00A175A4" w:rsidRDefault="00A6221B" w:rsidP="00A6221B">
      <w:pPr>
        <w:spacing w:after="0"/>
        <w:rPr>
          <w:rFonts w:ascii="Bookman Old Style" w:hAnsi="Bookman Old Style"/>
          <w:b/>
          <w:szCs w:val="28"/>
        </w:rPr>
      </w:pPr>
      <w:r w:rsidRPr="00A175A4">
        <w:rPr>
          <w:rFonts w:ascii="Bookman Old Style" w:hAnsi="Bookman Old Style"/>
          <w:b/>
          <w:szCs w:val="28"/>
        </w:rPr>
        <w:t>ZION MULTIPURPOSE COOPERATIVE</w:t>
      </w:r>
    </w:p>
    <w:p w:rsidR="00A6221B" w:rsidRPr="00A175A4" w:rsidRDefault="00A6221B" w:rsidP="00A6221B">
      <w:pPr>
        <w:spacing w:after="0"/>
        <w:rPr>
          <w:rFonts w:ascii="Bookman Old Style" w:hAnsi="Bookman Old Style"/>
          <w:szCs w:val="28"/>
        </w:rPr>
      </w:pPr>
      <w:r w:rsidRPr="00A175A4">
        <w:rPr>
          <w:rFonts w:ascii="Bookman Old Style" w:hAnsi="Bookman Old Style"/>
          <w:szCs w:val="28"/>
        </w:rPr>
        <w:lastRenderedPageBreak/>
        <w:t>Bookkeeper</w:t>
      </w:r>
    </w:p>
    <w:p w:rsidR="00A6221B" w:rsidRPr="00A175A4" w:rsidRDefault="00A6221B" w:rsidP="00A6221B">
      <w:pPr>
        <w:spacing w:after="0"/>
        <w:rPr>
          <w:rFonts w:ascii="Bookman Old Style" w:hAnsi="Bookman Old Style"/>
          <w:szCs w:val="28"/>
        </w:rPr>
      </w:pPr>
      <w:r w:rsidRPr="00A175A4">
        <w:rPr>
          <w:rFonts w:ascii="Bookman Old Style" w:hAnsi="Bookman Old Style"/>
          <w:szCs w:val="28"/>
        </w:rPr>
        <w:t>May 2005 to June 2011</w:t>
      </w:r>
    </w:p>
    <w:p w:rsidR="00A6221B" w:rsidRPr="00A175A4" w:rsidRDefault="00A6221B" w:rsidP="00A6221B">
      <w:pPr>
        <w:rPr>
          <w:rFonts w:ascii="Bookman Old Style" w:hAnsi="Bookman Old Style"/>
          <w:b/>
          <w:sz w:val="4"/>
          <w:szCs w:val="28"/>
        </w:rPr>
      </w:pPr>
    </w:p>
    <w:p w:rsidR="00A6221B" w:rsidRPr="00A175A4" w:rsidRDefault="00A6221B" w:rsidP="00A6221B">
      <w:pPr>
        <w:rPr>
          <w:rFonts w:ascii="Bookman Old Style" w:hAnsi="Bookman Old Style"/>
          <w:b/>
          <w:sz w:val="24"/>
          <w:szCs w:val="28"/>
        </w:rPr>
      </w:pPr>
      <w:r w:rsidRPr="00A175A4">
        <w:rPr>
          <w:rFonts w:ascii="Bookman Old Style" w:hAnsi="Bookman Old Style"/>
          <w:b/>
          <w:sz w:val="24"/>
          <w:szCs w:val="28"/>
        </w:rPr>
        <w:t>DUTIES &amp; RESPONSIBILITIES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Recording and journalizing daily transactions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Posting to individual ledgers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Keeping bankbooks updated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Preparing periodical Financial Reports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Handling petty cash fund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Complying with government requirements</w:t>
      </w:r>
    </w:p>
    <w:p w:rsidR="00A6221B" w:rsidRPr="003A330B" w:rsidRDefault="00A6221B" w:rsidP="00A6221B">
      <w:pPr>
        <w:pStyle w:val="ListParagraph"/>
        <w:rPr>
          <w:rFonts w:ascii="Bookman Old Style" w:hAnsi="Bookman Old Style"/>
          <w:szCs w:val="24"/>
        </w:rPr>
      </w:pPr>
    </w:p>
    <w:p w:rsidR="00A6221B" w:rsidRPr="00A175A4" w:rsidRDefault="00A6221B" w:rsidP="00A6221B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 w:rsidRPr="00A175A4">
        <w:rPr>
          <w:rFonts w:ascii="Bookman Old Style" w:hAnsi="Bookman Old Style"/>
          <w:b/>
          <w:sz w:val="24"/>
          <w:szCs w:val="24"/>
        </w:rPr>
        <w:t>SKILLS:</w:t>
      </w:r>
    </w:p>
    <w:p w:rsidR="00A6221B" w:rsidRPr="00A175A4" w:rsidRDefault="00A6221B" w:rsidP="00A6221B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Knowledge in MS Office </w:t>
      </w:r>
    </w:p>
    <w:p w:rsidR="00A6221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Knowledge in Bookkeeping</w:t>
      </w:r>
    </w:p>
    <w:p w:rsidR="00A6221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Knowledge in LMS Program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Knowledge in EFPS (BIR Electronic Program)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Knowledge in Minor Computer Hardware and Software Troubleshooting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Knowledge in H</w:t>
      </w:r>
      <w:r>
        <w:rPr>
          <w:rFonts w:ascii="Bookman Old Style" w:hAnsi="Bookman Old Style"/>
          <w:szCs w:val="24"/>
        </w:rPr>
        <w:t>I</w:t>
      </w:r>
      <w:r w:rsidRPr="003A330B">
        <w:rPr>
          <w:rFonts w:ascii="Bookman Old Style" w:hAnsi="Bookman Old Style"/>
          <w:szCs w:val="24"/>
        </w:rPr>
        <w:t>RADC  (Hazard Identification and Risk Assessment Definition and Control</w:t>
      </w:r>
    </w:p>
    <w:p w:rsidR="00A6221B" w:rsidRPr="003A330B" w:rsidRDefault="00A6221B" w:rsidP="00A6221B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 w:rsidRPr="003A330B">
        <w:rPr>
          <w:rFonts w:ascii="Bookman Old Style" w:hAnsi="Bookman Old Style"/>
          <w:szCs w:val="24"/>
        </w:rPr>
        <w:t>Able to work with minimal supervision</w:t>
      </w:r>
    </w:p>
    <w:p w:rsidR="00A6221B" w:rsidRDefault="00A6221B" w:rsidP="00F742BC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A6221B" w:rsidRPr="00A175A4" w:rsidRDefault="00A6221B" w:rsidP="00A6221B">
      <w:pPr>
        <w:rPr>
          <w:rFonts w:ascii="Bookman Old Style" w:hAnsi="Bookman Old Style"/>
          <w:b/>
          <w:sz w:val="28"/>
          <w:szCs w:val="28"/>
        </w:rPr>
      </w:pPr>
      <w:r w:rsidRPr="00A175A4">
        <w:rPr>
          <w:rFonts w:ascii="Bookman Old Style" w:hAnsi="Bookman Old Style"/>
          <w:b/>
          <w:sz w:val="28"/>
          <w:szCs w:val="28"/>
        </w:rPr>
        <w:t>SEMINARS AND TRAINING</w:t>
      </w:r>
    </w:p>
    <w:p w:rsidR="00A6221B" w:rsidRPr="003A330B" w:rsidRDefault="00A6221B" w:rsidP="00A6221B">
      <w:pPr>
        <w:spacing w:after="0" w:line="240" w:lineRule="auto"/>
        <w:rPr>
          <w:rFonts w:ascii="Bookman Old Style" w:hAnsi="Bookman Old Style"/>
          <w:b/>
        </w:rPr>
      </w:pPr>
      <w:r w:rsidRPr="003A330B">
        <w:rPr>
          <w:rFonts w:ascii="Bookman Old Style" w:hAnsi="Bookman Old Style"/>
          <w:b/>
        </w:rPr>
        <w:t>CONTINUING LABOR EDUCATION SEMINAR (CLES)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Laguna Labor Management Council Inc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4/F Andenson Bldg. II, Parian, Calamba City, Laguna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</w:rPr>
      </w:pPr>
    </w:p>
    <w:p w:rsidR="00A6221B" w:rsidRDefault="00A6221B" w:rsidP="00A6221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LABOR STANDARDS WITH LATEST JURISPRUDENCE (R.A. 10395-Tripartism)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Laguna Labor Management Council Inc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4/F Andenson Bldg. II, Parian, Calamba City, Laguna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</w:rPr>
      </w:pPr>
    </w:p>
    <w:p w:rsidR="00A6221B" w:rsidRDefault="00A6221B" w:rsidP="00A6221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SPECIAL LEAVE BENEFIT (Magna Carta of Women), BATAS KASAMBAHAY, SEXUAL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HARASSMENT, DRUG-FREE WORKPLACE &amp; R.A. 10028 EXPANDED BREASTFEEDING PROM0TION ACT OF 2009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Laguna Labor Management Council Inc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4/F Andenson Bldg. II, Parian, Calamba City, Laguna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</w:rPr>
      </w:pPr>
    </w:p>
    <w:p w:rsidR="00A6221B" w:rsidRDefault="00A6221B" w:rsidP="00A6221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GRIEVANCE PROCEDURE WITH LATEST JURISPRUDENCE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Laguna Labor Management Council Inc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4/F Andenson Bldg. II, Parian, Calamba City, Laguna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</w:p>
    <w:p w:rsidR="00A6221B" w:rsidRDefault="00A6221B" w:rsidP="00A6221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ALTERNATIVE DISPUTE RESOLUTION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Laguna Labor Management Council Inc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4/F Andenson Bldg. II, Parian, Calamba City, Laguna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</w:rPr>
      </w:pPr>
    </w:p>
    <w:p w:rsidR="00A6221B" w:rsidRDefault="00A6221B" w:rsidP="00A6221B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LABOR RELATIONS WITH LATEST JURISPRUDENCE 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Laguna Labor Management Council Inc</w:t>
      </w:r>
    </w:p>
    <w:p w:rsidR="00A6221B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4/F Andenson Bldg. II, Parian, Calamba City, Laguna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</w:p>
    <w:p w:rsidR="00A6221B" w:rsidRPr="003A330B" w:rsidRDefault="00A6221B" w:rsidP="00A6221B">
      <w:pPr>
        <w:pStyle w:val="ListParagraph"/>
        <w:ind w:left="0"/>
        <w:rPr>
          <w:rFonts w:ascii="Bookman Old Style" w:hAnsi="Bookman Old Style"/>
          <w:b/>
        </w:rPr>
      </w:pPr>
      <w:r w:rsidRPr="003A330B">
        <w:rPr>
          <w:rFonts w:ascii="Bookman Old Style" w:hAnsi="Bookman Old Style"/>
          <w:b/>
        </w:rPr>
        <w:t>TRIPARTISM TOWARDS ECONOMIC GROWTH AND INDUSTRIAL COMPETITIVENESS</w:t>
      </w:r>
    </w:p>
    <w:p w:rsidR="00A6221B" w:rsidRPr="00A175A4" w:rsidRDefault="00A6221B" w:rsidP="00A6221B">
      <w:pPr>
        <w:pStyle w:val="ListParagraph"/>
        <w:ind w:left="0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DOLE – Laguna Office and Office of the Governor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La Vista Pansol, Calamba City, Laguna</w:t>
      </w:r>
    </w:p>
    <w:p w:rsidR="00A6221B" w:rsidRPr="00A175A4" w:rsidRDefault="00A6221B" w:rsidP="00A6221B">
      <w:pPr>
        <w:spacing w:after="0" w:line="240" w:lineRule="auto"/>
        <w:rPr>
          <w:rFonts w:ascii="Bookman Old Style" w:hAnsi="Bookman Old Style"/>
        </w:rPr>
      </w:pPr>
      <w:r w:rsidRPr="00A175A4">
        <w:rPr>
          <w:rFonts w:ascii="Bookman Old Style" w:hAnsi="Bookman Old Style"/>
        </w:rPr>
        <w:t>September 20, 2013</w:t>
      </w:r>
    </w:p>
    <w:p w:rsidR="00A6221B" w:rsidRPr="00A175A4" w:rsidRDefault="00A6221B" w:rsidP="00A6221B">
      <w:pPr>
        <w:pStyle w:val="ListParagraph"/>
        <w:ind w:left="0"/>
        <w:rPr>
          <w:rFonts w:ascii="Bookman Old Style" w:hAnsi="Bookman Old Style"/>
        </w:rPr>
      </w:pPr>
    </w:p>
    <w:p w:rsidR="00A6221B" w:rsidRPr="00835513" w:rsidRDefault="00A6221B" w:rsidP="00A6221B">
      <w:pPr>
        <w:pStyle w:val="ListParagraph"/>
        <w:ind w:left="0"/>
        <w:rPr>
          <w:rFonts w:ascii="Bookman Old Style" w:hAnsi="Bookman Old Style"/>
          <w:b/>
        </w:rPr>
      </w:pPr>
      <w:r w:rsidRPr="00835513">
        <w:rPr>
          <w:rFonts w:ascii="Bookman Old Style" w:hAnsi="Bookman Old Style"/>
          <w:b/>
        </w:rPr>
        <w:t>TAX PAYERS RIGHTS AND REMEDIES</w:t>
      </w:r>
    </w:p>
    <w:p w:rsidR="00A6221B" w:rsidRPr="00835513" w:rsidRDefault="00A6221B" w:rsidP="00A6221B">
      <w:pPr>
        <w:pStyle w:val="ListParagraph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Bureau of Internal Revenue (RDO 57)</w:t>
      </w:r>
    </w:p>
    <w:p w:rsidR="00A6221B" w:rsidRDefault="00A6221B" w:rsidP="00A6221B">
      <w:pPr>
        <w:spacing w:after="0" w:line="288" w:lineRule="atLeast"/>
        <w:rPr>
          <w:rFonts w:ascii="Bookman Old Style" w:hAnsi="Bookman Old Style"/>
        </w:rPr>
      </w:pPr>
      <w:r w:rsidRPr="00835513">
        <w:rPr>
          <w:rFonts w:ascii="Bookman Old Style" w:hAnsi="Bookman Old Style"/>
        </w:rPr>
        <w:lastRenderedPageBreak/>
        <w:t>LH1, University of Perpetual Help System, Bi</w:t>
      </w:r>
      <w:r w:rsidRPr="00835513">
        <w:rPr>
          <w:rFonts w:ascii="Bookman Old Style" w:hAnsi="Bookman Old Style" w:cs="Arial"/>
        </w:rPr>
        <w:t>ň</w:t>
      </w:r>
      <w:r w:rsidRPr="00835513">
        <w:rPr>
          <w:rFonts w:ascii="Bookman Old Style" w:hAnsi="Bookman Old Style"/>
        </w:rPr>
        <w:t>an City, Laguna</w:t>
      </w:r>
    </w:p>
    <w:p w:rsidR="00A6221B" w:rsidRPr="00835513" w:rsidRDefault="00A6221B" w:rsidP="00A6221B">
      <w:pPr>
        <w:spacing w:after="0" w:line="288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May 16, 2012</w:t>
      </w:r>
    </w:p>
    <w:p w:rsidR="00A6221B" w:rsidRDefault="00A6221B" w:rsidP="00F742BC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F851A5" w:rsidRDefault="007625D5" w:rsidP="00F742BC">
      <w:pPr>
        <w:spacing w:line="240" w:lineRule="auto"/>
        <w:rPr>
          <w:rFonts w:ascii="Georgia" w:hAnsi="Georgia"/>
          <w:b/>
          <w:sz w:val="24"/>
          <w:szCs w:val="24"/>
        </w:rPr>
      </w:pPr>
      <w:r w:rsidRPr="00AB3B29">
        <w:rPr>
          <w:rFonts w:ascii="Georgia" w:hAnsi="Georgia"/>
          <w:b/>
          <w:sz w:val="24"/>
          <w:szCs w:val="24"/>
        </w:rPr>
        <w:t>EDUCATIONAL BACKGROUND:</w:t>
      </w:r>
      <w:r>
        <w:rPr>
          <w:rFonts w:ascii="Georgia" w:hAnsi="Georgia"/>
          <w:b/>
          <w:sz w:val="24"/>
          <w:szCs w:val="24"/>
        </w:rPr>
        <w:tab/>
      </w:r>
    </w:p>
    <w:p w:rsidR="003A330B" w:rsidRPr="003A330B" w:rsidRDefault="003A330B" w:rsidP="00F742BC">
      <w:pPr>
        <w:spacing w:line="240" w:lineRule="auto"/>
        <w:rPr>
          <w:rFonts w:ascii="Georgia" w:hAnsi="Georgia"/>
          <w:b/>
          <w:sz w:val="2"/>
          <w:szCs w:val="24"/>
        </w:rPr>
      </w:pPr>
    </w:p>
    <w:p w:rsidR="007625D5" w:rsidRPr="001905C0" w:rsidRDefault="001905C0" w:rsidP="00F742BC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1905C0">
        <w:rPr>
          <w:rFonts w:ascii="Bookman Old Style" w:hAnsi="Bookman Old Style"/>
          <w:sz w:val="24"/>
          <w:szCs w:val="24"/>
        </w:rPr>
        <w:t>TERTIARY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 w:rsidR="000E4C1D" w:rsidRPr="001905C0">
        <w:rPr>
          <w:rFonts w:ascii="Bookman Old Style" w:hAnsi="Bookman Old Style"/>
          <w:szCs w:val="24"/>
        </w:rPr>
        <w:t>Polytechnic University of the Philippines</w:t>
      </w:r>
    </w:p>
    <w:p w:rsidR="007625D5" w:rsidRPr="001905C0" w:rsidRDefault="007625D5" w:rsidP="00A13B2E">
      <w:pPr>
        <w:pStyle w:val="NoSpacing"/>
        <w:rPr>
          <w:rFonts w:ascii="Bookman Old Style" w:hAnsi="Bookman Old Style"/>
          <w:szCs w:val="24"/>
        </w:rPr>
      </w:pPr>
      <w:r w:rsidRPr="001905C0">
        <w:rPr>
          <w:rFonts w:ascii="Bookman Old Style" w:hAnsi="Bookman Old Style"/>
          <w:szCs w:val="24"/>
        </w:rPr>
        <w:tab/>
      </w:r>
      <w:r w:rsidR="001905C0">
        <w:rPr>
          <w:rFonts w:ascii="Bookman Old Style" w:hAnsi="Bookman Old Style"/>
          <w:szCs w:val="24"/>
        </w:rPr>
        <w:tab/>
      </w:r>
      <w:r w:rsidR="001905C0">
        <w:rPr>
          <w:rFonts w:ascii="Bookman Old Style" w:hAnsi="Bookman Old Style"/>
          <w:szCs w:val="24"/>
        </w:rPr>
        <w:tab/>
      </w:r>
      <w:r w:rsidR="001905C0">
        <w:rPr>
          <w:rFonts w:ascii="Bookman Old Style" w:hAnsi="Bookman Old Style"/>
          <w:szCs w:val="24"/>
        </w:rPr>
        <w:tab/>
      </w:r>
      <w:r w:rsidR="001905C0">
        <w:rPr>
          <w:rFonts w:ascii="Bookman Old Style" w:hAnsi="Bookman Old Style"/>
          <w:szCs w:val="24"/>
        </w:rPr>
        <w:tab/>
      </w:r>
      <w:r w:rsidR="000E4C1D" w:rsidRPr="001905C0">
        <w:rPr>
          <w:rFonts w:ascii="Bookman Old Style" w:hAnsi="Bookman Old Style"/>
          <w:szCs w:val="24"/>
        </w:rPr>
        <w:t>Lopez Branch, Lopez, Quezon</w:t>
      </w:r>
    </w:p>
    <w:p w:rsidR="007625D5" w:rsidRPr="001905C0" w:rsidRDefault="000E4C1D" w:rsidP="001905C0">
      <w:pPr>
        <w:pStyle w:val="NoSpacing"/>
        <w:ind w:left="2880" w:firstLine="720"/>
        <w:rPr>
          <w:rFonts w:ascii="Bookman Old Style" w:hAnsi="Bookman Old Style"/>
          <w:b/>
          <w:szCs w:val="24"/>
        </w:rPr>
      </w:pPr>
      <w:r w:rsidRPr="001905C0">
        <w:rPr>
          <w:rFonts w:ascii="Bookman Old Style" w:hAnsi="Bookman Old Style"/>
          <w:b/>
          <w:szCs w:val="24"/>
        </w:rPr>
        <w:t>Bachelor of Science in Accountancy</w:t>
      </w:r>
    </w:p>
    <w:p w:rsidR="007625D5" w:rsidRDefault="000E4C1D" w:rsidP="00F742BC">
      <w:pPr>
        <w:pStyle w:val="NoSpacing"/>
        <w:rPr>
          <w:rFonts w:ascii="Bookman Old Style" w:hAnsi="Bookman Old Style"/>
          <w:szCs w:val="24"/>
        </w:rPr>
      </w:pPr>
      <w:r w:rsidRPr="001905C0">
        <w:rPr>
          <w:rFonts w:ascii="Bookman Old Style" w:hAnsi="Bookman Old Style"/>
          <w:szCs w:val="24"/>
        </w:rPr>
        <w:tab/>
      </w:r>
      <w:r w:rsidR="001905C0">
        <w:rPr>
          <w:rFonts w:ascii="Bookman Old Style" w:hAnsi="Bookman Old Style"/>
          <w:szCs w:val="24"/>
        </w:rPr>
        <w:tab/>
      </w:r>
      <w:r w:rsidR="001905C0">
        <w:rPr>
          <w:rFonts w:ascii="Bookman Old Style" w:hAnsi="Bookman Old Style"/>
          <w:szCs w:val="24"/>
        </w:rPr>
        <w:tab/>
      </w:r>
      <w:r w:rsidR="001905C0">
        <w:rPr>
          <w:rFonts w:ascii="Bookman Old Style" w:hAnsi="Bookman Old Style"/>
          <w:szCs w:val="24"/>
        </w:rPr>
        <w:tab/>
      </w:r>
      <w:r w:rsidR="001905C0">
        <w:rPr>
          <w:rFonts w:ascii="Bookman Old Style" w:hAnsi="Bookman Old Style"/>
          <w:szCs w:val="24"/>
        </w:rPr>
        <w:tab/>
      </w:r>
      <w:r w:rsidRPr="001905C0">
        <w:rPr>
          <w:rFonts w:ascii="Bookman Old Style" w:hAnsi="Bookman Old Style"/>
          <w:szCs w:val="24"/>
        </w:rPr>
        <w:t>2001-2005</w:t>
      </w:r>
    </w:p>
    <w:p w:rsidR="003A330B" w:rsidRPr="001905C0" w:rsidRDefault="003A330B" w:rsidP="00F742BC">
      <w:pPr>
        <w:pStyle w:val="NoSpacing"/>
        <w:rPr>
          <w:rFonts w:ascii="Bookman Old Style" w:hAnsi="Bookman Old Style"/>
          <w:szCs w:val="24"/>
        </w:rPr>
      </w:pPr>
    </w:p>
    <w:p w:rsidR="003A330B" w:rsidRPr="001905C0" w:rsidRDefault="003A330B" w:rsidP="003A330B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SECONDARY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szCs w:val="24"/>
        </w:rPr>
        <w:t>Sto. Domingo National High School</w:t>
      </w:r>
    </w:p>
    <w:p w:rsidR="003A330B" w:rsidRPr="003A330B" w:rsidRDefault="003A330B" w:rsidP="003A330B">
      <w:pPr>
        <w:pStyle w:val="NoSpacing"/>
        <w:rPr>
          <w:rFonts w:ascii="Bookman Old Style" w:hAnsi="Bookman Old Style"/>
          <w:szCs w:val="24"/>
        </w:rPr>
      </w:pPr>
      <w:r w:rsidRPr="001905C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Calauag, Quezon</w:t>
      </w:r>
    </w:p>
    <w:p w:rsidR="003A330B" w:rsidRPr="001905C0" w:rsidRDefault="003A330B" w:rsidP="003A330B">
      <w:pPr>
        <w:pStyle w:val="NoSpacing"/>
        <w:rPr>
          <w:rFonts w:ascii="Bookman Old Style" w:hAnsi="Bookman Old Style"/>
          <w:szCs w:val="24"/>
        </w:rPr>
      </w:pPr>
      <w:r w:rsidRPr="001905C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1996-2001</w:t>
      </w:r>
    </w:p>
    <w:p w:rsidR="003A330B" w:rsidRPr="001905C0" w:rsidRDefault="003A330B" w:rsidP="003A330B">
      <w:pPr>
        <w:pStyle w:val="NoSpacing"/>
        <w:rPr>
          <w:rFonts w:ascii="Bookman Old Style" w:hAnsi="Bookman Old Style"/>
          <w:szCs w:val="24"/>
        </w:rPr>
      </w:pPr>
    </w:p>
    <w:p w:rsidR="003A330B" w:rsidRDefault="003A330B" w:rsidP="003A330B">
      <w:pPr>
        <w:pStyle w:val="NoSpacing"/>
        <w:rPr>
          <w:rFonts w:ascii="Bookman Old Style" w:hAnsi="Bookman Old Style"/>
          <w:sz w:val="24"/>
          <w:szCs w:val="24"/>
        </w:rPr>
      </w:pPr>
    </w:p>
    <w:p w:rsidR="003A330B" w:rsidRPr="001905C0" w:rsidRDefault="003A330B" w:rsidP="003A330B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ELEMENTARY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 w:rsidR="007446B9">
        <w:rPr>
          <w:rFonts w:ascii="Bookman Old Style" w:hAnsi="Bookman Old Style"/>
          <w:szCs w:val="24"/>
        </w:rPr>
        <w:t>Sto. Domingo Elementary</w:t>
      </w:r>
      <w:r>
        <w:rPr>
          <w:rFonts w:ascii="Bookman Old Style" w:hAnsi="Bookman Old Style"/>
          <w:szCs w:val="24"/>
        </w:rPr>
        <w:t xml:space="preserve"> School</w:t>
      </w:r>
    </w:p>
    <w:p w:rsidR="003A330B" w:rsidRPr="003A330B" w:rsidRDefault="003A330B" w:rsidP="003A330B">
      <w:pPr>
        <w:pStyle w:val="NoSpacing"/>
        <w:rPr>
          <w:rFonts w:ascii="Bookman Old Style" w:hAnsi="Bookman Old Style"/>
          <w:szCs w:val="24"/>
        </w:rPr>
      </w:pPr>
      <w:r w:rsidRPr="001905C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Calauag, Quezon</w:t>
      </w:r>
    </w:p>
    <w:p w:rsidR="003A330B" w:rsidRDefault="003A330B" w:rsidP="003A330B">
      <w:pPr>
        <w:pStyle w:val="NoSpacing"/>
        <w:rPr>
          <w:rFonts w:ascii="Bookman Old Style" w:hAnsi="Bookman Old Style"/>
          <w:szCs w:val="24"/>
        </w:rPr>
      </w:pPr>
      <w:r w:rsidRPr="001905C0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1991-1996</w:t>
      </w:r>
    </w:p>
    <w:p w:rsidR="007625D5" w:rsidRPr="00A175A4" w:rsidRDefault="007625D5" w:rsidP="00F742BC">
      <w:pPr>
        <w:pStyle w:val="NoSpacing"/>
        <w:rPr>
          <w:rFonts w:ascii="Bookman Old Style" w:hAnsi="Bookman Old Style"/>
          <w:color w:val="FF0000"/>
        </w:rPr>
      </w:pPr>
    </w:p>
    <w:p w:rsidR="007625D5" w:rsidRPr="00A175A4" w:rsidRDefault="007625D5" w:rsidP="00F742BC">
      <w:pPr>
        <w:pStyle w:val="NoSpacing"/>
        <w:rPr>
          <w:rFonts w:ascii="Bookman Old Style" w:hAnsi="Bookman Old Style"/>
        </w:rPr>
      </w:pPr>
    </w:p>
    <w:p w:rsidR="001905C0" w:rsidRPr="00A175A4" w:rsidRDefault="001905C0" w:rsidP="001905C0">
      <w:pPr>
        <w:spacing w:after="0"/>
        <w:rPr>
          <w:rFonts w:ascii="Bookman Old Style" w:hAnsi="Bookman Old Style"/>
          <w:szCs w:val="28"/>
        </w:rPr>
      </w:pPr>
      <w:bookmarkStart w:id="0" w:name="_GoBack"/>
      <w:bookmarkEnd w:id="0"/>
    </w:p>
    <w:p w:rsidR="001905C0" w:rsidRPr="00A175A4" w:rsidRDefault="001905C0" w:rsidP="00624CF7">
      <w:pPr>
        <w:spacing w:after="0"/>
        <w:rPr>
          <w:rFonts w:ascii="Bookman Old Style" w:hAnsi="Bookman Old Style"/>
          <w:b/>
          <w:szCs w:val="28"/>
        </w:rPr>
      </w:pPr>
    </w:p>
    <w:p w:rsidR="00194DC5" w:rsidRPr="00A175A4" w:rsidRDefault="00194DC5" w:rsidP="00F742B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A1D6C" w:rsidRPr="00A175A4" w:rsidRDefault="00AA1D6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AA1D6C" w:rsidRPr="00A175A4" w:rsidSect="009C6C16">
      <w:pgSz w:w="11907" w:h="16839" w:code="9"/>
      <w:pgMar w:top="720" w:right="1080" w:bottom="432" w:left="108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C6" w:rsidRDefault="00C360C6" w:rsidP="008A4665">
      <w:pPr>
        <w:spacing w:after="0" w:line="240" w:lineRule="auto"/>
      </w:pPr>
      <w:r>
        <w:separator/>
      </w:r>
    </w:p>
  </w:endnote>
  <w:endnote w:type="continuationSeparator" w:id="1">
    <w:p w:rsidR="00C360C6" w:rsidRDefault="00C360C6" w:rsidP="008A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C6" w:rsidRDefault="00C360C6" w:rsidP="008A4665">
      <w:pPr>
        <w:spacing w:after="0" w:line="240" w:lineRule="auto"/>
      </w:pPr>
      <w:r>
        <w:separator/>
      </w:r>
    </w:p>
  </w:footnote>
  <w:footnote w:type="continuationSeparator" w:id="1">
    <w:p w:rsidR="00C360C6" w:rsidRDefault="00C360C6" w:rsidP="008A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DC"/>
    <w:multiLevelType w:val="hybridMultilevel"/>
    <w:tmpl w:val="7778D1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2B657E"/>
    <w:multiLevelType w:val="hybridMultilevel"/>
    <w:tmpl w:val="DAF0BA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66EA4"/>
    <w:multiLevelType w:val="hybridMultilevel"/>
    <w:tmpl w:val="67D037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C927C6"/>
    <w:multiLevelType w:val="hybridMultilevel"/>
    <w:tmpl w:val="854429A8"/>
    <w:lvl w:ilvl="0" w:tplc="914C9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52B46"/>
    <w:multiLevelType w:val="hybridMultilevel"/>
    <w:tmpl w:val="D1AC6BB4"/>
    <w:lvl w:ilvl="0" w:tplc="3A8EC8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6B65"/>
    <w:multiLevelType w:val="hybridMultilevel"/>
    <w:tmpl w:val="92E87D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A6422"/>
    <w:multiLevelType w:val="hybridMultilevel"/>
    <w:tmpl w:val="68E0F3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B29"/>
    <w:rsid w:val="00010104"/>
    <w:rsid w:val="0001449F"/>
    <w:rsid w:val="000168EF"/>
    <w:rsid w:val="00031492"/>
    <w:rsid w:val="000E3B00"/>
    <w:rsid w:val="000E4C1D"/>
    <w:rsid w:val="00102D36"/>
    <w:rsid w:val="0012444B"/>
    <w:rsid w:val="001326BA"/>
    <w:rsid w:val="00170F77"/>
    <w:rsid w:val="001864E6"/>
    <w:rsid w:val="001905C0"/>
    <w:rsid w:val="00194DC5"/>
    <w:rsid w:val="00203E7D"/>
    <w:rsid w:val="002140FF"/>
    <w:rsid w:val="00236285"/>
    <w:rsid w:val="00265708"/>
    <w:rsid w:val="00271981"/>
    <w:rsid w:val="002868CF"/>
    <w:rsid w:val="00287A3A"/>
    <w:rsid w:val="00296CE3"/>
    <w:rsid w:val="002B5FDE"/>
    <w:rsid w:val="002C3019"/>
    <w:rsid w:val="002C4386"/>
    <w:rsid w:val="002C6B60"/>
    <w:rsid w:val="002E4C1E"/>
    <w:rsid w:val="002F79E3"/>
    <w:rsid w:val="00340698"/>
    <w:rsid w:val="00385984"/>
    <w:rsid w:val="003909E9"/>
    <w:rsid w:val="003A18C9"/>
    <w:rsid w:val="003A3106"/>
    <w:rsid w:val="003A330B"/>
    <w:rsid w:val="00426520"/>
    <w:rsid w:val="004A484D"/>
    <w:rsid w:val="004D7F1B"/>
    <w:rsid w:val="0051600B"/>
    <w:rsid w:val="00521FC5"/>
    <w:rsid w:val="00536538"/>
    <w:rsid w:val="00544A62"/>
    <w:rsid w:val="0056087F"/>
    <w:rsid w:val="00561379"/>
    <w:rsid w:val="005621AA"/>
    <w:rsid w:val="005660F1"/>
    <w:rsid w:val="005D1B05"/>
    <w:rsid w:val="005E07AF"/>
    <w:rsid w:val="005F13BE"/>
    <w:rsid w:val="005F4A66"/>
    <w:rsid w:val="005F4DBA"/>
    <w:rsid w:val="005F623E"/>
    <w:rsid w:val="0062065C"/>
    <w:rsid w:val="00624CF7"/>
    <w:rsid w:val="00681695"/>
    <w:rsid w:val="006906FE"/>
    <w:rsid w:val="006C2D93"/>
    <w:rsid w:val="006D2C07"/>
    <w:rsid w:val="006D52C5"/>
    <w:rsid w:val="006E5346"/>
    <w:rsid w:val="007249F9"/>
    <w:rsid w:val="00731698"/>
    <w:rsid w:val="007446B9"/>
    <w:rsid w:val="007625D5"/>
    <w:rsid w:val="007651AA"/>
    <w:rsid w:val="007D0667"/>
    <w:rsid w:val="0080581F"/>
    <w:rsid w:val="008073A2"/>
    <w:rsid w:val="00826547"/>
    <w:rsid w:val="0083090D"/>
    <w:rsid w:val="00835513"/>
    <w:rsid w:val="00855FDE"/>
    <w:rsid w:val="00856323"/>
    <w:rsid w:val="008620B0"/>
    <w:rsid w:val="008805BE"/>
    <w:rsid w:val="00892C9D"/>
    <w:rsid w:val="008A4665"/>
    <w:rsid w:val="008B6373"/>
    <w:rsid w:val="008E631C"/>
    <w:rsid w:val="00925A3D"/>
    <w:rsid w:val="00927C4E"/>
    <w:rsid w:val="009402A3"/>
    <w:rsid w:val="00951557"/>
    <w:rsid w:val="00955F93"/>
    <w:rsid w:val="0096070F"/>
    <w:rsid w:val="00987AD0"/>
    <w:rsid w:val="00994A7D"/>
    <w:rsid w:val="009C5818"/>
    <w:rsid w:val="009C6C16"/>
    <w:rsid w:val="009E35BD"/>
    <w:rsid w:val="00A13B2E"/>
    <w:rsid w:val="00A175A4"/>
    <w:rsid w:val="00A6221B"/>
    <w:rsid w:val="00AA1D6C"/>
    <w:rsid w:val="00AB2BBE"/>
    <w:rsid w:val="00AB3B29"/>
    <w:rsid w:val="00AF46D8"/>
    <w:rsid w:val="00AF7786"/>
    <w:rsid w:val="00B33818"/>
    <w:rsid w:val="00B85055"/>
    <w:rsid w:val="00BA3469"/>
    <w:rsid w:val="00BB109D"/>
    <w:rsid w:val="00BC2565"/>
    <w:rsid w:val="00BC2DCD"/>
    <w:rsid w:val="00BD20B9"/>
    <w:rsid w:val="00C31204"/>
    <w:rsid w:val="00C360C6"/>
    <w:rsid w:val="00C74A33"/>
    <w:rsid w:val="00CC178B"/>
    <w:rsid w:val="00CE7C94"/>
    <w:rsid w:val="00D34CB5"/>
    <w:rsid w:val="00D5699D"/>
    <w:rsid w:val="00D60C6A"/>
    <w:rsid w:val="00DA18C0"/>
    <w:rsid w:val="00DC6A65"/>
    <w:rsid w:val="00DD3044"/>
    <w:rsid w:val="00DE1FB3"/>
    <w:rsid w:val="00E006E8"/>
    <w:rsid w:val="00E0394A"/>
    <w:rsid w:val="00E26034"/>
    <w:rsid w:val="00E26421"/>
    <w:rsid w:val="00E30C5D"/>
    <w:rsid w:val="00E319ED"/>
    <w:rsid w:val="00E60646"/>
    <w:rsid w:val="00E71F9E"/>
    <w:rsid w:val="00E9721F"/>
    <w:rsid w:val="00EA77B3"/>
    <w:rsid w:val="00F138B5"/>
    <w:rsid w:val="00F412ED"/>
    <w:rsid w:val="00F50213"/>
    <w:rsid w:val="00F53B35"/>
    <w:rsid w:val="00F568FC"/>
    <w:rsid w:val="00F851A5"/>
    <w:rsid w:val="00FA4DE0"/>
    <w:rsid w:val="00FA7138"/>
    <w:rsid w:val="00FC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B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B29"/>
    <w:pPr>
      <w:spacing w:after="0" w:line="240" w:lineRule="auto"/>
    </w:pPr>
  </w:style>
  <w:style w:type="table" w:styleId="MediumGrid1-Accent1">
    <w:name w:val="Medium Grid 1 Accent 1"/>
    <w:basedOn w:val="TableNormal"/>
    <w:uiPriority w:val="67"/>
    <w:rsid w:val="00AB3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AB3B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AB3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B3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B3B29"/>
    <w:pPr>
      <w:spacing w:after="0" w:line="240" w:lineRule="auto"/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987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87A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65"/>
  </w:style>
  <w:style w:type="paragraph" w:styleId="Footer">
    <w:name w:val="footer"/>
    <w:basedOn w:val="Normal"/>
    <w:link w:val="Foot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65"/>
  </w:style>
  <w:style w:type="character" w:styleId="SubtleReference">
    <w:name w:val="Subtle Reference"/>
    <w:basedOn w:val="DefaultParagraphFont"/>
    <w:uiPriority w:val="31"/>
    <w:qFormat/>
    <w:rsid w:val="00E2603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6034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DefaultParagraphFont"/>
    <w:rsid w:val="004A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viminda.34341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53D6-C3C1-402F-899B-12D6C2B3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hrdesk2</cp:lastModifiedBy>
  <cp:revision>8</cp:revision>
  <cp:lastPrinted>2013-11-05T02:57:00Z</cp:lastPrinted>
  <dcterms:created xsi:type="dcterms:W3CDTF">2017-01-29T09:53:00Z</dcterms:created>
  <dcterms:modified xsi:type="dcterms:W3CDTF">2017-05-30T14:02:00Z</dcterms:modified>
</cp:coreProperties>
</file>