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C6" w:rsidRDefault="00E50CCA" w:rsidP="004E12F2">
      <w:pPr>
        <w:ind w:left="2540"/>
        <w:jc w:val="center"/>
        <w:rPr>
          <w:sz w:val="20"/>
          <w:szCs w:val="20"/>
        </w:rPr>
      </w:pPr>
      <w:r>
        <w:rPr>
          <w:rFonts w:ascii="Tahoma" w:eastAsia="Tahoma" w:hAnsi="Tahoma" w:cs="Tahoma"/>
          <w:b/>
          <w:bCs/>
          <w:noProof/>
          <w:color w:val="FFFFFF"/>
          <w:sz w:val="24"/>
          <w:szCs w:val="24"/>
        </w:rPr>
        <w:drawing>
          <wp:anchor distT="0" distB="0" distL="114300" distR="114300" simplePos="0" relativeHeight="251656704" behindDoc="1" locked="0" layoutInCell="0" allowOverlap="1" wp14:anchorId="64CE4F4E" wp14:editId="59C54E08">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772400" cy="10058400"/>
                    </a:xfrm>
                    <a:prstGeom prst="rect">
                      <a:avLst/>
                    </a:prstGeom>
                    <a:noFill/>
                  </pic:spPr>
                </pic:pic>
              </a:graphicData>
            </a:graphic>
          </wp:anchor>
        </w:drawing>
      </w:r>
      <w:proofErr w:type="spellStart"/>
      <w:r>
        <w:rPr>
          <w:rFonts w:ascii="Tahoma" w:eastAsia="Tahoma" w:hAnsi="Tahoma" w:cs="Tahoma"/>
          <w:b/>
          <w:bCs/>
          <w:color w:val="FFFFFF"/>
          <w:sz w:val="24"/>
          <w:szCs w:val="24"/>
        </w:rPr>
        <w:t>Rakesh</w:t>
      </w:r>
      <w:proofErr w:type="spellEnd"/>
    </w:p>
    <w:p w:rsidR="00AE5FC6" w:rsidRDefault="00AE5FC6">
      <w:pPr>
        <w:spacing w:line="192"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00"/>
        <w:gridCol w:w="2620"/>
        <w:gridCol w:w="600"/>
        <w:gridCol w:w="260"/>
        <w:gridCol w:w="280"/>
        <w:gridCol w:w="100"/>
        <w:gridCol w:w="6660"/>
        <w:gridCol w:w="100"/>
        <w:gridCol w:w="20"/>
      </w:tblGrid>
      <w:tr w:rsidR="00AE5FC6">
        <w:trPr>
          <w:trHeight w:val="230"/>
        </w:trPr>
        <w:tc>
          <w:tcPr>
            <w:tcW w:w="200" w:type="dxa"/>
            <w:vAlign w:val="bottom"/>
          </w:tcPr>
          <w:p w:rsidR="00AE5FC6" w:rsidRDefault="00AE5FC6">
            <w:pPr>
              <w:rPr>
                <w:sz w:val="19"/>
                <w:szCs w:val="19"/>
              </w:rPr>
            </w:pPr>
          </w:p>
        </w:tc>
        <w:tc>
          <w:tcPr>
            <w:tcW w:w="2620" w:type="dxa"/>
            <w:vAlign w:val="bottom"/>
          </w:tcPr>
          <w:p w:rsidR="00AE5FC6" w:rsidRDefault="00AE5FC6">
            <w:pPr>
              <w:rPr>
                <w:sz w:val="19"/>
                <w:szCs w:val="19"/>
              </w:rPr>
            </w:pPr>
          </w:p>
        </w:tc>
        <w:tc>
          <w:tcPr>
            <w:tcW w:w="600" w:type="dxa"/>
            <w:vAlign w:val="bottom"/>
          </w:tcPr>
          <w:p w:rsidR="00AE5FC6" w:rsidRDefault="00AE5FC6">
            <w:pPr>
              <w:rPr>
                <w:sz w:val="19"/>
                <w:szCs w:val="19"/>
              </w:rPr>
            </w:pPr>
          </w:p>
        </w:tc>
        <w:tc>
          <w:tcPr>
            <w:tcW w:w="260" w:type="dxa"/>
            <w:vAlign w:val="bottom"/>
          </w:tcPr>
          <w:p w:rsidR="00AE5FC6" w:rsidRDefault="00AE5FC6">
            <w:pPr>
              <w:rPr>
                <w:sz w:val="19"/>
                <w:szCs w:val="19"/>
              </w:rPr>
            </w:pPr>
          </w:p>
        </w:tc>
        <w:tc>
          <w:tcPr>
            <w:tcW w:w="280" w:type="dxa"/>
            <w:vAlign w:val="bottom"/>
          </w:tcPr>
          <w:p w:rsidR="00AE5FC6" w:rsidRDefault="00AE5FC6">
            <w:pPr>
              <w:rPr>
                <w:sz w:val="19"/>
                <w:szCs w:val="19"/>
              </w:rPr>
            </w:pPr>
          </w:p>
        </w:tc>
        <w:tc>
          <w:tcPr>
            <w:tcW w:w="100" w:type="dxa"/>
            <w:vAlign w:val="bottom"/>
          </w:tcPr>
          <w:p w:rsidR="00AE5FC6" w:rsidRDefault="00AE5FC6">
            <w:pPr>
              <w:rPr>
                <w:sz w:val="19"/>
                <w:szCs w:val="19"/>
              </w:rPr>
            </w:pPr>
          </w:p>
        </w:tc>
        <w:tc>
          <w:tcPr>
            <w:tcW w:w="6760" w:type="dxa"/>
            <w:gridSpan w:val="2"/>
            <w:vAlign w:val="bottom"/>
          </w:tcPr>
          <w:p w:rsidR="00AE5FC6" w:rsidRDefault="00E50CCA">
            <w:pPr>
              <w:ind w:right="1840"/>
              <w:jc w:val="center"/>
              <w:rPr>
                <w:sz w:val="20"/>
                <w:szCs w:val="20"/>
              </w:rPr>
            </w:pPr>
            <w:r>
              <w:rPr>
                <w:rFonts w:ascii="Arial" w:eastAsia="Arial" w:hAnsi="Arial" w:cs="Arial"/>
                <w:b/>
                <w:bCs/>
                <w:color w:val="FFFFFF"/>
                <w:w w:val="99"/>
                <w:sz w:val="20"/>
                <w:szCs w:val="20"/>
              </w:rPr>
              <w:t>QA/QC Inspector</w:t>
            </w:r>
          </w:p>
        </w:tc>
        <w:tc>
          <w:tcPr>
            <w:tcW w:w="0" w:type="dxa"/>
            <w:vAlign w:val="bottom"/>
          </w:tcPr>
          <w:p w:rsidR="00AE5FC6" w:rsidRDefault="00AE5FC6">
            <w:pPr>
              <w:rPr>
                <w:sz w:val="1"/>
                <w:szCs w:val="1"/>
              </w:rPr>
            </w:pPr>
          </w:p>
        </w:tc>
      </w:tr>
      <w:tr w:rsidR="00AE5FC6">
        <w:trPr>
          <w:trHeight w:val="230"/>
        </w:trPr>
        <w:tc>
          <w:tcPr>
            <w:tcW w:w="200" w:type="dxa"/>
            <w:vAlign w:val="bottom"/>
          </w:tcPr>
          <w:p w:rsidR="00AE5FC6" w:rsidRDefault="00AE5FC6">
            <w:pPr>
              <w:rPr>
                <w:sz w:val="20"/>
                <w:szCs w:val="20"/>
              </w:rPr>
            </w:pPr>
          </w:p>
        </w:tc>
        <w:tc>
          <w:tcPr>
            <w:tcW w:w="2620" w:type="dxa"/>
            <w:vAlign w:val="bottom"/>
          </w:tcPr>
          <w:p w:rsidR="00AE5FC6" w:rsidRDefault="00AE5FC6">
            <w:pPr>
              <w:rPr>
                <w:sz w:val="20"/>
                <w:szCs w:val="20"/>
              </w:rPr>
            </w:pPr>
          </w:p>
        </w:tc>
        <w:tc>
          <w:tcPr>
            <w:tcW w:w="8000" w:type="dxa"/>
            <w:gridSpan w:val="6"/>
            <w:vAlign w:val="bottom"/>
          </w:tcPr>
          <w:p w:rsidR="00AE5FC6" w:rsidRDefault="00E50CCA">
            <w:pPr>
              <w:ind w:right="600"/>
              <w:jc w:val="center"/>
              <w:rPr>
                <w:sz w:val="20"/>
                <w:szCs w:val="20"/>
              </w:rPr>
            </w:pPr>
            <w:r>
              <w:rPr>
                <w:rFonts w:ascii="Arial" w:eastAsia="Arial" w:hAnsi="Arial" w:cs="Arial"/>
                <w:color w:val="FFFFFF"/>
                <w:w w:val="99"/>
                <w:sz w:val="20"/>
                <w:szCs w:val="20"/>
              </w:rPr>
              <w:t>Senior-level Professional targeting challenging assignments in Quality Assurance &amp;</w:t>
            </w:r>
          </w:p>
        </w:tc>
        <w:tc>
          <w:tcPr>
            <w:tcW w:w="0" w:type="dxa"/>
            <w:vAlign w:val="bottom"/>
          </w:tcPr>
          <w:p w:rsidR="00AE5FC6" w:rsidRDefault="00AE5FC6">
            <w:pPr>
              <w:rPr>
                <w:sz w:val="1"/>
                <w:szCs w:val="1"/>
              </w:rPr>
            </w:pPr>
          </w:p>
        </w:tc>
      </w:tr>
      <w:tr w:rsidR="00AE5FC6">
        <w:trPr>
          <w:trHeight w:val="231"/>
        </w:trPr>
        <w:tc>
          <w:tcPr>
            <w:tcW w:w="200" w:type="dxa"/>
            <w:vAlign w:val="bottom"/>
          </w:tcPr>
          <w:p w:rsidR="00AE5FC6" w:rsidRDefault="00AE5FC6">
            <w:pPr>
              <w:rPr>
                <w:sz w:val="20"/>
                <w:szCs w:val="20"/>
              </w:rPr>
            </w:pPr>
          </w:p>
        </w:tc>
        <w:tc>
          <w:tcPr>
            <w:tcW w:w="2620" w:type="dxa"/>
            <w:vAlign w:val="bottom"/>
          </w:tcPr>
          <w:p w:rsidR="00AE5FC6" w:rsidRDefault="00AE5FC6">
            <w:pPr>
              <w:rPr>
                <w:sz w:val="20"/>
                <w:szCs w:val="20"/>
              </w:rPr>
            </w:pPr>
          </w:p>
        </w:tc>
        <w:tc>
          <w:tcPr>
            <w:tcW w:w="8000" w:type="dxa"/>
            <w:gridSpan w:val="6"/>
            <w:vAlign w:val="bottom"/>
          </w:tcPr>
          <w:p w:rsidR="00AE5FC6" w:rsidRDefault="00E50CCA">
            <w:pPr>
              <w:ind w:right="600"/>
              <w:jc w:val="center"/>
              <w:rPr>
                <w:sz w:val="20"/>
                <w:szCs w:val="20"/>
              </w:rPr>
            </w:pPr>
            <w:r>
              <w:rPr>
                <w:rFonts w:ascii="Arial" w:eastAsia="Arial" w:hAnsi="Arial" w:cs="Arial"/>
                <w:color w:val="FFFFFF"/>
                <w:sz w:val="20"/>
                <w:szCs w:val="20"/>
              </w:rPr>
              <w:t>Control with a growth-oriented organisation of repute in Shipping / Marine industry</w:t>
            </w:r>
          </w:p>
        </w:tc>
        <w:tc>
          <w:tcPr>
            <w:tcW w:w="0" w:type="dxa"/>
            <w:vAlign w:val="bottom"/>
          </w:tcPr>
          <w:p w:rsidR="00AE5FC6" w:rsidRDefault="00AE5FC6">
            <w:pPr>
              <w:rPr>
                <w:sz w:val="1"/>
                <w:szCs w:val="1"/>
              </w:rPr>
            </w:pPr>
          </w:p>
        </w:tc>
      </w:tr>
      <w:tr w:rsidR="00AE5FC6">
        <w:trPr>
          <w:trHeight w:val="785"/>
        </w:trPr>
        <w:tc>
          <w:tcPr>
            <w:tcW w:w="200" w:type="dxa"/>
            <w:vAlign w:val="bottom"/>
          </w:tcPr>
          <w:p w:rsidR="00AE5FC6" w:rsidRDefault="00AE5FC6">
            <w:pPr>
              <w:rPr>
                <w:sz w:val="24"/>
                <w:szCs w:val="24"/>
              </w:rPr>
            </w:pPr>
          </w:p>
        </w:tc>
        <w:tc>
          <w:tcPr>
            <w:tcW w:w="2620" w:type="dxa"/>
            <w:vAlign w:val="bottom"/>
          </w:tcPr>
          <w:p w:rsidR="00AE5FC6" w:rsidRDefault="00AE5FC6">
            <w:pPr>
              <w:rPr>
                <w:sz w:val="24"/>
                <w:szCs w:val="24"/>
              </w:rPr>
            </w:pPr>
          </w:p>
        </w:tc>
        <w:tc>
          <w:tcPr>
            <w:tcW w:w="8000" w:type="dxa"/>
            <w:gridSpan w:val="6"/>
            <w:vAlign w:val="bottom"/>
          </w:tcPr>
          <w:p w:rsidR="00AE5FC6" w:rsidRDefault="004E12F2">
            <w:pPr>
              <w:ind w:left="240"/>
              <w:rPr>
                <w:sz w:val="20"/>
                <w:szCs w:val="20"/>
              </w:rPr>
            </w:pPr>
            <w:hyperlink r:id="rId6" w:history="1">
              <w:r w:rsidRPr="00A528DF">
                <w:rPr>
                  <w:rStyle w:val="Hyperlink"/>
                  <w:sz w:val="20"/>
                  <w:szCs w:val="20"/>
                </w:rPr>
                <w:t>Rakesh.343815@2freemail.com</w:t>
              </w:r>
            </w:hyperlink>
            <w:r>
              <w:rPr>
                <w:sz w:val="20"/>
                <w:szCs w:val="20"/>
              </w:rPr>
              <w:t xml:space="preserve"> </w:t>
            </w:r>
          </w:p>
        </w:tc>
        <w:tc>
          <w:tcPr>
            <w:tcW w:w="0" w:type="dxa"/>
            <w:vAlign w:val="bottom"/>
          </w:tcPr>
          <w:p w:rsidR="00AE5FC6" w:rsidRDefault="00AE5FC6">
            <w:pPr>
              <w:rPr>
                <w:sz w:val="1"/>
                <w:szCs w:val="1"/>
              </w:rPr>
            </w:pPr>
          </w:p>
        </w:tc>
      </w:tr>
      <w:tr w:rsidR="00AE5FC6">
        <w:trPr>
          <w:trHeight w:val="312"/>
        </w:trPr>
        <w:tc>
          <w:tcPr>
            <w:tcW w:w="200" w:type="dxa"/>
            <w:vAlign w:val="bottom"/>
          </w:tcPr>
          <w:p w:rsidR="00AE5FC6" w:rsidRDefault="00AE5FC6">
            <w:pPr>
              <w:rPr>
                <w:sz w:val="24"/>
                <w:szCs w:val="24"/>
              </w:rPr>
            </w:pPr>
          </w:p>
        </w:tc>
        <w:tc>
          <w:tcPr>
            <w:tcW w:w="2620" w:type="dxa"/>
            <w:vAlign w:val="bottom"/>
          </w:tcPr>
          <w:p w:rsidR="00AE5FC6" w:rsidRDefault="00AE5FC6">
            <w:pPr>
              <w:rPr>
                <w:sz w:val="24"/>
                <w:szCs w:val="24"/>
              </w:rPr>
            </w:pPr>
          </w:p>
        </w:tc>
        <w:tc>
          <w:tcPr>
            <w:tcW w:w="7900" w:type="dxa"/>
            <w:gridSpan w:val="5"/>
            <w:vAlign w:val="bottom"/>
          </w:tcPr>
          <w:p w:rsidR="00AE5FC6" w:rsidRDefault="009650E9" w:rsidP="009650E9">
            <w:pPr>
              <w:ind w:left="240"/>
              <w:rPr>
                <w:sz w:val="20"/>
                <w:szCs w:val="20"/>
              </w:rPr>
            </w:pPr>
            <w:r>
              <w:rPr>
                <w:noProof/>
                <w:lang w:eastAsia="en-IN"/>
              </w:rPr>
              <w:t xml:space="preserve"> </w:t>
            </w:r>
          </w:p>
        </w:tc>
        <w:tc>
          <w:tcPr>
            <w:tcW w:w="100" w:type="dxa"/>
            <w:vAlign w:val="bottom"/>
          </w:tcPr>
          <w:p w:rsidR="00AE5FC6" w:rsidRDefault="00AE5FC6">
            <w:pPr>
              <w:rPr>
                <w:sz w:val="24"/>
                <w:szCs w:val="24"/>
              </w:rPr>
            </w:pPr>
          </w:p>
        </w:tc>
        <w:tc>
          <w:tcPr>
            <w:tcW w:w="0" w:type="dxa"/>
            <w:vAlign w:val="bottom"/>
          </w:tcPr>
          <w:p w:rsidR="00AE5FC6" w:rsidRDefault="00AE5FC6">
            <w:pPr>
              <w:rPr>
                <w:sz w:val="1"/>
                <w:szCs w:val="1"/>
              </w:rPr>
            </w:pPr>
          </w:p>
        </w:tc>
      </w:tr>
      <w:tr w:rsidR="00AE5FC6">
        <w:trPr>
          <w:trHeight w:val="246"/>
        </w:trPr>
        <w:tc>
          <w:tcPr>
            <w:tcW w:w="200" w:type="dxa"/>
            <w:vAlign w:val="bottom"/>
          </w:tcPr>
          <w:p w:rsidR="00AE5FC6" w:rsidRDefault="00AE5FC6">
            <w:pPr>
              <w:rPr>
                <w:sz w:val="21"/>
                <w:szCs w:val="21"/>
              </w:rPr>
            </w:pPr>
          </w:p>
        </w:tc>
        <w:tc>
          <w:tcPr>
            <w:tcW w:w="2620" w:type="dxa"/>
            <w:vAlign w:val="bottom"/>
          </w:tcPr>
          <w:p w:rsidR="00AE5FC6" w:rsidRDefault="00AE5FC6">
            <w:pPr>
              <w:rPr>
                <w:sz w:val="21"/>
                <w:szCs w:val="21"/>
              </w:rPr>
            </w:pPr>
          </w:p>
        </w:tc>
        <w:tc>
          <w:tcPr>
            <w:tcW w:w="600" w:type="dxa"/>
            <w:vAlign w:val="bottom"/>
          </w:tcPr>
          <w:p w:rsidR="00AE5FC6" w:rsidRDefault="00AE5FC6">
            <w:pPr>
              <w:rPr>
                <w:sz w:val="21"/>
                <w:szCs w:val="21"/>
              </w:rPr>
            </w:pPr>
          </w:p>
        </w:tc>
        <w:tc>
          <w:tcPr>
            <w:tcW w:w="260" w:type="dxa"/>
            <w:vAlign w:val="bottom"/>
          </w:tcPr>
          <w:p w:rsidR="00AE5FC6" w:rsidRDefault="00AE5FC6">
            <w:pPr>
              <w:rPr>
                <w:sz w:val="21"/>
                <w:szCs w:val="21"/>
              </w:rPr>
            </w:pPr>
          </w:p>
        </w:tc>
        <w:tc>
          <w:tcPr>
            <w:tcW w:w="28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666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0" w:type="dxa"/>
            <w:vAlign w:val="bottom"/>
          </w:tcPr>
          <w:p w:rsidR="00AE5FC6" w:rsidRDefault="00AE5FC6">
            <w:pPr>
              <w:rPr>
                <w:sz w:val="1"/>
                <w:szCs w:val="1"/>
              </w:rPr>
            </w:pPr>
          </w:p>
        </w:tc>
      </w:tr>
      <w:tr w:rsidR="00AE5FC6">
        <w:trPr>
          <w:trHeight w:val="399"/>
        </w:trPr>
        <w:tc>
          <w:tcPr>
            <w:tcW w:w="200" w:type="dxa"/>
            <w:vAlign w:val="bottom"/>
          </w:tcPr>
          <w:p w:rsidR="00AE5FC6" w:rsidRDefault="00AE5FC6">
            <w:pPr>
              <w:rPr>
                <w:sz w:val="24"/>
                <w:szCs w:val="24"/>
              </w:rPr>
            </w:pPr>
          </w:p>
        </w:tc>
        <w:tc>
          <w:tcPr>
            <w:tcW w:w="2620" w:type="dxa"/>
            <w:vAlign w:val="bottom"/>
          </w:tcPr>
          <w:p w:rsidR="00AE5FC6" w:rsidRDefault="00E50CCA">
            <w:pPr>
              <w:ind w:left="320"/>
              <w:rPr>
                <w:sz w:val="20"/>
                <w:szCs w:val="20"/>
              </w:rPr>
            </w:pPr>
            <w:r>
              <w:rPr>
                <w:rFonts w:ascii="Arial" w:eastAsia="Arial" w:hAnsi="Arial" w:cs="Arial"/>
                <w:color w:val="3FBCEC"/>
                <w:sz w:val="28"/>
                <w:szCs w:val="28"/>
              </w:rPr>
              <w:t>Key Skills</w:t>
            </w:r>
          </w:p>
        </w:tc>
        <w:tc>
          <w:tcPr>
            <w:tcW w:w="600" w:type="dxa"/>
            <w:vAlign w:val="bottom"/>
          </w:tcPr>
          <w:p w:rsidR="00AE5FC6" w:rsidRDefault="00AE5FC6">
            <w:pPr>
              <w:rPr>
                <w:sz w:val="24"/>
                <w:szCs w:val="24"/>
              </w:rPr>
            </w:pPr>
          </w:p>
        </w:tc>
        <w:tc>
          <w:tcPr>
            <w:tcW w:w="260" w:type="dxa"/>
            <w:vAlign w:val="bottom"/>
          </w:tcPr>
          <w:p w:rsidR="00AE5FC6" w:rsidRDefault="00AE5FC6">
            <w:pPr>
              <w:rPr>
                <w:sz w:val="24"/>
                <w:szCs w:val="24"/>
              </w:rPr>
            </w:pPr>
          </w:p>
        </w:tc>
        <w:tc>
          <w:tcPr>
            <w:tcW w:w="28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6660" w:type="dxa"/>
            <w:vAlign w:val="bottom"/>
          </w:tcPr>
          <w:p w:rsidR="00AE5FC6" w:rsidRDefault="00E50CCA">
            <w:pPr>
              <w:ind w:left="440"/>
              <w:rPr>
                <w:sz w:val="20"/>
                <w:szCs w:val="20"/>
              </w:rPr>
            </w:pPr>
            <w:r>
              <w:rPr>
                <w:rFonts w:ascii="Arial" w:eastAsia="Arial" w:hAnsi="Arial" w:cs="Arial"/>
                <w:color w:val="3FBCEC"/>
                <w:sz w:val="28"/>
                <w:szCs w:val="28"/>
              </w:rPr>
              <w:t>Profile Summary</w:t>
            </w:r>
          </w:p>
        </w:tc>
        <w:tc>
          <w:tcPr>
            <w:tcW w:w="100" w:type="dxa"/>
            <w:vAlign w:val="bottom"/>
          </w:tcPr>
          <w:p w:rsidR="00AE5FC6" w:rsidRDefault="00AE5FC6">
            <w:pPr>
              <w:rPr>
                <w:sz w:val="24"/>
                <w:szCs w:val="24"/>
              </w:rPr>
            </w:pPr>
          </w:p>
        </w:tc>
        <w:tc>
          <w:tcPr>
            <w:tcW w:w="0" w:type="dxa"/>
            <w:vAlign w:val="bottom"/>
          </w:tcPr>
          <w:p w:rsidR="00AE5FC6" w:rsidRDefault="00AE5FC6">
            <w:pPr>
              <w:rPr>
                <w:sz w:val="1"/>
                <w:szCs w:val="1"/>
              </w:rPr>
            </w:pPr>
          </w:p>
        </w:tc>
      </w:tr>
      <w:tr w:rsidR="00AE5FC6">
        <w:trPr>
          <w:trHeight w:val="462"/>
        </w:trPr>
        <w:tc>
          <w:tcPr>
            <w:tcW w:w="200" w:type="dxa"/>
            <w:vAlign w:val="bottom"/>
          </w:tcPr>
          <w:p w:rsidR="00AE5FC6" w:rsidRDefault="00AE5FC6">
            <w:pPr>
              <w:rPr>
                <w:sz w:val="24"/>
                <w:szCs w:val="24"/>
              </w:rPr>
            </w:pPr>
          </w:p>
        </w:tc>
        <w:tc>
          <w:tcPr>
            <w:tcW w:w="2620" w:type="dxa"/>
            <w:vAlign w:val="bottom"/>
          </w:tcPr>
          <w:p w:rsidR="00AE5FC6" w:rsidRDefault="00E50CCA">
            <w:pPr>
              <w:rPr>
                <w:sz w:val="20"/>
                <w:szCs w:val="20"/>
              </w:rPr>
            </w:pPr>
            <w:r>
              <w:rPr>
                <w:rFonts w:ascii="Arial" w:eastAsia="Arial" w:hAnsi="Arial" w:cs="Arial"/>
                <w:sz w:val="20"/>
                <w:szCs w:val="20"/>
              </w:rPr>
              <w:t>Quality Assurance &amp; Control</w:t>
            </w:r>
          </w:p>
        </w:tc>
        <w:tc>
          <w:tcPr>
            <w:tcW w:w="600" w:type="dxa"/>
            <w:vAlign w:val="bottom"/>
          </w:tcPr>
          <w:p w:rsidR="00AE5FC6" w:rsidRDefault="00AE5FC6">
            <w:pPr>
              <w:rPr>
                <w:sz w:val="24"/>
                <w:szCs w:val="24"/>
              </w:rPr>
            </w:pPr>
          </w:p>
        </w:tc>
        <w:tc>
          <w:tcPr>
            <w:tcW w:w="260" w:type="dxa"/>
            <w:vAlign w:val="bottom"/>
          </w:tcPr>
          <w:p w:rsidR="00AE5FC6" w:rsidRDefault="00AE5FC6">
            <w:pPr>
              <w:rPr>
                <w:sz w:val="24"/>
                <w:szCs w:val="24"/>
              </w:rPr>
            </w:pPr>
          </w:p>
        </w:tc>
        <w:tc>
          <w:tcPr>
            <w:tcW w:w="28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6660" w:type="dxa"/>
            <w:vAlign w:val="bottom"/>
          </w:tcPr>
          <w:p w:rsidR="00AE5FC6" w:rsidRDefault="00E50CCA">
            <w:pPr>
              <w:ind w:left="360"/>
              <w:rPr>
                <w:sz w:val="20"/>
                <w:szCs w:val="20"/>
              </w:rPr>
            </w:pPr>
            <w:r>
              <w:rPr>
                <w:rFonts w:ascii="Arial" w:eastAsia="Arial" w:hAnsi="Arial" w:cs="Arial"/>
                <w:b/>
                <w:bCs/>
                <w:sz w:val="20"/>
                <w:szCs w:val="20"/>
              </w:rPr>
              <w:t xml:space="preserve">QA/QC Senior Welding Inspector </w:t>
            </w:r>
            <w:r>
              <w:rPr>
                <w:rFonts w:ascii="Arial" w:eastAsia="Arial" w:hAnsi="Arial" w:cs="Arial"/>
                <w:sz w:val="20"/>
                <w:szCs w:val="20"/>
              </w:rPr>
              <w:t>with</w:t>
            </w:r>
            <w:r>
              <w:rPr>
                <w:rFonts w:ascii="Arial" w:eastAsia="Arial" w:hAnsi="Arial" w:cs="Arial"/>
                <w:b/>
                <w:bCs/>
                <w:sz w:val="20"/>
                <w:szCs w:val="20"/>
              </w:rPr>
              <w:t xml:space="preserve"> over 21 years </w:t>
            </w:r>
            <w:r>
              <w:rPr>
                <w:rFonts w:ascii="Arial" w:eastAsia="Arial" w:hAnsi="Arial" w:cs="Arial"/>
                <w:sz w:val="20"/>
                <w:szCs w:val="20"/>
              </w:rPr>
              <w:t>of experience</w:t>
            </w:r>
          </w:p>
        </w:tc>
        <w:tc>
          <w:tcPr>
            <w:tcW w:w="100" w:type="dxa"/>
            <w:vAlign w:val="bottom"/>
          </w:tcPr>
          <w:p w:rsidR="00AE5FC6" w:rsidRDefault="00AE5FC6">
            <w:pPr>
              <w:rPr>
                <w:sz w:val="24"/>
                <w:szCs w:val="24"/>
              </w:rPr>
            </w:pPr>
          </w:p>
        </w:tc>
        <w:tc>
          <w:tcPr>
            <w:tcW w:w="0" w:type="dxa"/>
            <w:vAlign w:val="bottom"/>
          </w:tcPr>
          <w:p w:rsidR="00AE5FC6" w:rsidRDefault="00AE5FC6">
            <w:pPr>
              <w:rPr>
                <w:sz w:val="1"/>
                <w:szCs w:val="1"/>
              </w:rPr>
            </w:pPr>
          </w:p>
        </w:tc>
      </w:tr>
      <w:tr w:rsidR="00AE5FC6">
        <w:trPr>
          <w:trHeight w:val="228"/>
        </w:trPr>
        <w:tc>
          <w:tcPr>
            <w:tcW w:w="200" w:type="dxa"/>
            <w:vAlign w:val="bottom"/>
          </w:tcPr>
          <w:p w:rsidR="00AE5FC6" w:rsidRDefault="00AE5FC6">
            <w:pPr>
              <w:rPr>
                <w:sz w:val="19"/>
                <w:szCs w:val="19"/>
              </w:rPr>
            </w:pPr>
          </w:p>
        </w:tc>
        <w:tc>
          <w:tcPr>
            <w:tcW w:w="2620" w:type="dxa"/>
            <w:vAlign w:val="bottom"/>
          </w:tcPr>
          <w:p w:rsidR="00AE5FC6" w:rsidRDefault="00AE5FC6">
            <w:pPr>
              <w:rPr>
                <w:sz w:val="19"/>
                <w:szCs w:val="19"/>
              </w:rPr>
            </w:pPr>
          </w:p>
        </w:tc>
        <w:tc>
          <w:tcPr>
            <w:tcW w:w="600" w:type="dxa"/>
            <w:vAlign w:val="bottom"/>
          </w:tcPr>
          <w:p w:rsidR="00AE5FC6" w:rsidRDefault="00AE5FC6">
            <w:pPr>
              <w:rPr>
                <w:sz w:val="19"/>
                <w:szCs w:val="19"/>
              </w:rPr>
            </w:pPr>
          </w:p>
        </w:tc>
        <w:tc>
          <w:tcPr>
            <w:tcW w:w="260" w:type="dxa"/>
            <w:vAlign w:val="bottom"/>
          </w:tcPr>
          <w:p w:rsidR="00AE5FC6" w:rsidRDefault="00AE5FC6">
            <w:pPr>
              <w:rPr>
                <w:sz w:val="19"/>
                <w:szCs w:val="19"/>
              </w:rPr>
            </w:pPr>
          </w:p>
        </w:tc>
        <w:tc>
          <w:tcPr>
            <w:tcW w:w="280" w:type="dxa"/>
            <w:vAlign w:val="bottom"/>
          </w:tcPr>
          <w:p w:rsidR="00AE5FC6" w:rsidRDefault="00AE5FC6">
            <w:pPr>
              <w:rPr>
                <w:sz w:val="19"/>
                <w:szCs w:val="19"/>
              </w:rPr>
            </w:pPr>
          </w:p>
        </w:tc>
        <w:tc>
          <w:tcPr>
            <w:tcW w:w="100" w:type="dxa"/>
            <w:vAlign w:val="bottom"/>
          </w:tcPr>
          <w:p w:rsidR="00AE5FC6" w:rsidRDefault="00AE5FC6">
            <w:pPr>
              <w:rPr>
                <w:sz w:val="19"/>
                <w:szCs w:val="19"/>
              </w:rPr>
            </w:pPr>
          </w:p>
        </w:tc>
        <w:tc>
          <w:tcPr>
            <w:tcW w:w="6660" w:type="dxa"/>
            <w:vAlign w:val="bottom"/>
          </w:tcPr>
          <w:p w:rsidR="00AE5FC6" w:rsidRDefault="00E50CCA">
            <w:pPr>
              <w:spacing w:line="228" w:lineRule="exact"/>
              <w:ind w:left="360"/>
              <w:rPr>
                <w:sz w:val="20"/>
                <w:szCs w:val="20"/>
              </w:rPr>
            </w:pPr>
            <w:r>
              <w:rPr>
                <w:rFonts w:ascii="Arial" w:eastAsia="Arial" w:hAnsi="Arial" w:cs="Arial"/>
                <w:sz w:val="20"/>
                <w:szCs w:val="20"/>
              </w:rPr>
              <w:t xml:space="preserve">in </w:t>
            </w:r>
            <w:r>
              <w:rPr>
                <w:rFonts w:ascii="Arial" w:eastAsia="Arial" w:hAnsi="Arial" w:cs="Arial"/>
                <w:b/>
                <w:bCs/>
                <w:sz w:val="20"/>
                <w:szCs w:val="20"/>
              </w:rPr>
              <w:t>Shipping &amp; Marine</w:t>
            </w:r>
            <w:r>
              <w:rPr>
                <w:rFonts w:ascii="Arial" w:eastAsia="Arial" w:hAnsi="Arial" w:cs="Arial"/>
                <w:sz w:val="20"/>
                <w:szCs w:val="20"/>
              </w:rPr>
              <w:t xml:space="preserve"> industry</w:t>
            </w:r>
          </w:p>
        </w:tc>
        <w:tc>
          <w:tcPr>
            <w:tcW w:w="100" w:type="dxa"/>
            <w:vAlign w:val="bottom"/>
          </w:tcPr>
          <w:p w:rsidR="00AE5FC6" w:rsidRDefault="00AE5FC6">
            <w:pPr>
              <w:rPr>
                <w:sz w:val="19"/>
                <w:szCs w:val="19"/>
              </w:rPr>
            </w:pPr>
          </w:p>
        </w:tc>
        <w:tc>
          <w:tcPr>
            <w:tcW w:w="0" w:type="dxa"/>
            <w:vAlign w:val="bottom"/>
          </w:tcPr>
          <w:p w:rsidR="00AE5FC6" w:rsidRDefault="00AE5FC6">
            <w:pPr>
              <w:rPr>
                <w:sz w:val="1"/>
                <w:szCs w:val="1"/>
              </w:rPr>
            </w:pPr>
          </w:p>
        </w:tc>
      </w:tr>
      <w:tr w:rsidR="00AE5FC6">
        <w:trPr>
          <w:trHeight w:val="230"/>
        </w:trPr>
        <w:tc>
          <w:tcPr>
            <w:tcW w:w="200" w:type="dxa"/>
            <w:vAlign w:val="bottom"/>
          </w:tcPr>
          <w:p w:rsidR="00AE5FC6" w:rsidRDefault="00AE5FC6">
            <w:pPr>
              <w:rPr>
                <w:sz w:val="20"/>
                <w:szCs w:val="20"/>
              </w:rPr>
            </w:pPr>
          </w:p>
        </w:tc>
        <w:tc>
          <w:tcPr>
            <w:tcW w:w="2620" w:type="dxa"/>
            <w:vMerge w:val="restart"/>
            <w:vAlign w:val="bottom"/>
          </w:tcPr>
          <w:p w:rsidR="00AE5FC6" w:rsidRDefault="00E50CCA">
            <w:pPr>
              <w:rPr>
                <w:sz w:val="20"/>
                <w:szCs w:val="20"/>
              </w:rPr>
            </w:pPr>
            <w:r>
              <w:rPr>
                <w:rFonts w:ascii="Arial" w:eastAsia="Arial" w:hAnsi="Arial" w:cs="Arial"/>
                <w:sz w:val="20"/>
                <w:szCs w:val="20"/>
              </w:rPr>
              <w:t>Repair &amp; Maintenance</w:t>
            </w:r>
          </w:p>
        </w:tc>
        <w:tc>
          <w:tcPr>
            <w:tcW w:w="600" w:type="dxa"/>
            <w:vAlign w:val="bottom"/>
          </w:tcPr>
          <w:p w:rsidR="00AE5FC6" w:rsidRDefault="00AE5FC6">
            <w:pPr>
              <w:rPr>
                <w:sz w:val="20"/>
                <w:szCs w:val="20"/>
              </w:rPr>
            </w:pP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E50CCA">
            <w:pPr>
              <w:ind w:left="360"/>
              <w:rPr>
                <w:sz w:val="20"/>
                <w:szCs w:val="20"/>
              </w:rPr>
            </w:pPr>
            <w:r>
              <w:rPr>
                <w:rFonts w:ascii="Arial" w:eastAsia="Arial" w:hAnsi="Arial" w:cs="Arial"/>
                <w:b/>
                <w:bCs/>
                <w:sz w:val="20"/>
                <w:szCs w:val="20"/>
              </w:rPr>
              <w:t xml:space="preserve">Certified Senior Welding Inspector (Level – III); </w:t>
            </w:r>
            <w:r>
              <w:rPr>
                <w:rFonts w:ascii="Arial" w:eastAsia="Arial" w:hAnsi="Arial" w:cs="Arial"/>
                <w:sz w:val="20"/>
                <w:szCs w:val="20"/>
              </w:rPr>
              <w:t>completed</w:t>
            </w:r>
            <w:r>
              <w:rPr>
                <w:rFonts w:ascii="Arial" w:eastAsia="Arial" w:hAnsi="Arial" w:cs="Arial"/>
                <w:b/>
                <w:bCs/>
                <w:sz w:val="20"/>
                <w:szCs w:val="20"/>
              </w:rPr>
              <w:t xml:space="preserve"> Johan</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53"/>
        </w:trPr>
        <w:tc>
          <w:tcPr>
            <w:tcW w:w="200" w:type="dxa"/>
            <w:vAlign w:val="bottom"/>
          </w:tcPr>
          <w:p w:rsidR="00AE5FC6" w:rsidRDefault="00AE5FC6">
            <w:pPr>
              <w:rPr>
                <w:sz w:val="4"/>
                <w:szCs w:val="4"/>
              </w:rPr>
            </w:pPr>
          </w:p>
        </w:tc>
        <w:tc>
          <w:tcPr>
            <w:tcW w:w="2620" w:type="dxa"/>
            <w:vMerge/>
            <w:vAlign w:val="bottom"/>
          </w:tcPr>
          <w:p w:rsidR="00AE5FC6" w:rsidRDefault="00AE5FC6">
            <w:pPr>
              <w:rPr>
                <w:sz w:val="4"/>
                <w:szCs w:val="4"/>
              </w:rPr>
            </w:pPr>
          </w:p>
        </w:tc>
        <w:tc>
          <w:tcPr>
            <w:tcW w:w="600" w:type="dxa"/>
            <w:vAlign w:val="bottom"/>
          </w:tcPr>
          <w:p w:rsidR="00AE5FC6" w:rsidRDefault="00AE5FC6">
            <w:pPr>
              <w:rPr>
                <w:sz w:val="4"/>
                <w:szCs w:val="4"/>
              </w:rPr>
            </w:pPr>
          </w:p>
        </w:tc>
        <w:tc>
          <w:tcPr>
            <w:tcW w:w="260" w:type="dxa"/>
            <w:vAlign w:val="bottom"/>
          </w:tcPr>
          <w:p w:rsidR="00AE5FC6" w:rsidRDefault="00AE5FC6">
            <w:pPr>
              <w:rPr>
                <w:sz w:val="4"/>
                <w:szCs w:val="4"/>
              </w:rPr>
            </w:pPr>
          </w:p>
        </w:tc>
        <w:tc>
          <w:tcPr>
            <w:tcW w:w="280" w:type="dxa"/>
            <w:vAlign w:val="bottom"/>
          </w:tcPr>
          <w:p w:rsidR="00AE5FC6" w:rsidRDefault="00AE5FC6">
            <w:pPr>
              <w:rPr>
                <w:sz w:val="4"/>
                <w:szCs w:val="4"/>
              </w:rPr>
            </w:pPr>
          </w:p>
        </w:tc>
        <w:tc>
          <w:tcPr>
            <w:tcW w:w="100" w:type="dxa"/>
            <w:vAlign w:val="bottom"/>
          </w:tcPr>
          <w:p w:rsidR="00AE5FC6" w:rsidRDefault="00AE5FC6">
            <w:pPr>
              <w:rPr>
                <w:sz w:val="4"/>
                <w:szCs w:val="4"/>
              </w:rPr>
            </w:pPr>
          </w:p>
        </w:tc>
        <w:tc>
          <w:tcPr>
            <w:tcW w:w="6660" w:type="dxa"/>
            <w:vMerge w:val="restart"/>
            <w:vAlign w:val="bottom"/>
          </w:tcPr>
          <w:p w:rsidR="00AE5FC6" w:rsidRDefault="00E50CCA">
            <w:pPr>
              <w:ind w:left="360"/>
              <w:rPr>
                <w:sz w:val="20"/>
                <w:szCs w:val="20"/>
              </w:rPr>
            </w:pPr>
            <w:r>
              <w:rPr>
                <w:rFonts w:ascii="Arial" w:eastAsia="Arial" w:hAnsi="Arial" w:cs="Arial"/>
                <w:b/>
                <w:bCs/>
                <w:sz w:val="20"/>
                <w:szCs w:val="20"/>
              </w:rPr>
              <w:t xml:space="preserve">Sverdrup RP Jacket – Aker- Kvaerner Project </w:t>
            </w:r>
            <w:r>
              <w:rPr>
                <w:rFonts w:ascii="Arial" w:eastAsia="Arial" w:hAnsi="Arial" w:cs="Arial"/>
                <w:sz w:val="20"/>
                <w:szCs w:val="20"/>
              </w:rPr>
              <w:t>from</w:t>
            </w:r>
            <w:r>
              <w:rPr>
                <w:rFonts w:ascii="Arial" w:eastAsia="Arial" w:hAnsi="Arial" w:cs="Arial"/>
                <w:b/>
                <w:bCs/>
                <w:sz w:val="20"/>
                <w:szCs w:val="20"/>
              </w:rPr>
              <w:t xml:space="preserve"> Statoil Norway</w:t>
            </w:r>
          </w:p>
        </w:tc>
        <w:tc>
          <w:tcPr>
            <w:tcW w:w="100" w:type="dxa"/>
            <w:vAlign w:val="bottom"/>
          </w:tcPr>
          <w:p w:rsidR="00AE5FC6" w:rsidRDefault="00AE5FC6">
            <w:pPr>
              <w:rPr>
                <w:sz w:val="4"/>
                <w:szCs w:val="4"/>
              </w:rPr>
            </w:pPr>
          </w:p>
        </w:tc>
        <w:tc>
          <w:tcPr>
            <w:tcW w:w="0" w:type="dxa"/>
            <w:vAlign w:val="bottom"/>
          </w:tcPr>
          <w:p w:rsidR="00AE5FC6" w:rsidRDefault="00AE5FC6">
            <w:pPr>
              <w:rPr>
                <w:sz w:val="1"/>
                <w:szCs w:val="1"/>
              </w:rPr>
            </w:pPr>
          </w:p>
        </w:tc>
      </w:tr>
      <w:tr w:rsidR="00AE5FC6">
        <w:trPr>
          <w:trHeight w:val="178"/>
        </w:trPr>
        <w:tc>
          <w:tcPr>
            <w:tcW w:w="200" w:type="dxa"/>
            <w:vAlign w:val="bottom"/>
          </w:tcPr>
          <w:p w:rsidR="00AE5FC6" w:rsidRDefault="00AE5FC6">
            <w:pPr>
              <w:rPr>
                <w:sz w:val="15"/>
                <w:szCs w:val="15"/>
              </w:rPr>
            </w:pPr>
          </w:p>
        </w:tc>
        <w:tc>
          <w:tcPr>
            <w:tcW w:w="2620" w:type="dxa"/>
            <w:vAlign w:val="bottom"/>
          </w:tcPr>
          <w:p w:rsidR="00AE5FC6" w:rsidRDefault="00AE5FC6">
            <w:pPr>
              <w:rPr>
                <w:sz w:val="15"/>
                <w:szCs w:val="15"/>
              </w:rPr>
            </w:pPr>
          </w:p>
        </w:tc>
        <w:tc>
          <w:tcPr>
            <w:tcW w:w="600" w:type="dxa"/>
            <w:vAlign w:val="bottom"/>
          </w:tcPr>
          <w:p w:rsidR="00AE5FC6" w:rsidRDefault="00AE5FC6">
            <w:pPr>
              <w:rPr>
                <w:sz w:val="15"/>
                <w:szCs w:val="15"/>
              </w:rPr>
            </w:pPr>
          </w:p>
        </w:tc>
        <w:tc>
          <w:tcPr>
            <w:tcW w:w="260" w:type="dxa"/>
            <w:vAlign w:val="bottom"/>
          </w:tcPr>
          <w:p w:rsidR="00AE5FC6" w:rsidRDefault="00AE5FC6">
            <w:pPr>
              <w:rPr>
                <w:sz w:val="15"/>
                <w:szCs w:val="15"/>
              </w:rPr>
            </w:pPr>
          </w:p>
        </w:tc>
        <w:tc>
          <w:tcPr>
            <w:tcW w:w="280" w:type="dxa"/>
            <w:vAlign w:val="bottom"/>
          </w:tcPr>
          <w:p w:rsidR="00AE5FC6" w:rsidRDefault="00AE5FC6">
            <w:pPr>
              <w:rPr>
                <w:sz w:val="15"/>
                <w:szCs w:val="15"/>
              </w:rPr>
            </w:pPr>
          </w:p>
        </w:tc>
        <w:tc>
          <w:tcPr>
            <w:tcW w:w="100" w:type="dxa"/>
            <w:vAlign w:val="bottom"/>
          </w:tcPr>
          <w:p w:rsidR="00AE5FC6" w:rsidRDefault="00AE5FC6">
            <w:pPr>
              <w:rPr>
                <w:sz w:val="15"/>
                <w:szCs w:val="15"/>
              </w:rPr>
            </w:pPr>
          </w:p>
        </w:tc>
        <w:tc>
          <w:tcPr>
            <w:tcW w:w="6660" w:type="dxa"/>
            <w:vMerge/>
            <w:vAlign w:val="bottom"/>
          </w:tcPr>
          <w:p w:rsidR="00AE5FC6" w:rsidRDefault="00AE5FC6">
            <w:pPr>
              <w:rPr>
                <w:sz w:val="15"/>
                <w:szCs w:val="15"/>
              </w:rPr>
            </w:pPr>
          </w:p>
        </w:tc>
        <w:tc>
          <w:tcPr>
            <w:tcW w:w="100" w:type="dxa"/>
            <w:vAlign w:val="bottom"/>
          </w:tcPr>
          <w:p w:rsidR="00AE5FC6" w:rsidRDefault="00AE5FC6">
            <w:pPr>
              <w:rPr>
                <w:sz w:val="15"/>
                <w:szCs w:val="15"/>
              </w:rPr>
            </w:pPr>
          </w:p>
        </w:tc>
        <w:tc>
          <w:tcPr>
            <w:tcW w:w="0" w:type="dxa"/>
            <w:vAlign w:val="bottom"/>
          </w:tcPr>
          <w:p w:rsidR="00AE5FC6" w:rsidRDefault="00AE5FC6">
            <w:pPr>
              <w:rPr>
                <w:sz w:val="1"/>
                <w:szCs w:val="1"/>
              </w:rPr>
            </w:pPr>
          </w:p>
        </w:tc>
      </w:tr>
      <w:tr w:rsidR="00AE5FC6">
        <w:trPr>
          <w:trHeight w:val="230"/>
        </w:trPr>
        <w:tc>
          <w:tcPr>
            <w:tcW w:w="200" w:type="dxa"/>
            <w:vAlign w:val="bottom"/>
          </w:tcPr>
          <w:p w:rsidR="00AE5FC6" w:rsidRDefault="00AE5FC6">
            <w:pPr>
              <w:rPr>
                <w:sz w:val="20"/>
                <w:szCs w:val="20"/>
              </w:rPr>
            </w:pPr>
          </w:p>
        </w:tc>
        <w:tc>
          <w:tcPr>
            <w:tcW w:w="2620" w:type="dxa"/>
            <w:vMerge w:val="restart"/>
            <w:vAlign w:val="bottom"/>
          </w:tcPr>
          <w:p w:rsidR="00AE5FC6" w:rsidRDefault="00E50CCA">
            <w:pPr>
              <w:rPr>
                <w:sz w:val="20"/>
                <w:szCs w:val="20"/>
              </w:rPr>
            </w:pPr>
            <w:r>
              <w:rPr>
                <w:rFonts w:ascii="Arial" w:eastAsia="Arial" w:hAnsi="Arial" w:cs="Arial"/>
                <w:sz w:val="20"/>
                <w:szCs w:val="20"/>
              </w:rPr>
              <w:t>Dry Docking Operations</w:t>
            </w:r>
          </w:p>
        </w:tc>
        <w:tc>
          <w:tcPr>
            <w:tcW w:w="600" w:type="dxa"/>
            <w:vAlign w:val="bottom"/>
          </w:tcPr>
          <w:p w:rsidR="00AE5FC6" w:rsidRDefault="00AE5FC6">
            <w:pPr>
              <w:rPr>
                <w:sz w:val="20"/>
                <w:szCs w:val="20"/>
              </w:rPr>
            </w:pP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E50CCA">
            <w:pPr>
              <w:ind w:left="360"/>
              <w:rPr>
                <w:sz w:val="20"/>
                <w:szCs w:val="20"/>
              </w:rPr>
            </w:pPr>
            <w:r>
              <w:rPr>
                <w:rFonts w:ascii="Arial" w:eastAsia="Arial" w:hAnsi="Arial" w:cs="Arial"/>
                <w:sz w:val="20"/>
                <w:szCs w:val="20"/>
              </w:rPr>
              <w:t xml:space="preserve">Presently working on </w:t>
            </w:r>
            <w:r>
              <w:rPr>
                <w:rFonts w:ascii="Arial" w:eastAsia="Arial" w:hAnsi="Arial" w:cs="Arial"/>
                <w:b/>
                <w:bCs/>
                <w:sz w:val="20"/>
                <w:szCs w:val="20"/>
              </w:rPr>
              <w:t>Johan Sverdrup Drilling Platform Project</w:t>
            </w:r>
            <w:r>
              <w:rPr>
                <w:rFonts w:ascii="Arial" w:eastAsia="Arial" w:hAnsi="Arial" w:cs="Arial"/>
                <w:sz w:val="20"/>
                <w:szCs w:val="20"/>
              </w:rPr>
              <w:t xml:space="preserve"> from</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74"/>
        </w:trPr>
        <w:tc>
          <w:tcPr>
            <w:tcW w:w="200" w:type="dxa"/>
            <w:vAlign w:val="bottom"/>
          </w:tcPr>
          <w:p w:rsidR="00AE5FC6" w:rsidRDefault="00AE5FC6">
            <w:pPr>
              <w:rPr>
                <w:sz w:val="6"/>
                <w:szCs w:val="6"/>
              </w:rPr>
            </w:pPr>
          </w:p>
        </w:tc>
        <w:tc>
          <w:tcPr>
            <w:tcW w:w="2620" w:type="dxa"/>
            <w:vMerge/>
            <w:vAlign w:val="bottom"/>
          </w:tcPr>
          <w:p w:rsidR="00AE5FC6" w:rsidRDefault="00AE5FC6">
            <w:pPr>
              <w:rPr>
                <w:sz w:val="6"/>
                <w:szCs w:val="6"/>
              </w:rPr>
            </w:pPr>
          </w:p>
        </w:tc>
        <w:tc>
          <w:tcPr>
            <w:tcW w:w="600" w:type="dxa"/>
            <w:vAlign w:val="bottom"/>
          </w:tcPr>
          <w:p w:rsidR="00AE5FC6" w:rsidRDefault="00AE5FC6">
            <w:pPr>
              <w:rPr>
                <w:sz w:val="6"/>
                <w:szCs w:val="6"/>
              </w:rPr>
            </w:pPr>
          </w:p>
        </w:tc>
        <w:tc>
          <w:tcPr>
            <w:tcW w:w="260" w:type="dxa"/>
            <w:vAlign w:val="bottom"/>
          </w:tcPr>
          <w:p w:rsidR="00AE5FC6" w:rsidRDefault="00AE5FC6">
            <w:pPr>
              <w:rPr>
                <w:sz w:val="6"/>
                <w:szCs w:val="6"/>
              </w:rPr>
            </w:pPr>
          </w:p>
        </w:tc>
        <w:tc>
          <w:tcPr>
            <w:tcW w:w="280" w:type="dxa"/>
            <w:vAlign w:val="bottom"/>
          </w:tcPr>
          <w:p w:rsidR="00AE5FC6" w:rsidRDefault="00AE5FC6">
            <w:pPr>
              <w:rPr>
                <w:sz w:val="6"/>
                <w:szCs w:val="6"/>
              </w:rPr>
            </w:pPr>
          </w:p>
        </w:tc>
        <w:tc>
          <w:tcPr>
            <w:tcW w:w="100" w:type="dxa"/>
            <w:vAlign w:val="bottom"/>
          </w:tcPr>
          <w:p w:rsidR="00AE5FC6" w:rsidRDefault="00AE5FC6">
            <w:pPr>
              <w:rPr>
                <w:sz w:val="6"/>
                <w:szCs w:val="6"/>
              </w:rPr>
            </w:pPr>
          </w:p>
        </w:tc>
        <w:tc>
          <w:tcPr>
            <w:tcW w:w="6660" w:type="dxa"/>
            <w:vMerge w:val="restart"/>
            <w:vAlign w:val="bottom"/>
          </w:tcPr>
          <w:p w:rsidR="00AE5FC6" w:rsidRDefault="00E50CCA">
            <w:pPr>
              <w:ind w:left="360"/>
              <w:rPr>
                <w:sz w:val="20"/>
                <w:szCs w:val="20"/>
              </w:rPr>
            </w:pPr>
            <w:r>
              <w:rPr>
                <w:rFonts w:ascii="Arial" w:eastAsia="Arial" w:hAnsi="Arial" w:cs="Arial"/>
                <w:sz w:val="20"/>
                <w:szCs w:val="20"/>
              </w:rPr>
              <w:t>Norway</w:t>
            </w:r>
          </w:p>
        </w:tc>
        <w:tc>
          <w:tcPr>
            <w:tcW w:w="100" w:type="dxa"/>
            <w:vAlign w:val="bottom"/>
          </w:tcPr>
          <w:p w:rsidR="00AE5FC6" w:rsidRDefault="00AE5FC6">
            <w:pPr>
              <w:rPr>
                <w:sz w:val="6"/>
                <w:szCs w:val="6"/>
              </w:rPr>
            </w:pPr>
          </w:p>
        </w:tc>
        <w:tc>
          <w:tcPr>
            <w:tcW w:w="0" w:type="dxa"/>
            <w:vAlign w:val="bottom"/>
          </w:tcPr>
          <w:p w:rsidR="00AE5FC6" w:rsidRDefault="00AE5FC6">
            <w:pPr>
              <w:rPr>
                <w:sz w:val="1"/>
                <w:szCs w:val="1"/>
              </w:rPr>
            </w:pPr>
          </w:p>
        </w:tc>
      </w:tr>
      <w:tr w:rsidR="00AE5FC6">
        <w:trPr>
          <w:trHeight w:val="158"/>
        </w:trPr>
        <w:tc>
          <w:tcPr>
            <w:tcW w:w="200" w:type="dxa"/>
            <w:vAlign w:val="bottom"/>
          </w:tcPr>
          <w:p w:rsidR="00AE5FC6" w:rsidRDefault="00AE5FC6">
            <w:pPr>
              <w:rPr>
                <w:sz w:val="13"/>
                <w:szCs w:val="13"/>
              </w:rPr>
            </w:pPr>
          </w:p>
        </w:tc>
        <w:tc>
          <w:tcPr>
            <w:tcW w:w="2620" w:type="dxa"/>
            <w:vAlign w:val="bottom"/>
          </w:tcPr>
          <w:p w:rsidR="00AE5FC6" w:rsidRDefault="00AE5FC6">
            <w:pPr>
              <w:rPr>
                <w:sz w:val="13"/>
                <w:szCs w:val="13"/>
              </w:rPr>
            </w:pPr>
          </w:p>
        </w:tc>
        <w:tc>
          <w:tcPr>
            <w:tcW w:w="600" w:type="dxa"/>
            <w:vAlign w:val="bottom"/>
          </w:tcPr>
          <w:p w:rsidR="00AE5FC6" w:rsidRDefault="00AE5FC6">
            <w:pPr>
              <w:rPr>
                <w:sz w:val="13"/>
                <w:szCs w:val="13"/>
              </w:rPr>
            </w:pPr>
          </w:p>
        </w:tc>
        <w:tc>
          <w:tcPr>
            <w:tcW w:w="260" w:type="dxa"/>
            <w:vAlign w:val="bottom"/>
          </w:tcPr>
          <w:p w:rsidR="00AE5FC6" w:rsidRDefault="00AE5FC6">
            <w:pPr>
              <w:rPr>
                <w:sz w:val="13"/>
                <w:szCs w:val="13"/>
              </w:rPr>
            </w:pPr>
          </w:p>
        </w:tc>
        <w:tc>
          <w:tcPr>
            <w:tcW w:w="280" w:type="dxa"/>
            <w:vAlign w:val="bottom"/>
          </w:tcPr>
          <w:p w:rsidR="00AE5FC6" w:rsidRDefault="00AE5FC6">
            <w:pPr>
              <w:rPr>
                <w:sz w:val="13"/>
                <w:szCs w:val="13"/>
              </w:rPr>
            </w:pPr>
          </w:p>
        </w:tc>
        <w:tc>
          <w:tcPr>
            <w:tcW w:w="100" w:type="dxa"/>
            <w:vAlign w:val="bottom"/>
          </w:tcPr>
          <w:p w:rsidR="00AE5FC6" w:rsidRDefault="00AE5FC6">
            <w:pPr>
              <w:rPr>
                <w:sz w:val="13"/>
                <w:szCs w:val="13"/>
              </w:rPr>
            </w:pPr>
          </w:p>
        </w:tc>
        <w:tc>
          <w:tcPr>
            <w:tcW w:w="6660" w:type="dxa"/>
            <w:vMerge/>
            <w:vAlign w:val="bottom"/>
          </w:tcPr>
          <w:p w:rsidR="00AE5FC6" w:rsidRDefault="00AE5FC6">
            <w:pPr>
              <w:rPr>
                <w:sz w:val="13"/>
                <w:szCs w:val="13"/>
              </w:rPr>
            </w:pPr>
          </w:p>
        </w:tc>
        <w:tc>
          <w:tcPr>
            <w:tcW w:w="100" w:type="dxa"/>
            <w:vAlign w:val="bottom"/>
          </w:tcPr>
          <w:p w:rsidR="00AE5FC6" w:rsidRDefault="00AE5FC6">
            <w:pPr>
              <w:rPr>
                <w:sz w:val="13"/>
                <w:szCs w:val="13"/>
              </w:rPr>
            </w:pPr>
          </w:p>
        </w:tc>
        <w:tc>
          <w:tcPr>
            <w:tcW w:w="0" w:type="dxa"/>
            <w:vAlign w:val="bottom"/>
          </w:tcPr>
          <w:p w:rsidR="00AE5FC6" w:rsidRDefault="00AE5FC6">
            <w:pPr>
              <w:rPr>
                <w:sz w:val="1"/>
                <w:szCs w:val="1"/>
              </w:rPr>
            </w:pPr>
          </w:p>
        </w:tc>
      </w:tr>
      <w:tr w:rsidR="00AE5FC6">
        <w:trPr>
          <w:trHeight w:val="229"/>
        </w:trPr>
        <w:tc>
          <w:tcPr>
            <w:tcW w:w="200" w:type="dxa"/>
            <w:vAlign w:val="bottom"/>
          </w:tcPr>
          <w:p w:rsidR="00AE5FC6" w:rsidRDefault="00AE5FC6">
            <w:pPr>
              <w:rPr>
                <w:sz w:val="19"/>
                <w:szCs w:val="19"/>
              </w:rPr>
            </w:pPr>
          </w:p>
        </w:tc>
        <w:tc>
          <w:tcPr>
            <w:tcW w:w="2620" w:type="dxa"/>
            <w:vMerge w:val="restart"/>
            <w:vAlign w:val="bottom"/>
          </w:tcPr>
          <w:p w:rsidR="00AE5FC6" w:rsidRDefault="00E50CCA">
            <w:pPr>
              <w:rPr>
                <w:sz w:val="20"/>
                <w:szCs w:val="20"/>
              </w:rPr>
            </w:pPr>
            <w:r>
              <w:rPr>
                <w:rFonts w:ascii="Arial" w:eastAsia="Arial" w:hAnsi="Arial" w:cs="Arial"/>
                <w:sz w:val="20"/>
                <w:szCs w:val="20"/>
              </w:rPr>
              <w:t>Structural Fabrication</w:t>
            </w:r>
          </w:p>
        </w:tc>
        <w:tc>
          <w:tcPr>
            <w:tcW w:w="600" w:type="dxa"/>
            <w:vAlign w:val="bottom"/>
          </w:tcPr>
          <w:p w:rsidR="00AE5FC6" w:rsidRDefault="00AE5FC6">
            <w:pPr>
              <w:rPr>
                <w:sz w:val="19"/>
                <w:szCs w:val="19"/>
              </w:rPr>
            </w:pPr>
          </w:p>
        </w:tc>
        <w:tc>
          <w:tcPr>
            <w:tcW w:w="260" w:type="dxa"/>
            <w:vAlign w:val="bottom"/>
          </w:tcPr>
          <w:p w:rsidR="00AE5FC6" w:rsidRDefault="00AE5FC6">
            <w:pPr>
              <w:rPr>
                <w:sz w:val="19"/>
                <w:szCs w:val="19"/>
              </w:rPr>
            </w:pPr>
          </w:p>
        </w:tc>
        <w:tc>
          <w:tcPr>
            <w:tcW w:w="280" w:type="dxa"/>
            <w:vAlign w:val="bottom"/>
          </w:tcPr>
          <w:p w:rsidR="00AE5FC6" w:rsidRDefault="00AE5FC6">
            <w:pPr>
              <w:rPr>
                <w:sz w:val="19"/>
                <w:szCs w:val="19"/>
              </w:rPr>
            </w:pPr>
          </w:p>
        </w:tc>
        <w:tc>
          <w:tcPr>
            <w:tcW w:w="100" w:type="dxa"/>
            <w:vAlign w:val="bottom"/>
          </w:tcPr>
          <w:p w:rsidR="00AE5FC6" w:rsidRDefault="00AE5FC6">
            <w:pPr>
              <w:rPr>
                <w:sz w:val="19"/>
                <w:szCs w:val="19"/>
              </w:rPr>
            </w:pPr>
          </w:p>
        </w:tc>
        <w:tc>
          <w:tcPr>
            <w:tcW w:w="6660" w:type="dxa"/>
            <w:vAlign w:val="bottom"/>
          </w:tcPr>
          <w:p w:rsidR="00AE5FC6" w:rsidRDefault="00E50CCA">
            <w:pPr>
              <w:spacing w:line="229" w:lineRule="exact"/>
              <w:ind w:left="360"/>
              <w:rPr>
                <w:sz w:val="20"/>
                <w:szCs w:val="20"/>
              </w:rPr>
            </w:pPr>
            <w:r>
              <w:rPr>
                <w:rFonts w:ascii="Arial" w:eastAsia="Arial" w:hAnsi="Arial" w:cs="Arial"/>
                <w:sz w:val="20"/>
                <w:szCs w:val="20"/>
              </w:rPr>
              <w:t>Skilled in implementing preventive techniques to fight corrosion using</w:t>
            </w:r>
          </w:p>
        </w:tc>
        <w:tc>
          <w:tcPr>
            <w:tcW w:w="100" w:type="dxa"/>
            <w:vAlign w:val="bottom"/>
          </w:tcPr>
          <w:p w:rsidR="00AE5FC6" w:rsidRDefault="00AE5FC6">
            <w:pPr>
              <w:rPr>
                <w:sz w:val="19"/>
                <w:szCs w:val="19"/>
              </w:rPr>
            </w:pPr>
          </w:p>
        </w:tc>
        <w:tc>
          <w:tcPr>
            <w:tcW w:w="0" w:type="dxa"/>
            <w:vAlign w:val="bottom"/>
          </w:tcPr>
          <w:p w:rsidR="00AE5FC6" w:rsidRDefault="00AE5FC6">
            <w:pPr>
              <w:rPr>
                <w:sz w:val="1"/>
                <w:szCs w:val="1"/>
              </w:rPr>
            </w:pPr>
          </w:p>
        </w:tc>
      </w:tr>
      <w:tr w:rsidR="00AE5FC6">
        <w:trPr>
          <w:trHeight w:val="96"/>
        </w:trPr>
        <w:tc>
          <w:tcPr>
            <w:tcW w:w="200" w:type="dxa"/>
            <w:vAlign w:val="bottom"/>
          </w:tcPr>
          <w:p w:rsidR="00AE5FC6" w:rsidRDefault="00AE5FC6">
            <w:pPr>
              <w:rPr>
                <w:sz w:val="8"/>
                <w:szCs w:val="8"/>
              </w:rPr>
            </w:pPr>
          </w:p>
        </w:tc>
        <w:tc>
          <w:tcPr>
            <w:tcW w:w="2620" w:type="dxa"/>
            <w:vMerge/>
            <w:vAlign w:val="bottom"/>
          </w:tcPr>
          <w:p w:rsidR="00AE5FC6" w:rsidRDefault="00AE5FC6">
            <w:pPr>
              <w:rPr>
                <w:sz w:val="8"/>
                <w:szCs w:val="8"/>
              </w:rPr>
            </w:pPr>
          </w:p>
        </w:tc>
        <w:tc>
          <w:tcPr>
            <w:tcW w:w="600" w:type="dxa"/>
            <w:vAlign w:val="bottom"/>
          </w:tcPr>
          <w:p w:rsidR="00AE5FC6" w:rsidRDefault="00AE5FC6">
            <w:pPr>
              <w:rPr>
                <w:sz w:val="8"/>
                <w:szCs w:val="8"/>
              </w:rPr>
            </w:pPr>
          </w:p>
        </w:tc>
        <w:tc>
          <w:tcPr>
            <w:tcW w:w="260" w:type="dxa"/>
            <w:vAlign w:val="bottom"/>
          </w:tcPr>
          <w:p w:rsidR="00AE5FC6" w:rsidRDefault="00AE5FC6">
            <w:pPr>
              <w:rPr>
                <w:sz w:val="8"/>
                <w:szCs w:val="8"/>
              </w:rPr>
            </w:pPr>
          </w:p>
        </w:tc>
        <w:tc>
          <w:tcPr>
            <w:tcW w:w="280" w:type="dxa"/>
            <w:vAlign w:val="bottom"/>
          </w:tcPr>
          <w:p w:rsidR="00AE5FC6" w:rsidRDefault="00AE5FC6">
            <w:pPr>
              <w:rPr>
                <w:sz w:val="8"/>
                <w:szCs w:val="8"/>
              </w:rPr>
            </w:pPr>
          </w:p>
        </w:tc>
        <w:tc>
          <w:tcPr>
            <w:tcW w:w="100" w:type="dxa"/>
            <w:vAlign w:val="bottom"/>
          </w:tcPr>
          <w:p w:rsidR="00AE5FC6" w:rsidRDefault="00AE5FC6">
            <w:pPr>
              <w:rPr>
                <w:sz w:val="8"/>
                <w:szCs w:val="8"/>
              </w:rPr>
            </w:pPr>
          </w:p>
        </w:tc>
        <w:tc>
          <w:tcPr>
            <w:tcW w:w="6660" w:type="dxa"/>
            <w:vMerge w:val="restart"/>
            <w:vAlign w:val="bottom"/>
          </w:tcPr>
          <w:p w:rsidR="00AE5FC6" w:rsidRDefault="00E50CCA">
            <w:pPr>
              <w:ind w:left="360"/>
              <w:rPr>
                <w:sz w:val="20"/>
                <w:szCs w:val="20"/>
              </w:rPr>
            </w:pPr>
            <w:r>
              <w:rPr>
                <w:rFonts w:ascii="Arial" w:eastAsia="Arial" w:hAnsi="Arial" w:cs="Arial"/>
                <w:sz w:val="20"/>
                <w:szCs w:val="20"/>
              </w:rPr>
              <w:t>periodic hull surveys, correct technique of surface preparation using</w:t>
            </w:r>
          </w:p>
        </w:tc>
        <w:tc>
          <w:tcPr>
            <w:tcW w:w="100" w:type="dxa"/>
            <w:vAlign w:val="bottom"/>
          </w:tcPr>
          <w:p w:rsidR="00AE5FC6" w:rsidRDefault="00AE5FC6">
            <w:pPr>
              <w:rPr>
                <w:sz w:val="8"/>
                <w:szCs w:val="8"/>
              </w:rPr>
            </w:pPr>
          </w:p>
        </w:tc>
        <w:tc>
          <w:tcPr>
            <w:tcW w:w="0" w:type="dxa"/>
            <w:vAlign w:val="bottom"/>
          </w:tcPr>
          <w:p w:rsidR="00AE5FC6" w:rsidRDefault="00AE5FC6">
            <w:pPr>
              <w:rPr>
                <w:sz w:val="1"/>
                <w:szCs w:val="1"/>
              </w:rPr>
            </w:pPr>
          </w:p>
        </w:tc>
      </w:tr>
      <w:tr w:rsidR="00AE5FC6">
        <w:trPr>
          <w:trHeight w:val="134"/>
        </w:trPr>
        <w:tc>
          <w:tcPr>
            <w:tcW w:w="200" w:type="dxa"/>
            <w:vAlign w:val="bottom"/>
          </w:tcPr>
          <w:p w:rsidR="00AE5FC6" w:rsidRDefault="00AE5FC6">
            <w:pPr>
              <w:rPr>
                <w:sz w:val="11"/>
                <w:szCs w:val="11"/>
              </w:rPr>
            </w:pPr>
          </w:p>
        </w:tc>
        <w:tc>
          <w:tcPr>
            <w:tcW w:w="2620" w:type="dxa"/>
            <w:vAlign w:val="bottom"/>
          </w:tcPr>
          <w:p w:rsidR="00AE5FC6" w:rsidRDefault="00AE5FC6">
            <w:pPr>
              <w:rPr>
                <w:sz w:val="11"/>
                <w:szCs w:val="11"/>
              </w:rPr>
            </w:pPr>
          </w:p>
        </w:tc>
        <w:tc>
          <w:tcPr>
            <w:tcW w:w="600" w:type="dxa"/>
            <w:vAlign w:val="bottom"/>
          </w:tcPr>
          <w:p w:rsidR="00AE5FC6" w:rsidRDefault="00AE5FC6">
            <w:pPr>
              <w:rPr>
                <w:sz w:val="11"/>
                <w:szCs w:val="11"/>
              </w:rPr>
            </w:pPr>
          </w:p>
        </w:tc>
        <w:tc>
          <w:tcPr>
            <w:tcW w:w="260" w:type="dxa"/>
            <w:vAlign w:val="bottom"/>
          </w:tcPr>
          <w:p w:rsidR="00AE5FC6" w:rsidRDefault="00AE5FC6">
            <w:pPr>
              <w:rPr>
                <w:sz w:val="11"/>
                <w:szCs w:val="11"/>
              </w:rPr>
            </w:pPr>
          </w:p>
        </w:tc>
        <w:tc>
          <w:tcPr>
            <w:tcW w:w="280" w:type="dxa"/>
            <w:vAlign w:val="bottom"/>
          </w:tcPr>
          <w:p w:rsidR="00AE5FC6" w:rsidRDefault="00AE5FC6">
            <w:pPr>
              <w:rPr>
                <w:sz w:val="11"/>
                <w:szCs w:val="11"/>
              </w:rPr>
            </w:pPr>
          </w:p>
        </w:tc>
        <w:tc>
          <w:tcPr>
            <w:tcW w:w="100" w:type="dxa"/>
            <w:vAlign w:val="bottom"/>
          </w:tcPr>
          <w:p w:rsidR="00AE5FC6" w:rsidRDefault="00AE5FC6">
            <w:pPr>
              <w:rPr>
                <w:sz w:val="11"/>
                <w:szCs w:val="11"/>
              </w:rPr>
            </w:pPr>
          </w:p>
        </w:tc>
        <w:tc>
          <w:tcPr>
            <w:tcW w:w="6660" w:type="dxa"/>
            <w:vMerge/>
            <w:vAlign w:val="bottom"/>
          </w:tcPr>
          <w:p w:rsidR="00AE5FC6" w:rsidRDefault="00AE5FC6">
            <w:pPr>
              <w:rPr>
                <w:sz w:val="11"/>
                <w:szCs w:val="11"/>
              </w:rPr>
            </w:pPr>
          </w:p>
        </w:tc>
        <w:tc>
          <w:tcPr>
            <w:tcW w:w="100" w:type="dxa"/>
            <w:vAlign w:val="bottom"/>
          </w:tcPr>
          <w:p w:rsidR="00AE5FC6" w:rsidRDefault="00AE5FC6">
            <w:pPr>
              <w:rPr>
                <w:sz w:val="11"/>
                <w:szCs w:val="11"/>
              </w:rPr>
            </w:pPr>
          </w:p>
        </w:tc>
        <w:tc>
          <w:tcPr>
            <w:tcW w:w="0" w:type="dxa"/>
            <w:vAlign w:val="bottom"/>
          </w:tcPr>
          <w:p w:rsidR="00AE5FC6" w:rsidRDefault="00AE5FC6">
            <w:pPr>
              <w:rPr>
                <w:sz w:val="1"/>
                <w:szCs w:val="1"/>
              </w:rPr>
            </w:pPr>
          </w:p>
        </w:tc>
      </w:tr>
      <w:tr w:rsidR="00AE5FC6">
        <w:trPr>
          <w:trHeight w:val="230"/>
        </w:trPr>
        <w:tc>
          <w:tcPr>
            <w:tcW w:w="200" w:type="dxa"/>
            <w:vAlign w:val="bottom"/>
          </w:tcPr>
          <w:p w:rsidR="00AE5FC6" w:rsidRDefault="00AE5FC6">
            <w:pPr>
              <w:rPr>
                <w:sz w:val="20"/>
                <w:szCs w:val="20"/>
              </w:rPr>
            </w:pPr>
          </w:p>
        </w:tc>
        <w:tc>
          <w:tcPr>
            <w:tcW w:w="3220" w:type="dxa"/>
            <w:gridSpan w:val="2"/>
            <w:vMerge w:val="restart"/>
            <w:vAlign w:val="bottom"/>
          </w:tcPr>
          <w:p w:rsidR="00AE5FC6" w:rsidRDefault="00E50CCA">
            <w:pPr>
              <w:rPr>
                <w:sz w:val="20"/>
                <w:szCs w:val="20"/>
              </w:rPr>
            </w:pPr>
            <w:r>
              <w:rPr>
                <w:rFonts w:ascii="Arial" w:eastAsia="Arial" w:hAnsi="Arial" w:cs="Arial"/>
                <w:sz w:val="20"/>
                <w:szCs w:val="20"/>
              </w:rPr>
              <w:t>Client Relationship Management</w:t>
            </w: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E50CCA">
            <w:pPr>
              <w:ind w:left="360"/>
              <w:rPr>
                <w:sz w:val="20"/>
                <w:szCs w:val="20"/>
              </w:rPr>
            </w:pPr>
            <w:r>
              <w:rPr>
                <w:rFonts w:ascii="Arial" w:eastAsia="Arial" w:hAnsi="Arial" w:cs="Arial"/>
                <w:sz w:val="20"/>
                <w:szCs w:val="20"/>
              </w:rPr>
              <w:t>advanced paint schemes &amp; painting techniques</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118"/>
        </w:trPr>
        <w:tc>
          <w:tcPr>
            <w:tcW w:w="200" w:type="dxa"/>
            <w:vAlign w:val="bottom"/>
          </w:tcPr>
          <w:p w:rsidR="00AE5FC6" w:rsidRDefault="00AE5FC6">
            <w:pPr>
              <w:rPr>
                <w:sz w:val="10"/>
                <w:szCs w:val="10"/>
              </w:rPr>
            </w:pPr>
          </w:p>
        </w:tc>
        <w:tc>
          <w:tcPr>
            <w:tcW w:w="3220" w:type="dxa"/>
            <w:gridSpan w:val="2"/>
            <w:vMerge/>
            <w:vAlign w:val="bottom"/>
          </w:tcPr>
          <w:p w:rsidR="00AE5FC6" w:rsidRDefault="00AE5FC6">
            <w:pPr>
              <w:rPr>
                <w:sz w:val="10"/>
                <w:szCs w:val="10"/>
              </w:rPr>
            </w:pPr>
          </w:p>
        </w:tc>
        <w:tc>
          <w:tcPr>
            <w:tcW w:w="260" w:type="dxa"/>
            <w:vAlign w:val="bottom"/>
          </w:tcPr>
          <w:p w:rsidR="00AE5FC6" w:rsidRDefault="00AE5FC6">
            <w:pPr>
              <w:rPr>
                <w:sz w:val="10"/>
                <w:szCs w:val="10"/>
              </w:rPr>
            </w:pPr>
          </w:p>
        </w:tc>
        <w:tc>
          <w:tcPr>
            <w:tcW w:w="280" w:type="dxa"/>
            <w:vAlign w:val="bottom"/>
          </w:tcPr>
          <w:p w:rsidR="00AE5FC6" w:rsidRDefault="00AE5FC6">
            <w:pPr>
              <w:rPr>
                <w:sz w:val="10"/>
                <w:szCs w:val="10"/>
              </w:rPr>
            </w:pPr>
          </w:p>
        </w:tc>
        <w:tc>
          <w:tcPr>
            <w:tcW w:w="100" w:type="dxa"/>
            <w:vAlign w:val="bottom"/>
          </w:tcPr>
          <w:p w:rsidR="00AE5FC6" w:rsidRDefault="00AE5FC6">
            <w:pPr>
              <w:rPr>
                <w:sz w:val="10"/>
                <w:szCs w:val="10"/>
              </w:rPr>
            </w:pPr>
          </w:p>
        </w:tc>
        <w:tc>
          <w:tcPr>
            <w:tcW w:w="6660" w:type="dxa"/>
            <w:vMerge w:val="restart"/>
            <w:vAlign w:val="bottom"/>
          </w:tcPr>
          <w:p w:rsidR="00AE5FC6" w:rsidRDefault="00E50CCA">
            <w:pPr>
              <w:ind w:left="360"/>
              <w:rPr>
                <w:sz w:val="20"/>
                <w:szCs w:val="20"/>
              </w:rPr>
            </w:pPr>
            <w:r>
              <w:rPr>
                <w:rFonts w:ascii="Arial" w:eastAsia="Arial" w:hAnsi="Arial" w:cs="Arial"/>
                <w:sz w:val="20"/>
                <w:szCs w:val="20"/>
              </w:rPr>
              <w:t>Trained Fire Fighter and Damage Control Instructor on board Naval</w:t>
            </w:r>
          </w:p>
        </w:tc>
        <w:tc>
          <w:tcPr>
            <w:tcW w:w="100" w:type="dxa"/>
            <w:vAlign w:val="bottom"/>
          </w:tcPr>
          <w:p w:rsidR="00AE5FC6" w:rsidRDefault="00AE5FC6">
            <w:pPr>
              <w:rPr>
                <w:sz w:val="10"/>
                <w:szCs w:val="10"/>
              </w:rPr>
            </w:pPr>
          </w:p>
        </w:tc>
        <w:tc>
          <w:tcPr>
            <w:tcW w:w="0" w:type="dxa"/>
            <w:vAlign w:val="bottom"/>
          </w:tcPr>
          <w:p w:rsidR="00AE5FC6" w:rsidRDefault="00AE5FC6">
            <w:pPr>
              <w:rPr>
                <w:sz w:val="1"/>
                <w:szCs w:val="1"/>
              </w:rPr>
            </w:pPr>
          </w:p>
        </w:tc>
      </w:tr>
      <w:tr w:rsidR="00AE5FC6">
        <w:trPr>
          <w:trHeight w:val="113"/>
        </w:trPr>
        <w:tc>
          <w:tcPr>
            <w:tcW w:w="200" w:type="dxa"/>
            <w:vAlign w:val="bottom"/>
          </w:tcPr>
          <w:p w:rsidR="00AE5FC6" w:rsidRDefault="00AE5FC6">
            <w:pPr>
              <w:rPr>
                <w:sz w:val="9"/>
                <w:szCs w:val="9"/>
              </w:rPr>
            </w:pPr>
          </w:p>
        </w:tc>
        <w:tc>
          <w:tcPr>
            <w:tcW w:w="2620" w:type="dxa"/>
            <w:vAlign w:val="bottom"/>
          </w:tcPr>
          <w:p w:rsidR="00AE5FC6" w:rsidRDefault="00AE5FC6">
            <w:pPr>
              <w:rPr>
                <w:sz w:val="9"/>
                <w:szCs w:val="9"/>
              </w:rPr>
            </w:pPr>
          </w:p>
        </w:tc>
        <w:tc>
          <w:tcPr>
            <w:tcW w:w="600" w:type="dxa"/>
            <w:vAlign w:val="bottom"/>
          </w:tcPr>
          <w:p w:rsidR="00AE5FC6" w:rsidRDefault="00AE5FC6">
            <w:pPr>
              <w:rPr>
                <w:sz w:val="9"/>
                <w:szCs w:val="9"/>
              </w:rPr>
            </w:pPr>
          </w:p>
        </w:tc>
        <w:tc>
          <w:tcPr>
            <w:tcW w:w="260" w:type="dxa"/>
            <w:vAlign w:val="bottom"/>
          </w:tcPr>
          <w:p w:rsidR="00AE5FC6" w:rsidRDefault="00AE5FC6">
            <w:pPr>
              <w:rPr>
                <w:sz w:val="9"/>
                <w:szCs w:val="9"/>
              </w:rPr>
            </w:pPr>
          </w:p>
        </w:tc>
        <w:tc>
          <w:tcPr>
            <w:tcW w:w="280" w:type="dxa"/>
            <w:vAlign w:val="bottom"/>
          </w:tcPr>
          <w:p w:rsidR="00AE5FC6" w:rsidRDefault="00AE5FC6">
            <w:pPr>
              <w:rPr>
                <w:sz w:val="9"/>
                <w:szCs w:val="9"/>
              </w:rPr>
            </w:pPr>
          </w:p>
        </w:tc>
        <w:tc>
          <w:tcPr>
            <w:tcW w:w="100" w:type="dxa"/>
            <w:vAlign w:val="bottom"/>
          </w:tcPr>
          <w:p w:rsidR="00AE5FC6" w:rsidRDefault="00AE5FC6">
            <w:pPr>
              <w:rPr>
                <w:sz w:val="9"/>
                <w:szCs w:val="9"/>
              </w:rPr>
            </w:pPr>
          </w:p>
        </w:tc>
        <w:tc>
          <w:tcPr>
            <w:tcW w:w="6660" w:type="dxa"/>
            <w:vMerge/>
            <w:vAlign w:val="bottom"/>
          </w:tcPr>
          <w:p w:rsidR="00AE5FC6" w:rsidRDefault="00AE5FC6">
            <w:pPr>
              <w:rPr>
                <w:sz w:val="9"/>
                <w:szCs w:val="9"/>
              </w:rPr>
            </w:pPr>
          </w:p>
        </w:tc>
        <w:tc>
          <w:tcPr>
            <w:tcW w:w="100" w:type="dxa"/>
            <w:vAlign w:val="bottom"/>
          </w:tcPr>
          <w:p w:rsidR="00AE5FC6" w:rsidRDefault="00AE5FC6">
            <w:pPr>
              <w:rPr>
                <w:sz w:val="9"/>
                <w:szCs w:val="9"/>
              </w:rPr>
            </w:pPr>
          </w:p>
        </w:tc>
        <w:tc>
          <w:tcPr>
            <w:tcW w:w="0" w:type="dxa"/>
            <w:vAlign w:val="bottom"/>
          </w:tcPr>
          <w:p w:rsidR="00AE5FC6" w:rsidRDefault="00AE5FC6">
            <w:pPr>
              <w:rPr>
                <w:sz w:val="1"/>
                <w:szCs w:val="1"/>
              </w:rPr>
            </w:pPr>
          </w:p>
        </w:tc>
      </w:tr>
      <w:tr w:rsidR="00AE5FC6">
        <w:trPr>
          <w:trHeight w:val="230"/>
        </w:trPr>
        <w:tc>
          <w:tcPr>
            <w:tcW w:w="200" w:type="dxa"/>
            <w:vAlign w:val="bottom"/>
          </w:tcPr>
          <w:p w:rsidR="00AE5FC6" w:rsidRDefault="00AE5FC6">
            <w:pPr>
              <w:rPr>
                <w:sz w:val="20"/>
                <w:szCs w:val="20"/>
              </w:rPr>
            </w:pPr>
          </w:p>
        </w:tc>
        <w:tc>
          <w:tcPr>
            <w:tcW w:w="3220" w:type="dxa"/>
            <w:gridSpan w:val="2"/>
            <w:vMerge w:val="restart"/>
            <w:vAlign w:val="bottom"/>
          </w:tcPr>
          <w:p w:rsidR="00AE5FC6" w:rsidRDefault="00E50CCA">
            <w:pPr>
              <w:rPr>
                <w:sz w:val="20"/>
                <w:szCs w:val="20"/>
              </w:rPr>
            </w:pPr>
            <w:r>
              <w:rPr>
                <w:rFonts w:ascii="Arial" w:eastAsia="Arial" w:hAnsi="Arial" w:cs="Arial"/>
                <w:sz w:val="20"/>
                <w:szCs w:val="20"/>
              </w:rPr>
              <w:t>Crisis and Disaster Management</w:t>
            </w: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E50CCA">
            <w:pPr>
              <w:ind w:left="360"/>
              <w:rPr>
                <w:sz w:val="20"/>
                <w:szCs w:val="20"/>
              </w:rPr>
            </w:pPr>
            <w:r>
              <w:rPr>
                <w:rFonts w:ascii="Arial" w:eastAsia="Arial" w:hAnsi="Arial" w:cs="Arial"/>
                <w:sz w:val="20"/>
                <w:szCs w:val="20"/>
              </w:rPr>
              <w:t>Warships</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139"/>
        </w:trPr>
        <w:tc>
          <w:tcPr>
            <w:tcW w:w="200" w:type="dxa"/>
            <w:vAlign w:val="bottom"/>
          </w:tcPr>
          <w:p w:rsidR="00AE5FC6" w:rsidRDefault="00AE5FC6">
            <w:pPr>
              <w:rPr>
                <w:sz w:val="12"/>
                <w:szCs w:val="12"/>
              </w:rPr>
            </w:pPr>
          </w:p>
        </w:tc>
        <w:tc>
          <w:tcPr>
            <w:tcW w:w="3220" w:type="dxa"/>
            <w:gridSpan w:val="2"/>
            <w:vMerge/>
            <w:vAlign w:val="bottom"/>
          </w:tcPr>
          <w:p w:rsidR="00AE5FC6" w:rsidRDefault="00AE5FC6">
            <w:pPr>
              <w:rPr>
                <w:sz w:val="12"/>
                <w:szCs w:val="12"/>
              </w:rPr>
            </w:pPr>
          </w:p>
        </w:tc>
        <w:tc>
          <w:tcPr>
            <w:tcW w:w="260" w:type="dxa"/>
            <w:vAlign w:val="bottom"/>
          </w:tcPr>
          <w:p w:rsidR="00AE5FC6" w:rsidRDefault="00AE5FC6">
            <w:pPr>
              <w:rPr>
                <w:sz w:val="12"/>
                <w:szCs w:val="12"/>
              </w:rPr>
            </w:pPr>
          </w:p>
        </w:tc>
        <w:tc>
          <w:tcPr>
            <w:tcW w:w="280" w:type="dxa"/>
            <w:vAlign w:val="bottom"/>
          </w:tcPr>
          <w:p w:rsidR="00AE5FC6" w:rsidRDefault="00AE5FC6">
            <w:pPr>
              <w:rPr>
                <w:sz w:val="12"/>
                <w:szCs w:val="12"/>
              </w:rPr>
            </w:pPr>
          </w:p>
        </w:tc>
        <w:tc>
          <w:tcPr>
            <w:tcW w:w="100" w:type="dxa"/>
            <w:vAlign w:val="bottom"/>
          </w:tcPr>
          <w:p w:rsidR="00AE5FC6" w:rsidRDefault="00AE5FC6">
            <w:pPr>
              <w:rPr>
                <w:sz w:val="12"/>
                <w:szCs w:val="12"/>
              </w:rPr>
            </w:pPr>
          </w:p>
        </w:tc>
        <w:tc>
          <w:tcPr>
            <w:tcW w:w="6660" w:type="dxa"/>
            <w:vMerge w:val="restart"/>
            <w:vAlign w:val="bottom"/>
          </w:tcPr>
          <w:p w:rsidR="00AE5FC6" w:rsidRDefault="00E50CCA">
            <w:pPr>
              <w:ind w:left="360"/>
              <w:rPr>
                <w:sz w:val="20"/>
                <w:szCs w:val="20"/>
              </w:rPr>
            </w:pPr>
            <w:r>
              <w:rPr>
                <w:rFonts w:ascii="Arial" w:eastAsia="Arial" w:hAnsi="Arial" w:cs="Arial"/>
                <w:sz w:val="20"/>
                <w:szCs w:val="20"/>
              </w:rPr>
              <w:t>Experienced in working on sacrificial anodes, care and maintenance of</w:t>
            </w:r>
          </w:p>
        </w:tc>
        <w:tc>
          <w:tcPr>
            <w:tcW w:w="100" w:type="dxa"/>
            <w:vAlign w:val="bottom"/>
          </w:tcPr>
          <w:p w:rsidR="00AE5FC6" w:rsidRDefault="00AE5FC6">
            <w:pPr>
              <w:rPr>
                <w:sz w:val="12"/>
                <w:szCs w:val="12"/>
              </w:rPr>
            </w:pPr>
          </w:p>
        </w:tc>
        <w:tc>
          <w:tcPr>
            <w:tcW w:w="0" w:type="dxa"/>
            <w:vAlign w:val="bottom"/>
          </w:tcPr>
          <w:p w:rsidR="00AE5FC6" w:rsidRDefault="00AE5FC6">
            <w:pPr>
              <w:rPr>
                <w:sz w:val="1"/>
                <w:szCs w:val="1"/>
              </w:rPr>
            </w:pPr>
          </w:p>
        </w:tc>
      </w:tr>
      <w:tr w:rsidR="00AE5FC6">
        <w:trPr>
          <w:trHeight w:val="91"/>
        </w:trPr>
        <w:tc>
          <w:tcPr>
            <w:tcW w:w="200" w:type="dxa"/>
            <w:vAlign w:val="bottom"/>
          </w:tcPr>
          <w:p w:rsidR="00AE5FC6" w:rsidRDefault="00AE5FC6">
            <w:pPr>
              <w:rPr>
                <w:sz w:val="7"/>
                <w:szCs w:val="7"/>
              </w:rPr>
            </w:pPr>
          </w:p>
        </w:tc>
        <w:tc>
          <w:tcPr>
            <w:tcW w:w="2620" w:type="dxa"/>
            <w:vAlign w:val="bottom"/>
          </w:tcPr>
          <w:p w:rsidR="00AE5FC6" w:rsidRDefault="00AE5FC6">
            <w:pPr>
              <w:rPr>
                <w:sz w:val="7"/>
                <w:szCs w:val="7"/>
              </w:rPr>
            </w:pPr>
          </w:p>
        </w:tc>
        <w:tc>
          <w:tcPr>
            <w:tcW w:w="600" w:type="dxa"/>
            <w:vAlign w:val="bottom"/>
          </w:tcPr>
          <w:p w:rsidR="00AE5FC6" w:rsidRDefault="00AE5FC6">
            <w:pPr>
              <w:rPr>
                <w:sz w:val="7"/>
                <w:szCs w:val="7"/>
              </w:rPr>
            </w:pPr>
          </w:p>
        </w:tc>
        <w:tc>
          <w:tcPr>
            <w:tcW w:w="260" w:type="dxa"/>
            <w:vAlign w:val="bottom"/>
          </w:tcPr>
          <w:p w:rsidR="00AE5FC6" w:rsidRDefault="00AE5FC6">
            <w:pPr>
              <w:rPr>
                <w:sz w:val="7"/>
                <w:szCs w:val="7"/>
              </w:rPr>
            </w:pPr>
          </w:p>
        </w:tc>
        <w:tc>
          <w:tcPr>
            <w:tcW w:w="280" w:type="dxa"/>
            <w:vAlign w:val="bottom"/>
          </w:tcPr>
          <w:p w:rsidR="00AE5FC6" w:rsidRDefault="00AE5FC6">
            <w:pPr>
              <w:rPr>
                <w:sz w:val="7"/>
                <w:szCs w:val="7"/>
              </w:rPr>
            </w:pPr>
          </w:p>
        </w:tc>
        <w:tc>
          <w:tcPr>
            <w:tcW w:w="100" w:type="dxa"/>
            <w:vAlign w:val="bottom"/>
          </w:tcPr>
          <w:p w:rsidR="00AE5FC6" w:rsidRDefault="00AE5FC6">
            <w:pPr>
              <w:rPr>
                <w:sz w:val="7"/>
                <w:szCs w:val="7"/>
              </w:rPr>
            </w:pPr>
          </w:p>
        </w:tc>
        <w:tc>
          <w:tcPr>
            <w:tcW w:w="6660" w:type="dxa"/>
            <w:vMerge/>
            <w:vAlign w:val="bottom"/>
          </w:tcPr>
          <w:p w:rsidR="00AE5FC6" w:rsidRDefault="00AE5FC6">
            <w:pPr>
              <w:rPr>
                <w:sz w:val="7"/>
                <w:szCs w:val="7"/>
              </w:rPr>
            </w:pPr>
          </w:p>
        </w:tc>
        <w:tc>
          <w:tcPr>
            <w:tcW w:w="100" w:type="dxa"/>
            <w:vAlign w:val="bottom"/>
          </w:tcPr>
          <w:p w:rsidR="00AE5FC6" w:rsidRDefault="00AE5FC6">
            <w:pPr>
              <w:rPr>
                <w:sz w:val="7"/>
                <w:szCs w:val="7"/>
              </w:rPr>
            </w:pPr>
          </w:p>
        </w:tc>
        <w:tc>
          <w:tcPr>
            <w:tcW w:w="0" w:type="dxa"/>
            <w:vAlign w:val="bottom"/>
          </w:tcPr>
          <w:p w:rsidR="00AE5FC6" w:rsidRDefault="00AE5FC6">
            <w:pPr>
              <w:rPr>
                <w:sz w:val="1"/>
                <w:szCs w:val="1"/>
              </w:rPr>
            </w:pPr>
          </w:p>
        </w:tc>
      </w:tr>
      <w:tr w:rsidR="00AE5FC6">
        <w:trPr>
          <w:trHeight w:val="226"/>
        </w:trPr>
        <w:tc>
          <w:tcPr>
            <w:tcW w:w="200" w:type="dxa"/>
            <w:vAlign w:val="bottom"/>
          </w:tcPr>
          <w:p w:rsidR="00AE5FC6" w:rsidRDefault="00AE5FC6">
            <w:pPr>
              <w:rPr>
                <w:sz w:val="19"/>
                <w:szCs w:val="19"/>
              </w:rPr>
            </w:pPr>
          </w:p>
        </w:tc>
        <w:tc>
          <w:tcPr>
            <w:tcW w:w="2620" w:type="dxa"/>
            <w:vMerge w:val="restart"/>
            <w:vAlign w:val="bottom"/>
          </w:tcPr>
          <w:p w:rsidR="00AE5FC6" w:rsidRDefault="00E50CCA">
            <w:pPr>
              <w:rPr>
                <w:sz w:val="20"/>
                <w:szCs w:val="20"/>
              </w:rPr>
            </w:pPr>
            <w:r>
              <w:rPr>
                <w:rFonts w:ascii="Arial" w:eastAsia="Arial" w:hAnsi="Arial" w:cs="Arial"/>
                <w:sz w:val="20"/>
                <w:szCs w:val="20"/>
              </w:rPr>
              <w:t>Material Management</w:t>
            </w:r>
          </w:p>
        </w:tc>
        <w:tc>
          <w:tcPr>
            <w:tcW w:w="600" w:type="dxa"/>
            <w:vAlign w:val="bottom"/>
          </w:tcPr>
          <w:p w:rsidR="00AE5FC6" w:rsidRDefault="00AE5FC6">
            <w:pPr>
              <w:rPr>
                <w:sz w:val="19"/>
                <w:szCs w:val="19"/>
              </w:rPr>
            </w:pPr>
          </w:p>
        </w:tc>
        <w:tc>
          <w:tcPr>
            <w:tcW w:w="260" w:type="dxa"/>
            <w:vAlign w:val="bottom"/>
          </w:tcPr>
          <w:p w:rsidR="00AE5FC6" w:rsidRDefault="00AE5FC6">
            <w:pPr>
              <w:rPr>
                <w:sz w:val="19"/>
                <w:szCs w:val="19"/>
              </w:rPr>
            </w:pPr>
          </w:p>
        </w:tc>
        <w:tc>
          <w:tcPr>
            <w:tcW w:w="280" w:type="dxa"/>
            <w:vAlign w:val="bottom"/>
          </w:tcPr>
          <w:p w:rsidR="00AE5FC6" w:rsidRDefault="00AE5FC6">
            <w:pPr>
              <w:rPr>
                <w:sz w:val="19"/>
                <w:szCs w:val="19"/>
              </w:rPr>
            </w:pPr>
          </w:p>
        </w:tc>
        <w:tc>
          <w:tcPr>
            <w:tcW w:w="100" w:type="dxa"/>
            <w:vAlign w:val="bottom"/>
          </w:tcPr>
          <w:p w:rsidR="00AE5FC6" w:rsidRDefault="00AE5FC6">
            <w:pPr>
              <w:rPr>
                <w:sz w:val="19"/>
                <w:szCs w:val="19"/>
              </w:rPr>
            </w:pPr>
          </w:p>
        </w:tc>
        <w:tc>
          <w:tcPr>
            <w:tcW w:w="6660" w:type="dxa"/>
            <w:vAlign w:val="bottom"/>
          </w:tcPr>
          <w:p w:rsidR="00AE5FC6" w:rsidRDefault="00E50CCA">
            <w:pPr>
              <w:spacing w:line="226" w:lineRule="exact"/>
              <w:ind w:left="360"/>
              <w:rPr>
                <w:sz w:val="20"/>
                <w:szCs w:val="20"/>
              </w:rPr>
            </w:pPr>
            <w:r>
              <w:rPr>
                <w:rFonts w:ascii="Arial" w:eastAsia="Arial" w:hAnsi="Arial" w:cs="Arial"/>
                <w:b/>
                <w:bCs/>
                <w:w w:val="99"/>
                <w:sz w:val="20"/>
                <w:szCs w:val="20"/>
              </w:rPr>
              <w:t xml:space="preserve">ICCP (Impressed Current Cathodic Protection) </w:t>
            </w:r>
            <w:r>
              <w:rPr>
                <w:rFonts w:ascii="Arial" w:eastAsia="Arial" w:hAnsi="Arial" w:cs="Arial"/>
                <w:w w:val="99"/>
                <w:sz w:val="20"/>
                <w:szCs w:val="20"/>
              </w:rPr>
              <w:t>on entire structure of</w:t>
            </w:r>
          </w:p>
        </w:tc>
        <w:tc>
          <w:tcPr>
            <w:tcW w:w="100" w:type="dxa"/>
            <w:vAlign w:val="bottom"/>
          </w:tcPr>
          <w:p w:rsidR="00AE5FC6" w:rsidRDefault="00AE5FC6">
            <w:pPr>
              <w:rPr>
                <w:sz w:val="19"/>
                <w:szCs w:val="19"/>
              </w:rPr>
            </w:pPr>
          </w:p>
        </w:tc>
        <w:tc>
          <w:tcPr>
            <w:tcW w:w="0" w:type="dxa"/>
            <w:vAlign w:val="bottom"/>
          </w:tcPr>
          <w:p w:rsidR="00AE5FC6" w:rsidRDefault="00AE5FC6">
            <w:pPr>
              <w:rPr>
                <w:sz w:val="1"/>
                <w:szCs w:val="1"/>
              </w:rPr>
            </w:pPr>
          </w:p>
        </w:tc>
      </w:tr>
      <w:tr w:rsidR="00AE5FC6">
        <w:trPr>
          <w:trHeight w:val="168"/>
        </w:trPr>
        <w:tc>
          <w:tcPr>
            <w:tcW w:w="200" w:type="dxa"/>
            <w:vAlign w:val="bottom"/>
          </w:tcPr>
          <w:p w:rsidR="00AE5FC6" w:rsidRDefault="00AE5FC6">
            <w:pPr>
              <w:rPr>
                <w:sz w:val="14"/>
                <w:szCs w:val="14"/>
              </w:rPr>
            </w:pPr>
          </w:p>
        </w:tc>
        <w:tc>
          <w:tcPr>
            <w:tcW w:w="2620" w:type="dxa"/>
            <w:vMerge/>
            <w:vAlign w:val="bottom"/>
          </w:tcPr>
          <w:p w:rsidR="00AE5FC6" w:rsidRDefault="00AE5FC6">
            <w:pPr>
              <w:rPr>
                <w:sz w:val="14"/>
                <w:szCs w:val="14"/>
              </w:rPr>
            </w:pPr>
          </w:p>
        </w:tc>
        <w:tc>
          <w:tcPr>
            <w:tcW w:w="600" w:type="dxa"/>
            <w:vAlign w:val="bottom"/>
          </w:tcPr>
          <w:p w:rsidR="00AE5FC6" w:rsidRDefault="00AE5FC6">
            <w:pPr>
              <w:rPr>
                <w:sz w:val="14"/>
                <w:szCs w:val="14"/>
              </w:rPr>
            </w:pPr>
          </w:p>
        </w:tc>
        <w:tc>
          <w:tcPr>
            <w:tcW w:w="260" w:type="dxa"/>
            <w:vAlign w:val="bottom"/>
          </w:tcPr>
          <w:p w:rsidR="00AE5FC6" w:rsidRDefault="00AE5FC6">
            <w:pPr>
              <w:rPr>
                <w:sz w:val="14"/>
                <w:szCs w:val="14"/>
              </w:rPr>
            </w:pPr>
          </w:p>
        </w:tc>
        <w:tc>
          <w:tcPr>
            <w:tcW w:w="280" w:type="dxa"/>
            <w:vAlign w:val="bottom"/>
          </w:tcPr>
          <w:p w:rsidR="00AE5FC6" w:rsidRDefault="00AE5FC6">
            <w:pPr>
              <w:rPr>
                <w:sz w:val="14"/>
                <w:szCs w:val="14"/>
              </w:rPr>
            </w:pPr>
          </w:p>
        </w:tc>
        <w:tc>
          <w:tcPr>
            <w:tcW w:w="100" w:type="dxa"/>
            <w:vAlign w:val="bottom"/>
          </w:tcPr>
          <w:p w:rsidR="00AE5FC6" w:rsidRDefault="00AE5FC6">
            <w:pPr>
              <w:rPr>
                <w:sz w:val="14"/>
                <w:szCs w:val="14"/>
              </w:rPr>
            </w:pPr>
          </w:p>
        </w:tc>
        <w:tc>
          <w:tcPr>
            <w:tcW w:w="6660" w:type="dxa"/>
            <w:vMerge w:val="restart"/>
            <w:vAlign w:val="bottom"/>
          </w:tcPr>
          <w:p w:rsidR="00AE5FC6" w:rsidRDefault="00E50CCA">
            <w:pPr>
              <w:ind w:left="360"/>
              <w:rPr>
                <w:sz w:val="20"/>
                <w:szCs w:val="20"/>
              </w:rPr>
            </w:pPr>
            <w:r>
              <w:rPr>
                <w:rFonts w:ascii="Arial" w:eastAsia="Arial" w:hAnsi="Arial" w:cs="Arial"/>
                <w:sz w:val="20"/>
                <w:szCs w:val="20"/>
              </w:rPr>
              <w:t>the ship</w:t>
            </w:r>
          </w:p>
        </w:tc>
        <w:tc>
          <w:tcPr>
            <w:tcW w:w="100" w:type="dxa"/>
            <w:vAlign w:val="bottom"/>
          </w:tcPr>
          <w:p w:rsidR="00AE5FC6" w:rsidRDefault="00AE5FC6">
            <w:pPr>
              <w:rPr>
                <w:sz w:val="14"/>
                <w:szCs w:val="14"/>
              </w:rPr>
            </w:pPr>
          </w:p>
        </w:tc>
        <w:tc>
          <w:tcPr>
            <w:tcW w:w="0" w:type="dxa"/>
            <w:vAlign w:val="bottom"/>
          </w:tcPr>
          <w:p w:rsidR="00AE5FC6" w:rsidRDefault="00AE5FC6">
            <w:pPr>
              <w:rPr>
                <w:sz w:val="1"/>
                <w:szCs w:val="1"/>
              </w:rPr>
            </w:pPr>
          </w:p>
        </w:tc>
      </w:tr>
      <w:tr w:rsidR="00AE5FC6">
        <w:trPr>
          <w:trHeight w:val="65"/>
        </w:trPr>
        <w:tc>
          <w:tcPr>
            <w:tcW w:w="200" w:type="dxa"/>
            <w:vAlign w:val="bottom"/>
          </w:tcPr>
          <w:p w:rsidR="00AE5FC6" w:rsidRDefault="00AE5FC6">
            <w:pPr>
              <w:rPr>
                <w:sz w:val="5"/>
                <w:szCs w:val="5"/>
              </w:rPr>
            </w:pPr>
          </w:p>
        </w:tc>
        <w:tc>
          <w:tcPr>
            <w:tcW w:w="2620" w:type="dxa"/>
            <w:vAlign w:val="bottom"/>
          </w:tcPr>
          <w:p w:rsidR="00AE5FC6" w:rsidRDefault="00AE5FC6">
            <w:pPr>
              <w:rPr>
                <w:sz w:val="5"/>
                <w:szCs w:val="5"/>
              </w:rPr>
            </w:pPr>
          </w:p>
        </w:tc>
        <w:tc>
          <w:tcPr>
            <w:tcW w:w="600" w:type="dxa"/>
            <w:vAlign w:val="bottom"/>
          </w:tcPr>
          <w:p w:rsidR="00AE5FC6" w:rsidRDefault="00AE5FC6">
            <w:pPr>
              <w:rPr>
                <w:sz w:val="5"/>
                <w:szCs w:val="5"/>
              </w:rPr>
            </w:pPr>
          </w:p>
        </w:tc>
        <w:tc>
          <w:tcPr>
            <w:tcW w:w="260" w:type="dxa"/>
            <w:vAlign w:val="bottom"/>
          </w:tcPr>
          <w:p w:rsidR="00AE5FC6" w:rsidRDefault="00AE5FC6">
            <w:pPr>
              <w:rPr>
                <w:sz w:val="5"/>
                <w:szCs w:val="5"/>
              </w:rPr>
            </w:pPr>
          </w:p>
        </w:tc>
        <w:tc>
          <w:tcPr>
            <w:tcW w:w="280" w:type="dxa"/>
            <w:vAlign w:val="bottom"/>
          </w:tcPr>
          <w:p w:rsidR="00AE5FC6" w:rsidRDefault="00AE5FC6">
            <w:pPr>
              <w:rPr>
                <w:sz w:val="5"/>
                <w:szCs w:val="5"/>
              </w:rPr>
            </w:pPr>
          </w:p>
        </w:tc>
        <w:tc>
          <w:tcPr>
            <w:tcW w:w="100" w:type="dxa"/>
            <w:vAlign w:val="bottom"/>
          </w:tcPr>
          <w:p w:rsidR="00AE5FC6" w:rsidRDefault="00AE5FC6">
            <w:pPr>
              <w:rPr>
                <w:sz w:val="5"/>
                <w:szCs w:val="5"/>
              </w:rPr>
            </w:pPr>
          </w:p>
        </w:tc>
        <w:tc>
          <w:tcPr>
            <w:tcW w:w="6660" w:type="dxa"/>
            <w:vMerge/>
            <w:vAlign w:val="bottom"/>
          </w:tcPr>
          <w:p w:rsidR="00AE5FC6" w:rsidRDefault="00AE5FC6">
            <w:pPr>
              <w:rPr>
                <w:sz w:val="5"/>
                <w:szCs w:val="5"/>
              </w:rPr>
            </w:pPr>
          </w:p>
        </w:tc>
        <w:tc>
          <w:tcPr>
            <w:tcW w:w="100" w:type="dxa"/>
            <w:vAlign w:val="bottom"/>
          </w:tcPr>
          <w:p w:rsidR="00AE5FC6" w:rsidRDefault="00AE5FC6">
            <w:pPr>
              <w:rPr>
                <w:sz w:val="5"/>
                <w:szCs w:val="5"/>
              </w:rPr>
            </w:pPr>
          </w:p>
        </w:tc>
        <w:tc>
          <w:tcPr>
            <w:tcW w:w="0" w:type="dxa"/>
            <w:vAlign w:val="bottom"/>
          </w:tcPr>
          <w:p w:rsidR="00AE5FC6" w:rsidRDefault="00AE5FC6">
            <w:pPr>
              <w:rPr>
                <w:sz w:val="1"/>
                <w:szCs w:val="1"/>
              </w:rPr>
            </w:pPr>
          </w:p>
        </w:tc>
      </w:tr>
      <w:tr w:rsidR="00AE5FC6">
        <w:trPr>
          <w:trHeight w:val="193"/>
        </w:trPr>
        <w:tc>
          <w:tcPr>
            <w:tcW w:w="200" w:type="dxa"/>
            <w:vAlign w:val="bottom"/>
          </w:tcPr>
          <w:p w:rsidR="00AE5FC6" w:rsidRDefault="00AE5FC6">
            <w:pPr>
              <w:rPr>
                <w:sz w:val="16"/>
                <w:szCs w:val="16"/>
              </w:rPr>
            </w:pPr>
          </w:p>
        </w:tc>
        <w:tc>
          <w:tcPr>
            <w:tcW w:w="2620" w:type="dxa"/>
            <w:vMerge w:val="restart"/>
            <w:vAlign w:val="bottom"/>
          </w:tcPr>
          <w:p w:rsidR="00AE5FC6" w:rsidRDefault="00E50CCA">
            <w:pPr>
              <w:rPr>
                <w:sz w:val="20"/>
                <w:szCs w:val="20"/>
              </w:rPr>
            </w:pPr>
            <w:r>
              <w:rPr>
                <w:rFonts w:ascii="Arial" w:eastAsia="Arial" w:hAnsi="Arial" w:cs="Arial"/>
                <w:sz w:val="20"/>
                <w:szCs w:val="20"/>
              </w:rPr>
              <w:t>Team Building &amp; Leadership</w:t>
            </w:r>
          </w:p>
        </w:tc>
        <w:tc>
          <w:tcPr>
            <w:tcW w:w="600" w:type="dxa"/>
            <w:vAlign w:val="bottom"/>
          </w:tcPr>
          <w:p w:rsidR="00AE5FC6" w:rsidRDefault="00AE5FC6">
            <w:pPr>
              <w:rPr>
                <w:sz w:val="16"/>
                <w:szCs w:val="16"/>
              </w:rPr>
            </w:pPr>
          </w:p>
        </w:tc>
        <w:tc>
          <w:tcPr>
            <w:tcW w:w="260" w:type="dxa"/>
            <w:vAlign w:val="bottom"/>
          </w:tcPr>
          <w:p w:rsidR="00AE5FC6" w:rsidRDefault="00AE5FC6">
            <w:pPr>
              <w:rPr>
                <w:sz w:val="16"/>
                <w:szCs w:val="16"/>
              </w:rPr>
            </w:pPr>
          </w:p>
        </w:tc>
        <w:tc>
          <w:tcPr>
            <w:tcW w:w="280" w:type="dxa"/>
            <w:vAlign w:val="bottom"/>
          </w:tcPr>
          <w:p w:rsidR="00AE5FC6" w:rsidRDefault="00AE5FC6">
            <w:pPr>
              <w:rPr>
                <w:sz w:val="16"/>
                <w:szCs w:val="16"/>
              </w:rPr>
            </w:pPr>
          </w:p>
        </w:tc>
        <w:tc>
          <w:tcPr>
            <w:tcW w:w="100" w:type="dxa"/>
            <w:vAlign w:val="bottom"/>
          </w:tcPr>
          <w:p w:rsidR="00AE5FC6" w:rsidRDefault="00AE5FC6">
            <w:pPr>
              <w:rPr>
                <w:sz w:val="16"/>
                <w:szCs w:val="16"/>
              </w:rPr>
            </w:pPr>
          </w:p>
        </w:tc>
        <w:tc>
          <w:tcPr>
            <w:tcW w:w="6660" w:type="dxa"/>
            <w:vAlign w:val="bottom"/>
          </w:tcPr>
          <w:p w:rsidR="00AE5FC6" w:rsidRDefault="00E50CCA">
            <w:pPr>
              <w:spacing w:line="193" w:lineRule="exact"/>
              <w:ind w:left="360"/>
              <w:rPr>
                <w:sz w:val="20"/>
                <w:szCs w:val="20"/>
              </w:rPr>
            </w:pPr>
            <w:r>
              <w:rPr>
                <w:rFonts w:ascii="Arial" w:eastAsia="Arial" w:hAnsi="Arial" w:cs="Arial"/>
                <w:sz w:val="20"/>
                <w:szCs w:val="20"/>
              </w:rPr>
              <w:t>Expertise in heading the entire logistics function &amp; maintaining smooth</w:t>
            </w:r>
          </w:p>
        </w:tc>
        <w:tc>
          <w:tcPr>
            <w:tcW w:w="100" w:type="dxa"/>
            <w:vAlign w:val="bottom"/>
          </w:tcPr>
          <w:p w:rsidR="00AE5FC6" w:rsidRDefault="00AE5FC6">
            <w:pPr>
              <w:rPr>
                <w:sz w:val="16"/>
                <w:szCs w:val="16"/>
              </w:rPr>
            </w:pPr>
          </w:p>
        </w:tc>
        <w:tc>
          <w:tcPr>
            <w:tcW w:w="0" w:type="dxa"/>
            <w:vAlign w:val="bottom"/>
          </w:tcPr>
          <w:p w:rsidR="00AE5FC6" w:rsidRDefault="00AE5FC6">
            <w:pPr>
              <w:rPr>
                <w:sz w:val="1"/>
                <w:szCs w:val="1"/>
              </w:rPr>
            </w:pPr>
          </w:p>
        </w:tc>
      </w:tr>
      <w:tr w:rsidR="00AE5FC6">
        <w:trPr>
          <w:trHeight w:val="230"/>
        </w:trPr>
        <w:tc>
          <w:tcPr>
            <w:tcW w:w="200" w:type="dxa"/>
            <w:vAlign w:val="bottom"/>
          </w:tcPr>
          <w:p w:rsidR="00AE5FC6" w:rsidRDefault="00AE5FC6">
            <w:pPr>
              <w:rPr>
                <w:sz w:val="20"/>
                <w:szCs w:val="20"/>
              </w:rPr>
            </w:pPr>
          </w:p>
        </w:tc>
        <w:tc>
          <w:tcPr>
            <w:tcW w:w="2620" w:type="dxa"/>
            <w:vMerge/>
            <w:vAlign w:val="bottom"/>
          </w:tcPr>
          <w:p w:rsidR="00AE5FC6" w:rsidRDefault="00AE5FC6">
            <w:pPr>
              <w:rPr>
                <w:sz w:val="20"/>
                <w:szCs w:val="20"/>
              </w:rPr>
            </w:pPr>
          </w:p>
        </w:tc>
        <w:tc>
          <w:tcPr>
            <w:tcW w:w="600" w:type="dxa"/>
            <w:vAlign w:val="bottom"/>
          </w:tcPr>
          <w:p w:rsidR="00AE5FC6" w:rsidRDefault="00AE5FC6">
            <w:pPr>
              <w:rPr>
                <w:sz w:val="20"/>
                <w:szCs w:val="20"/>
              </w:rPr>
            </w:pP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E50CCA">
            <w:pPr>
              <w:ind w:left="360"/>
              <w:rPr>
                <w:sz w:val="20"/>
                <w:szCs w:val="20"/>
              </w:rPr>
            </w:pPr>
            <w:r>
              <w:rPr>
                <w:rFonts w:ascii="Arial" w:eastAsia="Arial" w:hAnsi="Arial" w:cs="Arial"/>
                <w:sz w:val="20"/>
                <w:szCs w:val="20"/>
              </w:rPr>
              <w:t>relations with transporters for cost effective transport solutions as well</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252"/>
        </w:trPr>
        <w:tc>
          <w:tcPr>
            <w:tcW w:w="200" w:type="dxa"/>
            <w:vAlign w:val="bottom"/>
          </w:tcPr>
          <w:p w:rsidR="00AE5FC6" w:rsidRDefault="00AE5FC6">
            <w:pPr>
              <w:rPr>
                <w:sz w:val="21"/>
                <w:szCs w:val="21"/>
              </w:rPr>
            </w:pPr>
          </w:p>
        </w:tc>
        <w:tc>
          <w:tcPr>
            <w:tcW w:w="2620" w:type="dxa"/>
            <w:vMerge w:val="restart"/>
            <w:vAlign w:val="bottom"/>
          </w:tcPr>
          <w:p w:rsidR="00AE5FC6" w:rsidRDefault="00E50CCA">
            <w:pPr>
              <w:rPr>
                <w:sz w:val="20"/>
                <w:szCs w:val="20"/>
              </w:rPr>
            </w:pPr>
            <w:r>
              <w:rPr>
                <w:rFonts w:ascii="Arial" w:eastAsia="Arial" w:hAnsi="Arial" w:cs="Arial"/>
                <w:sz w:val="20"/>
                <w:szCs w:val="20"/>
              </w:rPr>
              <w:t>Commissioning of Warships</w:t>
            </w:r>
          </w:p>
        </w:tc>
        <w:tc>
          <w:tcPr>
            <w:tcW w:w="600" w:type="dxa"/>
            <w:vAlign w:val="bottom"/>
          </w:tcPr>
          <w:p w:rsidR="00AE5FC6" w:rsidRDefault="00AE5FC6">
            <w:pPr>
              <w:rPr>
                <w:sz w:val="21"/>
                <w:szCs w:val="21"/>
              </w:rPr>
            </w:pPr>
          </w:p>
        </w:tc>
        <w:tc>
          <w:tcPr>
            <w:tcW w:w="260" w:type="dxa"/>
            <w:vAlign w:val="bottom"/>
          </w:tcPr>
          <w:p w:rsidR="00AE5FC6" w:rsidRDefault="00AE5FC6">
            <w:pPr>
              <w:rPr>
                <w:sz w:val="21"/>
                <w:szCs w:val="21"/>
              </w:rPr>
            </w:pPr>
          </w:p>
        </w:tc>
        <w:tc>
          <w:tcPr>
            <w:tcW w:w="28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6660" w:type="dxa"/>
            <w:vAlign w:val="bottom"/>
          </w:tcPr>
          <w:p w:rsidR="00AE5FC6" w:rsidRDefault="00E50CCA">
            <w:pPr>
              <w:ind w:left="360"/>
              <w:rPr>
                <w:sz w:val="20"/>
                <w:szCs w:val="20"/>
              </w:rPr>
            </w:pPr>
            <w:r>
              <w:rPr>
                <w:rFonts w:ascii="Arial" w:eastAsia="Arial" w:hAnsi="Arial" w:cs="Arial"/>
                <w:sz w:val="20"/>
                <w:szCs w:val="20"/>
              </w:rPr>
              <w:t>as expeditious clearances</w:t>
            </w:r>
          </w:p>
        </w:tc>
        <w:tc>
          <w:tcPr>
            <w:tcW w:w="100" w:type="dxa"/>
            <w:vAlign w:val="bottom"/>
          </w:tcPr>
          <w:p w:rsidR="00AE5FC6" w:rsidRDefault="00AE5FC6">
            <w:pPr>
              <w:rPr>
                <w:sz w:val="21"/>
                <w:szCs w:val="21"/>
              </w:rPr>
            </w:pPr>
          </w:p>
        </w:tc>
        <w:tc>
          <w:tcPr>
            <w:tcW w:w="0" w:type="dxa"/>
            <w:vAlign w:val="bottom"/>
          </w:tcPr>
          <w:p w:rsidR="00AE5FC6" w:rsidRDefault="00AE5FC6">
            <w:pPr>
              <w:rPr>
                <w:sz w:val="1"/>
                <w:szCs w:val="1"/>
              </w:rPr>
            </w:pPr>
          </w:p>
        </w:tc>
      </w:tr>
      <w:tr w:rsidR="00AE5FC6">
        <w:trPr>
          <w:trHeight w:val="230"/>
        </w:trPr>
        <w:tc>
          <w:tcPr>
            <w:tcW w:w="200" w:type="dxa"/>
            <w:vAlign w:val="bottom"/>
          </w:tcPr>
          <w:p w:rsidR="00AE5FC6" w:rsidRDefault="00AE5FC6">
            <w:pPr>
              <w:rPr>
                <w:sz w:val="20"/>
                <w:szCs w:val="20"/>
              </w:rPr>
            </w:pPr>
          </w:p>
        </w:tc>
        <w:tc>
          <w:tcPr>
            <w:tcW w:w="2620" w:type="dxa"/>
            <w:vMerge/>
            <w:vAlign w:val="bottom"/>
          </w:tcPr>
          <w:p w:rsidR="00AE5FC6" w:rsidRDefault="00AE5FC6">
            <w:pPr>
              <w:rPr>
                <w:sz w:val="20"/>
                <w:szCs w:val="20"/>
              </w:rPr>
            </w:pPr>
          </w:p>
        </w:tc>
        <w:tc>
          <w:tcPr>
            <w:tcW w:w="600" w:type="dxa"/>
            <w:vAlign w:val="bottom"/>
          </w:tcPr>
          <w:p w:rsidR="00AE5FC6" w:rsidRDefault="00AE5FC6">
            <w:pPr>
              <w:rPr>
                <w:sz w:val="20"/>
                <w:szCs w:val="20"/>
              </w:rPr>
            </w:pP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E50CCA">
            <w:pPr>
              <w:ind w:left="360"/>
              <w:rPr>
                <w:sz w:val="20"/>
                <w:szCs w:val="20"/>
              </w:rPr>
            </w:pPr>
            <w:r>
              <w:rPr>
                <w:rFonts w:ascii="Arial" w:eastAsia="Arial" w:hAnsi="Arial" w:cs="Arial"/>
                <w:sz w:val="20"/>
                <w:szCs w:val="20"/>
              </w:rPr>
              <w:t>Excellent interpersonal, analytical and negotiation skills with proven</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244"/>
        </w:trPr>
        <w:tc>
          <w:tcPr>
            <w:tcW w:w="200" w:type="dxa"/>
            <w:vAlign w:val="bottom"/>
          </w:tcPr>
          <w:p w:rsidR="00AE5FC6" w:rsidRDefault="00AE5FC6">
            <w:pPr>
              <w:rPr>
                <w:sz w:val="21"/>
                <w:szCs w:val="21"/>
              </w:rPr>
            </w:pPr>
          </w:p>
        </w:tc>
        <w:tc>
          <w:tcPr>
            <w:tcW w:w="2620" w:type="dxa"/>
            <w:vAlign w:val="bottom"/>
          </w:tcPr>
          <w:p w:rsidR="00AE5FC6" w:rsidRDefault="00AE5FC6">
            <w:pPr>
              <w:rPr>
                <w:sz w:val="21"/>
                <w:szCs w:val="21"/>
              </w:rPr>
            </w:pPr>
          </w:p>
        </w:tc>
        <w:tc>
          <w:tcPr>
            <w:tcW w:w="600" w:type="dxa"/>
            <w:vAlign w:val="bottom"/>
          </w:tcPr>
          <w:p w:rsidR="00AE5FC6" w:rsidRDefault="00AE5FC6">
            <w:pPr>
              <w:rPr>
                <w:sz w:val="21"/>
                <w:szCs w:val="21"/>
              </w:rPr>
            </w:pPr>
          </w:p>
        </w:tc>
        <w:tc>
          <w:tcPr>
            <w:tcW w:w="260" w:type="dxa"/>
            <w:vAlign w:val="bottom"/>
          </w:tcPr>
          <w:p w:rsidR="00AE5FC6" w:rsidRDefault="00AE5FC6">
            <w:pPr>
              <w:rPr>
                <w:sz w:val="21"/>
                <w:szCs w:val="21"/>
              </w:rPr>
            </w:pPr>
          </w:p>
        </w:tc>
        <w:tc>
          <w:tcPr>
            <w:tcW w:w="28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6660" w:type="dxa"/>
            <w:vAlign w:val="bottom"/>
          </w:tcPr>
          <w:p w:rsidR="00AE5FC6" w:rsidRDefault="00E50CCA">
            <w:pPr>
              <w:ind w:left="360"/>
              <w:rPr>
                <w:sz w:val="20"/>
                <w:szCs w:val="20"/>
              </w:rPr>
            </w:pPr>
            <w:r>
              <w:rPr>
                <w:rFonts w:ascii="Arial" w:eastAsia="Arial" w:hAnsi="Arial" w:cs="Arial"/>
                <w:sz w:val="20"/>
                <w:szCs w:val="20"/>
              </w:rPr>
              <w:t>track   record   of   utilizing   process-oriented   approach   towards</w:t>
            </w:r>
          </w:p>
        </w:tc>
        <w:tc>
          <w:tcPr>
            <w:tcW w:w="100" w:type="dxa"/>
            <w:vAlign w:val="bottom"/>
          </w:tcPr>
          <w:p w:rsidR="00AE5FC6" w:rsidRDefault="00AE5FC6">
            <w:pPr>
              <w:rPr>
                <w:sz w:val="21"/>
                <w:szCs w:val="21"/>
              </w:rPr>
            </w:pPr>
          </w:p>
        </w:tc>
        <w:tc>
          <w:tcPr>
            <w:tcW w:w="0" w:type="dxa"/>
            <w:vAlign w:val="bottom"/>
          </w:tcPr>
          <w:p w:rsidR="00AE5FC6" w:rsidRDefault="00AE5FC6">
            <w:pPr>
              <w:rPr>
                <w:sz w:val="1"/>
                <w:szCs w:val="1"/>
              </w:rPr>
            </w:pPr>
          </w:p>
        </w:tc>
      </w:tr>
      <w:tr w:rsidR="00AE5FC6">
        <w:trPr>
          <w:trHeight w:val="233"/>
        </w:trPr>
        <w:tc>
          <w:tcPr>
            <w:tcW w:w="200" w:type="dxa"/>
            <w:vAlign w:val="bottom"/>
          </w:tcPr>
          <w:p w:rsidR="00AE5FC6" w:rsidRDefault="00AE5FC6">
            <w:pPr>
              <w:rPr>
                <w:sz w:val="20"/>
                <w:szCs w:val="20"/>
              </w:rPr>
            </w:pPr>
          </w:p>
        </w:tc>
        <w:tc>
          <w:tcPr>
            <w:tcW w:w="2620" w:type="dxa"/>
            <w:vAlign w:val="bottom"/>
          </w:tcPr>
          <w:p w:rsidR="00AE5FC6" w:rsidRDefault="00E50CCA">
            <w:pPr>
              <w:rPr>
                <w:sz w:val="20"/>
                <w:szCs w:val="20"/>
              </w:rPr>
            </w:pPr>
            <w:r>
              <w:rPr>
                <w:rFonts w:ascii="Arial" w:eastAsia="Arial" w:hAnsi="Arial" w:cs="Arial"/>
                <w:w w:val="99"/>
                <w:sz w:val="20"/>
                <w:szCs w:val="20"/>
              </w:rPr>
              <w:t>Ship Construction and Repair</w:t>
            </w:r>
          </w:p>
        </w:tc>
        <w:tc>
          <w:tcPr>
            <w:tcW w:w="600" w:type="dxa"/>
            <w:vAlign w:val="bottom"/>
          </w:tcPr>
          <w:p w:rsidR="00AE5FC6" w:rsidRDefault="00AE5FC6">
            <w:pPr>
              <w:rPr>
                <w:sz w:val="20"/>
                <w:szCs w:val="20"/>
              </w:rPr>
            </w:pP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E50CCA">
            <w:pPr>
              <w:ind w:left="360"/>
              <w:rPr>
                <w:sz w:val="20"/>
                <w:szCs w:val="20"/>
              </w:rPr>
            </w:pPr>
            <w:r>
              <w:rPr>
                <w:rFonts w:ascii="Arial" w:eastAsia="Arial" w:hAnsi="Arial" w:cs="Arial"/>
                <w:sz w:val="20"/>
                <w:szCs w:val="20"/>
              </w:rPr>
              <w:t>accomplishment of cost, profit &amp; organizational goals</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236"/>
        </w:trPr>
        <w:tc>
          <w:tcPr>
            <w:tcW w:w="200" w:type="dxa"/>
            <w:vAlign w:val="bottom"/>
          </w:tcPr>
          <w:p w:rsidR="00AE5FC6" w:rsidRDefault="00AE5FC6">
            <w:pPr>
              <w:rPr>
                <w:sz w:val="20"/>
                <w:szCs w:val="20"/>
              </w:rPr>
            </w:pPr>
          </w:p>
        </w:tc>
        <w:tc>
          <w:tcPr>
            <w:tcW w:w="2620" w:type="dxa"/>
            <w:vAlign w:val="bottom"/>
          </w:tcPr>
          <w:p w:rsidR="00AE5FC6" w:rsidRDefault="00AE5FC6">
            <w:pPr>
              <w:rPr>
                <w:sz w:val="20"/>
                <w:szCs w:val="20"/>
              </w:rPr>
            </w:pPr>
          </w:p>
        </w:tc>
        <w:tc>
          <w:tcPr>
            <w:tcW w:w="600" w:type="dxa"/>
            <w:vAlign w:val="bottom"/>
          </w:tcPr>
          <w:p w:rsidR="00AE5FC6" w:rsidRDefault="00AE5FC6">
            <w:pPr>
              <w:rPr>
                <w:sz w:val="20"/>
                <w:szCs w:val="20"/>
              </w:rPr>
            </w:pPr>
          </w:p>
        </w:tc>
        <w:tc>
          <w:tcPr>
            <w:tcW w:w="260" w:type="dxa"/>
            <w:vAlign w:val="bottom"/>
          </w:tcPr>
          <w:p w:rsidR="00AE5FC6" w:rsidRDefault="00AE5FC6">
            <w:pPr>
              <w:rPr>
                <w:sz w:val="20"/>
                <w:szCs w:val="20"/>
              </w:rPr>
            </w:pPr>
          </w:p>
        </w:tc>
        <w:tc>
          <w:tcPr>
            <w:tcW w:w="28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666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bl>
    <w:p w:rsidR="00AE5FC6" w:rsidRDefault="00AE5FC6">
      <w:pPr>
        <w:spacing w:line="2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00"/>
        <w:gridCol w:w="100"/>
        <w:gridCol w:w="2000"/>
        <w:gridCol w:w="580"/>
        <w:gridCol w:w="800"/>
        <w:gridCol w:w="480"/>
        <w:gridCol w:w="1140"/>
        <w:gridCol w:w="360"/>
        <w:gridCol w:w="20"/>
        <w:gridCol w:w="2500"/>
        <w:gridCol w:w="120"/>
        <w:gridCol w:w="2320"/>
        <w:gridCol w:w="200"/>
        <w:gridCol w:w="100"/>
        <w:gridCol w:w="20"/>
      </w:tblGrid>
      <w:tr w:rsidR="00AE5FC6">
        <w:trPr>
          <w:trHeight w:val="400"/>
        </w:trPr>
        <w:tc>
          <w:tcPr>
            <w:tcW w:w="1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2000" w:type="dxa"/>
            <w:vAlign w:val="bottom"/>
          </w:tcPr>
          <w:p w:rsidR="00AE5FC6" w:rsidRDefault="00E50CCA">
            <w:pPr>
              <w:ind w:left="300"/>
              <w:rPr>
                <w:sz w:val="20"/>
                <w:szCs w:val="20"/>
              </w:rPr>
            </w:pPr>
            <w:r>
              <w:rPr>
                <w:rFonts w:ascii="Arial" w:eastAsia="Arial" w:hAnsi="Arial" w:cs="Arial"/>
                <w:color w:val="3FBCEC"/>
                <w:sz w:val="28"/>
                <w:szCs w:val="28"/>
              </w:rPr>
              <w:t>Timeline</w:t>
            </w:r>
          </w:p>
        </w:tc>
        <w:tc>
          <w:tcPr>
            <w:tcW w:w="580" w:type="dxa"/>
            <w:vAlign w:val="bottom"/>
          </w:tcPr>
          <w:p w:rsidR="00AE5FC6" w:rsidRDefault="00AE5FC6">
            <w:pPr>
              <w:rPr>
                <w:sz w:val="24"/>
                <w:szCs w:val="24"/>
              </w:rPr>
            </w:pPr>
          </w:p>
        </w:tc>
        <w:tc>
          <w:tcPr>
            <w:tcW w:w="800" w:type="dxa"/>
            <w:vAlign w:val="bottom"/>
          </w:tcPr>
          <w:p w:rsidR="00AE5FC6" w:rsidRDefault="00AE5FC6">
            <w:pPr>
              <w:rPr>
                <w:sz w:val="24"/>
                <w:szCs w:val="24"/>
              </w:rPr>
            </w:pPr>
          </w:p>
        </w:tc>
        <w:tc>
          <w:tcPr>
            <w:tcW w:w="480" w:type="dxa"/>
            <w:vAlign w:val="bottom"/>
          </w:tcPr>
          <w:p w:rsidR="00AE5FC6" w:rsidRDefault="00AE5FC6">
            <w:pPr>
              <w:rPr>
                <w:sz w:val="24"/>
                <w:szCs w:val="24"/>
              </w:rPr>
            </w:pPr>
          </w:p>
        </w:tc>
        <w:tc>
          <w:tcPr>
            <w:tcW w:w="1140" w:type="dxa"/>
            <w:vAlign w:val="bottom"/>
          </w:tcPr>
          <w:p w:rsidR="00AE5FC6" w:rsidRDefault="00AE5FC6">
            <w:pPr>
              <w:rPr>
                <w:sz w:val="24"/>
                <w:szCs w:val="24"/>
              </w:rPr>
            </w:pPr>
          </w:p>
        </w:tc>
        <w:tc>
          <w:tcPr>
            <w:tcW w:w="360" w:type="dxa"/>
            <w:vAlign w:val="bottom"/>
          </w:tcPr>
          <w:p w:rsidR="00AE5FC6" w:rsidRDefault="00AE5FC6">
            <w:pPr>
              <w:rPr>
                <w:sz w:val="24"/>
                <w:szCs w:val="24"/>
              </w:rPr>
            </w:pPr>
          </w:p>
        </w:tc>
        <w:tc>
          <w:tcPr>
            <w:tcW w:w="20" w:type="dxa"/>
            <w:vAlign w:val="bottom"/>
          </w:tcPr>
          <w:p w:rsidR="00AE5FC6" w:rsidRDefault="00AE5FC6">
            <w:pPr>
              <w:rPr>
                <w:sz w:val="24"/>
                <w:szCs w:val="24"/>
              </w:rPr>
            </w:pPr>
          </w:p>
        </w:tc>
        <w:tc>
          <w:tcPr>
            <w:tcW w:w="2620" w:type="dxa"/>
            <w:gridSpan w:val="2"/>
            <w:vAlign w:val="bottom"/>
          </w:tcPr>
          <w:p w:rsidR="00AE5FC6" w:rsidRDefault="00E50CCA">
            <w:pPr>
              <w:ind w:left="80"/>
              <w:jc w:val="center"/>
              <w:rPr>
                <w:sz w:val="20"/>
                <w:szCs w:val="20"/>
              </w:rPr>
            </w:pPr>
            <w:r>
              <w:rPr>
                <w:rFonts w:ascii="Tahoma" w:eastAsia="Tahoma" w:hAnsi="Tahoma" w:cs="Tahoma"/>
                <w:sz w:val="16"/>
                <w:szCs w:val="16"/>
              </w:rPr>
              <w:t>Indian Navy as</w:t>
            </w:r>
          </w:p>
        </w:tc>
        <w:tc>
          <w:tcPr>
            <w:tcW w:w="2320" w:type="dxa"/>
            <w:vAlign w:val="bottom"/>
          </w:tcPr>
          <w:p w:rsidR="00AE5FC6" w:rsidRDefault="00AE5FC6">
            <w:pPr>
              <w:rPr>
                <w:sz w:val="24"/>
                <w:szCs w:val="24"/>
              </w:rPr>
            </w:pPr>
          </w:p>
        </w:tc>
        <w:tc>
          <w:tcPr>
            <w:tcW w:w="2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0" w:type="dxa"/>
            <w:vAlign w:val="bottom"/>
          </w:tcPr>
          <w:p w:rsidR="00AE5FC6" w:rsidRDefault="00AE5FC6">
            <w:pPr>
              <w:rPr>
                <w:sz w:val="1"/>
                <w:szCs w:val="1"/>
              </w:rPr>
            </w:pPr>
          </w:p>
        </w:tc>
      </w:tr>
      <w:tr w:rsidR="00AE5FC6">
        <w:trPr>
          <w:trHeight w:val="272"/>
        </w:trPr>
        <w:tc>
          <w:tcPr>
            <w:tcW w:w="100" w:type="dxa"/>
            <w:vAlign w:val="bottom"/>
          </w:tcPr>
          <w:p w:rsidR="00AE5FC6" w:rsidRDefault="00AE5FC6">
            <w:pPr>
              <w:rPr>
                <w:sz w:val="23"/>
                <w:szCs w:val="23"/>
              </w:rPr>
            </w:pPr>
          </w:p>
        </w:tc>
        <w:tc>
          <w:tcPr>
            <w:tcW w:w="100" w:type="dxa"/>
            <w:vAlign w:val="bottom"/>
          </w:tcPr>
          <w:p w:rsidR="00AE5FC6" w:rsidRDefault="00AE5FC6">
            <w:pPr>
              <w:rPr>
                <w:sz w:val="23"/>
                <w:szCs w:val="23"/>
              </w:rPr>
            </w:pPr>
          </w:p>
        </w:tc>
        <w:tc>
          <w:tcPr>
            <w:tcW w:w="3380" w:type="dxa"/>
            <w:gridSpan w:val="3"/>
            <w:vAlign w:val="bottom"/>
          </w:tcPr>
          <w:p w:rsidR="00AE5FC6" w:rsidRDefault="00E50CCA">
            <w:pPr>
              <w:ind w:right="1020"/>
              <w:jc w:val="center"/>
              <w:rPr>
                <w:sz w:val="20"/>
                <w:szCs w:val="20"/>
              </w:rPr>
            </w:pPr>
            <w:r>
              <w:rPr>
                <w:rFonts w:ascii="Arial" w:eastAsia="Arial" w:hAnsi="Arial" w:cs="Arial"/>
                <w:sz w:val="16"/>
                <w:szCs w:val="16"/>
              </w:rPr>
              <w:t>Nuclear Biological Chemical</w:t>
            </w:r>
          </w:p>
        </w:tc>
        <w:tc>
          <w:tcPr>
            <w:tcW w:w="480" w:type="dxa"/>
            <w:vAlign w:val="bottom"/>
          </w:tcPr>
          <w:p w:rsidR="00AE5FC6" w:rsidRDefault="00AE5FC6">
            <w:pPr>
              <w:rPr>
                <w:sz w:val="23"/>
                <w:szCs w:val="23"/>
              </w:rPr>
            </w:pPr>
          </w:p>
        </w:tc>
        <w:tc>
          <w:tcPr>
            <w:tcW w:w="1140" w:type="dxa"/>
            <w:vAlign w:val="bottom"/>
          </w:tcPr>
          <w:p w:rsidR="00AE5FC6" w:rsidRDefault="00AE5FC6">
            <w:pPr>
              <w:rPr>
                <w:sz w:val="23"/>
                <w:szCs w:val="23"/>
              </w:rPr>
            </w:pPr>
          </w:p>
        </w:tc>
        <w:tc>
          <w:tcPr>
            <w:tcW w:w="360" w:type="dxa"/>
            <w:vAlign w:val="bottom"/>
          </w:tcPr>
          <w:p w:rsidR="00AE5FC6" w:rsidRDefault="00AE5FC6">
            <w:pPr>
              <w:rPr>
                <w:sz w:val="23"/>
                <w:szCs w:val="23"/>
              </w:rPr>
            </w:pPr>
          </w:p>
        </w:tc>
        <w:tc>
          <w:tcPr>
            <w:tcW w:w="20" w:type="dxa"/>
            <w:vAlign w:val="bottom"/>
          </w:tcPr>
          <w:p w:rsidR="00AE5FC6" w:rsidRDefault="00AE5FC6">
            <w:pPr>
              <w:rPr>
                <w:sz w:val="23"/>
                <w:szCs w:val="23"/>
              </w:rPr>
            </w:pPr>
          </w:p>
        </w:tc>
        <w:tc>
          <w:tcPr>
            <w:tcW w:w="2620" w:type="dxa"/>
            <w:gridSpan w:val="2"/>
            <w:vAlign w:val="bottom"/>
          </w:tcPr>
          <w:p w:rsidR="00AE5FC6" w:rsidRDefault="00E50CCA">
            <w:pPr>
              <w:ind w:left="80"/>
              <w:jc w:val="center"/>
              <w:rPr>
                <w:sz w:val="20"/>
                <w:szCs w:val="20"/>
              </w:rPr>
            </w:pPr>
            <w:r>
              <w:rPr>
                <w:rFonts w:ascii="Tahoma" w:eastAsia="Tahoma" w:hAnsi="Tahoma" w:cs="Tahoma"/>
                <w:sz w:val="16"/>
                <w:szCs w:val="16"/>
              </w:rPr>
              <w:t>Technical Junior</w:t>
            </w:r>
          </w:p>
        </w:tc>
        <w:tc>
          <w:tcPr>
            <w:tcW w:w="2320" w:type="dxa"/>
            <w:vAlign w:val="bottom"/>
          </w:tcPr>
          <w:p w:rsidR="00AE5FC6" w:rsidRDefault="00AE5FC6">
            <w:pPr>
              <w:rPr>
                <w:sz w:val="23"/>
                <w:szCs w:val="23"/>
              </w:rPr>
            </w:pPr>
          </w:p>
        </w:tc>
        <w:tc>
          <w:tcPr>
            <w:tcW w:w="200" w:type="dxa"/>
            <w:vAlign w:val="bottom"/>
          </w:tcPr>
          <w:p w:rsidR="00AE5FC6" w:rsidRDefault="00AE5FC6">
            <w:pPr>
              <w:rPr>
                <w:sz w:val="23"/>
                <w:szCs w:val="23"/>
              </w:rPr>
            </w:pPr>
          </w:p>
        </w:tc>
        <w:tc>
          <w:tcPr>
            <w:tcW w:w="100" w:type="dxa"/>
            <w:vAlign w:val="bottom"/>
          </w:tcPr>
          <w:p w:rsidR="00AE5FC6" w:rsidRDefault="00AE5FC6">
            <w:pPr>
              <w:rPr>
                <w:sz w:val="23"/>
                <w:szCs w:val="23"/>
              </w:rPr>
            </w:pPr>
          </w:p>
        </w:tc>
        <w:tc>
          <w:tcPr>
            <w:tcW w:w="0" w:type="dxa"/>
            <w:vAlign w:val="bottom"/>
          </w:tcPr>
          <w:p w:rsidR="00AE5FC6" w:rsidRDefault="00AE5FC6">
            <w:pPr>
              <w:rPr>
                <w:sz w:val="1"/>
                <w:szCs w:val="1"/>
              </w:rPr>
            </w:pPr>
          </w:p>
        </w:tc>
      </w:tr>
      <w:tr w:rsidR="00AE5FC6">
        <w:trPr>
          <w:trHeight w:val="210"/>
        </w:trPr>
        <w:tc>
          <w:tcPr>
            <w:tcW w:w="100" w:type="dxa"/>
            <w:vAlign w:val="bottom"/>
          </w:tcPr>
          <w:p w:rsidR="00AE5FC6" w:rsidRDefault="00AE5FC6">
            <w:pPr>
              <w:rPr>
                <w:sz w:val="18"/>
                <w:szCs w:val="18"/>
              </w:rPr>
            </w:pPr>
          </w:p>
        </w:tc>
        <w:tc>
          <w:tcPr>
            <w:tcW w:w="100" w:type="dxa"/>
            <w:vAlign w:val="bottom"/>
          </w:tcPr>
          <w:p w:rsidR="00AE5FC6" w:rsidRDefault="00AE5FC6">
            <w:pPr>
              <w:rPr>
                <w:sz w:val="18"/>
                <w:szCs w:val="18"/>
              </w:rPr>
            </w:pPr>
          </w:p>
        </w:tc>
        <w:tc>
          <w:tcPr>
            <w:tcW w:w="3380" w:type="dxa"/>
            <w:gridSpan w:val="3"/>
            <w:vAlign w:val="bottom"/>
          </w:tcPr>
          <w:p w:rsidR="00AE5FC6" w:rsidRDefault="00E50CCA">
            <w:pPr>
              <w:ind w:right="1020"/>
              <w:jc w:val="center"/>
              <w:rPr>
                <w:sz w:val="20"/>
                <w:szCs w:val="20"/>
              </w:rPr>
            </w:pPr>
            <w:r>
              <w:rPr>
                <w:rFonts w:ascii="Arial" w:eastAsia="Arial" w:hAnsi="Arial" w:cs="Arial"/>
                <w:sz w:val="16"/>
                <w:szCs w:val="16"/>
              </w:rPr>
              <w:t>Defence and Damage Control</w:t>
            </w:r>
          </w:p>
        </w:tc>
        <w:tc>
          <w:tcPr>
            <w:tcW w:w="480" w:type="dxa"/>
            <w:vAlign w:val="bottom"/>
          </w:tcPr>
          <w:p w:rsidR="00AE5FC6" w:rsidRDefault="00AE5FC6">
            <w:pPr>
              <w:rPr>
                <w:sz w:val="18"/>
                <w:szCs w:val="18"/>
              </w:rPr>
            </w:pPr>
          </w:p>
        </w:tc>
        <w:tc>
          <w:tcPr>
            <w:tcW w:w="1140" w:type="dxa"/>
            <w:vAlign w:val="bottom"/>
          </w:tcPr>
          <w:p w:rsidR="00AE5FC6" w:rsidRDefault="00AE5FC6">
            <w:pPr>
              <w:rPr>
                <w:sz w:val="18"/>
                <w:szCs w:val="18"/>
              </w:rPr>
            </w:pPr>
          </w:p>
        </w:tc>
        <w:tc>
          <w:tcPr>
            <w:tcW w:w="360" w:type="dxa"/>
            <w:vAlign w:val="bottom"/>
          </w:tcPr>
          <w:p w:rsidR="00AE5FC6" w:rsidRDefault="00AE5FC6">
            <w:pPr>
              <w:rPr>
                <w:sz w:val="18"/>
                <w:szCs w:val="18"/>
              </w:rPr>
            </w:pPr>
          </w:p>
        </w:tc>
        <w:tc>
          <w:tcPr>
            <w:tcW w:w="20" w:type="dxa"/>
            <w:vAlign w:val="bottom"/>
          </w:tcPr>
          <w:p w:rsidR="00AE5FC6" w:rsidRDefault="00AE5FC6">
            <w:pPr>
              <w:rPr>
                <w:sz w:val="18"/>
                <w:szCs w:val="18"/>
              </w:rPr>
            </w:pPr>
          </w:p>
        </w:tc>
        <w:tc>
          <w:tcPr>
            <w:tcW w:w="2620" w:type="dxa"/>
            <w:gridSpan w:val="2"/>
            <w:vAlign w:val="bottom"/>
          </w:tcPr>
          <w:p w:rsidR="00AE5FC6" w:rsidRDefault="00E50CCA">
            <w:pPr>
              <w:ind w:left="80"/>
              <w:jc w:val="center"/>
              <w:rPr>
                <w:sz w:val="20"/>
                <w:szCs w:val="20"/>
              </w:rPr>
            </w:pPr>
            <w:r>
              <w:rPr>
                <w:rFonts w:ascii="Tahoma" w:eastAsia="Tahoma" w:hAnsi="Tahoma" w:cs="Tahoma"/>
                <w:sz w:val="16"/>
                <w:szCs w:val="16"/>
              </w:rPr>
              <w:t>Commissioned Officer</w:t>
            </w:r>
          </w:p>
        </w:tc>
        <w:tc>
          <w:tcPr>
            <w:tcW w:w="2320" w:type="dxa"/>
            <w:vAlign w:val="bottom"/>
          </w:tcPr>
          <w:p w:rsidR="00AE5FC6" w:rsidRDefault="00AE5FC6">
            <w:pPr>
              <w:rPr>
                <w:sz w:val="18"/>
                <w:szCs w:val="18"/>
              </w:rPr>
            </w:pPr>
          </w:p>
        </w:tc>
        <w:tc>
          <w:tcPr>
            <w:tcW w:w="200" w:type="dxa"/>
            <w:vAlign w:val="bottom"/>
          </w:tcPr>
          <w:p w:rsidR="00AE5FC6" w:rsidRDefault="00AE5FC6">
            <w:pPr>
              <w:rPr>
                <w:sz w:val="18"/>
                <w:szCs w:val="18"/>
              </w:rPr>
            </w:pPr>
          </w:p>
        </w:tc>
        <w:tc>
          <w:tcPr>
            <w:tcW w:w="100" w:type="dxa"/>
            <w:vAlign w:val="bottom"/>
          </w:tcPr>
          <w:p w:rsidR="00AE5FC6" w:rsidRDefault="00AE5FC6">
            <w:pPr>
              <w:rPr>
                <w:sz w:val="18"/>
                <w:szCs w:val="18"/>
              </w:rPr>
            </w:pPr>
          </w:p>
        </w:tc>
        <w:tc>
          <w:tcPr>
            <w:tcW w:w="0" w:type="dxa"/>
            <w:vAlign w:val="bottom"/>
          </w:tcPr>
          <w:p w:rsidR="00AE5FC6" w:rsidRDefault="00AE5FC6">
            <w:pPr>
              <w:rPr>
                <w:sz w:val="1"/>
                <w:szCs w:val="1"/>
              </w:rPr>
            </w:pPr>
          </w:p>
        </w:tc>
      </w:tr>
      <w:tr w:rsidR="00AE5FC6">
        <w:trPr>
          <w:trHeight w:val="198"/>
        </w:trPr>
        <w:tc>
          <w:tcPr>
            <w:tcW w:w="100" w:type="dxa"/>
            <w:vAlign w:val="bottom"/>
          </w:tcPr>
          <w:p w:rsidR="00AE5FC6" w:rsidRDefault="00AE5FC6">
            <w:pPr>
              <w:rPr>
                <w:sz w:val="17"/>
                <w:szCs w:val="17"/>
              </w:rPr>
            </w:pPr>
          </w:p>
        </w:tc>
        <w:tc>
          <w:tcPr>
            <w:tcW w:w="100" w:type="dxa"/>
            <w:vAlign w:val="bottom"/>
          </w:tcPr>
          <w:p w:rsidR="00AE5FC6" w:rsidRDefault="00AE5FC6">
            <w:pPr>
              <w:rPr>
                <w:sz w:val="17"/>
                <w:szCs w:val="17"/>
              </w:rPr>
            </w:pPr>
          </w:p>
        </w:tc>
        <w:tc>
          <w:tcPr>
            <w:tcW w:w="2000" w:type="dxa"/>
            <w:vAlign w:val="bottom"/>
          </w:tcPr>
          <w:p w:rsidR="00AE5FC6" w:rsidRDefault="00E50CCA">
            <w:pPr>
              <w:ind w:left="266"/>
              <w:jc w:val="center"/>
              <w:rPr>
                <w:sz w:val="20"/>
                <w:szCs w:val="20"/>
              </w:rPr>
            </w:pPr>
            <w:r>
              <w:rPr>
                <w:rFonts w:ascii="Arial" w:eastAsia="Arial" w:hAnsi="Arial" w:cs="Arial"/>
                <w:sz w:val="16"/>
                <w:szCs w:val="16"/>
              </w:rPr>
              <w:t>including Firefighting</w:t>
            </w:r>
          </w:p>
        </w:tc>
        <w:tc>
          <w:tcPr>
            <w:tcW w:w="580" w:type="dxa"/>
            <w:vAlign w:val="bottom"/>
          </w:tcPr>
          <w:p w:rsidR="00AE5FC6" w:rsidRDefault="00AE5FC6">
            <w:pPr>
              <w:rPr>
                <w:sz w:val="17"/>
                <w:szCs w:val="17"/>
              </w:rPr>
            </w:pPr>
          </w:p>
        </w:tc>
        <w:tc>
          <w:tcPr>
            <w:tcW w:w="800" w:type="dxa"/>
            <w:vAlign w:val="bottom"/>
          </w:tcPr>
          <w:p w:rsidR="00AE5FC6" w:rsidRDefault="00AE5FC6">
            <w:pPr>
              <w:rPr>
                <w:sz w:val="17"/>
                <w:szCs w:val="17"/>
              </w:rPr>
            </w:pPr>
          </w:p>
        </w:tc>
        <w:tc>
          <w:tcPr>
            <w:tcW w:w="480" w:type="dxa"/>
            <w:vAlign w:val="bottom"/>
          </w:tcPr>
          <w:p w:rsidR="00AE5FC6" w:rsidRDefault="00AE5FC6">
            <w:pPr>
              <w:rPr>
                <w:sz w:val="17"/>
                <w:szCs w:val="17"/>
              </w:rPr>
            </w:pPr>
          </w:p>
        </w:tc>
        <w:tc>
          <w:tcPr>
            <w:tcW w:w="1140" w:type="dxa"/>
            <w:vAlign w:val="bottom"/>
          </w:tcPr>
          <w:p w:rsidR="00AE5FC6" w:rsidRDefault="00AE5FC6">
            <w:pPr>
              <w:rPr>
                <w:sz w:val="17"/>
                <w:szCs w:val="17"/>
              </w:rPr>
            </w:pPr>
          </w:p>
        </w:tc>
        <w:tc>
          <w:tcPr>
            <w:tcW w:w="360" w:type="dxa"/>
            <w:vAlign w:val="bottom"/>
          </w:tcPr>
          <w:p w:rsidR="00AE5FC6" w:rsidRDefault="00AE5FC6">
            <w:pPr>
              <w:rPr>
                <w:sz w:val="17"/>
                <w:szCs w:val="17"/>
              </w:rPr>
            </w:pPr>
          </w:p>
        </w:tc>
        <w:tc>
          <w:tcPr>
            <w:tcW w:w="20" w:type="dxa"/>
            <w:vAlign w:val="bottom"/>
          </w:tcPr>
          <w:p w:rsidR="00AE5FC6" w:rsidRDefault="00AE5FC6">
            <w:pPr>
              <w:rPr>
                <w:sz w:val="17"/>
                <w:szCs w:val="17"/>
              </w:rPr>
            </w:pPr>
          </w:p>
        </w:tc>
        <w:tc>
          <w:tcPr>
            <w:tcW w:w="2500" w:type="dxa"/>
            <w:vAlign w:val="bottom"/>
          </w:tcPr>
          <w:p w:rsidR="00AE5FC6" w:rsidRDefault="00AE5FC6">
            <w:pPr>
              <w:rPr>
                <w:sz w:val="17"/>
                <w:szCs w:val="17"/>
              </w:rPr>
            </w:pPr>
          </w:p>
        </w:tc>
        <w:tc>
          <w:tcPr>
            <w:tcW w:w="120" w:type="dxa"/>
            <w:vAlign w:val="bottom"/>
          </w:tcPr>
          <w:p w:rsidR="00AE5FC6" w:rsidRDefault="00AE5FC6">
            <w:pPr>
              <w:rPr>
                <w:sz w:val="17"/>
                <w:szCs w:val="17"/>
              </w:rPr>
            </w:pPr>
          </w:p>
        </w:tc>
        <w:tc>
          <w:tcPr>
            <w:tcW w:w="2320" w:type="dxa"/>
            <w:vAlign w:val="bottom"/>
          </w:tcPr>
          <w:p w:rsidR="00AE5FC6" w:rsidRDefault="00AE5FC6">
            <w:pPr>
              <w:rPr>
                <w:sz w:val="17"/>
                <w:szCs w:val="17"/>
              </w:rPr>
            </w:pPr>
          </w:p>
        </w:tc>
        <w:tc>
          <w:tcPr>
            <w:tcW w:w="200" w:type="dxa"/>
            <w:vAlign w:val="bottom"/>
          </w:tcPr>
          <w:p w:rsidR="00AE5FC6" w:rsidRDefault="00AE5FC6">
            <w:pPr>
              <w:rPr>
                <w:sz w:val="17"/>
                <w:szCs w:val="17"/>
              </w:rPr>
            </w:pPr>
          </w:p>
        </w:tc>
        <w:tc>
          <w:tcPr>
            <w:tcW w:w="100" w:type="dxa"/>
            <w:vAlign w:val="bottom"/>
          </w:tcPr>
          <w:p w:rsidR="00AE5FC6" w:rsidRDefault="00AE5FC6">
            <w:pPr>
              <w:rPr>
                <w:sz w:val="17"/>
                <w:szCs w:val="17"/>
              </w:rPr>
            </w:pPr>
          </w:p>
        </w:tc>
        <w:tc>
          <w:tcPr>
            <w:tcW w:w="0" w:type="dxa"/>
            <w:vAlign w:val="bottom"/>
          </w:tcPr>
          <w:p w:rsidR="00AE5FC6" w:rsidRDefault="00AE5FC6">
            <w:pPr>
              <w:rPr>
                <w:sz w:val="1"/>
                <w:szCs w:val="1"/>
              </w:rPr>
            </w:pPr>
          </w:p>
        </w:tc>
      </w:tr>
      <w:tr w:rsidR="00AE5FC6">
        <w:trPr>
          <w:trHeight w:val="585"/>
        </w:trPr>
        <w:tc>
          <w:tcPr>
            <w:tcW w:w="100" w:type="dxa"/>
            <w:vMerge w:val="restart"/>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2000" w:type="dxa"/>
            <w:vAlign w:val="bottom"/>
          </w:tcPr>
          <w:p w:rsidR="00AE5FC6" w:rsidRDefault="00AE5FC6">
            <w:pPr>
              <w:rPr>
                <w:sz w:val="24"/>
                <w:szCs w:val="24"/>
              </w:rPr>
            </w:pPr>
          </w:p>
        </w:tc>
        <w:tc>
          <w:tcPr>
            <w:tcW w:w="580" w:type="dxa"/>
            <w:vAlign w:val="bottom"/>
          </w:tcPr>
          <w:p w:rsidR="00AE5FC6" w:rsidRDefault="00AE5FC6">
            <w:pPr>
              <w:rPr>
                <w:sz w:val="24"/>
                <w:szCs w:val="24"/>
              </w:rPr>
            </w:pPr>
          </w:p>
        </w:tc>
        <w:tc>
          <w:tcPr>
            <w:tcW w:w="800" w:type="dxa"/>
            <w:vAlign w:val="bottom"/>
          </w:tcPr>
          <w:p w:rsidR="00AE5FC6" w:rsidRDefault="00AE5FC6">
            <w:pPr>
              <w:rPr>
                <w:sz w:val="24"/>
                <w:szCs w:val="24"/>
              </w:rPr>
            </w:pPr>
          </w:p>
        </w:tc>
        <w:tc>
          <w:tcPr>
            <w:tcW w:w="480" w:type="dxa"/>
            <w:vAlign w:val="bottom"/>
          </w:tcPr>
          <w:p w:rsidR="00AE5FC6" w:rsidRDefault="00AE5FC6">
            <w:pPr>
              <w:rPr>
                <w:sz w:val="24"/>
                <w:szCs w:val="24"/>
              </w:rPr>
            </w:pPr>
          </w:p>
        </w:tc>
        <w:tc>
          <w:tcPr>
            <w:tcW w:w="1140" w:type="dxa"/>
            <w:vAlign w:val="bottom"/>
          </w:tcPr>
          <w:p w:rsidR="00AE5FC6" w:rsidRDefault="00AE5FC6">
            <w:pPr>
              <w:rPr>
                <w:sz w:val="24"/>
                <w:szCs w:val="24"/>
              </w:rPr>
            </w:pPr>
          </w:p>
        </w:tc>
        <w:tc>
          <w:tcPr>
            <w:tcW w:w="360" w:type="dxa"/>
            <w:vAlign w:val="bottom"/>
          </w:tcPr>
          <w:p w:rsidR="00AE5FC6" w:rsidRDefault="00AE5FC6">
            <w:pPr>
              <w:rPr>
                <w:sz w:val="24"/>
                <w:szCs w:val="24"/>
              </w:rPr>
            </w:pPr>
          </w:p>
        </w:tc>
        <w:tc>
          <w:tcPr>
            <w:tcW w:w="20" w:type="dxa"/>
            <w:vMerge w:val="restart"/>
            <w:vAlign w:val="bottom"/>
          </w:tcPr>
          <w:p w:rsidR="00AE5FC6" w:rsidRDefault="00AE5FC6">
            <w:pPr>
              <w:rPr>
                <w:sz w:val="24"/>
                <w:szCs w:val="24"/>
              </w:rPr>
            </w:pPr>
          </w:p>
        </w:tc>
        <w:tc>
          <w:tcPr>
            <w:tcW w:w="2500" w:type="dxa"/>
            <w:vAlign w:val="bottom"/>
          </w:tcPr>
          <w:p w:rsidR="00AE5FC6" w:rsidRDefault="00AE5FC6">
            <w:pPr>
              <w:rPr>
                <w:sz w:val="24"/>
                <w:szCs w:val="24"/>
              </w:rPr>
            </w:pPr>
          </w:p>
        </w:tc>
        <w:tc>
          <w:tcPr>
            <w:tcW w:w="120" w:type="dxa"/>
            <w:vAlign w:val="bottom"/>
          </w:tcPr>
          <w:p w:rsidR="00AE5FC6" w:rsidRDefault="00AE5FC6">
            <w:pPr>
              <w:rPr>
                <w:sz w:val="24"/>
                <w:szCs w:val="24"/>
              </w:rPr>
            </w:pPr>
          </w:p>
        </w:tc>
        <w:tc>
          <w:tcPr>
            <w:tcW w:w="2320" w:type="dxa"/>
            <w:vAlign w:val="bottom"/>
          </w:tcPr>
          <w:p w:rsidR="00AE5FC6" w:rsidRDefault="00AE5FC6">
            <w:pPr>
              <w:rPr>
                <w:sz w:val="24"/>
                <w:szCs w:val="24"/>
              </w:rPr>
            </w:pPr>
          </w:p>
        </w:tc>
        <w:tc>
          <w:tcPr>
            <w:tcW w:w="200" w:type="dxa"/>
            <w:vAlign w:val="bottom"/>
          </w:tcPr>
          <w:p w:rsidR="00AE5FC6" w:rsidRDefault="00AE5FC6">
            <w:pPr>
              <w:rPr>
                <w:sz w:val="24"/>
                <w:szCs w:val="24"/>
              </w:rPr>
            </w:pPr>
          </w:p>
        </w:tc>
        <w:tc>
          <w:tcPr>
            <w:tcW w:w="100" w:type="dxa"/>
            <w:vMerge w:val="restart"/>
            <w:vAlign w:val="bottom"/>
          </w:tcPr>
          <w:p w:rsidR="00AE5FC6" w:rsidRDefault="00AE5FC6">
            <w:pPr>
              <w:rPr>
                <w:sz w:val="24"/>
                <w:szCs w:val="24"/>
              </w:rPr>
            </w:pPr>
          </w:p>
        </w:tc>
        <w:tc>
          <w:tcPr>
            <w:tcW w:w="0" w:type="dxa"/>
            <w:vAlign w:val="bottom"/>
          </w:tcPr>
          <w:p w:rsidR="00AE5FC6" w:rsidRDefault="00AE5FC6">
            <w:pPr>
              <w:rPr>
                <w:sz w:val="1"/>
                <w:szCs w:val="1"/>
              </w:rPr>
            </w:pPr>
          </w:p>
        </w:tc>
      </w:tr>
      <w:tr w:rsidR="00AE5FC6">
        <w:trPr>
          <w:trHeight w:val="182"/>
        </w:trPr>
        <w:tc>
          <w:tcPr>
            <w:tcW w:w="100" w:type="dxa"/>
            <w:vMerge/>
            <w:vAlign w:val="bottom"/>
          </w:tcPr>
          <w:p w:rsidR="00AE5FC6" w:rsidRDefault="00AE5FC6">
            <w:pPr>
              <w:rPr>
                <w:sz w:val="15"/>
                <w:szCs w:val="15"/>
              </w:rPr>
            </w:pPr>
          </w:p>
        </w:tc>
        <w:tc>
          <w:tcPr>
            <w:tcW w:w="100" w:type="dxa"/>
            <w:shd w:val="clear" w:color="auto" w:fill="3FBCEC"/>
            <w:vAlign w:val="bottom"/>
          </w:tcPr>
          <w:p w:rsidR="00AE5FC6" w:rsidRDefault="00AE5FC6">
            <w:pPr>
              <w:rPr>
                <w:sz w:val="15"/>
                <w:szCs w:val="15"/>
              </w:rPr>
            </w:pPr>
          </w:p>
        </w:tc>
        <w:tc>
          <w:tcPr>
            <w:tcW w:w="2000" w:type="dxa"/>
            <w:shd w:val="clear" w:color="auto" w:fill="3FBCEC"/>
            <w:vAlign w:val="bottom"/>
          </w:tcPr>
          <w:p w:rsidR="00AE5FC6" w:rsidRDefault="00E50CCA">
            <w:pPr>
              <w:spacing w:line="176" w:lineRule="exact"/>
              <w:ind w:left="1060"/>
              <w:rPr>
                <w:sz w:val="20"/>
                <w:szCs w:val="20"/>
              </w:rPr>
            </w:pPr>
            <w:r>
              <w:rPr>
                <w:rFonts w:ascii="Arial" w:eastAsia="Arial" w:hAnsi="Arial" w:cs="Arial"/>
                <w:b/>
                <w:bCs/>
                <w:color w:val="FFFFFF"/>
                <w:sz w:val="16"/>
                <w:szCs w:val="16"/>
              </w:rPr>
              <w:t>2004</w:t>
            </w:r>
          </w:p>
        </w:tc>
        <w:tc>
          <w:tcPr>
            <w:tcW w:w="580" w:type="dxa"/>
            <w:shd w:val="clear" w:color="auto" w:fill="3FBCEC"/>
            <w:vAlign w:val="bottom"/>
          </w:tcPr>
          <w:p w:rsidR="00AE5FC6" w:rsidRDefault="00AE5FC6">
            <w:pPr>
              <w:rPr>
                <w:sz w:val="15"/>
                <w:szCs w:val="15"/>
              </w:rPr>
            </w:pPr>
          </w:p>
        </w:tc>
        <w:tc>
          <w:tcPr>
            <w:tcW w:w="800" w:type="dxa"/>
            <w:shd w:val="clear" w:color="auto" w:fill="6A6969"/>
            <w:vAlign w:val="bottom"/>
          </w:tcPr>
          <w:p w:rsidR="00AE5FC6" w:rsidRDefault="00AE5FC6">
            <w:pPr>
              <w:rPr>
                <w:sz w:val="15"/>
                <w:szCs w:val="15"/>
              </w:rPr>
            </w:pPr>
          </w:p>
        </w:tc>
        <w:tc>
          <w:tcPr>
            <w:tcW w:w="1620" w:type="dxa"/>
            <w:gridSpan w:val="2"/>
            <w:shd w:val="clear" w:color="auto" w:fill="6A6969"/>
            <w:vAlign w:val="bottom"/>
          </w:tcPr>
          <w:p w:rsidR="00AE5FC6" w:rsidRDefault="00E50CCA">
            <w:pPr>
              <w:spacing w:line="176" w:lineRule="exact"/>
              <w:ind w:right="755"/>
              <w:jc w:val="right"/>
              <w:rPr>
                <w:sz w:val="20"/>
                <w:szCs w:val="20"/>
              </w:rPr>
            </w:pPr>
            <w:r>
              <w:rPr>
                <w:rFonts w:ascii="Arial" w:eastAsia="Arial" w:hAnsi="Arial" w:cs="Arial"/>
                <w:b/>
                <w:bCs/>
                <w:color w:val="FFFFFF"/>
                <w:sz w:val="16"/>
                <w:szCs w:val="16"/>
              </w:rPr>
              <w:t>2015</w:t>
            </w:r>
          </w:p>
        </w:tc>
        <w:tc>
          <w:tcPr>
            <w:tcW w:w="360" w:type="dxa"/>
            <w:shd w:val="clear" w:color="auto" w:fill="6A6969"/>
            <w:vAlign w:val="bottom"/>
          </w:tcPr>
          <w:p w:rsidR="00AE5FC6" w:rsidRDefault="00AE5FC6">
            <w:pPr>
              <w:rPr>
                <w:sz w:val="15"/>
                <w:szCs w:val="15"/>
              </w:rPr>
            </w:pPr>
          </w:p>
        </w:tc>
        <w:tc>
          <w:tcPr>
            <w:tcW w:w="20" w:type="dxa"/>
            <w:vMerge/>
            <w:vAlign w:val="bottom"/>
          </w:tcPr>
          <w:p w:rsidR="00AE5FC6" w:rsidRDefault="00AE5FC6">
            <w:pPr>
              <w:rPr>
                <w:sz w:val="15"/>
                <w:szCs w:val="15"/>
              </w:rPr>
            </w:pPr>
          </w:p>
        </w:tc>
        <w:tc>
          <w:tcPr>
            <w:tcW w:w="2500" w:type="dxa"/>
            <w:shd w:val="clear" w:color="auto" w:fill="3FBCEC"/>
            <w:vAlign w:val="bottom"/>
          </w:tcPr>
          <w:p w:rsidR="00AE5FC6" w:rsidRDefault="00E50CCA">
            <w:pPr>
              <w:spacing w:line="176" w:lineRule="exact"/>
              <w:ind w:left="660"/>
              <w:rPr>
                <w:sz w:val="20"/>
                <w:szCs w:val="20"/>
              </w:rPr>
            </w:pPr>
            <w:r>
              <w:rPr>
                <w:rFonts w:ascii="Arial" w:eastAsia="Arial" w:hAnsi="Arial" w:cs="Arial"/>
                <w:b/>
                <w:bCs/>
                <w:color w:val="FFFFFF"/>
                <w:sz w:val="16"/>
                <w:szCs w:val="16"/>
              </w:rPr>
              <w:t>Sep’95 – Oct’15</w:t>
            </w:r>
          </w:p>
        </w:tc>
        <w:tc>
          <w:tcPr>
            <w:tcW w:w="120" w:type="dxa"/>
            <w:shd w:val="clear" w:color="auto" w:fill="6A6969"/>
            <w:vAlign w:val="bottom"/>
          </w:tcPr>
          <w:p w:rsidR="00AE5FC6" w:rsidRDefault="00AE5FC6">
            <w:pPr>
              <w:rPr>
                <w:sz w:val="15"/>
                <w:szCs w:val="15"/>
              </w:rPr>
            </w:pPr>
          </w:p>
        </w:tc>
        <w:tc>
          <w:tcPr>
            <w:tcW w:w="2320" w:type="dxa"/>
            <w:shd w:val="clear" w:color="auto" w:fill="6A6969"/>
            <w:vAlign w:val="bottom"/>
          </w:tcPr>
          <w:p w:rsidR="00AE5FC6" w:rsidRDefault="00E50CCA">
            <w:pPr>
              <w:spacing w:line="176" w:lineRule="exact"/>
              <w:ind w:right="40"/>
              <w:jc w:val="center"/>
              <w:rPr>
                <w:sz w:val="20"/>
                <w:szCs w:val="20"/>
              </w:rPr>
            </w:pPr>
            <w:r>
              <w:rPr>
                <w:rFonts w:ascii="Arial" w:eastAsia="Arial" w:hAnsi="Arial" w:cs="Arial"/>
                <w:b/>
                <w:bCs/>
                <w:color w:val="FFFFFF"/>
                <w:sz w:val="16"/>
                <w:szCs w:val="16"/>
              </w:rPr>
              <w:t>Since Nov’15</w:t>
            </w:r>
          </w:p>
        </w:tc>
        <w:tc>
          <w:tcPr>
            <w:tcW w:w="200" w:type="dxa"/>
            <w:vAlign w:val="bottom"/>
          </w:tcPr>
          <w:p w:rsidR="00AE5FC6" w:rsidRDefault="00AE5FC6">
            <w:pPr>
              <w:rPr>
                <w:sz w:val="15"/>
                <w:szCs w:val="15"/>
              </w:rPr>
            </w:pPr>
          </w:p>
        </w:tc>
        <w:tc>
          <w:tcPr>
            <w:tcW w:w="100" w:type="dxa"/>
            <w:vMerge/>
            <w:vAlign w:val="bottom"/>
          </w:tcPr>
          <w:p w:rsidR="00AE5FC6" w:rsidRDefault="00AE5FC6">
            <w:pPr>
              <w:rPr>
                <w:sz w:val="15"/>
                <w:szCs w:val="15"/>
              </w:rPr>
            </w:pPr>
          </w:p>
        </w:tc>
        <w:tc>
          <w:tcPr>
            <w:tcW w:w="0" w:type="dxa"/>
            <w:vAlign w:val="bottom"/>
          </w:tcPr>
          <w:p w:rsidR="00AE5FC6" w:rsidRDefault="00AE5FC6">
            <w:pPr>
              <w:rPr>
                <w:sz w:val="1"/>
                <w:szCs w:val="1"/>
              </w:rPr>
            </w:pPr>
          </w:p>
        </w:tc>
      </w:tr>
      <w:tr w:rsidR="00AE5FC6">
        <w:trPr>
          <w:trHeight w:val="702"/>
        </w:trPr>
        <w:tc>
          <w:tcPr>
            <w:tcW w:w="1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2000" w:type="dxa"/>
            <w:vAlign w:val="bottom"/>
          </w:tcPr>
          <w:p w:rsidR="00AE5FC6" w:rsidRDefault="00AE5FC6">
            <w:pPr>
              <w:rPr>
                <w:sz w:val="24"/>
                <w:szCs w:val="24"/>
              </w:rPr>
            </w:pPr>
          </w:p>
        </w:tc>
        <w:tc>
          <w:tcPr>
            <w:tcW w:w="580" w:type="dxa"/>
            <w:vAlign w:val="bottom"/>
          </w:tcPr>
          <w:p w:rsidR="00AE5FC6" w:rsidRDefault="00AE5FC6">
            <w:pPr>
              <w:rPr>
                <w:sz w:val="24"/>
                <w:szCs w:val="24"/>
              </w:rPr>
            </w:pPr>
          </w:p>
        </w:tc>
        <w:tc>
          <w:tcPr>
            <w:tcW w:w="800" w:type="dxa"/>
            <w:vAlign w:val="bottom"/>
          </w:tcPr>
          <w:p w:rsidR="00AE5FC6" w:rsidRDefault="00AE5FC6">
            <w:pPr>
              <w:rPr>
                <w:sz w:val="24"/>
                <w:szCs w:val="24"/>
              </w:rPr>
            </w:pPr>
          </w:p>
        </w:tc>
        <w:tc>
          <w:tcPr>
            <w:tcW w:w="1620" w:type="dxa"/>
            <w:gridSpan w:val="2"/>
            <w:vAlign w:val="bottom"/>
          </w:tcPr>
          <w:p w:rsidR="00AE5FC6" w:rsidRDefault="00E50CCA">
            <w:pPr>
              <w:ind w:right="175"/>
              <w:jc w:val="center"/>
              <w:rPr>
                <w:sz w:val="20"/>
                <w:szCs w:val="20"/>
              </w:rPr>
            </w:pPr>
            <w:r>
              <w:rPr>
                <w:rFonts w:ascii="Arial" w:eastAsia="Arial" w:hAnsi="Arial" w:cs="Arial"/>
                <w:w w:val="97"/>
                <w:sz w:val="16"/>
                <w:szCs w:val="16"/>
              </w:rPr>
              <w:t>Diploma in</w:t>
            </w:r>
          </w:p>
        </w:tc>
        <w:tc>
          <w:tcPr>
            <w:tcW w:w="360" w:type="dxa"/>
            <w:vAlign w:val="bottom"/>
          </w:tcPr>
          <w:p w:rsidR="00AE5FC6" w:rsidRDefault="00AE5FC6">
            <w:pPr>
              <w:rPr>
                <w:sz w:val="24"/>
                <w:szCs w:val="24"/>
              </w:rPr>
            </w:pPr>
          </w:p>
        </w:tc>
        <w:tc>
          <w:tcPr>
            <w:tcW w:w="20" w:type="dxa"/>
            <w:vAlign w:val="bottom"/>
          </w:tcPr>
          <w:p w:rsidR="00AE5FC6" w:rsidRDefault="00AE5FC6">
            <w:pPr>
              <w:rPr>
                <w:sz w:val="24"/>
                <w:szCs w:val="24"/>
              </w:rPr>
            </w:pPr>
          </w:p>
        </w:tc>
        <w:tc>
          <w:tcPr>
            <w:tcW w:w="2500" w:type="dxa"/>
            <w:vAlign w:val="bottom"/>
          </w:tcPr>
          <w:p w:rsidR="00AE5FC6" w:rsidRDefault="00AE5FC6">
            <w:pPr>
              <w:rPr>
                <w:sz w:val="24"/>
                <w:szCs w:val="24"/>
              </w:rPr>
            </w:pPr>
          </w:p>
        </w:tc>
        <w:tc>
          <w:tcPr>
            <w:tcW w:w="120" w:type="dxa"/>
            <w:vAlign w:val="bottom"/>
          </w:tcPr>
          <w:p w:rsidR="00AE5FC6" w:rsidRDefault="00AE5FC6">
            <w:pPr>
              <w:rPr>
                <w:sz w:val="24"/>
                <w:szCs w:val="24"/>
              </w:rPr>
            </w:pPr>
          </w:p>
        </w:tc>
        <w:tc>
          <w:tcPr>
            <w:tcW w:w="2320" w:type="dxa"/>
            <w:vAlign w:val="bottom"/>
          </w:tcPr>
          <w:p w:rsidR="00AE5FC6" w:rsidRDefault="00E50CCA">
            <w:pPr>
              <w:ind w:right="40"/>
              <w:jc w:val="center"/>
              <w:rPr>
                <w:sz w:val="20"/>
                <w:szCs w:val="20"/>
              </w:rPr>
            </w:pPr>
            <w:r>
              <w:rPr>
                <w:rFonts w:ascii="Tahoma" w:eastAsia="Tahoma" w:hAnsi="Tahoma" w:cs="Tahoma"/>
                <w:sz w:val="16"/>
                <w:szCs w:val="16"/>
              </w:rPr>
              <w:t>Dry Docks World as</w:t>
            </w:r>
          </w:p>
        </w:tc>
        <w:tc>
          <w:tcPr>
            <w:tcW w:w="2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0" w:type="dxa"/>
            <w:vAlign w:val="bottom"/>
          </w:tcPr>
          <w:p w:rsidR="00AE5FC6" w:rsidRDefault="00AE5FC6">
            <w:pPr>
              <w:rPr>
                <w:sz w:val="1"/>
                <w:szCs w:val="1"/>
              </w:rPr>
            </w:pPr>
          </w:p>
        </w:tc>
      </w:tr>
      <w:tr w:rsidR="00AE5FC6">
        <w:trPr>
          <w:trHeight w:val="218"/>
        </w:trPr>
        <w:tc>
          <w:tcPr>
            <w:tcW w:w="100" w:type="dxa"/>
            <w:vAlign w:val="bottom"/>
          </w:tcPr>
          <w:p w:rsidR="00AE5FC6" w:rsidRDefault="00AE5FC6">
            <w:pPr>
              <w:rPr>
                <w:sz w:val="18"/>
                <w:szCs w:val="18"/>
              </w:rPr>
            </w:pPr>
          </w:p>
        </w:tc>
        <w:tc>
          <w:tcPr>
            <w:tcW w:w="100" w:type="dxa"/>
            <w:vAlign w:val="bottom"/>
          </w:tcPr>
          <w:p w:rsidR="00AE5FC6" w:rsidRDefault="00AE5FC6">
            <w:pPr>
              <w:rPr>
                <w:sz w:val="18"/>
                <w:szCs w:val="18"/>
              </w:rPr>
            </w:pPr>
          </w:p>
        </w:tc>
        <w:tc>
          <w:tcPr>
            <w:tcW w:w="2000" w:type="dxa"/>
            <w:vAlign w:val="bottom"/>
          </w:tcPr>
          <w:p w:rsidR="00AE5FC6" w:rsidRDefault="00AE5FC6">
            <w:pPr>
              <w:rPr>
                <w:sz w:val="18"/>
                <w:szCs w:val="18"/>
              </w:rPr>
            </w:pPr>
          </w:p>
        </w:tc>
        <w:tc>
          <w:tcPr>
            <w:tcW w:w="580" w:type="dxa"/>
            <w:vAlign w:val="bottom"/>
          </w:tcPr>
          <w:p w:rsidR="00AE5FC6" w:rsidRDefault="00AE5FC6">
            <w:pPr>
              <w:rPr>
                <w:sz w:val="18"/>
                <w:szCs w:val="18"/>
              </w:rPr>
            </w:pPr>
          </w:p>
        </w:tc>
        <w:tc>
          <w:tcPr>
            <w:tcW w:w="800" w:type="dxa"/>
            <w:vAlign w:val="bottom"/>
          </w:tcPr>
          <w:p w:rsidR="00AE5FC6" w:rsidRDefault="00AE5FC6">
            <w:pPr>
              <w:rPr>
                <w:sz w:val="18"/>
                <w:szCs w:val="18"/>
              </w:rPr>
            </w:pPr>
          </w:p>
        </w:tc>
        <w:tc>
          <w:tcPr>
            <w:tcW w:w="1620" w:type="dxa"/>
            <w:gridSpan w:val="2"/>
            <w:vAlign w:val="bottom"/>
          </w:tcPr>
          <w:p w:rsidR="00AE5FC6" w:rsidRDefault="00E50CCA">
            <w:pPr>
              <w:ind w:right="175"/>
              <w:jc w:val="center"/>
              <w:rPr>
                <w:sz w:val="20"/>
                <w:szCs w:val="20"/>
              </w:rPr>
            </w:pPr>
            <w:r>
              <w:rPr>
                <w:rFonts w:ascii="Arial" w:eastAsia="Arial" w:hAnsi="Arial" w:cs="Arial"/>
                <w:w w:val="99"/>
                <w:sz w:val="16"/>
                <w:szCs w:val="16"/>
              </w:rPr>
              <w:t>Firefighting and</w:t>
            </w:r>
          </w:p>
        </w:tc>
        <w:tc>
          <w:tcPr>
            <w:tcW w:w="360" w:type="dxa"/>
            <w:vAlign w:val="bottom"/>
          </w:tcPr>
          <w:p w:rsidR="00AE5FC6" w:rsidRDefault="00AE5FC6">
            <w:pPr>
              <w:rPr>
                <w:sz w:val="18"/>
                <w:szCs w:val="18"/>
              </w:rPr>
            </w:pPr>
          </w:p>
        </w:tc>
        <w:tc>
          <w:tcPr>
            <w:tcW w:w="20" w:type="dxa"/>
            <w:vAlign w:val="bottom"/>
          </w:tcPr>
          <w:p w:rsidR="00AE5FC6" w:rsidRDefault="00AE5FC6">
            <w:pPr>
              <w:rPr>
                <w:sz w:val="18"/>
                <w:szCs w:val="18"/>
              </w:rPr>
            </w:pPr>
          </w:p>
        </w:tc>
        <w:tc>
          <w:tcPr>
            <w:tcW w:w="2500" w:type="dxa"/>
            <w:vAlign w:val="bottom"/>
          </w:tcPr>
          <w:p w:rsidR="00AE5FC6" w:rsidRDefault="00AE5FC6">
            <w:pPr>
              <w:rPr>
                <w:sz w:val="18"/>
                <w:szCs w:val="18"/>
              </w:rPr>
            </w:pPr>
          </w:p>
        </w:tc>
        <w:tc>
          <w:tcPr>
            <w:tcW w:w="120" w:type="dxa"/>
            <w:vAlign w:val="bottom"/>
          </w:tcPr>
          <w:p w:rsidR="00AE5FC6" w:rsidRDefault="00AE5FC6">
            <w:pPr>
              <w:rPr>
                <w:sz w:val="18"/>
                <w:szCs w:val="18"/>
              </w:rPr>
            </w:pPr>
          </w:p>
        </w:tc>
        <w:tc>
          <w:tcPr>
            <w:tcW w:w="2620" w:type="dxa"/>
            <w:gridSpan w:val="3"/>
            <w:vAlign w:val="bottom"/>
          </w:tcPr>
          <w:p w:rsidR="00AE5FC6" w:rsidRDefault="00E50CCA">
            <w:pPr>
              <w:ind w:right="420"/>
              <w:jc w:val="center"/>
              <w:rPr>
                <w:sz w:val="20"/>
                <w:szCs w:val="20"/>
              </w:rPr>
            </w:pPr>
            <w:r>
              <w:rPr>
                <w:rFonts w:ascii="Tahoma" w:eastAsia="Tahoma" w:hAnsi="Tahoma" w:cs="Tahoma"/>
                <w:sz w:val="16"/>
                <w:szCs w:val="16"/>
              </w:rPr>
              <w:t>QA/QC Senior Welding</w:t>
            </w:r>
          </w:p>
        </w:tc>
        <w:tc>
          <w:tcPr>
            <w:tcW w:w="0" w:type="dxa"/>
            <w:vAlign w:val="bottom"/>
          </w:tcPr>
          <w:p w:rsidR="00AE5FC6" w:rsidRDefault="00AE5FC6">
            <w:pPr>
              <w:rPr>
                <w:sz w:val="1"/>
                <w:szCs w:val="1"/>
              </w:rPr>
            </w:pPr>
          </w:p>
        </w:tc>
      </w:tr>
      <w:tr w:rsidR="00AE5FC6">
        <w:trPr>
          <w:trHeight w:val="226"/>
        </w:trPr>
        <w:tc>
          <w:tcPr>
            <w:tcW w:w="100" w:type="dxa"/>
            <w:vAlign w:val="bottom"/>
          </w:tcPr>
          <w:p w:rsidR="00AE5FC6" w:rsidRDefault="00AE5FC6">
            <w:pPr>
              <w:rPr>
                <w:sz w:val="19"/>
                <w:szCs w:val="19"/>
              </w:rPr>
            </w:pPr>
          </w:p>
        </w:tc>
        <w:tc>
          <w:tcPr>
            <w:tcW w:w="100" w:type="dxa"/>
            <w:vAlign w:val="bottom"/>
          </w:tcPr>
          <w:p w:rsidR="00AE5FC6" w:rsidRDefault="00AE5FC6">
            <w:pPr>
              <w:rPr>
                <w:sz w:val="19"/>
                <w:szCs w:val="19"/>
              </w:rPr>
            </w:pPr>
          </w:p>
        </w:tc>
        <w:tc>
          <w:tcPr>
            <w:tcW w:w="2000" w:type="dxa"/>
            <w:vAlign w:val="bottom"/>
          </w:tcPr>
          <w:p w:rsidR="00AE5FC6" w:rsidRDefault="00AE5FC6">
            <w:pPr>
              <w:rPr>
                <w:sz w:val="19"/>
                <w:szCs w:val="19"/>
              </w:rPr>
            </w:pPr>
          </w:p>
        </w:tc>
        <w:tc>
          <w:tcPr>
            <w:tcW w:w="580" w:type="dxa"/>
            <w:vAlign w:val="bottom"/>
          </w:tcPr>
          <w:p w:rsidR="00AE5FC6" w:rsidRDefault="00AE5FC6">
            <w:pPr>
              <w:rPr>
                <w:sz w:val="19"/>
                <w:szCs w:val="19"/>
              </w:rPr>
            </w:pPr>
          </w:p>
        </w:tc>
        <w:tc>
          <w:tcPr>
            <w:tcW w:w="800" w:type="dxa"/>
            <w:vAlign w:val="bottom"/>
          </w:tcPr>
          <w:p w:rsidR="00AE5FC6" w:rsidRDefault="00AE5FC6">
            <w:pPr>
              <w:rPr>
                <w:sz w:val="19"/>
                <w:szCs w:val="19"/>
              </w:rPr>
            </w:pPr>
          </w:p>
        </w:tc>
        <w:tc>
          <w:tcPr>
            <w:tcW w:w="1620" w:type="dxa"/>
            <w:gridSpan w:val="2"/>
            <w:vAlign w:val="bottom"/>
          </w:tcPr>
          <w:p w:rsidR="00AE5FC6" w:rsidRDefault="00E50CCA">
            <w:pPr>
              <w:ind w:right="175"/>
              <w:jc w:val="center"/>
              <w:rPr>
                <w:sz w:val="20"/>
                <w:szCs w:val="20"/>
              </w:rPr>
            </w:pPr>
            <w:r>
              <w:rPr>
                <w:rFonts w:ascii="Arial" w:eastAsia="Arial" w:hAnsi="Arial" w:cs="Arial"/>
                <w:w w:val="99"/>
                <w:sz w:val="16"/>
                <w:szCs w:val="16"/>
              </w:rPr>
              <w:t>Industrial Safety</w:t>
            </w:r>
          </w:p>
        </w:tc>
        <w:tc>
          <w:tcPr>
            <w:tcW w:w="360" w:type="dxa"/>
            <w:vAlign w:val="bottom"/>
          </w:tcPr>
          <w:p w:rsidR="00AE5FC6" w:rsidRDefault="00AE5FC6">
            <w:pPr>
              <w:rPr>
                <w:sz w:val="19"/>
                <w:szCs w:val="19"/>
              </w:rPr>
            </w:pPr>
          </w:p>
        </w:tc>
        <w:tc>
          <w:tcPr>
            <w:tcW w:w="20" w:type="dxa"/>
            <w:vAlign w:val="bottom"/>
          </w:tcPr>
          <w:p w:rsidR="00AE5FC6" w:rsidRDefault="00AE5FC6">
            <w:pPr>
              <w:rPr>
                <w:sz w:val="19"/>
                <w:szCs w:val="19"/>
              </w:rPr>
            </w:pPr>
          </w:p>
        </w:tc>
        <w:tc>
          <w:tcPr>
            <w:tcW w:w="2500" w:type="dxa"/>
            <w:vAlign w:val="bottom"/>
          </w:tcPr>
          <w:p w:rsidR="00AE5FC6" w:rsidRDefault="00AE5FC6">
            <w:pPr>
              <w:rPr>
                <w:sz w:val="19"/>
                <w:szCs w:val="19"/>
              </w:rPr>
            </w:pPr>
          </w:p>
        </w:tc>
        <w:tc>
          <w:tcPr>
            <w:tcW w:w="120" w:type="dxa"/>
            <w:vAlign w:val="bottom"/>
          </w:tcPr>
          <w:p w:rsidR="00AE5FC6" w:rsidRDefault="00AE5FC6">
            <w:pPr>
              <w:rPr>
                <w:sz w:val="19"/>
                <w:szCs w:val="19"/>
              </w:rPr>
            </w:pPr>
          </w:p>
        </w:tc>
        <w:tc>
          <w:tcPr>
            <w:tcW w:w="2620" w:type="dxa"/>
            <w:gridSpan w:val="3"/>
            <w:vAlign w:val="bottom"/>
          </w:tcPr>
          <w:p w:rsidR="00AE5FC6" w:rsidRDefault="00E50CCA">
            <w:pPr>
              <w:ind w:right="420"/>
              <w:jc w:val="center"/>
              <w:rPr>
                <w:sz w:val="20"/>
                <w:szCs w:val="20"/>
              </w:rPr>
            </w:pPr>
            <w:r>
              <w:rPr>
                <w:rFonts w:ascii="Tahoma" w:eastAsia="Tahoma" w:hAnsi="Tahoma" w:cs="Tahoma"/>
                <w:sz w:val="16"/>
                <w:szCs w:val="16"/>
              </w:rPr>
              <w:t>Inspector</w:t>
            </w:r>
          </w:p>
        </w:tc>
        <w:tc>
          <w:tcPr>
            <w:tcW w:w="0" w:type="dxa"/>
            <w:vAlign w:val="bottom"/>
          </w:tcPr>
          <w:p w:rsidR="00AE5FC6" w:rsidRDefault="00AE5FC6">
            <w:pPr>
              <w:rPr>
                <w:sz w:val="1"/>
                <w:szCs w:val="1"/>
              </w:rPr>
            </w:pPr>
          </w:p>
        </w:tc>
      </w:tr>
      <w:tr w:rsidR="00AE5FC6">
        <w:trPr>
          <w:trHeight w:val="773"/>
        </w:trPr>
        <w:tc>
          <w:tcPr>
            <w:tcW w:w="1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2000" w:type="dxa"/>
            <w:vAlign w:val="bottom"/>
          </w:tcPr>
          <w:p w:rsidR="00AE5FC6" w:rsidRDefault="00E50CCA">
            <w:pPr>
              <w:ind w:left="340"/>
              <w:rPr>
                <w:sz w:val="20"/>
                <w:szCs w:val="20"/>
              </w:rPr>
            </w:pPr>
            <w:r>
              <w:rPr>
                <w:rFonts w:ascii="Arial" w:eastAsia="Arial" w:hAnsi="Arial" w:cs="Arial"/>
                <w:color w:val="3FBCEC"/>
                <w:sz w:val="28"/>
                <w:szCs w:val="28"/>
              </w:rPr>
              <w:t>Soft Skills</w:t>
            </w:r>
          </w:p>
        </w:tc>
        <w:tc>
          <w:tcPr>
            <w:tcW w:w="580" w:type="dxa"/>
            <w:vAlign w:val="bottom"/>
          </w:tcPr>
          <w:p w:rsidR="00AE5FC6" w:rsidRDefault="00AE5FC6">
            <w:pPr>
              <w:rPr>
                <w:sz w:val="24"/>
                <w:szCs w:val="24"/>
              </w:rPr>
            </w:pPr>
          </w:p>
        </w:tc>
        <w:tc>
          <w:tcPr>
            <w:tcW w:w="800" w:type="dxa"/>
            <w:vAlign w:val="bottom"/>
          </w:tcPr>
          <w:p w:rsidR="00AE5FC6" w:rsidRDefault="00AE5FC6">
            <w:pPr>
              <w:rPr>
                <w:sz w:val="24"/>
                <w:szCs w:val="24"/>
              </w:rPr>
            </w:pPr>
          </w:p>
        </w:tc>
        <w:tc>
          <w:tcPr>
            <w:tcW w:w="480" w:type="dxa"/>
            <w:vAlign w:val="bottom"/>
          </w:tcPr>
          <w:p w:rsidR="00AE5FC6" w:rsidRDefault="00AE5FC6">
            <w:pPr>
              <w:rPr>
                <w:sz w:val="24"/>
                <w:szCs w:val="24"/>
              </w:rPr>
            </w:pPr>
          </w:p>
        </w:tc>
        <w:tc>
          <w:tcPr>
            <w:tcW w:w="4140" w:type="dxa"/>
            <w:gridSpan w:val="5"/>
            <w:vAlign w:val="bottom"/>
          </w:tcPr>
          <w:p w:rsidR="00AE5FC6" w:rsidRDefault="00E50CCA">
            <w:pPr>
              <w:ind w:left="440"/>
              <w:rPr>
                <w:sz w:val="20"/>
                <w:szCs w:val="20"/>
              </w:rPr>
            </w:pPr>
            <w:r>
              <w:rPr>
                <w:rFonts w:ascii="Arial" w:eastAsia="Arial" w:hAnsi="Arial" w:cs="Arial"/>
                <w:color w:val="3FBCEC"/>
                <w:sz w:val="28"/>
                <w:szCs w:val="28"/>
              </w:rPr>
              <w:t>Education</w:t>
            </w:r>
          </w:p>
        </w:tc>
        <w:tc>
          <w:tcPr>
            <w:tcW w:w="2320" w:type="dxa"/>
            <w:vAlign w:val="bottom"/>
          </w:tcPr>
          <w:p w:rsidR="00AE5FC6" w:rsidRDefault="00AE5FC6">
            <w:pPr>
              <w:rPr>
                <w:sz w:val="24"/>
                <w:szCs w:val="24"/>
              </w:rPr>
            </w:pPr>
          </w:p>
        </w:tc>
        <w:tc>
          <w:tcPr>
            <w:tcW w:w="2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0" w:type="dxa"/>
            <w:vAlign w:val="bottom"/>
          </w:tcPr>
          <w:p w:rsidR="00AE5FC6" w:rsidRDefault="00AE5FC6">
            <w:pPr>
              <w:rPr>
                <w:sz w:val="1"/>
                <w:szCs w:val="1"/>
              </w:rPr>
            </w:pPr>
          </w:p>
        </w:tc>
      </w:tr>
      <w:tr w:rsidR="00AE5FC6">
        <w:trPr>
          <w:trHeight w:val="244"/>
        </w:trPr>
        <w:tc>
          <w:tcPr>
            <w:tcW w:w="10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2000" w:type="dxa"/>
            <w:vAlign w:val="bottom"/>
          </w:tcPr>
          <w:p w:rsidR="00AE5FC6" w:rsidRDefault="00AE5FC6">
            <w:pPr>
              <w:rPr>
                <w:sz w:val="21"/>
                <w:szCs w:val="21"/>
              </w:rPr>
            </w:pPr>
          </w:p>
        </w:tc>
        <w:tc>
          <w:tcPr>
            <w:tcW w:w="580" w:type="dxa"/>
            <w:vAlign w:val="bottom"/>
          </w:tcPr>
          <w:p w:rsidR="00AE5FC6" w:rsidRDefault="00AE5FC6">
            <w:pPr>
              <w:rPr>
                <w:sz w:val="21"/>
                <w:szCs w:val="21"/>
              </w:rPr>
            </w:pPr>
          </w:p>
        </w:tc>
        <w:tc>
          <w:tcPr>
            <w:tcW w:w="800" w:type="dxa"/>
            <w:vAlign w:val="bottom"/>
          </w:tcPr>
          <w:p w:rsidR="00AE5FC6" w:rsidRDefault="00AE5FC6">
            <w:pPr>
              <w:rPr>
                <w:sz w:val="21"/>
                <w:szCs w:val="21"/>
              </w:rPr>
            </w:pPr>
          </w:p>
        </w:tc>
        <w:tc>
          <w:tcPr>
            <w:tcW w:w="480" w:type="dxa"/>
            <w:vAlign w:val="bottom"/>
          </w:tcPr>
          <w:p w:rsidR="00AE5FC6" w:rsidRDefault="00AE5FC6">
            <w:pPr>
              <w:rPr>
                <w:sz w:val="21"/>
                <w:szCs w:val="21"/>
              </w:rPr>
            </w:pPr>
          </w:p>
        </w:tc>
        <w:tc>
          <w:tcPr>
            <w:tcW w:w="6660" w:type="dxa"/>
            <w:gridSpan w:val="7"/>
            <w:vAlign w:val="bottom"/>
          </w:tcPr>
          <w:p w:rsidR="00AE5FC6" w:rsidRDefault="00E50CCA">
            <w:pPr>
              <w:ind w:left="360"/>
              <w:rPr>
                <w:sz w:val="20"/>
                <w:szCs w:val="20"/>
              </w:rPr>
            </w:pPr>
            <w:r>
              <w:rPr>
                <w:rFonts w:ascii="Tahoma" w:eastAsia="Tahoma" w:hAnsi="Tahoma" w:cs="Tahoma"/>
                <w:sz w:val="20"/>
                <w:szCs w:val="20"/>
              </w:rPr>
              <w:t>Diploma in Firefighting and Industrial Safety from Royal Institute of</w:t>
            </w:r>
          </w:p>
        </w:tc>
        <w:tc>
          <w:tcPr>
            <w:tcW w:w="100" w:type="dxa"/>
            <w:vAlign w:val="bottom"/>
          </w:tcPr>
          <w:p w:rsidR="00AE5FC6" w:rsidRDefault="00AE5FC6">
            <w:pPr>
              <w:rPr>
                <w:sz w:val="21"/>
                <w:szCs w:val="21"/>
              </w:rPr>
            </w:pPr>
          </w:p>
        </w:tc>
        <w:tc>
          <w:tcPr>
            <w:tcW w:w="0" w:type="dxa"/>
            <w:vAlign w:val="bottom"/>
          </w:tcPr>
          <w:p w:rsidR="00AE5FC6" w:rsidRDefault="00AE5FC6">
            <w:pPr>
              <w:rPr>
                <w:sz w:val="1"/>
                <w:szCs w:val="1"/>
              </w:rPr>
            </w:pPr>
          </w:p>
        </w:tc>
      </w:tr>
      <w:tr w:rsidR="00AE5FC6">
        <w:trPr>
          <w:trHeight w:val="242"/>
        </w:trPr>
        <w:tc>
          <w:tcPr>
            <w:tcW w:w="10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2000" w:type="dxa"/>
            <w:vAlign w:val="bottom"/>
          </w:tcPr>
          <w:p w:rsidR="00AE5FC6" w:rsidRDefault="00AE5FC6">
            <w:pPr>
              <w:rPr>
                <w:sz w:val="21"/>
                <w:szCs w:val="21"/>
              </w:rPr>
            </w:pPr>
          </w:p>
        </w:tc>
        <w:tc>
          <w:tcPr>
            <w:tcW w:w="580" w:type="dxa"/>
            <w:vAlign w:val="bottom"/>
          </w:tcPr>
          <w:p w:rsidR="00AE5FC6" w:rsidRDefault="00AE5FC6">
            <w:pPr>
              <w:rPr>
                <w:sz w:val="21"/>
                <w:szCs w:val="21"/>
              </w:rPr>
            </w:pPr>
          </w:p>
        </w:tc>
        <w:tc>
          <w:tcPr>
            <w:tcW w:w="800" w:type="dxa"/>
            <w:vAlign w:val="bottom"/>
          </w:tcPr>
          <w:p w:rsidR="00AE5FC6" w:rsidRDefault="00AE5FC6">
            <w:pPr>
              <w:rPr>
                <w:sz w:val="21"/>
                <w:szCs w:val="21"/>
              </w:rPr>
            </w:pPr>
          </w:p>
        </w:tc>
        <w:tc>
          <w:tcPr>
            <w:tcW w:w="480" w:type="dxa"/>
            <w:vAlign w:val="bottom"/>
          </w:tcPr>
          <w:p w:rsidR="00AE5FC6" w:rsidRDefault="00AE5FC6">
            <w:pPr>
              <w:rPr>
                <w:sz w:val="21"/>
                <w:szCs w:val="21"/>
              </w:rPr>
            </w:pPr>
          </w:p>
        </w:tc>
        <w:tc>
          <w:tcPr>
            <w:tcW w:w="4140" w:type="dxa"/>
            <w:gridSpan w:val="5"/>
            <w:vAlign w:val="bottom"/>
          </w:tcPr>
          <w:p w:rsidR="00AE5FC6" w:rsidRDefault="00E50CCA">
            <w:pPr>
              <w:ind w:left="360"/>
              <w:rPr>
                <w:sz w:val="20"/>
                <w:szCs w:val="20"/>
              </w:rPr>
            </w:pPr>
            <w:r>
              <w:rPr>
                <w:rFonts w:ascii="Tahoma" w:eastAsia="Tahoma" w:hAnsi="Tahoma" w:cs="Tahoma"/>
                <w:sz w:val="20"/>
                <w:szCs w:val="20"/>
              </w:rPr>
              <w:t>Management Studies, Mumbai in 2015</w:t>
            </w:r>
          </w:p>
        </w:tc>
        <w:tc>
          <w:tcPr>
            <w:tcW w:w="2320" w:type="dxa"/>
            <w:vAlign w:val="bottom"/>
          </w:tcPr>
          <w:p w:rsidR="00AE5FC6" w:rsidRDefault="00AE5FC6">
            <w:pPr>
              <w:rPr>
                <w:sz w:val="21"/>
                <w:szCs w:val="21"/>
              </w:rPr>
            </w:pPr>
          </w:p>
        </w:tc>
        <w:tc>
          <w:tcPr>
            <w:tcW w:w="20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0" w:type="dxa"/>
            <w:vAlign w:val="bottom"/>
          </w:tcPr>
          <w:p w:rsidR="00AE5FC6" w:rsidRDefault="00AE5FC6">
            <w:pPr>
              <w:rPr>
                <w:sz w:val="1"/>
                <w:szCs w:val="1"/>
              </w:rPr>
            </w:pPr>
          </w:p>
        </w:tc>
      </w:tr>
      <w:tr w:rsidR="00AE5FC6">
        <w:trPr>
          <w:trHeight w:val="242"/>
        </w:trPr>
        <w:tc>
          <w:tcPr>
            <w:tcW w:w="10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2000" w:type="dxa"/>
            <w:vMerge w:val="restart"/>
            <w:vAlign w:val="bottom"/>
          </w:tcPr>
          <w:p w:rsidR="00AE5FC6" w:rsidRDefault="00E50CCA">
            <w:pPr>
              <w:ind w:left="60"/>
              <w:rPr>
                <w:sz w:val="20"/>
                <w:szCs w:val="20"/>
              </w:rPr>
            </w:pPr>
            <w:r>
              <w:rPr>
                <w:rFonts w:ascii="Arial" w:eastAsia="Arial" w:hAnsi="Arial" w:cs="Arial"/>
                <w:sz w:val="16"/>
                <w:szCs w:val="16"/>
              </w:rPr>
              <w:t>Communicator</w:t>
            </w:r>
          </w:p>
        </w:tc>
        <w:tc>
          <w:tcPr>
            <w:tcW w:w="1380" w:type="dxa"/>
            <w:gridSpan w:val="2"/>
            <w:vMerge w:val="restart"/>
            <w:vAlign w:val="bottom"/>
          </w:tcPr>
          <w:p w:rsidR="00AE5FC6" w:rsidRDefault="00E50CCA">
            <w:pPr>
              <w:ind w:left="140"/>
              <w:rPr>
                <w:sz w:val="20"/>
                <w:szCs w:val="20"/>
              </w:rPr>
            </w:pPr>
            <w:r>
              <w:rPr>
                <w:rFonts w:ascii="Arial" w:eastAsia="Arial" w:hAnsi="Arial" w:cs="Arial"/>
                <w:sz w:val="16"/>
                <w:szCs w:val="16"/>
              </w:rPr>
              <w:t>Innovator</w:t>
            </w:r>
          </w:p>
        </w:tc>
        <w:tc>
          <w:tcPr>
            <w:tcW w:w="480" w:type="dxa"/>
            <w:vAlign w:val="bottom"/>
          </w:tcPr>
          <w:p w:rsidR="00AE5FC6" w:rsidRDefault="00AE5FC6">
            <w:pPr>
              <w:rPr>
                <w:sz w:val="21"/>
                <w:szCs w:val="21"/>
              </w:rPr>
            </w:pPr>
          </w:p>
        </w:tc>
        <w:tc>
          <w:tcPr>
            <w:tcW w:w="6660" w:type="dxa"/>
            <w:gridSpan w:val="7"/>
            <w:vAlign w:val="bottom"/>
          </w:tcPr>
          <w:p w:rsidR="00AE5FC6" w:rsidRDefault="00E50CCA">
            <w:pPr>
              <w:ind w:left="360"/>
              <w:rPr>
                <w:sz w:val="20"/>
                <w:szCs w:val="20"/>
              </w:rPr>
            </w:pPr>
            <w:r>
              <w:rPr>
                <w:rFonts w:ascii="Tahoma" w:eastAsia="Tahoma" w:hAnsi="Tahoma" w:cs="Tahoma"/>
                <w:w w:val="98"/>
                <w:sz w:val="20"/>
                <w:szCs w:val="20"/>
              </w:rPr>
              <w:t>Nuclear  Biological  Chemical  Defence  and  Damage  Control  Including</w:t>
            </w:r>
          </w:p>
        </w:tc>
        <w:tc>
          <w:tcPr>
            <w:tcW w:w="100" w:type="dxa"/>
            <w:vAlign w:val="bottom"/>
          </w:tcPr>
          <w:p w:rsidR="00AE5FC6" w:rsidRDefault="00AE5FC6">
            <w:pPr>
              <w:rPr>
                <w:sz w:val="21"/>
                <w:szCs w:val="21"/>
              </w:rPr>
            </w:pPr>
          </w:p>
        </w:tc>
        <w:tc>
          <w:tcPr>
            <w:tcW w:w="0" w:type="dxa"/>
            <w:vAlign w:val="bottom"/>
          </w:tcPr>
          <w:p w:rsidR="00AE5FC6" w:rsidRDefault="00AE5FC6">
            <w:pPr>
              <w:rPr>
                <w:sz w:val="1"/>
                <w:szCs w:val="1"/>
              </w:rPr>
            </w:pPr>
          </w:p>
        </w:tc>
      </w:tr>
      <w:tr w:rsidR="00AE5FC6">
        <w:trPr>
          <w:trHeight w:val="107"/>
        </w:trPr>
        <w:tc>
          <w:tcPr>
            <w:tcW w:w="100" w:type="dxa"/>
            <w:vAlign w:val="bottom"/>
          </w:tcPr>
          <w:p w:rsidR="00AE5FC6" w:rsidRDefault="00AE5FC6">
            <w:pPr>
              <w:rPr>
                <w:sz w:val="9"/>
                <w:szCs w:val="9"/>
              </w:rPr>
            </w:pPr>
          </w:p>
        </w:tc>
        <w:tc>
          <w:tcPr>
            <w:tcW w:w="100" w:type="dxa"/>
            <w:vAlign w:val="bottom"/>
          </w:tcPr>
          <w:p w:rsidR="00AE5FC6" w:rsidRDefault="00AE5FC6">
            <w:pPr>
              <w:rPr>
                <w:sz w:val="9"/>
                <w:szCs w:val="9"/>
              </w:rPr>
            </w:pPr>
          </w:p>
        </w:tc>
        <w:tc>
          <w:tcPr>
            <w:tcW w:w="2000" w:type="dxa"/>
            <w:vMerge/>
            <w:vAlign w:val="bottom"/>
          </w:tcPr>
          <w:p w:rsidR="00AE5FC6" w:rsidRDefault="00AE5FC6">
            <w:pPr>
              <w:rPr>
                <w:sz w:val="9"/>
                <w:szCs w:val="9"/>
              </w:rPr>
            </w:pPr>
          </w:p>
        </w:tc>
        <w:tc>
          <w:tcPr>
            <w:tcW w:w="1380" w:type="dxa"/>
            <w:gridSpan w:val="2"/>
            <w:vMerge/>
            <w:vAlign w:val="bottom"/>
          </w:tcPr>
          <w:p w:rsidR="00AE5FC6" w:rsidRDefault="00AE5FC6">
            <w:pPr>
              <w:rPr>
                <w:sz w:val="9"/>
                <w:szCs w:val="9"/>
              </w:rPr>
            </w:pPr>
          </w:p>
        </w:tc>
        <w:tc>
          <w:tcPr>
            <w:tcW w:w="480" w:type="dxa"/>
            <w:vAlign w:val="bottom"/>
          </w:tcPr>
          <w:p w:rsidR="00AE5FC6" w:rsidRDefault="00AE5FC6">
            <w:pPr>
              <w:rPr>
                <w:sz w:val="9"/>
                <w:szCs w:val="9"/>
              </w:rPr>
            </w:pPr>
          </w:p>
        </w:tc>
        <w:tc>
          <w:tcPr>
            <w:tcW w:w="4140" w:type="dxa"/>
            <w:gridSpan w:val="5"/>
            <w:vMerge w:val="restart"/>
            <w:vAlign w:val="bottom"/>
          </w:tcPr>
          <w:p w:rsidR="00AE5FC6" w:rsidRDefault="00E50CCA">
            <w:pPr>
              <w:spacing w:line="240" w:lineRule="exact"/>
              <w:ind w:left="360"/>
              <w:rPr>
                <w:sz w:val="20"/>
                <w:szCs w:val="20"/>
              </w:rPr>
            </w:pPr>
            <w:r>
              <w:rPr>
                <w:rFonts w:ascii="Tahoma" w:eastAsia="Tahoma" w:hAnsi="Tahoma" w:cs="Tahoma"/>
                <w:sz w:val="20"/>
                <w:szCs w:val="20"/>
              </w:rPr>
              <w:t>Firefighting from Indian Navy in 2004</w:t>
            </w:r>
          </w:p>
        </w:tc>
        <w:tc>
          <w:tcPr>
            <w:tcW w:w="2320" w:type="dxa"/>
            <w:vAlign w:val="bottom"/>
          </w:tcPr>
          <w:p w:rsidR="00AE5FC6" w:rsidRDefault="00AE5FC6">
            <w:pPr>
              <w:rPr>
                <w:sz w:val="9"/>
                <w:szCs w:val="9"/>
              </w:rPr>
            </w:pPr>
          </w:p>
        </w:tc>
        <w:tc>
          <w:tcPr>
            <w:tcW w:w="200" w:type="dxa"/>
            <w:vAlign w:val="bottom"/>
          </w:tcPr>
          <w:p w:rsidR="00AE5FC6" w:rsidRDefault="00AE5FC6">
            <w:pPr>
              <w:rPr>
                <w:sz w:val="9"/>
                <w:szCs w:val="9"/>
              </w:rPr>
            </w:pPr>
          </w:p>
        </w:tc>
        <w:tc>
          <w:tcPr>
            <w:tcW w:w="100" w:type="dxa"/>
            <w:vAlign w:val="bottom"/>
          </w:tcPr>
          <w:p w:rsidR="00AE5FC6" w:rsidRDefault="00AE5FC6">
            <w:pPr>
              <w:rPr>
                <w:sz w:val="9"/>
                <w:szCs w:val="9"/>
              </w:rPr>
            </w:pPr>
          </w:p>
        </w:tc>
        <w:tc>
          <w:tcPr>
            <w:tcW w:w="0" w:type="dxa"/>
            <w:vAlign w:val="bottom"/>
          </w:tcPr>
          <w:p w:rsidR="00AE5FC6" w:rsidRDefault="00AE5FC6">
            <w:pPr>
              <w:rPr>
                <w:sz w:val="1"/>
                <w:szCs w:val="1"/>
              </w:rPr>
            </w:pPr>
          </w:p>
        </w:tc>
      </w:tr>
      <w:tr w:rsidR="00AE5FC6">
        <w:trPr>
          <w:trHeight w:val="133"/>
        </w:trPr>
        <w:tc>
          <w:tcPr>
            <w:tcW w:w="100" w:type="dxa"/>
            <w:vAlign w:val="bottom"/>
          </w:tcPr>
          <w:p w:rsidR="00AE5FC6" w:rsidRDefault="00AE5FC6">
            <w:pPr>
              <w:rPr>
                <w:sz w:val="11"/>
                <w:szCs w:val="11"/>
              </w:rPr>
            </w:pPr>
          </w:p>
        </w:tc>
        <w:tc>
          <w:tcPr>
            <w:tcW w:w="100" w:type="dxa"/>
            <w:vAlign w:val="bottom"/>
          </w:tcPr>
          <w:p w:rsidR="00AE5FC6" w:rsidRDefault="00AE5FC6">
            <w:pPr>
              <w:rPr>
                <w:sz w:val="11"/>
                <w:szCs w:val="11"/>
              </w:rPr>
            </w:pPr>
          </w:p>
        </w:tc>
        <w:tc>
          <w:tcPr>
            <w:tcW w:w="2000" w:type="dxa"/>
            <w:vAlign w:val="bottom"/>
          </w:tcPr>
          <w:p w:rsidR="00AE5FC6" w:rsidRDefault="00AE5FC6">
            <w:pPr>
              <w:rPr>
                <w:sz w:val="11"/>
                <w:szCs w:val="11"/>
              </w:rPr>
            </w:pPr>
          </w:p>
        </w:tc>
        <w:tc>
          <w:tcPr>
            <w:tcW w:w="580" w:type="dxa"/>
            <w:vAlign w:val="bottom"/>
          </w:tcPr>
          <w:p w:rsidR="00AE5FC6" w:rsidRDefault="00AE5FC6">
            <w:pPr>
              <w:rPr>
                <w:sz w:val="11"/>
                <w:szCs w:val="11"/>
              </w:rPr>
            </w:pPr>
          </w:p>
        </w:tc>
        <w:tc>
          <w:tcPr>
            <w:tcW w:w="800" w:type="dxa"/>
            <w:vAlign w:val="bottom"/>
          </w:tcPr>
          <w:p w:rsidR="00AE5FC6" w:rsidRDefault="00AE5FC6">
            <w:pPr>
              <w:rPr>
                <w:sz w:val="11"/>
                <w:szCs w:val="11"/>
              </w:rPr>
            </w:pPr>
          </w:p>
        </w:tc>
        <w:tc>
          <w:tcPr>
            <w:tcW w:w="480" w:type="dxa"/>
            <w:vAlign w:val="bottom"/>
          </w:tcPr>
          <w:p w:rsidR="00AE5FC6" w:rsidRDefault="00AE5FC6">
            <w:pPr>
              <w:rPr>
                <w:sz w:val="11"/>
                <w:szCs w:val="11"/>
              </w:rPr>
            </w:pPr>
          </w:p>
        </w:tc>
        <w:tc>
          <w:tcPr>
            <w:tcW w:w="4140" w:type="dxa"/>
            <w:gridSpan w:val="5"/>
            <w:vMerge/>
            <w:vAlign w:val="bottom"/>
          </w:tcPr>
          <w:p w:rsidR="00AE5FC6" w:rsidRDefault="00AE5FC6">
            <w:pPr>
              <w:rPr>
                <w:sz w:val="11"/>
                <w:szCs w:val="11"/>
              </w:rPr>
            </w:pPr>
          </w:p>
        </w:tc>
        <w:tc>
          <w:tcPr>
            <w:tcW w:w="2320" w:type="dxa"/>
            <w:vAlign w:val="bottom"/>
          </w:tcPr>
          <w:p w:rsidR="00AE5FC6" w:rsidRDefault="00AE5FC6">
            <w:pPr>
              <w:rPr>
                <w:sz w:val="11"/>
                <w:szCs w:val="11"/>
              </w:rPr>
            </w:pPr>
          </w:p>
        </w:tc>
        <w:tc>
          <w:tcPr>
            <w:tcW w:w="200" w:type="dxa"/>
            <w:vAlign w:val="bottom"/>
          </w:tcPr>
          <w:p w:rsidR="00AE5FC6" w:rsidRDefault="00AE5FC6">
            <w:pPr>
              <w:rPr>
                <w:sz w:val="11"/>
                <w:szCs w:val="11"/>
              </w:rPr>
            </w:pPr>
          </w:p>
        </w:tc>
        <w:tc>
          <w:tcPr>
            <w:tcW w:w="100" w:type="dxa"/>
            <w:vAlign w:val="bottom"/>
          </w:tcPr>
          <w:p w:rsidR="00AE5FC6" w:rsidRDefault="00AE5FC6">
            <w:pPr>
              <w:rPr>
                <w:sz w:val="11"/>
                <w:szCs w:val="11"/>
              </w:rPr>
            </w:pPr>
          </w:p>
        </w:tc>
        <w:tc>
          <w:tcPr>
            <w:tcW w:w="0" w:type="dxa"/>
            <w:vAlign w:val="bottom"/>
          </w:tcPr>
          <w:p w:rsidR="00AE5FC6" w:rsidRDefault="00AE5FC6">
            <w:pPr>
              <w:rPr>
                <w:sz w:val="1"/>
                <w:szCs w:val="1"/>
              </w:rPr>
            </w:pPr>
          </w:p>
        </w:tc>
      </w:tr>
      <w:tr w:rsidR="00AE5FC6">
        <w:trPr>
          <w:trHeight w:val="242"/>
        </w:trPr>
        <w:tc>
          <w:tcPr>
            <w:tcW w:w="100" w:type="dxa"/>
            <w:vAlign w:val="bottom"/>
          </w:tcPr>
          <w:p w:rsidR="00AE5FC6" w:rsidRDefault="00AE5FC6">
            <w:pPr>
              <w:rPr>
                <w:sz w:val="21"/>
                <w:szCs w:val="21"/>
              </w:rPr>
            </w:pPr>
          </w:p>
        </w:tc>
        <w:tc>
          <w:tcPr>
            <w:tcW w:w="100" w:type="dxa"/>
            <w:vAlign w:val="bottom"/>
          </w:tcPr>
          <w:p w:rsidR="00AE5FC6" w:rsidRDefault="00AE5FC6">
            <w:pPr>
              <w:rPr>
                <w:sz w:val="21"/>
                <w:szCs w:val="21"/>
              </w:rPr>
            </w:pPr>
          </w:p>
        </w:tc>
        <w:tc>
          <w:tcPr>
            <w:tcW w:w="2000" w:type="dxa"/>
            <w:vAlign w:val="bottom"/>
          </w:tcPr>
          <w:p w:rsidR="00AE5FC6" w:rsidRDefault="00E50CCA">
            <w:pPr>
              <w:ind w:left="1100"/>
              <w:rPr>
                <w:sz w:val="20"/>
                <w:szCs w:val="20"/>
              </w:rPr>
            </w:pPr>
            <w:r>
              <w:rPr>
                <w:rFonts w:ascii="Arial" w:eastAsia="Arial" w:hAnsi="Arial" w:cs="Arial"/>
                <w:sz w:val="16"/>
                <w:szCs w:val="16"/>
              </w:rPr>
              <w:t>Thinker</w:t>
            </w:r>
          </w:p>
        </w:tc>
        <w:tc>
          <w:tcPr>
            <w:tcW w:w="580" w:type="dxa"/>
            <w:vAlign w:val="bottom"/>
          </w:tcPr>
          <w:p w:rsidR="00AE5FC6" w:rsidRDefault="00AE5FC6">
            <w:pPr>
              <w:rPr>
                <w:sz w:val="21"/>
                <w:szCs w:val="21"/>
              </w:rPr>
            </w:pPr>
          </w:p>
        </w:tc>
        <w:tc>
          <w:tcPr>
            <w:tcW w:w="800" w:type="dxa"/>
            <w:vAlign w:val="bottom"/>
          </w:tcPr>
          <w:p w:rsidR="00AE5FC6" w:rsidRDefault="00AE5FC6">
            <w:pPr>
              <w:rPr>
                <w:sz w:val="21"/>
                <w:szCs w:val="21"/>
              </w:rPr>
            </w:pPr>
          </w:p>
        </w:tc>
        <w:tc>
          <w:tcPr>
            <w:tcW w:w="480" w:type="dxa"/>
            <w:vAlign w:val="bottom"/>
          </w:tcPr>
          <w:p w:rsidR="00AE5FC6" w:rsidRDefault="00AE5FC6">
            <w:pPr>
              <w:rPr>
                <w:sz w:val="21"/>
                <w:szCs w:val="21"/>
              </w:rPr>
            </w:pPr>
          </w:p>
        </w:tc>
        <w:tc>
          <w:tcPr>
            <w:tcW w:w="1140" w:type="dxa"/>
            <w:vAlign w:val="bottom"/>
          </w:tcPr>
          <w:p w:rsidR="00AE5FC6" w:rsidRDefault="00E50CCA">
            <w:pPr>
              <w:ind w:left="360"/>
              <w:rPr>
                <w:sz w:val="20"/>
                <w:szCs w:val="20"/>
              </w:rPr>
            </w:pPr>
            <w:r>
              <w:rPr>
                <w:rFonts w:ascii="Tahoma" w:eastAsia="Tahoma" w:hAnsi="Tahoma" w:cs="Tahoma"/>
                <w:sz w:val="20"/>
                <w:szCs w:val="20"/>
              </w:rPr>
              <w:t>Diploma</w:t>
            </w:r>
          </w:p>
        </w:tc>
        <w:tc>
          <w:tcPr>
            <w:tcW w:w="5520" w:type="dxa"/>
            <w:gridSpan w:val="6"/>
            <w:vAlign w:val="bottom"/>
          </w:tcPr>
          <w:p w:rsidR="00AE5FC6" w:rsidRDefault="00E50CCA">
            <w:pPr>
              <w:ind w:left="80"/>
              <w:rPr>
                <w:sz w:val="20"/>
                <w:szCs w:val="20"/>
              </w:rPr>
            </w:pPr>
            <w:r>
              <w:rPr>
                <w:rFonts w:ascii="Tahoma" w:eastAsia="Tahoma" w:hAnsi="Tahoma" w:cs="Tahoma"/>
                <w:sz w:val="20"/>
                <w:szCs w:val="20"/>
              </w:rPr>
              <w:t>in  Mechanical  Engineering  from  Navy  Shipwright  School,</w:t>
            </w:r>
          </w:p>
        </w:tc>
        <w:tc>
          <w:tcPr>
            <w:tcW w:w="100" w:type="dxa"/>
            <w:vAlign w:val="bottom"/>
          </w:tcPr>
          <w:p w:rsidR="00AE5FC6" w:rsidRDefault="00AE5FC6">
            <w:pPr>
              <w:rPr>
                <w:sz w:val="21"/>
                <w:szCs w:val="21"/>
              </w:rPr>
            </w:pPr>
          </w:p>
        </w:tc>
        <w:tc>
          <w:tcPr>
            <w:tcW w:w="0" w:type="dxa"/>
            <w:vAlign w:val="bottom"/>
          </w:tcPr>
          <w:p w:rsidR="00AE5FC6" w:rsidRDefault="00AE5FC6">
            <w:pPr>
              <w:rPr>
                <w:sz w:val="1"/>
                <w:szCs w:val="1"/>
              </w:rPr>
            </w:pPr>
          </w:p>
        </w:tc>
      </w:tr>
      <w:tr w:rsidR="00AE5FC6">
        <w:trPr>
          <w:trHeight w:val="240"/>
        </w:trPr>
        <w:tc>
          <w:tcPr>
            <w:tcW w:w="100" w:type="dxa"/>
            <w:vAlign w:val="bottom"/>
          </w:tcPr>
          <w:p w:rsidR="00AE5FC6" w:rsidRDefault="00AE5FC6">
            <w:pPr>
              <w:rPr>
                <w:sz w:val="20"/>
                <w:szCs w:val="20"/>
              </w:rPr>
            </w:pPr>
          </w:p>
        </w:tc>
        <w:tc>
          <w:tcPr>
            <w:tcW w:w="100" w:type="dxa"/>
            <w:vAlign w:val="bottom"/>
          </w:tcPr>
          <w:p w:rsidR="00AE5FC6" w:rsidRDefault="00AE5FC6">
            <w:pPr>
              <w:rPr>
                <w:sz w:val="20"/>
                <w:szCs w:val="20"/>
              </w:rPr>
            </w:pPr>
          </w:p>
        </w:tc>
        <w:tc>
          <w:tcPr>
            <w:tcW w:w="2000" w:type="dxa"/>
            <w:vMerge w:val="restart"/>
            <w:vAlign w:val="bottom"/>
          </w:tcPr>
          <w:p w:rsidR="00AE5FC6" w:rsidRDefault="00E50CCA">
            <w:pPr>
              <w:ind w:left="60"/>
              <w:rPr>
                <w:sz w:val="20"/>
                <w:szCs w:val="20"/>
              </w:rPr>
            </w:pPr>
            <w:r>
              <w:rPr>
                <w:rFonts w:ascii="Arial" w:eastAsia="Arial" w:hAnsi="Arial" w:cs="Arial"/>
                <w:sz w:val="16"/>
                <w:szCs w:val="16"/>
              </w:rPr>
              <w:t>Collaborator</w:t>
            </w:r>
          </w:p>
        </w:tc>
        <w:tc>
          <w:tcPr>
            <w:tcW w:w="1380" w:type="dxa"/>
            <w:gridSpan w:val="2"/>
            <w:vMerge w:val="restart"/>
            <w:vAlign w:val="bottom"/>
          </w:tcPr>
          <w:p w:rsidR="00AE5FC6" w:rsidRDefault="00E50CCA">
            <w:pPr>
              <w:ind w:left="100"/>
              <w:rPr>
                <w:sz w:val="20"/>
                <w:szCs w:val="20"/>
              </w:rPr>
            </w:pPr>
            <w:r>
              <w:rPr>
                <w:rFonts w:ascii="Arial" w:eastAsia="Arial" w:hAnsi="Arial" w:cs="Arial"/>
                <w:sz w:val="16"/>
                <w:szCs w:val="16"/>
              </w:rPr>
              <w:t>Intuitive</w:t>
            </w:r>
          </w:p>
        </w:tc>
        <w:tc>
          <w:tcPr>
            <w:tcW w:w="480" w:type="dxa"/>
            <w:vAlign w:val="bottom"/>
          </w:tcPr>
          <w:p w:rsidR="00AE5FC6" w:rsidRDefault="00AE5FC6">
            <w:pPr>
              <w:rPr>
                <w:sz w:val="20"/>
                <w:szCs w:val="20"/>
              </w:rPr>
            </w:pPr>
          </w:p>
        </w:tc>
        <w:tc>
          <w:tcPr>
            <w:tcW w:w="6660" w:type="dxa"/>
            <w:gridSpan w:val="7"/>
            <w:vAlign w:val="bottom"/>
          </w:tcPr>
          <w:p w:rsidR="00AE5FC6" w:rsidRDefault="00E50CCA">
            <w:pPr>
              <w:spacing w:line="240" w:lineRule="exact"/>
              <w:ind w:left="360"/>
              <w:rPr>
                <w:sz w:val="20"/>
                <w:szCs w:val="20"/>
              </w:rPr>
            </w:pPr>
            <w:r>
              <w:rPr>
                <w:rFonts w:ascii="Tahoma" w:eastAsia="Tahoma" w:hAnsi="Tahoma" w:cs="Tahoma"/>
                <w:sz w:val="20"/>
                <w:szCs w:val="20"/>
              </w:rPr>
              <w:t>Indian Navy under the faculty of Naval Architecture in 1999</w:t>
            </w:r>
          </w:p>
        </w:tc>
        <w:tc>
          <w:tcPr>
            <w:tcW w:w="100" w:type="dxa"/>
            <w:vAlign w:val="bottom"/>
          </w:tcPr>
          <w:p w:rsidR="00AE5FC6" w:rsidRDefault="00AE5FC6">
            <w:pPr>
              <w:rPr>
                <w:sz w:val="20"/>
                <w:szCs w:val="20"/>
              </w:rPr>
            </w:pPr>
          </w:p>
        </w:tc>
        <w:tc>
          <w:tcPr>
            <w:tcW w:w="0" w:type="dxa"/>
            <w:vAlign w:val="bottom"/>
          </w:tcPr>
          <w:p w:rsidR="00AE5FC6" w:rsidRDefault="00AE5FC6">
            <w:pPr>
              <w:rPr>
                <w:sz w:val="1"/>
                <w:szCs w:val="1"/>
              </w:rPr>
            </w:pPr>
          </w:p>
        </w:tc>
      </w:tr>
      <w:tr w:rsidR="00AE5FC6">
        <w:trPr>
          <w:trHeight w:val="124"/>
        </w:trPr>
        <w:tc>
          <w:tcPr>
            <w:tcW w:w="100" w:type="dxa"/>
            <w:vAlign w:val="bottom"/>
          </w:tcPr>
          <w:p w:rsidR="00AE5FC6" w:rsidRDefault="00AE5FC6">
            <w:pPr>
              <w:rPr>
                <w:sz w:val="10"/>
                <w:szCs w:val="10"/>
              </w:rPr>
            </w:pPr>
          </w:p>
        </w:tc>
        <w:tc>
          <w:tcPr>
            <w:tcW w:w="100" w:type="dxa"/>
            <w:vAlign w:val="bottom"/>
          </w:tcPr>
          <w:p w:rsidR="00AE5FC6" w:rsidRDefault="00AE5FC6">
            <w:pPr>
              <w:rPr>
                <w:sz w:val="10"/>
                <w:szCs w:val="10"/>
              </w:rPr>
            </w:pPr>
          </w:p>
        </w:tc>
        <w:tc>
          <w:tcPr>
            <w:tcW w:w="2000" w:type="dxa"/>
            <w:vMerge/>
            <w:vAlign w:val="bottom"/>
          </w:tcPr>
          <w:p w:rsidR="00AE5FC6" w:rsidRDefault="00AE5FC6">
            <w:pPr>
              <w:rPr>
                <w:sz w:val="10"/>
                <w:szCs w:val="10"/>
              </w:rPr>
            </w:pPr>
          </w:p>
        </w:tc>
        <w:tc>
          <w:tcPr>
            <w:tcW w:w="1380" w:type="dxa"/>
            <w:gridSpan w:val="2"/>
            <w:vMerge/>
            <w:vAlign w:val="bottom"/>
          </w:tcPr>
          <w:p w:rsidR="00AE5FC6" w:rsidRDefault="00AE5FC6">
            <w:pPr>
              <w:rPr>
                <w:sz w:val="10"/>
                <w:szCs w:val="10"/>
              </w:rPr>
            </w:pPr>
          </w:p>
        </w:tc>
        <w:tc>
          <w:tcPr>
            <w:tcW w:w="480" w:type="dxa"/>
            <w:vAlign w:val="bottom"/>
          </w:tcPr>
          <w:p w:rsidR="00AE5FC6" w:rsidRDefault="00AE5FC6">
            <w:pPr>
              <w:rPr>
                <w:sz w:val="10"/>
                <w:szCs w:val="10"/>
              </w:rPr>
            </w:pPr>
          </w:p>
        </w:tc>
        <w:tc>
          <w:tcPr>
            <w:tcW w:w="1140" w:type="dxa"/>
            <w:vAlign w:val="bottom"/>
          </w:tcPr>
          <w:p w:rsidR="00AE5FC6" w:rsidRDefault="00AE5FC6">
            <w:pPr>
              <w:rPr>
                <w:sz w:val="10"/>
                <w:szCs w:val="10"/>
              </w:rPr>
            </w:pPr>
          </w:p>
        </w:tc>
        <w:tc>
          <w:tcPr>
            <w:tcW w:w="360" w:type="dxa"/>
            <w:vAlign w:val="bottom"/>
          </w:tcPr>
          <w:p w:rsidR="00AE5FC6" w:rsidRDefault="00AE5FC6">
            <w:pPr>
              <w:rPr>
                <w:sz w:val="10"/>
                <w:szCs w:val="10"/>
              </w:rPr>
            </w:pPr>
          </w:p>
        </w:tc>
        <w:tc>
          <w:tcPr>
            <w:tcW w:w="20" w:type="dxa"/>
            <w:vAlign w:val="bottom"/>
          </w:tcPr>
          <w:p w:rsidR="00AE5FC6" w:rsidRDefault="00AE5FC6">
            <w:pPr>
              <w:rPr>
                <w:sz w:val="10"/>
                <w:szCs w:val="10"/>
              </w:rPr>
            </w:pPr>
          </w:p>
        </w:tc>
        <w:tc>
          <w:tcPr>
            <w:tcW w:w="2500" w:type="dxa"/>
            <w:vAlign w:val="bottom"/>
          </w:tcPr>
          <w:p w:rsidR="00AE5FC6" w:rsidRDefault="00AE5FC6">
            <w:pPr>
              <w:rPr>
                <w:sz w:val="10"/>
                <w:szCs w:val="10"/>
              </w:rPr>
            </w:pPr>
          </w:p>
        </w:tc>
        <w:tc>
          <w:tcPr>
            <w:tcW w:w="120" w:type="dxa"/>
            <w:vAlign w:val="bottom"/>
          </w:tcPr>
          <w:p w:rsidR="00AE5FC6" w:rsidRDefault="00AE5FC6">
            <w:pPr>
              <w:rPr>
                <w:sz w:val="10"/>
                <w:szCs w:val="10"/>
              </w:rPr>
            </w:pPr>
          </w:p>
        </w:tc>
        <w:tc>
          <w:tcPr>
            <w:tcW w:w="2320" w:type="dxa"/>
            <w:vAlign w:val="bottom"/>
          </w:tcPr>
          <w:p w:rsidR="00AE5FC6" w:rsidRDefault="00AE5FC6">
            <w:pPr>
              <w:rPr>
                <w:sz w:val="10"/>
                <w:szCs w:val="10"/>
              </w:rPr>
            </w:pPr>
          </w:p>
        </w:tc>
        <w:tc>
          <w:tcPr>
            <w:tcW w:w="200" w:type="dxa"/>
            <w:vAlign w:val="bottom"/>
          </w:tcPr>
          <w:p w:rsidR="00AE5FC6" w:rsidRDefault="00AE5FC6">
            <w:pPr>
              <w:rPr>
                <w:sz w:val="10"/>
                <w:szCs w:val="10"/>
              </w:rPr>
            </w:pPr>
          </w:p>
        </w:tc>
        <w:tc>
          <w:tcPr>
            <w:tcW w:w="100" w:type="dxa"/>
            <w:vAlign w:val="bottom"/>
          </w:tcPr>
          <w:p w:rsidR="00AE5FC6" w:rsidRDefault="00AE5FC6">
            <w:pPr>
              <w:rPr>
                <w:sz w:val="10"/>
                <w:szCs w:val="10"/>
              </w:rPr>
            </w:pPr>
          </w:p>
        </w:tc>
        <w:tc>
          <w:tcPr>
            <w:tcW w:w="0" w:type="dxa"/>
            <w:vAlign w:val="bottom"/>
          </w:tcPr>
          <w:p w:rsidR="00AE5FC6" w:rsidRDefault="00AE5FC6">
            <w:pPr>
              <w:rPr>
                <w:sz w:val="1"/>
                <w:szCs w:val="1"/>
              </w:rPr>
            </w:pPr>
          </w:p>
        </w:tc>
      </w:tr>
      <w:tr w:rsidR="00AE5FC6">
        <w:trPr>
          <w:trHeight w:val="1356"/>
        </w:trPr>
        <w:tc>
          <w:tcPr>
            <w:tcW w:w="1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2000" w:type="dxa"/>
            <w:vAlign w:val="bottom"/>
          </w:tcPr>
          <w:p w:rsidR="00AE5FC6" w:rsidRDefault="00AE5FC6">
            <w:pPr>
              <w:rPr>
                <w:sz w:val="24"/>
                <w:szCs w:val="24"/>
              </w:rPr>
            </w:pPr>
          </w:p>
        </w:tc>
        <w:tc>
          <w:tcPr>
            <w:tcW w:w="580" w:type="dxa"/>
            <w:vAlign w:val="bottom"/>
          </w:tcPr>
          <w:p w:rsidR="00AE5FC6" w:rsidRDefault="00AE5FC6">
            <w:pPr>
              <w:rPr>
                <w:sz w:val="24"/>
                <w:szCs w:val="24"/>
              </w:rPr>
            </w:pPr>
          </w:p>
        </w:tc>
        <w:tc>
          <w:tcPr>
            <w:tcW w:w="800" w:type="dxa"/>
            <w:vAlign w:val="bottom"/>
          </w:tcPr>
          <w:p w:rsidR="00AE5FC6" w:rsidRDefault="00AE5FC6">
            <w:pPr>
              <w:rPr>
                <w:sz w:val="24"/>
                <w:szCs w:val="24"/>
              </w:rPr>
            </w:pPr>
          </w:p>
        </w:tc>
        <w:tc>
          <w:tcPr>
            <w:tcW w:w="480" w:type="dxa"/>
            <w:vAlign w:val="bottom"/>
          </w:tcPr>
          <w:p w:rsidR="00AE5FC6" w:rsidRDefault="00AE5FC6">
            <w:pPr>
              <w:rPr>
                <w:sz w:val="24"/>
                <w:szCs w:val="24"/>
              </w:rPr>
            </w:pPr>
          </w:p>
        </w:tc>
        <w:tc>
          <w:tcPr>
            <w:tcW w:w="1140" w:type="dxa"/>
            <w:vAlign w:val="bottom"/>
          </w:tcPr>
          <w:p w:rsidR="00AE5FC6" w:rsidRDefault="00AE5FC6">
            <w:pPr>
              <w:rPr>
                <w:sz w:val="24"/>
                <w:szCs w:val="24"/>
              </w:rPr>
            </w:pPr>
          </w:p>
        </w:tc>
        <w:tc>
          <w:tcPr>
            <w:tcW w:w="360" w:type="dxa"/>
            <w:vAlign w:val="bottom"/>
          </w:tcPr>
          <w:p w:rsidR="00AE5FC6" w:rsidRDefault="00AE5FC6">
            <w:pPr>
              <w:rPr>
                <w:sz w:val="24"/>
                <w:szCs w:val="24"/>
              </w:rPr>
            </w:pPr>
          </w:p>
        </w:tc>
        <w:tc>
          <w:tcPr>
            <w:tcW w:w="20" w:type="dxa"/>
            <w:vAlign w:val="bottom"/>
          </w:tcPr>
          <w:p w:rsidR="00AE5FC6" w:rsidRDefault="00AE5FC6">
            <w:pPr>
              <w:rPr>
                <w:sz w:val="24"/>
                <w:szCs w:val="24"/>
              </w:rPr>
            </w:pPr>
          </w:p>
        </w:tc>
        <w:tc>
          <w:tcPr>
            <w:tcW w:w="2500" w:type="dxa"/>
            <w:vAlign w:val="bottom"/>
          </w:tcPr>
          <w:p w:rsidR="00AE5FC6" w:rsidRDefault="00AE5FC6">
            <w:pPr>
              <w:rPr>
                <w:sz w:val="24"/>
                <w:szCs w:val="24"/>
              </w:rPr>
            </w:pPr>
          </w:p>
        </w:tc>
        <w:tc>
          <w:tcPr>
            <w:tcW w:w="120" w:type="dxa"/>
            <w:vAlign w:val="bottom"/>
          </w:tcPr>
          <w:p w:rsidR="00AE5FC6" w:rsidRDefault="00AE5FC6">
            <w:pPr>
              <w:rPr>
                <w:sz w:val="24"/>
                <w:szCs w:val="24"/>
              </w:rPr>
            </w:pPr>
          </w:p>
        </w:tc>
        <w:tc>
          <w:tcPr>
            <w:tcW w:w="2320" w:type="dxa"/>
            <w:vAlign w:val="bottom"/>
          </w:tcPr>
          <w:p w:rsidR="00AE5FC6" w:rsidRDefault="00AE5FC6">
            <w:pPr>
              <w:rPr>
                <w:sz w:val="24"/>
                <w:szCs w:val="24"/>
              </w:rPr>
            </w:pPr>
          </w:p>
        </w:tc>
        <w:tc>
          <w:tcPr>
            <w:tcW w:w="200" w:type="dxa"/>
            <w:vAlign w:val="bottom"/>
          </w:tcPr>
          <w:p w:rsidR="00AE5FC6" w:rsidRDefault="00AE5FC6">
            <w:pPr>
              <w:rPr>
                <w:sz w:val="24"/>
                <w:szCs w:val="24"/>
              </w:rPr>
            </w:pPr>
          </w:p>
        </w:tc>
        <w:tc>
          <w:tcPr>
            <w:tcW w:w="100" w:type="dxa"/>
            <w:vAlign w:val="bottom"/>
          </w:tcPr>
          <w:p w:rsidR="00AE5FC6" w:rsidRDefault="00AE5FC6">
            <w:pPr>
              <w:rPr>
                <w:sz w:val="24"/>
                <w:szCs w:val="24"/>
              </w:rPr>
            </w:pPr>
          </w:p>
        </w:tc>
        <w:tc>
          <w:tcPr>
            <w:tcW w:w="0" w:type="dxa"/>
            <w:vAlign w:val="bottom"/>
          </w:tcPr>
          <w:p w:rsidR="00AE5FC6" w:rsidRDefault="00AE5FC6">
            <w:pPr>
              <w:rPr>
                <w:sz w:val="1"/>
                <w:szCs w:val="1"/>
              </w:rPr>
            </w:pPr>
          </w:p>
        </w:tc>
      </w:tr>
    </w:tbl>
    <w:p w:rsidR="00AE5FC6" w:rsidRDefault="00AE5FC6">
      <w:pPr>
        <w:sectPr w:rsidR="00AE5FC6">
          <w:pgSz w:w="12240" w:h="15840"/>
          <w:pgMar w:top="547" w:right="780" w:bottom="26" w:left="640" w:header="0" w:footer="0" w:gutter="0"/>
          <w:cols w:space="720" w:equalWidth="0">
            <w:col w:w="10820"/>
          </w:cols>
        </w:sectPr>
      </w:pPr>
    </w:p>
    <w:p w:rsidR="00AE5FC6" w:rsidRDefault="00E50CCA">
      <w:pPr>
        <w:rPr>
          <w:sz w:val="20"/>
          <w:szCs w:val="20"/>
        </w:rPr>
      </w:pPr>
      <w:r>
        <w:rPr>
          <w:noProof/>
          <w:sz w:val="1"/>
          <w:szCs w:val="1"/>
        </w:rPr>
        <w:lastRenderedPageBreak/>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7772400" cy="10058400"/>
                    </a:xfrm>
                    <a:prstGeom prst="rect">
                      <a:avLst/>
                    </a:prstGeom>
                    <a:noFill/>
                  </pic:spPr>
                </pic:pic>
              </a:graphicData>
            </a:graphic>
          </wp:anchor>
        </w:drawing>
      </w:r>
      <w:r>
        <w:rPr>
          <w:noProof/>
          <w:sz w:val="1"/>
          <w:szCs w:val="1"/>
        </w:rPr>
        <w:drawing>
          <wp:inline distT="0" distB="0" distL="0" distR="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228600" cy="228600"/>
                    </a:xfrm>
                    <a:prstGeom prst="rect">
                      <a:avLst/>
                    </a:prstGeom>
                    <a:noFill/>
                    <a:ln>
                      <a:noFill/>
                    </a:ln>
                  </pic:spPr>
                </pic:pic>
              </a:graphicData>
            </a:graphic>
          </wp:inline>
        </w:drawing>
      </w:r>
      <w:r>
        <w:rPr>
          <w:rFonts w:ascii="Tahoma" w:eastAsia="Tahoma" w:hAnsi="Tahoma" w:cs="Tahoma"/>
          <w:color w:val="3FBCEC"/>
          <w:sz w:val="28"/>
          <w:szCs w:val="28"/>
        </w:rPr>
        <w:t xml:space="preserve"> Work Experience</w:t>
      </w:r>
    </w:p>
    <w:p w:rsidR="00AE5FC6" w:rsidRDefault="00E50CCA">
      <w:pPr>
        <w:spacing w:line="232" w:lineRule="auto"/>
        <w:rPr>
          <w:sz w:val="20"/>
          <w:szCs w:val="20"/>
        </w:rPr>
      </w:pPr>
      <w:r>
        <w:rPr>
          <w:rFonts w:ascii="Arial" w:eastAsia="Arial" w:hAnsi="Arial" w:cs="Arial"/>
          <w:b/>
          <w:bCs/>
          <w:sz w:val="20"/>
          <w:szCs w:val="20"/>
        </w:rPr>
        <w:t>Since Nov’15 with Dry Docks World, Dubai as QA/QC Senior Welding Inspector</w:t>
      </w:r>
    </w:p>
    <w:p w:rsidR="00AE5FC6" w:rsidRDefault="00AE5FC6">
      <w:pPr>
        <w:spacing w:line="239" w:lineRule="exact"/>
        <w:rPr>
          <w:sz w:val="20"/>
          <w:szCs w:val="20"/>
        </w:rPr>
      </w:pPr>
    </w:p>
    <w:p w:rsidR="00AE5FC6" w:rsidRDefault="00E50CCA">
      <w:pPr>
        <w:spacing w:line="235" w:lineRule="auto"/>
        <w:ind w:right="2460"/>
        <w:rPr>
          <w:sz w:val="20"/>
          <w:szCs w:val="20"/>
        </w:rPr>
      </w:pPr>
      <w:r>
        <w:rPr>
          <w:rFonts w:ascii="Arial" w:eastAsia="Arial" w:hAnsi="Arial" w:cs="Arial"/>
          <w:b/>
          <w:bCs/>
          <w:sz w:val="20"/>
          <w:szCs w:val="20"/>
        </w:rPr>
        <w:t>Sep’95 – Oct’15 with Indian Navy (Defence) as Technical Junior Commissioned Officer Growth Path:</w:t>
      </w:r>
    </w:p>
    <w:p w:rsidR="00AE5FC6" w:rsidRDefault="00AE5FC6">
      <w:pPr>
        <w:spacing w:line="3" w:lineRule="exact"/>
        <w:rPr>
          <w:sz w:val="20"/>
          <w:szCs w:val="20"/>
        </w:rPr>
      </w:pPr>
    </w:p>
    <w:p w:rsidR="00AE5FC6" w:rsidRDefault="00E50CCA">
      <w:pPr>
        <w:tabs>
          <w:tab w:val="left" w:pos="1640"/>
        </w:tabs>
        <w:rPr>
          <w:sz w:val="20"/>
          <w:szCs w:val="20"/>
        </w:rPr>
      </w:pPr>
      <w:r>
        <w:rPr>
          <w:rFonts w:ascii="Arial" w:eastAsia="Arial" w:hAnsi="Arial" w:cs="Arial"/>
          <w:sz w:val="20"/>
          <w:szCs w:val="20"/>
        </w:rPr>
        <w:t>Sep’95 – May’02</w:t>
      </w:r>
      <w:r>
        <w:rPr>
          <w:sz w:val="20"/>
          <w:szCs w:val="20"/>
        </w:rPr>
        <w:tab/>
      </w:r>
      <w:r>
        <w:rPr>
          <w:rFonts w:ascii="Arial" w:eastAsia="Arial" w:hAnsi="Arial" w:cs="Arial"/>
          <w:sz w:val="19"/>
          <w:szCs w:val="19"/>
        </w:rPr>
        <w:t>: Acting Chief Shipwright – INS Amini</w:t>
      </w:r>
    </w:p>
    <w:p w:rsidR="00AE5FC6" w:rsidRDefault="00E50CCA">
      <w:pPr>
        <w:tabs>
          <w:tab w:val="left" w:pos="1640"/>
        </w:tabs>
        <w:rPr>
          <w:sz w:val="20"/>
          <w:szCs w:val="20"/>
        </w:rPr>
      </w:pPr>
      <w:r>
        <w:rPr>
          <w:rFonts w:ascii="Arial" w:eastAsia="Arial" w:hAnsi="Arial" w:cs="Arial"/>
          <w:sz w:val="20"/>
          <w:szCs w:val="20"/>
        </w:rPr>
        <w:t>Jun’ 02 – Apr’07</w:t>
      </w:r>
      <w:r>
        <w:rPr>
          <w:rFonts w:ascii="Arial" w:eastAsia="Arial" w:hAnsi="Arial" w:cs="Arial"/>
          <w:sz w:val="20"/>
          <w:szCs w:val="20"/>
        </w:rPr>
        <w:tab/>
        <w:t>: Chief Shipwright – INS Pralaya (Commissioning crew)</w:t>
      </w:r>
    </w:p>
    <w:p w:rsidR="00AE5FC6" w:rsidRDefault="00E50CCA">
      <w:pPr>
        <w:tabs>
          <w:tab w:val="left" w:pos="1640"/>
        </w:tabs>
        <w:rPr>
          <w:sz w:val="20"/>
          <w:szCs w:val="20"/>
        </w:rPr>
      </w:pPr>
      <w:r>
        <w:rPr>
          <w:rFonts w:ascii="Arial" w:eastAsia="Arial" w:hAnsi="Arial" w:cs="Arial"/>
          <w:sz w:val="20"/>
          <w:szCs w:val="20"/>
        </w:rPr>
        <w:t>May’07 – Sep’08</w:t>
      </w:r>
      <w:r>
        <w:rPr>
          <w:sz w:val="20"/>
          <w:szCs w:val="20"/>
        </w:rPr>
        <w:tab/>
      </w:r>
      <w:r>
        <w:rPr>
          <w:rFonts w:ascii="Arial" w:eastAsia="Arial" w:hAnsi="Arial" w:cs="Arial"/>
          <w:sz w:val="19"/>
          <w:szCs w:val="19"/>
        </w:rPr>
        <w:t>: Chief Shipwright – Hull Inspection and Trial Unit.</w:t>
      </w:r>
    </w:p>
    <w:p w:rsidR="00AE5FC6" w:rsidRDefault="00E50CCA">
      <w:pPr>
        <w:tabs>
          <w:tab w:val="left" w:pos="1600"/>
        </w:tabs>
        <w:spacing w:line="237" w:lineRule="auto"/>
        <w:rPr>
          <w:sz w:val="20"/>
          <w:szCs w:val="20"/>
        </w:rPr>
      </w:pPr>
      <w:r>
        <w:rPr>
          <w:rFonts w:ascii="Arial" w:eastAsia="Arial" w:hAnsi="Arial" w:cs="Arial"/>
          <w:sz w:val="20"/>
          <w:szCs w:val="20"/>
          <w:highlight w:val="white"/>
        </w:rPr>
        <w:t>Oct ’08 – Mar’10</w:t>
      </w:r>
      <w:r>
        <w:rPr>
          <w:rFonts w:ascii="Arial" w:eastAsia="Arial" w:hAnsi="Arial" w:cs="Arial"/>
          <w:sz w:val="20"/>
          <w:szCs w:val="20"/>
          <w:highlight w:val="white"/>
        </w:rPr>
        <w:tab/>
        <w:t>: Junior Commissioned Officer - Ship Building Complex. INS Arihant (India’s 1st Nuclear Submarine)</w:t>
      </w:r>
    </w:p>
    <w:p w:rsidR="00AE5FC6" w:rsidRDefault="00AE5FC6">
      <w:pPr>
        <w:spacing w:line="1" w:lineRule="exact"/>
        <w:rPr>
          <w:sz w:val="20"/>
          <w:szCs w:val="20"/>
        </w:rPr>
      </w:pPr>
    </w:p>
    <w:p w:rsidR="00AE5FC6" w:rsidRDefault="00E50CCA">
      <w:pPr>
        <w:tabs>
          <w:tab w:val="left" w:pos="1600"/>
        </w:tabs>
        <w:rPr>
          <w:sz w:val="20"/>
          <w:szCs w:val="20"/>
        </w:rPr>
      </w:pPr>
      <w:r>
        <w:rPr>
          <w:rFonts w:ascii="Arial" w:eastAsia="Arial" w:hAnsi="Arial" w:cs="Arial"/>
          <w:sz w:val="20"/>
          <w:szCs w:val="20"/>
        </w:rPr>
        <w:t>Apr’10 – Mar’13</w:t>
      </w:r>
      <w:r>
        <w:rPr>
          <w:sz w:val="20"/>
          <w:szCs w:val="20"/>
        </w:rPr>
        <w:tab/>
      </w:r>
      <w:r>
        <w:rPr>
          <w:rFonts w:ascii="Arial" w:eastAsia="Arial" w:hAnsi="Arial" w:cs="Arial"/>
          <w:sz w:val="19"/>
          <w:szCs w:val="19"/>
        </w:rPr>
        <w:t>: Junior Commissioned Officer - INS Ranvir. In-charge Hull Department</w:t>
      </w:r>
    </w:p>
    <w:p w:rsidR="00AE5FC6" w:rsidRDefault="00E50CCA">
      <w:pPr>
        <w:tabs>
          <w:tab w:val="left" w:pos="1640"/>
        </w:tabs>
        <w:rPr>
          <w:sz w:val="20"/>
          <w:szCs w:val="20"/>
        </w:rPr>
      </w:pPr>
      <w:r>
        <w:rPr>
          <w:rFonts w:ascii="Arial" w:eastAsia="Arial" w:hAnsi="Arial" w:cs="Arial"/>
          <w:sz w:val="20"/>
          <w:szCs w:val="20"/>
        </w:rPr>
        <w:t>Apr’13 – Oct’15</w:t>
      </w:r>
      <w:r>
        <w:rPr>
          <w:sz w:val="20"/>
          <w:szCs w:val="20"/>
        </w:rPr>
        <w:tab/>
      </w:r>
      <w:r>
        <w:rPr>
          <w:rFonts w:ascii="Arial" w:eastAsia="Arial" w:hAnsi="Arial" w:cs="Arial"/>
          <w:sz w:val="19"/>
          <w:szCs w:val="19"/>
        </w:rPr>
        <w:t>: Junior Commissioned Officer – INS Matanga. The only ocean going TUG of Indian Navy</w:t>
      </w:r>
    </w:p>
    <w:p w:rsidR="00AE5FC6" w:rsidRDefault="00E50CCA">
      <w:pPr>
        <w:rPr>
          <w:sz w:val="20"/>
          <w:szCs w:val="20"/>
        </w:rPr>
      </w:pPr>
      <w:r>
        <w:rPr>
          <w:rFonts w:ascii="Arial" w:eastAsia="Arial" w:hAnsi="Arial" w:cs="Arial"/>
          <w:sz w:val="20"/>
          <w:szCs w:val="20"/>
        </w:rPr>
        <w:t>Nov’15 – Till Date : Dry Docks World – Dubai – Senior Certified QA/QC Welding inspector</w:t>
      </w:r>
    </w:p>
    <w:p w:rsidR="00AE5FC6" w:rsidRDefault="00AE5FC6">
      <w:pPr>
        <w:spacing w:line="243" w:lineRule="exact"/>
        <w:rPr>
          <w:sz w:val="20"/>
          <w:szCs w:val="20"/>
        </w:rPr>
      </w:pPr>
    </w:p>
    <w:p w:rsidR="00AE5FC6" w:rsidRDefault="00E50CCA">
      <w:pPr>
        <w:rPr>
          <w:sz w:val="20"/>
          <w:szCs w:val="20"/>
        </w:rPr>
      </w:pPr>
      <w:r>
        <w:rPr>
          <w:rFonts w:ascii="Tahoma" w:eastAsia="Tahoma" w:hAnsi="Tahoma" w:cs="Tahoma"/>
          <w:b/>
          <w:bCs/>
          <w:sz w:val="20"/>
          <w:szCs w:val="20"/>
        </w:rPr>
        <w:t>Role:</w:t>
      </w:r>
    </w:p>
    <w:p w:rsidR="00AE5FC6" w:rsidRDefault="00E50CCA">
      <w:pPr>
        <w:spacing w:line="237" w:lineRule="auto"/>
        <w:ind w:left="360"/>
        <w:rPr>
          <w:sz w:val="20"/>
          <w:szCs w:val="20"/>
        </w:rPr>
      </w:pPr>
      <w:r>
        <w:rPr>
          <w:rFonts w:ascii="Arial" w:eastAsia="Arial" w:hAnsi="Arial" w:cs="Arial"/>
          <w:sz w:val="20"/>
          <w:szCs w:val="20"/>
        </w:rPr>
        <w:t>Conducting in-process and final inspection in shop and onboard and suggesting changes in case of failures on jobs</w:t>
      </w:r>
    </w:p>
    <w:p w:rsidR="00AE5FC6" w:rsidRDefault="00AE5FC6">
      <w:pPr>
        <w:spacing w:line="1" w:lineRule="exact"/>
        <w:rPr>
          <w:sz w:val="20"/>
          <w:szCs w:val="20"/>
        </w:rPr>
      </w:pPr>
    </w:p>
    <w:p w:rsidR="00AE5FC6" w:rsidRDefault="00E50CCA">
      <w:pPr>
        <w:ind w:left="360"/>
        <w:rPr>
          <w:sz w:val="20"/>
          <w:szCs w:val="20"/>
        </w:rPr>
      </w:pPr>
      <w:r>
        <w:rPr>
          <w:rFonts w:ascii="Arial" w:eastAsia="Arial" w:hAnsi="Arial" w:cs="Arial"/>
          <w:sz w:val="20"/>
          <w:szCs w:val="20"/>
        </w:rPr>
        <w:t>in compliance with international construction codes, projects specifications and tender work instructions</w:t>
      </w:r>
    </w:p>
    <w:p w:rsidR="00AE5FC6" w:rsidRDefault="00E50CCA">
      <w:pPr>
        <w:spacing w:line="237" w:lineRule="auto"/>
        <w:ind w:left="360"/>
        <w:rPr>
          <w:sz w:val="20"/>
          <w:szCs w:val="20"/>
        </w:rPr>
      </w:pPr>
      <w:r>
        <w:rPr>
          <w:rFonts w:ascii="Arial" w:eastAsia="Arial" w:hAnsi="Arial" w:cs="Arial"/>
          <w:sz w:val="20"/>
          <w:szCs w:val="20"/>
        </w:rPr>
        <w:t>Attending daily morning meetings onboard; meeting specified requirements, raising occurrence report, developing</w:t>
      </w:r>
    </w:p>
    <w:p w:rsidR="00AE5FC6" w:rsidRDefault="00AE5FC6">
      <w:pPr>
        <w:spacing w:line="1" w:lineRule="exact"/>
        <w:rPr>
          <w:sz w:val="20"/>
          <w:szCs w:val="20"/>
        </w:rPr>
      </w:pPr>
    </w:p>
    <w:p w:rsidR="00AE5FC6" w:rsidRDefault="00E50CCA">
      <w:pPr>
        <w:ind w:left="360"/>
        <w:rPr>
          <w:sz w:val="20"/>
          <w:szCs w:val="20"/>
        </w:rPr>
      </w:pPr>
      <w:r>
        <w:rPr>
          <w:rFonts w:ascii="Arial" w:eastAsia="Arial" w:hAnsi="Arial" w:cs="Arial"/>
          <w:sz w:val="20"/>
          <w:szCs w:val="20"/>
        </w:rPr>
        <w:t>corrective &amp; preventive action report</w:t>
      </w:r>
    </w:p>
    <w:p w:rsidR="00AE5FC6" w:rsidRDefault="00AE5FC6">
      <w:pPr>
        <w:spacing w:line="11" w:lineRule="exact"/>
        <w:rPr>
          <w:sz w:val="20"/>
          <w:szCs w:val="20"/>
        </w:rPr>
      </w:pPr>
    </w:p>
    <w:p w:rsidR="00AE5FC6" w:rsidRDefault="00E50CCA">
      <w:pPr>
        <w:spacing w:line="235" w:lineRule="auto"/>
        <w:ind w:left="360" w:right="20"/>
        <w:rPr>
          <w:sz w:val="20"/>
          <w:szCs w:val="20"/>
        </w:rPr>
      </w:pPr>
      <w:r>
        <w:rPr>
          <w:rFonts w:ascii="Arial" w:eastAsia="Arial" w:hAnsi="Arial" w:cs="Arial"/>
          <w:sz w:val="20"/>
          <w:szCs w:val="20"/>
        </w:rPr>
        <w:t>Ensuring the Safety, Quality and Environment Requirements of the yard are strictly followed; attending various professional courses</w:t>
      </w:r>
    </w:p>
    <w:p w:rsidR="00AE5FC6" w:rsidRDefault="00AE5FC6">
      <w:pPr>
        <w:spacing w:line="11" w:lineRule="exact"/>
        <w:rPr>
          <w:sz w:val="20"/>
          <w:szCs w:val="20"/>
        </w:rPr>
      </w:pPr>
    </w:p>
    <w:p w:rsidR="00AE5FC6" w:rsidRDefault="00E50CCA">
      <w:pPr>
        <w:spacing w:line="234" w:lineRule="auto"/>
        <w:ind w:left="360" w:right="20"/>
        <w:rPr>
          <w:sz w:val="20"/>
          <w:szCs w:val="20"/>
        </w:rPr>
      </w:pPr>
      <w:r>
        <w:rPr>
          <w:rFonts w:ascii="Arial" w:eastAsia="Arial" w:hAnsi="Arial" w:cs="Arial"/>
          <w:sz w:val="20"/>
          <w:szCs w:val="20"/>
        </w:rPr>
        <w:t>Working on hull-related equipment, preventive maintenance, defect analysis/ rectification, optimum utilization of a range of mechanical machines tools used onboard ships, aircrafts and industries</w:t>
      </w:r>
    </w:p>
    <w:p w:rsidR="00AE5FC6" w:rsidRDefault="00AE5FC6">
      <w:pPr>
        <w:spacing w:line="10" w:lineRule="exact"/>
        <w:rPr>
          <w:sz w:val="20"/>
          <w:szCs w:val="20"/>
        </w:rPr>
      </w:pPr>
    </w:p>
    <w:p w:rsidR="00AE5FC6" w:rsidRDefault="00E50CCA">
      <w:pPr>
        <w:spacing w:line="234" w:lineRule="auto"/>
        <w:ind w:left="360" w:right="20"/>
        <w:rPr>
          <w:sz w:val="20"/>
          <w:szCs w:val="20"/>
        </w:rPr>
      </w:pPr>
      <w:r>
        <w:rPr>
          <w:rFonts w:ascii="Arial" w:eastAsia="Arial" w:hAnsi="Arial" w:cs="Arial"/>
          <w:sz w:val="20"/>
          <w:szCs w:val="20"/>
        </w:rPr>
        <w:t>Managing wide range of assignments concurrently in a multitude of situations; planning, forecasting, setting objectives and determining courses for preparing in case of eventuality</w:t>
      </w:r>
    </w:p>
    <w:p w:rsidR="00AE5FC6" w:rsidRDefault="00AE5FC6">
      <w:pPr>
        <w:spacing w:line="2" w:lineRule="exact"/>
        <w:rPr>
          <w:sz w:val="20"/>
          <w:szCs w:val="20"/>
        </w:rPr>
      </w:pPr>
    </w:p>
    <w:p w:rsidR="00AE5FC6" w:rsidRDefault="00E50CCA">
      <w:pPr>
        <w:ind w:left="360"/>
        <w:rPr>
          <w:sz w:val="20"/>
          <w:szCs w:val="20"/>
        </w:rPr>
      </w:pPr>
      <w:r>
        <w:rPr>
          <w:rFonts w:ascii="Arial" w:eastAsia="Arial" w:hAnsi="Arial" w:cs="Arial"/>
          <w:sz w:val="20"/>
          <w:szCs w:val="20"/>
        </w:rPr>
        <w:t>Supervising works concerning to docking &amp; undocking of ships in grave and floating docks</w:t>
      </w:r>
    </w:p>
    <w:p w:rsidR="00AE5FC6" w:rsidRDefault="00AE5FC6">
      <w:pPr>
        <w:spacing w:line="11" w:lineRule="exact"/>
        <w:rPr>
          <w:sz w:val="20"/>
          <w:szCs w:val="20"/>
        </w:rPr>
      </w:pPr>
    </w:p>
    <w:p w:rsidR="00AE5FC6" w:rsidRDefault="00E50CCA">
      <w:pPr>
        <w:spacing w:line="234" w:lineRule="auto"/>
        <w:ind w:left="360" w:right="20"/>
        <w:rPr>
          <w:sz w:val="20"/>
          <w:szCs w:val="20"/>
        </w:rPr>
      </w:pPr>
      <w:r>
        <w:rPr>
          <w:rFonts w:ascii="Arial" w:eastAsia="Arial" w:hAnsi="Arial" w:cs="Arial"/>
          <w:sz w:val="20"/>
          <w:szCs w:val="20"/>
        </w:rPr>
        <w:t>Checking Dock Blocks in accordance with the Docking Plan prior to Docking; checking the stability and conducting detailed tide calculations</w:t>
      </w:r>
    </w:p>
    <w:p w:rsidR="00AE5FC6" w:rsidRDefault="00AE5FC6">
      <w:pPr>
        <w:spacing w:line="12" w:lineRule="exact"/>
        <w:rPr>
          <w:sz w:val="20"/>
          <w:szCs w:val="20"/>
        </w:rPr>
      </w:pPr>
    </w:p>
    <w:p w:rsidR="00AE5FC6" w:rsidRDefault="00E50CCA">
      <w:pPr>
        <w:spacing w:line="237" w:lineRule="auto"/>
        <w:ind w:left="360" w:right="20"/>
        <w:rPr>
          <w:sz w:val="20"/>
          <w:szCs w:val="20"/>
        </w:rPr>
      </w:pPr>
      <w:r>
        <w:rPr>
          <w:rFonts w:ascii="Arial" w:eastAsia="Arial" w:hAnsi="Arial" w:cs="Arial"/>
          <w:sz w:val="20"/>
          <w:szCs w:val="20"/>
        </w:rPr>
        <w:t>Preparing Dock Floor, maintenance &amp; ballasting / de-ballasting of dock gates and watering &amp; dewatering processes Spearheading construction of Naval Ships in Naval &amp; Commercial Shipyards at various stages of construction Liaising with higher echelons, statutory bodies, vendors and contractors for smooth running of the organization Performing checks on the parameters for acceptability by the Naval authorities based on knowledge about methods of ships construction &amp; ships stability, ships drawing and various systems</w:t>
      </w:r>
    </w:p>
    <w:p w:rsidR="00AE5FC6" w:rsidRDefault="00AE5FC6">
      <w:pPr>
        <w:spacing w:line="14" w:lineRule="exact"/>
        <w:rPr>
          <w:sz w:val="20"/>
          <w:szCs w:val="20"/>
        </w:rPr>
      </w:pPr>
    </w:p>
    <w:p w:rsidR="00AE5FC6" w:rsidRDefault="00E50CCA">
      <w:pPr>
        <w:spacing w:line="235" w:lineRule="auto"/>
        <w:ind w:left="360"/>
        <w:jc w:val="both"/>
        <w:rPr>
          <w:sz w:val="20"/>
          <w:szCs w:val="20"/>
        </w:rPr>
      </w:pPr>
      <w:r>
        <w:rPr>
          <w:rFonts w:ascii="Arial" w:eastAsia="Arial" w:hAnsi="Arial" w:cs="Arial"/>
          <w:sz w:val="20"/>
          <w:szCs w:val="20"/>
        </w:rPr>
        <w:t>Creating the Hull Defect List, Bill of Material and costing for Ships Refit; supervising the refit proceedings at Naval &amp; commercial shipyards for best output</w:t>
      </w:r>
    </w:p>
    <w:p w:rsidR="00AE5FC6" w:rsidRDefault="00AE5FC6">
      <w:pPr>
        <w:spacing w:line="157" w:lineRule="exact"/>
        <w:rPr>
          <w:sz w:val="20"/>
          <w:szCs w:val="20"/>
        </w:rPr>
      </w:pPr>
    </w:p>
    <w:p w:rsidR="00AE5FC6" w:rsidRDefault="00E50CCA">
      <w:pPr>
        <w:rPr>
          <w:sz w:val="20"/>
          <w:szCs w:val="20"/>
        </w:rPr>
      </w:pPr>
      <w:r>
        <w:rPr>
          <w:rFonts w:ascii="Arial" w:eastAsia="Arial" w:hAnsi="Arial" w:cs="Arial"/>
          <w:b/>
          <w:bCs/>
          <w:sz w:val="20"/>
          <w:szCs w:val="20"/>
        </w:rPr>
        <w:t>Significant Accomplishments:</w:t>
      </w:r>
    </w:p>
    <w:p w:rsidR="00AE5FC6" w:rsidRDefault="00AE5FC6">
      <w:pPr>
        <w:spacing w:line="13" w:lineRule="exact"/>
        <w:rPr>
          <w:sz w:val="20"/>
          <w:szCs w:val="20"/>
        </w:rPr>
      </w:pPr>
    </w:p>
    <w:p w:rsidR="00AE5FC6" w:rsidRDefault="00E50CCA">
      <w:pPr>
        <w:spacing w:line="234" w:lineRule="auto"/>
        <w:ind w:left="360"/>
        <w:jc w:val="both"/>
        <w:rPr>
          <w:sz w:val="20"/>
          <w:szCs w:val="20"/>
        </w:rPr>
      </w:pPr>
      <w:r>
        <w:rPr>
          <w:rFonts w:ascii="Arial" w:eastAsia="Arial" w:hAnsi="Arial" w:cs="Arial"/>
          <w:sz w:val="20"/>
          <w:szCs w:val="20"/>
        </w:rPr>
        <w:t>Bagged commendation award by the Chief of Naval Command for displaying extreme dedication and exemplary work performance in 2002</w:t>
      </w:r>
    </w:p>
    <w:p w:rsidR="00AE5FC6" w:rsidRDefault="00AE5FC6">
      <w:pPr>
        <w:spacing w:line="2" w:lineRule="exact"/>
        <w:rPr>
          <w:sz w:val="20"/>
          <w:szCs w:val="20"/>
        </w:rPr>
      </w:pPr>
    </w:p>
    <w:p w:rsidR="00AE5FC6" w:rsidRDefault="00E50CCA">
      <w:pPr>
        <w:ind w:left="360"/>
        <w:rPr>
          <w:sz w:val="20"/>
          <w:szCs w:val="20"/>
        </w:rPr>
      </w:pPr>
      <w:r>
        <w:rPr>
          <w:rFonts w:ascii="Arial" w:eastAsia="Arial" w:hAnsi="Arial" w:cs="Arial"/>
          <w:sz w:val="20"/>
          <w:szCs w:val="20"/>
        </w:rPr>
        <w:t>Commissioning of frontline Naval Warships.</w:t>
      </w:r>
    </w:p>
    <w:p w:rsidR="00AE5FC6" w:rsidRDefault="00AE5FC6">
      <w:pPr>
        <w:spacing w:line="11" w:lineRule="exact"/>
        <w:rPr>
          <w:sz w:val="20"/>
          <w:szCs w:val="20"/>
        </w:rPr>
      </w:pPr>
    </w:p>
    <w:p w:rsidR="00AE5FC6" w:rsidRDefault="00E50CCA">
      <w:pPr>
        <w:spacing w:line="235" w:lineRule="auto"/>
        <w:ind w:left="360" w:right="20"/>
        <w:jc w:val="both"/>
        <w:rPr>
          <w:sz w:val="20"/>
          <w:szCs w:val="20"/>
        </w:rPr>
      </w:pPr>
      <w:r>
        <w:rPr>
          <w:rFonts w:ascii="Arial" w:eastAsia="Arial" w:hAnsi="Arial" w:cs="Arial"/>
          <w:sz w:val="20"/>
          <w:szCs w:val="20"/>
        </w:rPr>
        <w:t>Purchased commodities, including Fixed and Portable Fire Fighting equipment’s, Vacuum Sanitation (EVAC System), Anchoring equipment’s like Capstan and Windlass, Deck Cranes, Boat Davits, Lifting Appliances, Pneumatic Fenders. and so on.</w:t>
      </w:r>
    </w:p>
    <w:p w:rsidR="00AE5FC6" w:rsidRDefault="00AE5FC6">
      <w:pPr>
        <w:spacing w:line="13" w:lineRule="exact"/>
        <w:rPr>
          <w:sz w:val="20"/>
          <w:szCs w:val="20"/>
        </w:rPr>
      </w:pPr>
    </w:p>
    <w:p w:rsidR="00AE5FC6" w:rsidRDefault="00E50CCA">
      <w:pPr>
        <w:spacing w:line="234" w:lineRule="auto"/>
        <w:ind w:left="360" w:right="20"/>
        <w:jc w:val="both"/>
        <w:rPr>
          <w:sz w:val="20"/>
          <w:szCs w:val="20"/>
        </w:rPr>
      </w:pPr>
      <w:r>
        <w:rPr>
          <w:rFonts w:ascii="Arial" w:eastAsia="Arial" w:hAnsi="Arial" w:cs="Arial"/>
          <w:sz w:val="20"/>
          <w:szCs w:val="20"/>
        </w:rPr>
        <w:t>Ensured timely Dry Docking and Undocking of Naval Warships by completing the entire underwater water Hull package during Refit and annual maintenance</w:t>
      </w:r>
    </w:p>
    <w:p w:rsidR="00AE5FC6" w:rsidRDefault="00AE5FC6">
      <w:pPr>
        <w:spacing w:line="12" w:lineRule="exact"/>
        <w:rPr>
          <w:sz w:val="20"/>
          <w:szCs w:val="20"/>
        </w:rPr>
      </w:pPr>
    </w:p>
    <w:p w:rsidR="00AE5FC6" w:rsidRDefault="00E50CCA">
      <w:pPr>
        <w:spacing w:line="234" w:lineRule="auto"/>
        <w:ind w:left="360"/>
        <w:jc w:val="both"/>
        <w:rPr>
          <w:sz w:val="20"/>
          <w:szCs w:val="20"/>
        </w:rPr>
      </w:pPr>
      <w:r>
        <w:rPr>
          <w:rFonts w:ascii="Arial" w:eastAsia="Arial" w:hAnsi="Arial" w:cs="Arial"/>
          <w:sz w:val="20"/>
          <w:szCs w:val="20"/>
        </w:rPr>
        <w:t>Completed quality projects within time by taking charge on daily inspections, In process inspections and Welding assessment records. Frequent Quality walk rounds.</w:t>
      </w:r>
    </w:p>
    <w:p w:rsidR="00AE5FC6" w:rsidRDefault="00AE5FC6">
      <w:pPr>
        <w:spacing w:line="12" w:lineRule="exact"/>
        <w:rPr>
          <w:sz w:val="20"/>
          <w:szCs w:val="20"/>
        </w:rPr>
      </w:pPr>
    </w:p>
    <w:p w:rsidR="00AE5FC6" w:rsidRDefault="00E50CCA">
      <w:pPr>
        <w:spacing w:line="236" w:lineRule="auto"/>
        <w:ind w:left="360"/>
        <w:jc w:val="both"/>
        <w:rPr>
          <w:sz w:val="20"/>
          <w:szCs w:val="20"/>
        </w:rPr>
      </w:pPr>
      <w:r>
        <w:rPr>
          <w:rFonts w:ascii="Arial" w:eastAsia="Arial" w:hAnsi="Arial" w:cs="Arial"/>
          <w:sz w:val="20"/>
          <w:szCs w:val="20"/>
        </w:rPr>
        <w:t>Implemented several measures like Planned Preventive Maintenance and system called EMAP (Equipment Maintenance and Parameters) to identify deformities, malfunctions or other abnormalities in parts / components / products.</w:t>
      </w:r>
    </w:p>
    <w:p w:rsidR="00AE5FC6" w:rsidRDefault="00AE5FC6">
      <w:pPr>
        <w:spacing w:line="11" w:lineRule="exact"/>
        <w:rPr>
          <w:sz w:val="20"/>
          <w:szCs w:val="20"/>
        </w:rPr>
      </w:pPr>
    </w:p>
    <w:p w:rsidR="00AE5FC6" w:rsidRDefault="00E50CCA">
      <w:pPr>
        <w:spacing w:line="234" w:lineRule="auto"/>
        <w:ind w:left="360"/>
        <w:jc w:val="both"/>
        <w:rPr>
          <w:sz w:val="20"/>
          <w:szCs w:val="20"/>
        </w:rPr>
      </w:pPr>
      <w:r>
        <w:rPr>
          <w:rFonts w:ascii="Arial" w:eastAsia="Arial" w:hAnsi="Arial" w:cs="Arial"/>
          <w:sz w:val="20"/>
          <w:szCs w:val="20"/>
        </w:rPr>
        <w:t>The only Level III senior welding inspector for construction of Johan Sverdrup RP Jacket and now DP Jacket in Dry Docks World – Dubai.</w:t>
      </w:r>
    </w:p>
    <w:p w:rsidR="00AE5FC6" w:rsidRDefault="00AE5FC6">
      <w:pPr>
        <w:spacing w:line="12" w:lineRule="exact"/>
        <w:rPr>
          <w:sz w:val="20"/>
          <w:szCs w:val="20"/>
        </w:rPr>
      </w:pPr>
    </w:p>
    <w:p w:rsidR="00AE5FC6" w:rsidRDefault="00E50CCA">
      <w:pPr>
        <w:spacing w:line="233" w:lineRule="auto"/>
        <w:ind w:left="360"/>
        <w:jc w:val="both"/>
        <w:rPr>
          <w:sz w:val="20"/>
          <w:szCs w:val="20"/>
        </w:rPr>
      </w:pPr>
      <w:r>
        <w:rPr>
          <w:rFonts w:ascii="Arial" w:eastAsia="Arial" w:hAnsi="Arial" w:cs="Arial"/>
          <w:sz w:val="20"/>
          <w:szCs w:val="20"/>
        </w:rPr>
        <w:t>Achieved cost reduction by minimizing the use of consumables by 10% by developing new joint configuration for structural welds</w:t>
      </w:r>
    </w:p>
    <w:p w:rsidR="00AE5FC6" w:rsidRDefault="00AE5FC6">
      <w:pPr>
        <w:spacing w:line="175" w:lineRule="exact"/>
        <w:rPr>
          <w:sz w:val="20"/>
          <w:szCs w:val="20"/>
        </w:rPr>
      </w:pPr>
    </w:p>
    <w:p w:rsidR="00AE5FC6" w:rsidRDefault="00E50CCA">
      <w:pPr>
        <w:rPr>
          <w:sz w:val="20"/>
          <w:szCs w:val="20"/>
        </w:rPr>
      </w:pPr>
      <w:r>
        <w:rPr>
          <w:rFonts w:ascii="Tahoma" w:eastAsia="Tahoma" w:hAnsi="Tahoma" w:cs="Tahoma"/>
          <w:color w:val="3FBCEC"/>
          <w:sz w:val="28"/>
          <w:szCs w:val="28"/>
        </w:rPr>
        <w:t>Certifications</w:t>
      </w:r>
    </w:p>
    <w:p w:rsidR="00AE5FC6" w:rsidRDefault="00AE5FC6">
      <w:pPr>
        <w:spacing w:line="1" w:lineRule="exact"/>
        <w:rPr>
          <w:sz w:val="20"/>
          <w:szCs w:val="20"/>
        </w:rPr>
      </w:pPr>
    </w:p>
    <w:p w:rsidR="00AE5FC6" w:rsidRDefault="00E50CCA">
      <w:pPr>
        <w:ind w:left="360"/>
        <w:rPr>
          <w:sz w:val="20"/>
          <w:szCs w:val="20"/>
        </w:rPr>
      </w:pPr>
      <w:r>
        <w:rPr>
          <w:rFonts w:ascii="Tahoma" w:eastAsia="Tahoma" w:hAnsi="Tahoma" w:cs="Tahoma"/>
          <w:sz w:val="20"/>
          <w:szCs w:val="20"/>
        </w:rPr>
        <w:t>CSWIP 3.1 - Certified Welding Inspector, Level II TWI (Cert. No. 87369; valid till May 2019)</w:t>
      </w:r>
    </w:p>
    <w:p w:rsidR="00AE5FC6" w:rsidRDefault="00AE5FC6">
      <w:pPr>
        <w:spacing w:line="1" w:lineRule="exact"/>
        <w:rPr>
          <w:sz w:val="20"/>
          <w:szCs w:val="20"/>
        </w:rPr>
      </w:pPr>
    </w:p>
    <w:p w:rsidR="00AE5FC6" w:rsidRDefault="00E50CCA">
      <w:pPr>
        <w:spacing w:line="239" w:lineRule="auto"/>
        <w:ind w:left="360" w:right="700"/>
        <w:rPr>
          <w:sz w:val="20"/>
          <w:szCs w:val="20"/>
        </w:rPr>
      </w:pPr>
      <w:r>
        <w:rPr>
          <w:rFonts w:ascii="Tahoma" w:eastAsia="Tahoma" w:hAnsi="Tahoma" w:cs="Tahoma"/>
          <w:sz w:val="20"/>
          <w:szCs w:val="20"/>
        </w:rPr>
        <w:t>CSWIP 3.2.1 - Certified Senior Welding Inspector, Level III TWI (Cert. No. 94005; Valid till September 2019) ASNT NDT Level II - Radiographic Interpretation of Weld Joints</w:t>
      </w:r>
    </w:p>
    <w:p w:rsidR="00AE5FC6" w:rsidRDefault="00E50CCA">
      <w:pPr>
        <w:ind w:left="360"/>
        <w:rPr>
          <w:sz w:val="20"/>
          <w:szCs w:val="20"/>
        </w:rPr>
      </w:pPr>
      <w:r>
        <w:rPr>
          <w:rFonts w:ascii="Tahoma" w:eastAsia="Tahoma" w:hAnsi="Tahoma" w:cs="Tahoma"/>
          <w:sz w:val="20"/>
          <w:szCs w:val="20"/>
        </w:rPr>
        <w:t>Lead Auditor QMS ISO 9001-2015</w:t>
      </w:r>
    </w:p>
    <w:p w:rsidR="00AE5FC6" w:rsidRDefault="00AE5FC6">
      <w:pPr>
        <w:sectPr w:rsidR="00AE5FC6">
          <w:pgSz w:w="12240" w:h="15840"/>
          <w:pgMar w:top="450" w:right="860" w:bottom="1023" w:left="740" w:header="0" w:footer="0" w:gutter="0"/>
          <w:cols w:space="720" w:equalWidth="0">
            <w:col w:w="10640"/>
          </w:cols>
        </w:sectPr>
      </w:pPr>
    </w:p>
    <w:p w:rsidR="00AE5FC6" w:rsidRDefault="00E50CCA">
      <w:pPr>
        <w:rPr>
          <w:sz w:val="20"/>
          <w:szCs w:val="20"/>
        </w:rPr>
      </w:pPr>
      <w:bookmarkStart w:id="0" w:name="_GoBack"/>
      <w:r>
        <w:rPr>
          <w:rFonts w:ascii="Tahoma" w:eastAsia="Tahoma" w:hAnsi="Tahoma" w:cs="Tahoma"/>
          <w:noProof/>
          <w:color w:val="3FBCEC"/>
          <w:sz w:val="28"/>
          <w:szCs w:val="28"/>
        </w:rPr>
        <w:lastRenderedPageBreak/>
        <w:drawing>
          <wp:anchor distT="0" distB="0" distL="114300" distR="114300" simplePos="0" relativeHeight="251658752" behindDoc="1" locked="0" layoutInCell="0" allowOverlap="1">
            <wp:simplePos x="0" y="0"/>
            <wp:positionH relativeFrom="page">
              <wp:posOffset>-66675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772400" cy="10058400"/>
                    </a:xfrm>
                    <a:prstGeom prst="rect">
                      <a:avLst/>
                    </a:prstGeom>
                    <a:noFill/>
                  </pic:spPr>
                </pic:pic>
              </a:graphicData>
            </a:graphic>
          </wp:anchor>
        </w:drawing>
      </w:r>
      <w:bookmarkEnd w:id="0"/>
      <w:r>
        <w:rPr>
          <w:rFonts w:ascii="Tahoma" w:eastAsia="Tahoma" w:hAnsi="Tahoma" w:cs="Tahoma"/>
          <w:color w:val="3FBCEC"/>
          <w:sz w:val="28"/>
          <w:szCs w:val="28"/>
        </w:rPr>
        <w:t>IT Skills</w:t>
      </w:r>
    </w:p>
    <w:p w:rsidR="00AE5FC6" w:rsidRDefault="00AE5FC6">
      <w:pPr>
        <w:spacing w:line="1" w:lineRule="exact"/>
        <w:rPr>
          <w:sz w:val="20"/>
          <w:szCs w:val="20"/>
        </w:rPr>
      </w:pPr>
    </w:p>
    <w:p w:rsidR="00AE5FC6" w:rsidRDefault="00E50CCA">
      <w:pPr>
        <w:ind w:left="360"/>
        <w:rPr>
          <w:sz w:val="20"/>
          <w:szCs w:val="20"/>
        </w:rPr>
      </w:pPr>
      <w:r>
        <w:rPr>
          <w:rFonts w:ascii="Tahoma" w:eastAsia="Tahoma" w:hAnsi="Tahoma" w:cs="Tahoma"/>
          <w:sz w:val="20"/>
          <w:szCs w:val="20"/>
        </w:rPr>
        <w:t>MS Office (Word, Excel &amp; PowerPoint)</w:t>
      </w:r>
    </w:p>
    <w:p w:rsidR="00AE5FC6" w:rsidRDefault="00AE5FC6">
      <w:pPr>
        <w:spacing w:line="1" w:lineRule="exact"/>
        <w:rPr>
          <w:sz w:val="20"/>
          <w:szCs w:val="20"/>
        </w:rPr>
      </w:pPr>
    </w:p>
    <w:p w:rsidR="00AE5FC6" w:rsidRDefault="00E50CCA">
      <w:pPr>
        <w:ind w:left="360"/>
        <w:rPr>
          <w:sz w:val="20"/>
          <w:szCs w:val="20"/>
        </w:rPr>
      </w:pPr>
      <w:r>
        <w:rPr>
          <w:rFonts w:ascii="Tahoma" w:eastAsia="Tahoma" w:hAnsi="Tahoma" w:cs="Tahoma"/>
          <w:sz w:val="20"/>
          <w:szCs w:val="20"/>
        </w:rPr>
        <w:t>Windows Operating Systems</w:t>
      </w:r>
    </w:p>
    <w:p w:rsidR="00AE5FC6" w:rsidRDefault="00E50CCA">
      <w:pPr>
        <w:spacing w:line="238" w:lineRule="auto"/>
        <w:ind w:left="360"/>
        <w:rPr>
          <w:sz w:val="20"/>
          <w:szCs w:val="20"/>
        </w:rPr>
      </w:pPr>
      <w:r>
        <w:rPr>
          <w:rFonts w:ascii="Tahoma" w:eastAsia="Tahoma" w:hAnsi="Tahoma" w:cs="Tahoma"/>
          <w:sz w:val="20"/>
          <w:szCs w:val="20"/>
        </w:rPr>
        <w:t>Email and Internet Applications</w:t>
      </w:r>
    </w:p>
    <w:p w:rsidR="00AE5FC6" w:rsidRDefault="00AE5FC6">
      <w:pPr>
        <w:spacing w:line="241" w:lineRule="exact"/>
        <w:rPr>
          <w:sz w:val="20"/>
          <w:szCs w:val="20"/>
        </w:rPr>
      </w:pPr>
    </w:p>
    <w:p w:rsidR="00AE5FC6" w:rsidRDefault="00E50CCA">
      <w:pPr>
        <w:rPr>
          <w:sz w:val="20"/>
          <w:szCs w:val="20"/>
        </w:rPr>
      </w:pPr>
      <w:r>
        <w:rPr>
          <w:rFonts w:ascii="Tahoma" w:eastAsia="Tahoma" w:hAnsi="Tahoma" w:cs="Tahoma"/>
          <w:color w:val="3FBCEC"/>
          <w:sz w:val="28"/>
          <w:szCs w:val="28"/>
        </w:rPr>
        <w:t>Personal Details</w:t>
      </w:r>
    </w:p>
    <w:p w:rsidR="00AE5FC6" w:rsidRDefault="00E50CCA">
      <w:pPr>
        <w:spacing w:line="237" w:lineRule="auto"/>
        <w:ind w:left="360"/>
        <w:rPr>
          <w:sz w:val="20"/>
          <w:szCs w:val="20"/>
        </w:rPr>
      </w:pPr>
      <w:r>
        <w:rPr>
          <w:rFonts w:ascii="Arial" w:eastAsia="Arial" w:hAnsi="Arial" w:cs="Arial"/>
          <w:sz w:val="20"/>
          <w:szCs w:val="20"/>
        </w:rPr>
        <w:t>Date of Birth: 19th Jan 1978</w:t>
      </w:r>
    </w:p>
    <w:p w:rsidR="00AE5FC6" w:rsidRDefault="00AE5FC6">
      <w:pPr>
        <w:spacing w:line="11" w:lineRule="exact"/>
        <w:rPr>
          <w:sz w:val="20"/>
          <w:szCs w:val="20"/>
        </w:rPr>
      </w:pPr>
    </w:p>
    <w:p w:rsidR="00AE5FC6" w:rsidRDefault="00E50CCA">
      <w:pPr>
        <w:ind w:left="360"/>
        <w:rPr>
          <w:sz w:val="20"/>
          <w:szCs w:val="20"/>
        </w:rPr>
      </w:pPr>
      <w:r>
        <w:rPr>
          <w:rFonts w:ascii="Arial" w:eastAsia="Arial" w:hAnsi="Arial" w:cs="Arial"/>
          <w:sz w:val="19"/>
          <w:szCs w:val="19"/>
        </w:rPr>
        <w:t>Languages Known: English, Hindi and Bengali</w:t>
      </w:r>
    </w:p>
    <w:p w:rsidR="00AE5FC6" w:rsidRDefault="00AE5FC6">
      <w:pPr>
        <w:spacing w:line="2" w:lineRule="exact"/>
        <w:rPr>
          <w:sz w:val="20"/>
          <w:szCs w:val="20"/>
        </w:rPr>
      </w:pPr>
    </w:p>
    <w:p w:rsidR="00AE5FC6" w:rsidRDefault="00E50CCA">
      <w:pPr>
        <w:ind w:left="360"/>
        <w:rPr>
          <w:sz w:val="20"/>
          <w:szCs w:val="20"/>
        </w:rPr>
      </w:pPr>
      <w:r>
        <w:rPr>
          <w:rFonts w:ascii="Arial" w:eastAsia="Arial" w:hAnsi="Arial" w:cs="Arial"/>
          <w:sz w:val="20"/>
          <w:szCs w:val="20"/>
        </w:rPr>
        <w:t>Nationality: Indian</w:t>
      </w:r>
    </w:p>
    <w:p w:rsidR="00AE5FC6" w:rsidRDefault="00E50CCA">
      <w:pPr>
        <w:spacing w:line="237" w:lineRule="auto"/>
        <w:ind w:left="360"/>
        <w:rPr>
          <w:sz w:val="20"/>
          <w:szCs w:val="20"/>
        </w:rPr>
      </w:pPr>
      <w:r>
        <w:rPr>
          <w:rFonts w:ascii="Arial" w:eastAsia="Arial" w:hAnsi="Arial" w:cs="Arial"/>
          <w:sz w:val="20"/>
          <w:szCs w:val="20"/>
        </w:rPr>
        <w:t>Driving License: UAE</w:t>
      </w:r>
    </w:p>
    <w:p w:rsidR="00AE5FC6" w:rsidRDefault="00AE5FC6">
      <w:pPr>
        <w:spacing w:line="1" w:lineRule="exact"/>
        <w:rPr>
          <w:sz w:val="20"/>
          <w:szCs w:val="20"/>
        </w:rPr>
      </w:pPr>
    </w:p>
    <w:p w:rsidR="00AE5FC6" w:rsidRDefault="00E50CCA">
      <w:pPr>
        <w:ind w:left="360"/>
        <w:rPr>
          <w:sz w:val="20"/>
          <w:szCs w:val="20"/>
        </w:rPr>
      </w:pPr>
      <w:r>
        <w:rPr>
          <w:rFonts w:ascii="Arial" w:eastAsia="Arial" w:hAnsi="Arial" w:cs="Arial"/>
          <w:sz w:val="20"/>
          <w:szCs w:val="20"/>
        </w:rPr>
        <w:t>Marital Status: Married</w:t>
      </w:r>
    </w:p>
    <w:p w:rsidR="00AE5FC6" w:rsidRDefault="00E50CCA">
      <w:pPr>
        <w:ind w:left="360"/>
        <w:rPr>
          <w:sz w:val="20"/>
          <w:szCs w:val="20"/>
        </w:rPr>
      </w:pPr>
      <w:r>
        <w:rPr>
          <w:rFonts w:ascii="Arial" w:eastAsia="Arial" w:hAnsi="Arial" w:cs="Arial"/>
          <w:sz w:val="20"/>
          <w:szCs w:val="20"/>
        </w:rPr>
        <w:t>No. of Dependents: 03</w:t>
      </w:r>
    </w:p>
    <w:p w:rsidR="00AE5FC6" w:rsidRDefault="00AE5FC6">
      <w:pPr>
        <w:sectPr w:rsidR="00AE5FC6">
          <w:pgSz w:w="12240" w:h="15840"/>
          <w:pgMar w:top="1123" w:right="1440" w:bottom="1440" w:left="740" w:header="0" w:footer="0" w:gutter="0"/>
          <w:cols w:space="720" w:equalWidth="0">
            <w:col w:w="10060"/>
          </w:cols>
        </w:sectPr>
      </w:pPr>
    </w:p>
    <w:p w:rsidR="00E50CCA" w:rsidRDefault="00E50CCA"/>
    <w:sectPr w:rsidR="00E50CCA">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C6"/>
    <w:rsid w:val="004E12F2"/>
    <w:rsid w:val="00850A86"/>
    <w:rsid w:val="009650E9"/>
    <w:rsid w:val="00AE5FC6"/>
    <w:rsid w:val="00E50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650E9"/>
    <w:rPr>
      <w:rFonts w:ascii="Tahoma" w:hAnsi="Tahoma" w:cs="Tahoma"/>
      <w:sz w:val="16"/>
      <w:szCs w:val="16"/>
    </w:rPr>
  </w:style>
  <w:style w:type="character" w:customStyle="1" w:styleId="BalloonTextChar">
    <w:name w:val="Balloon Text Char"/>
    <w:basedOn w:val="DefaultParagraphFont"/>
    <w:link w:val="BalloonText"/>
    <w:uiPriority w:val="99"/>
    <w:semiHidden/>
    <w:rsid w:val="00965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650E9"/>
    <w:rPr>
      <w:rFonts w:ascii="Tahoma" w:hAnsi="Tahoma" w:cs="Tahoma"/>
      <w:sz w:val="16"/>
      <w:szCs w:val="16"/>
    </w:rPr>
  </w:style>
  <w:style w:type="character" w:customStyle="1" w:styleId="BalloonTextChar">
    <w:name w:val="Balloon Text Char"/>
    <w:basedOn w:val="DefaultParagraphFont"/>
    <w:link w:val="BalloonText"/>
    <w:uiPriority w:val="99"/>
    <w:semiHidden/>
    <w:rsid w:val="0096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kesh.343815@2free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2017-05-18T11:20:00Z</dcterms:created>
  <dcterms:modified xsi:type="dcterms:W3CDTF">2017-05-18T11:20:00Z</dcterms:modified>
</cp:coreProperties>
</file>