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56" w:rsidRPr="00E32C85" w:rsidRDefault="00283D56">
      <w:pPr>
        <w:rPr>
          <w:rFonts w:ascii="Calibri" w:hAnsi="Calibri" w:cs="Calibri"/>
          <w:sz w:val="2"/>
        </w:rPr>
      </w:pPr>
    </w:p>
    <w:p w:rsidR="009028B6" w:rsidRPr="00E32C85" w:rsidRDefault="009028B6" w:rsidP="0026624C">
      <w:pPr>
        <w:jc w:val="center"/>
        <w:rPr>
          <w:rFonts w:ascii="Calibri" w:hAnsi="Calibri" w:cs="Calibri"/>
          <w:b/>
          <w:bCs/>
          <w:iCs/>
          <w:sz w:val="2"/>
          <w:szCs w:val="32"/>
        </w:rPr>
      </w:pPr>
    </w:p>
    <w:p w:rsidR="00283D56" w:rsidRPr="00E32C85" w:rsidRDefault="00283D56">
      <w:pPr>
        <w:rPr>
          <w:rFonts w:ascii="Calibri" w:hAnsi="Calibri" w:cs="Calibri"/>
          <w:sz w:val="2"/>
        </w:rPr>
      </w:pPr>
    </w:p>
    <w:tbl>
      <w:tblPr>
        <w:tblW w:w="9846" w:type="dxa"/>
        <w:tblLook w:val="0000"/>
      </w:tblPr>
      <w:tblGrid>
        <w:gridCol w:w="9846"/>
      </w:tblGrid>
      <w:tr w:rsidR="00C96979" w:rsidRPr="00E32C85" w:rsidTr="00450E8B">
        <w:trPr>
          <w:trHeight w:val="162"/>
        </w:trPr>
        <w:tc>
          <w:tcPr>
            <w:tcW w:w="9846" w:type="dxa"/>
            <w:shd w:val="clear" w:color="auto" w:fill="8DB3E2"/>
          </w:tcPr>
          <w:p w:rsidR="00283D56" w:rsidRPr="00E32C85" w:rsidRDefault="00976F34" w:rsidP="002345FC">
            <w:pPr>
              <w:jc w:val="center"/>
              <w:rPr>
                <w:rFonts w:ascii="Calibri" w:hAnsi="Calibri" w:cs="Calibri"/>
                <w:bCs/>
                <w:iCs/>
                <w:sz w:val="20"/>
                <w:szCs w:val="20"/>
                <w:lang w:val="fr-FR"/>
              </w:rPr>
            </w:pPr>
            <w:r>
              <w:rPr>
                <w:rFonts w:ascii="Calibri" w:hAnsi="Calibri" w:cs="Calibri"/>
                <w:b/>
                <w:color w:val="FFFFFF"/>
                <w:sz w:val="36"/>
                <w:szCs w:val="20"/>
              </w:rPr>
              <w:t xml:space="preserve">IBRAHIM </w:t>
            </w:r>
          </w:p>
        </w:tc>
      </w:tr>
      <w:tr w:rsidR="00A804DA" w:rsidRPr="00E32C85" w:rsidTr="00920BC8">
        <w:tblPrEx>
          <w:tblBorders>
            <w:bottom w:val="threeDEmboss" w:sz="12" w:space="0" w:color="auto"/>
          </w:tblBorders>
        </w:tblPrEx>
        <w:trPr>
          <w:trHeight w:val="162"/>
        </w:trPr>
        <w:tc>
          <w:tcPr>
            <w:tcW w:w="9846" w:type="dxa"/>
            <w:tcBorders>
              <w:bottom w:val="nil"/>
            </w:tcBorders>
          </w:tcPr>
          <w:p w:rsidR="00A804DA" w:rsidRPr="00E32C85" w:rsidRDefault="00A804DA" w:rsidP="00C44EAC">
            <w:pPr>
              <w:jc w:val="center"/>
              <w:rPr>
                <w:rFonts w:ascii="Calibri" w:hAnsi="Calibri" w:cs="Calibri"/>
                <w:b/>
                <w:bCs/>
                <w:iCs/>
                <w:sz w:val="10"/>
                <w:szCs w:val="26"/>
                <w:lang w:val="fr-FR"/>
              </w:rPr>
            </w:pPr>
          </w:p>
          <w:p w:rsidR="00A804DA" w:rsidRPr="00E32C85" w:rsidRDefault="00976F34" w:rsidP="00C44EAC">
            <w:pPr>
              <w:jc w:val="center"/>
              <w:rPr>
                <w:rFonts w:ascii="Calibri" w:hAnsi="Calibri" w:cs="Calibri"/>
                <w:b/>
                <w:bCs/>
                <w:iCs/>
                <w:szCs w:val="26"/>
                <w:lang w:val="fr-FR"/>
              </w:rPr>
            </w:pPr>
            <w:r>
              <w:rPr>
                <w:rFonts w:ascii="Calibri" w:hAnsi="Calibri" w:cs="Calibri"/>
                <w:b/>
                <w:bCs/>
                <w:iCs/>
                <w:szCs w:val="26"/>
                <w:lang w:val="fr-FR"/>
              </w:rPr>
              <w:t>WAREHOUSE &amp; INVENTORY</w:t>
            </w:r>
            <w:r w:rsidR="00450E8B" w:rsidRPr="00450E8B">
              <w:rPr>
                <w:rFonts w:ascii="Calibri" w:hAnsi="Calibri" w:cs="Calibri"/>
                <w:b/>
                <w:bCs/>
                <w:iCs/>
                <w:szCs w:val="26"/>
                <w:lang w:val="fr-FR"/>
              </w:rPr>
              <w:t xml:space="preserve"> MANAGEMENT PROFESSIONAL</w:t>
            </w:r>
          </w:p>
          <w:p w:rsidR="00A804DA" w:rsidRPr="00E32C85" w:rsidRDefault="00A804DA" w:rsidP="00C44EAC">
            <w:pPr>
              <w:jc w:val="center"/>
              <w:rPr>
                <w:rFonts w:ascii="Calibri" w:hAnsi="Calibri" w:cs="Calibri"/>
                <w:b/>
                <w:bCs/>
                <w:iCs/>
                <w:sz w:val="10"/>
                <w:szCs w:val="26"/>
                <w:lang w:val="fr-FR"/>
              </w:rPr>
            </w:pPr>
          </w:p>
        </w:tc>
      </w:tr>
      <w:tr w:rsidR="00B744B6" w:rsidRPr="00E32C85" w:rsidTr="00450E8B">
        <w:trPr>
          <w:trHeight w:val="162"/>
        </w:trPr>
        <w:tc>
          <w:tcPr>
            <w:tcW w:w="9846" w:type="dxa"/>
            <w:shd w:val="clear" w:color="auto" w:fill="8DB3E2"/>
          </w:tcPr>
          <w:p w:rsidR="00B744B6" w:rsidRPr="00E32C85" w:rsidRDefault="002345FC" w:rsidP="002345FC">
            <w:pPr>
              <w:jc w:val="center"/>
              <w:rPr>
                <w:rFonts w:ascii="Calibri" w:hAnsi="Calibri" w:cs="Calibri"/>
                <w:bCs/>
                <w:iCs/>
                <w:color w:val="FFFFFF"/>
                <w:sz w:val="20"/>
                <w:szCs w:val="20"/>
                <w:lang w:val="fr-FR"/>
              </w:rPr>
            </w:pPr>
            <w:r>
              <w:rPr>
                <w:rFonts w:ascii="Calibri" w:hAnsi="Calibri" w:cs="Calibri"/>
                <w:b/>
                <w:color w:val="FFFFFF"/>
                <w:sz w:val="20"/>
                <w:szCs w:val="20"/>
              </w:rPr>
              <w:t>C/o-</w:t>
            </w:r>
            <w:r w:rsidR="00620F90">
              <w:rPr>
                <w:rFonts w:ascii="Calibri" w:hAnsi="Calibri" w:cs="Calibri"/>
                <w:b/>
                <w:color w:val="FFFFFF"/>
                <w:sz w:val="20"/>
                <w:szCs w:val="20"/>
              </w:rPr>
              <w:t>Mobile: +9715</w:t>
            </w:r>
            <w:r>
              <w:rPr>
                <w:rFonts w:ascii="Calibri" w:hAnsi="Calibri" w:cs="Calibri"/>
                <w:b/>
                <w:color w:val="FFFFFF"/>
                <w:sz w:val="20"/>
                <w:szCs w:val="20"/>
              </w:rPr>
              <w:t xml:space="preserve">03718643 </w:t>
            </w:r>
            <w:r w:rsidR="00450E8B" w:rsidRPr="00450E8B">
              <w:rPr>
                <w:rFonts w:ascii="Calibri" w:hAnsi="Calibri" w:cs="Calibri"/>
                <w:b/>
                <w:color w:val="FFFFFF"/>
                <w:sz w:val="20"/>
                <w:szCs w:val="20"/>
              </w:rPr>
              <w:t xml:space="preserve">E-mail: </w:t>
            </w:r>
            <w:hyperlink r:id="rId8" w:history="1">
              <w:r w:rsidRPr="003345D4">
                <w:rPr>
                  <w:rStyle w:val="Hyperlink"/>
                  <w:rFonts w:ascii="Calibri" w:hAnsi="Calibri"/>
                  <w:sz w:val="20"/>
                  <w:szCs w:val="20"/>
                </w:rPr>
                <w:t>Ibrahim.343917@2freemail.com</w:t>
              </w:r>
            </w:hyperlink>
            <w:r>
              <w:rPr>
                <w:rFonts w:ascii="Calibri" w:hAnsi="Calibri"/>
                <w:color w:val="FFFFFF"/>
                <w:sz w:val="20"/>
                <w:szCs w:val="20"/>
              </w:rPr>
              <w:t xml:space="preserve"> </w:t>
            </w:r>
          </w:p>
        </w:tc>
      </w:tr>
    </w:tbl>
    <w:p w:rsidR="00283D56" w:rsidRPr="00E32C85" w:rsidRDefault="00283D56" w:rsidP="00283D56">
      <w:pPr>
        <w:tabs>
          <w:tab w:val="center" w:pos="4936"/>
        </w:tabs>
        <w:rPr>
          <w:rFonts w:ascii="Calibri" w:hAnsi="Calibri" w:cs="Calibri"/>
          <w:sz w:val="14"/>
        </w:rPr>
      </w:pPr>
    </w:p>
    <w:tbl>
      <w:tblPr>
        <w:tblW w:w="9847" w:type="dxa"/>
        <w:tblInd w:w="-1" w:type="dxa"/>
        <w:tblLook w:val="0000"/>
      </w:tblPr>
      <w:tblGrid>
        <w:gridCol w:w="16"/>
        <w:gridCol w:w="2330"/>
        <w:gridCol w:w="912"/>
        <w:gridCol w:w="2088"/>
        <w:gridCol w:w="4501"/>
      </w:tblGrid>
      <w:tr w:rsidR="00B93B6C" w:rsidRPr="00E32C85" w:rsidTr="00B93B6C">
        <w:trPr>
          <w:trHeight w:val="162"/>
        </w:trPr>
        <w:tc>
          <w:tcPr>
            <w:tcW w:w="2539" w:type="dxa"/>
            <w:gridSpan w:val="3"/>
            <w:shd w:val="clear" w:color="auto" w:fill="FFFFFF"/>
          </w:tcPr>
          <w:p w:rsidR="00B93B6C" w:rsidRPr="00E32C85" w:rsidRDefault="00B93B6C" w:rsidP="000C465E">
            <w:pPr>
              <w:rPr>
                <w:rFonts w:ascii="Calibri" w:hAnsi="Calibri" w:cs="Calibri"/>
                <w:bCs/>
                <w:iCs/>
                <w:color w:val="FFFFFF"/>
                <w:sz w:val="20"/>
                <w:szCs w:val="20"/>
                <w:lang w:val="fr-FR"/>
              </w:rPr>
            </w:pPr>
            <w:r w:rsidRPr="00E32C85">
              <w:rPr>
                <w:rFonts w:ascii="Calibri" w:hAnsi="Calibri" w:cs="Calibri"/>
                <w:b/>
                <w:bCs/>
                <w:iCs/>
                <w:color w:val="31849B"/>
                <w:sz w:val="26"/>
                <w:szCs w:val="26"/>
                <w:lang w:val="fr-FR"/>
              </w:rPr>
              <w:t>SUMMARY</w:t>
            </w:r>
          </w:p>
        </w:tc>
        <w:tc>
          <w:tcPr>
            <w:tcW w:w="7308" w:type="dxa"/>
            <w:gridSpan w:val="2"/>
            <w:shd w:val="clear" w:color="auto" w:fill="FFFFFF"/>
          </w:tcPr>
          <w:p w:rsidR="00B93B6C" w:rsidRPr="00E32C85" w:rsidRDefault="00562E53" w:rsidP="000C465E">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25" style="width:0;height:1.5pt" o:hralign="center" o:hrstd="t" o:hr="t" fillcolor="gray" stroked="f"/>
              </w:pict>
            </w:r>
          </w:p>
        </w:tc>
      </w:tr>
      <w:tr w:rsidR="000C465E" w:rsidRPr="00E32C85" w:rsidTr="00AF053E">
        <w:tblPrEx>
          <w:tblLook w:val="01E0"/>
        </w:tblPrEx>
        <w:trPr>
          <w:trHeight w:val="1836"/>
        </w:trPr>
        <w:tc>
          <w:tcPr>
            <w:tcW w:w="1549" w:type="dxa"/>
            <w:gridSpan w:val="2"/>
          </w:tcPr>
          <w:p w:rsidR="00B00058" w:rsidRPr="00E32C85" w:rsidRDefault="00B00058" w:rsidP="00857EDC">
            <w:pPr>
              <w:tabs>
                <w:tab w:val="left" w:pos="1110"/>
              </w:tabs>
              <w:jc w:val="center"/>
              <w:rPr>
                <w:rFonts w:ascii="Calibri" w:hAnsi="Calibri" w:cs="Calibri"/>
                <w:iCs/>
                <w:sz w:val="4"/>
                <w:szCs w:val="18"/>
              </w:rPr>
            </w:pPr>
          </w:p>
          <w:p w:rsidR="000C465E" w:rsidRPr="00E32C85" w:rsidRDefault="00356ADA" w:rsidP="00857EDC">
            <w:pPr>
              <w:tabs>
                <w:tab w:val="left" w:pos="1110"/>
              </w:tabs>
              <w:jc w:val="center"/>
              <w:rPr>
                <w:rFonts w:ascii="Calibri" w:hAnsi="Calibri" w:cs="Calibri"/>
                <w:sz w:val="20"/>
                <w:szCs w:val="20"/>
              </w:rPr>
            </w:pPr>
            <w:r>
              <w:rPr>
                <w:rFonts w:ascii="Calibri" w:hAnsi="Calibri" w:cs="Calibri"/>
                <w:noProof/>
                <w:sz w:val="20"/>
                <w:szCs w:val="20"/>
                <w:lang w:val="en-US"/>
              </w:rPr>
              <w:drawing>
                <wp:inline distT="0" distB="0" distL="0" distR="0">
                  <wp:extent cx="1333500" cy="1400175"/>
                  <wp:effectExtent l="19050" t="0" r="0" b="0"/>
                  <wp:docPr id="9" name="Picture 9" descr="2017-02-06-17-06-3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02-06-17-06-38-798"/>
                          <pic:cNvPicPr>
                            <a:picLocks noChangeAspect="1" noChangeArrowheads="1"/>
                          </pic:cNvPicPr>
                        </pic:nvPicPr>
                        <pic:blipFill>
                          <a:blip r:embed="rId9" cstate="print"/>
                          <a:srcRect/>
                          <a:stretch>
                            <a:fillRect/>
                          </a:stretch>
                        </pic:blipFill>
                        <pic:spPr bwMode="auto">
                          <a:xfrm>
                            <a:off x="0" y="0"/>
                            <a:ext cx="1333500" cy="1400175"/>
                          </a:xfrm>
                          <a:prstGeom prst="rect">
                            <a:avLst/>
                          </a:prstGeom>
                          <a:noFill/>
                          <a:ln w="9525">
                            <a:noFill/>
                            <a:miter lim="800000"/>
                            <a:headEnd/>
                            <a:tailEnd/>
                          </a:ln>
                        </pic:spPr>
                      </pic:pic>
                    </a:graphicData>
                  </a:graphic>
                </wp:inline>
              </w:drawing>
            </w:r>
          </w:p>
          <w:p w:rsidR="000C465E" w:rsidRPr="00E32C85" w:rsidRDefault="000C465E" w:rsidP="00857EDC">
            <w:pPr>
              <w:tabs>
                <w:tab w:val="left" w:pos="1110"/>
              </w:tabs>
              <w:jc w:val="center"/>
              <w:rPr>
                <w:rFonts w:ascii="Calibri" w:hAnsi="Calibri" w:cs="Calibri"/>
                <w:sz w:val="2"/>
                <w:szCs w:val="20"/>
              </w:rPr>
            </w:pPr>
          </w:p>
        </w:tc>
        <w:tc>
          <w:tcPr>
            <w:tcW w:w="8298" w:type="dxa"/>
            <w:gridSpan w:val="3"/>
          </w:tcPr>
          <w:p w:rsidR="000C465E" w:rsidRPr="00E32C85" w:rsidRDefault="000C465E" w:rsidP="00C44EAC">
            <w:pPr>
              <w:tabs>
                <w:tab w:val="left" w:pos="1110"/>
              </w:tabs>
              <w:jc w:val="both"/>
              <w:rPr>
                <w:rFonts w:ascii="Calibri" w:hAnsi="Calibri" w:cs="Calibri"/>
                <w:sz w:val="2"/>
                <w:szCs w:val="18"/>
              </w:rPr>
            </w:pPr>
          </w:p>
          <w:p w:rsidR="00AF053E" w:rsidRDefault="00450E8B" w:rsidP="00FC39B5">
            <w:pPr>
              <w:pStyle w:val="ListParagraph"/>
              <w:spacing w:after="0" w:line="240" w:lineRule="auto"/>
              <w:ind w:left="-18" w:right="-17"/>
              <w:jc w:val="both"/>
              <w:rPr>
                <w:rFonts w:cs="Calibri"/>
                <w:sz w:val="19"/>
                <w:szCs w:val="19"/>
                <w:lang w:val="en-GB"/>
              </w:rPr>
            </w:pPr>
            <w:r w:rsidRPr="00450E8B">
              <w:rPr>
                <w:rFonts w:cs="Calibri"/>
                <w:sz w:val="19"/>
                <w:szCs w:val="19"/>
                <w:lang w:val="en-GB"/>
              </w:rPr>
              <w:t xml:space="preserve">Result-proven professional with </w:t>
            </w:r>
            <w:r w:rsidR="00F35802">
              <w:rPr>
                <w:rFonts w:cs="Calibri"/>
                <w:sz w:val="19"/>
                <w:szCs w:val="19"/>
                <w:lang w:val="en-GB"/>
              </w:rPr>
              <w:t>12</w:t>
            </w:r>
            <w:r w:rsidRPr="00450E8B">
              <w:rPr>
                <w:rFonts w:cs="Calibri"/>
                <w:sz w:val="19"/>
                <w:szCs w:val="19"/>
                <w:lang w:val="en-GB"/>
              </w:rPr>
              <w:t xml:space="preserve">+ </w:t>
            </w:r>
            <w:r w:rsidR="00090636" w:rsidRPr="00450E8B">
              <w:rPr>
                <w:rFonts w:cs="Calibri"/>
                <w:sz w:val="19"/>
                <w:szCs w:val="19"/>
                <w:lang w:val="en-GB"/>
              </w:rPr>
              <w:t>year</w:t>
            </w:r>
            <w:r w:rsidR="00FD25FD">
              <w:rPr>
                <w:rFonts w:cs="Calibri"/>
                <w:sz w:val="19"/>
                <w:szCs w:val="19"/>
                <w:lang w:val="en-GB"/>
              </w:rPr>
              <w:t>’</w:t>
            </w:r>
            <w:r w:rsidR="00090636" w:rsidRPr="00450E8B">
              <w:rPr>
                <w:rFonts w:cs="Calibri"/>
                <w:sz w:val="19"/>
                <w:szCs w:val="19"/>
                <w:lang w:val="en-GB"/>
              </w:rPr>
              <w:t>s</w:t>
            </w:r>
            <w:r w:rsidRPr="00450E8B">
              <w:rPr>
                <w:rFonts w:cs="Calibri"/>
                <w:sz w:val="19"/>
                <w:szCs w:val="19"/>
                <w:lang w:val="en-GB"/>
              </w:rPr>
              <w:t xml:space="preserve"> record of top quality work performance </w:t>
            </w:r>
            <w:r w:rsidR="00090636">
              <w:rPr>
                <w:rFonts w:cs="Calibri"/>
                <w:sz w:val="19"/>
                <w:szCs w:val="19"/>
                <w:lang w:val="en-GB"/>
              </w:rPr>
              <w:t xml:space="preserve">in </w:t>
            </w:r>
            <w:r w:rsidR="003478EE">
              <w:rPr>
                <w:rFonts w:cs="Calibri"/>
                <w:sz w:val="19"/>
                <w:szCs w:val="19"/>
                <w:lang w:val="en-GB"/>
              </w:rPr>
              <w:t>Warehouse and</w:t>
            </w:r>
            <w:r w:rsidR="00856DC7">
              <w:rPr>
                <w:rFonts w:cs="Calibri"/>
                <w:sz w:val="19"/>
                <w:szCs w:val="19"/>
                <w:lang w:val="en-GB"/>
              </w:rPr>
              <w:t xml:space="preserve"> Inventory</w:t>
            </w:r>
            <w:r w:rsidR="00AF053E">
              <w:rPr>
                <w:rFonts w:cs="Calibri"/>
                <w:sz w:val="19"/>
                <w:szCs w:val="19"/>
                <w:lang w:val="en-GB"/>
              </w:rPr>
              <w:t xml:space="preserve"> Management</w:t>
            </w:r>
            <w:r w:rsidRPr="00450E8B">
              <w:rPr>
                <w:rFonts w:cs="Calibri"/>
                <w:sz w:val="19"/>
                <w:szCs w:val="19"/>
                <w:lang w:val="en-GB"/>
              </w:rPr>
              <w:t xml:space="preserve">. Demonstrated strong competencies in handling wide range of logistics operations including </w:t>
            </w:r>
            <w:r w:rsidR="00090636" w:rsidRPr="00450E8B">
              <w:rPr>
                <w:rFonts w:cs="Calibri"/>
                <w:sz w:val="19"/>
                <w:szCs w:val="19"/>
                <w:lang w:val="en-GB"/>
              </w:rPr>
              <w:t xml:space="preserve">warehousing, stock control, </w:t>
            </w:r>
            <w:r w:rsidR="00090636">
              <w:rPr>
                <w:rFonts w:cs="Calibri"/>
                <w:sz w:val="19"/>
                <w:szCs w:val="19"/>
                <w:lang w:val="en-GB"/>
              </w:rPr>
              <w:t xml:space="preserve">documentation, </w:t>
            </w:r>
            <w:r w:rsidRPr="00450E8B">
              <w:rPr>
                <w:rFonts w:cs="Calibri"/>
                <w:sz w:val="19"/>
                <w:szCs w:val="19"/>
                <w:lang w:val="en-GB"/>
              </w:rPr>
              <w:t>client relations and customer service. Proven expertise in directing quality control, handli</w:t>
            </w:r>
            <w:r w:rsidR="00AF053E">
              <w:rPr>
                <w:rFonts w:cs="Calibri"/>
                <w:sz w:val="19"/>
                <w:szCs w:val="19"/>
                <w:lang w:val="en-GB"/>
              </w:rPr>
              <w:t xml:space="preserve">ng effective inventory control as well as in developing good working relations with </w:t>
            </w:r>
            <w:r w:rsidR="00090636" w:rsidRPr="00090636">
              <w:rPr>
                <w:rFonts w:cs="Calibri"/>
                <w:sz w:val="19"/>
                <w:szCs w:val="19"/>
                <w:lang w:val="en-GB"/>
              </w:rPr>
              <w:t>vendor</w:t>
            </w:r>
            <w:r w:rsidR="00AF053E">
              <w:rPr>
                <w:rFonts w:cs="Calibri"/>
                <w:sz w:val="19"/>
                <w:szCs w:val="19"/>
                <w:lang w:val="en-GB"/>
              </w:rPr>
              <w:t>s</w:t>
            </w:r>
            <w:r w:rsidR="00090636" w:rsidRPr="00090636">
              <w:rPr>
                <w:rFonts w:cs="Calibri"/>
                <w:sz w:val="19"/>
                <w:szCs w:val="19"/>
                <w:lang w:val="en-GB"/>
              </w:rPr>
              <w:t xml:space="preserve">, suppliers, customers and </w:t>
            </w:r>
            <w:r w:rsidR="00AF053E">
              <w:rPr>
                <w:rFonts w:cs="Calibri"/>
                <w:sz w:val="19"/>
                <w:szCs w:val="19"/>
                <w:lang w:val="en-GB"/>
              </w:rPr>
              <w:t>other party dealing with the company.</w:t>
            </w:r>
            <w:r w:rsidRPr="00450E8B">
              <w:rPr>
                <w:rFonts w:cs="Calibri"/>
                <w:sz w:val="19"/>
                <w:szCs w:val="19"/>
                <w:lang w:val="en-GB"/>
              </w:rPr>
              <w:t xml:space="preserve"> Possesses strong team spirit and proven leadership capability with exceptional supervision, organization, coordination, analytical, problem solving, decision making, relationship building, communication and interpersonal skills. </w:t>
            </w:r>
            <w:r w:rsidR="00706F33">
              <w:rPr>
                <w:rFonts w:cs="Calibri"/>
                <w:sz w:val="19"/>
                <w:szCs w:val="19"/>
                <w:lang w:val="en-GB"/>
              </w:rPr>
              <w:t xml:space="preserve">Keenly interested to join </w:t>
            </w:r>
            <w:r w:rsidR="00AF053E">
              <w:rPr>
                <w:rFonts w:cs="Calibri"/>
                <w:sz w:val="19"/>
                <w:szCs w:val="19"/>
                <w:lang w:val="en-GB"/>
              </w:rPr>
              <w:t>a reputed company where gained knowledge and experience will be utilized to the fullest.</w:t>
            </w:r>
          </w:p>
          <w:p w:rsidR="00DC5B62" w:rsidRPr="00E32C85" w:rsidRDefault="00DC5B62" w:rsidP="00AF053E">
            <w:pPr>
              <w:pStyle w:val="ListParagraph"/>
              <w:spacing w:after="0" w:line="240" w:lineRule="auto"/>
              <w:ind w:left="-18" w:right="-17"/>
              <w:jc w:val="both"/>
              <w:rPr>
                <w:rFonts w:cs="Calibri"/>
                <w:sz w:val="6"/>
                <w:szCs w:val="20"/>
              </w:rPr>
            </w:pPr>
          </w:p>
        </w:tc>
      </w:tr>
      <w:tr w:rsidR="00D4563E" w:rsidRPr="00E32C85" w:rsidTr="00377F1D">
        <w:tblPrEx>
          <w:tblLook w:val="01E0"/>
        </w:tblPrEx>
        <w:trPr>
          <w:trHeight w:val="234"/>
        </w:trPr>
        <w:tc>
          <w:tcPr>
            <w:tcW w:w="9847" w:type="dxa"/>
            <w:gridSpan w:val="5"/>
          </w:tcPr>
          <w:p w:rsidR="00D4563E" w:rsidRPr="00E32C85" w:rsidRDefault="00A64899" w:rsidP="00D4563E">
            <w:pPr>
              <w:ind w:left="270"/>
              <w:jc w:val="center"/>
              <w:rPr>
                <w:rFonts w:ascii="Calibri" w:hAnsi="Calibri" w:cs="Calibri"/>
                <w:b/>
                <w:sz w:val="18"/>
                <w:szCs w:val="18"/>
              </w:rPr>
            </w:pPr>
            <w:r w:rsidRPr="00E32C85">
              <w:rPr>
                <w:rFonts w:ascii="Calibri" w:hAnsi="Calibri" w:cs="Calibri"/>
                <w:b/>
                <w:sz w:val="18"/>
                <w:szCs w:val="18"/>
              </w:rPr>
              <w:t>STRENGTHS</w:t>
            </w:r>
          </w:p>
        </w:tc>
      </w:tr>
      <w:tr w:rsidR="00450E8B" w:rsidRPr="00E32C85" w:rsidTr="00AF05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9" w:type="dxa"/>
        </w:trPr>
        <w:tc>
          <w:tcPr>
            <w:tcW w:w="4919" w:type="dxa"/>
            <w:gridSpan w:val="3"/>
            <w:tcBorders>
              <w:top w:val="nil"/>
              <w:left w:val="nil"/>
              <w:bottom w:val="nil"/>
              <w:right w:val="nil"/>
            </w:tcBorders>
          </w:tcPr>
          <w:p w:rsidR="00450E8B" w:rsidRPr="00090636" w:rsidRDefault="00450E8B" w:rsidP="00705E5F">
            <w:pPr>
              <w:numPr>
                <w:ilvl w:val="0"/>
                <w:numId w:val="3"/>
              </w:numPr>
              <w:rPr>
                <w:rFonts w:ascii="Calibri" w:eastAsia="Calibri" w:hAnsi="Calibri" w:cs="Calibri"/>
                <w:sz w:val="19"/>
                <w:szCs w:val="19"/>
              </w:rPr>
            </w:pPr>
            <w:r w:rsidRPr="00090636">
              <w:rPr>
                <w:rFonts w:ascii="Calibri" w:eastAsia="Calibri" w:hAnsi="Calibri" w:cs="Calibri"/>
                <w:sz w:val="19"/>
                <w:szCs w:val="19"/>
              </w:rPr>
              <w:t>Proven Work Experience in UAE</w:t>
            </w:r>
          </w:p>
        </w:tc>
        <w:tc>
          <w:tcPr>
            <w:tcW w:w="4919" w:type="dxa"/>
            <w:tcBorders>
              <w:top w:val="nil"/>
              <w:left w:val="nil"/>
              <w:bottom w:val="nil"/>
              <w:right w:val="nil"/>
            </w:tcBorders>
          </w:tcPr>
          <w:p w:rsidR="00450E8B" w:rsidRPr="00090636" w:rsidRDefault="00976F34" w:rsidP="00705E5F">
            <w:pPr>
              <w:numPr>
                <w:ilvl w:val="0"/>
                <w:numId w:val="3"/>
              </w:numPr>
              <w:rPr>
                <w:rFonts w:ascii="Calibri" w:eastAsia="Calibri" w:hAnsi="Calibri" w:cs="Calibri"/>
                <w:sz w:val="19"/>
                <w:szCs w:val="19"/>
              </w:rPr>
            </w:pPr>
            <w:r>
              <w:rPr>
                <w:rFonts w:ascii="Calibri" w:eastAsia="Calibri" w:hAnsi="Calibri" w:cs="Calibri"/>
                <w:sz w:val="19"/>
                <w:szCs w:val="19"/>
              </w:rPr>
              <w:t xml:space="preserve">Warehousing &amp; Inventory </w:t>
            </w:r>
            <w:r w:rsidR="00450E8B" w:rsidRPr="00090636">
              <w:rPr>
                <w:rFonts w:ascii="Calibri" w:eastAsia="Calibri" w:hAnsi="Calibri" w:cs="Calibri"/>
                <w:sz w:val="19"/>
                <w:szCs w:val="19"/>
              </w:rPr>
              <w:t>Management Expertise</w:t>
            </w:r>
          </w:p>
        </w:tc>
      </w:tr>
      <w:tr w:rsidR="00C512E7" w:rsidRPr="00E32C85" w:rsidTr="00AF05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9" w:type="dxa"/>
        </w:trPr>
        <w:tc>
          <w:tcPr>
            <w:tcW w:w="4919" w:type="dxa"/>
            <w:gridSpan w:val="3"/>
            <w:tcBorders>
              <w:top w:val="nil"/>
              <w:left w:val="nil"/>
              <w:bottom w:val="nil"/>
              <w:right w:val="nil"/>
            </w:tcBorders>
          </w:tcPr>
          <w:p w:rsidR="00C512E7" w:rsidRPr="00090636" w:rsidRDefault="00AF053E" w:rsidP="00705E5F">
            <w:pPr>
              <w:numPr>
                <w:ilvl w:val="0"/>
                <w:numId w:val="3"/>
              </w:numPr>
              <w:rPr>
                <w:rFonts w:ascii="Calibri" w:eastAsia="Calibri" w:hAnsi="Calibri" w:cs="Calibri"/>
                <w:sz w:val="19"/>
                <w:szCs w:val="19"/>
              </w:rPr>
            </w:pPr>
            <w:r>
              <w:rPr>
                <w:rFonts w:ascii="Calibri" w:eastAsia="Calibri" w:hAnsi="Calibri" w:cs="Calibri"/>
                <w:sz w:val="19"/>
                <w:szCs w:val="19"/>
              </w:rPr>
              <w:t xml:space="preserve">Well Versed in </w:t>
            </w:r>
            <w:r w:rsidRPr="00090636">
              <w:rPr>
                <w:rFonts w:ascii="Calibri" w:eastAsia="Calibri" w:hAnsi="Calibri" w:cs="Calibri"/>
                <w:sz w:val="19"/>
                <w:szCs w:val="19"/>
              </w:rPr>
              <w:t xml:space="preserve">Inventory Control &amp; Stock Allocation </w:t>
            </w:r>
          </w:p>
        </w:tc>
        <w:tc>
          <w:tcPr>
            <w:tcW w:w="4919" w:type="dxa"/>
            <w:tcBorders>
              <w:top w:val="nil"/>
              <w:left w:val="nil"/>
              <w:bottom w:val="nil"/>
              <w:right w:val="nil"/>
            </w:tcBorders>
          </w:tcPr>
          <w:p w:rsidR="00C512E7" w:rsidRPr="00090636" w:rsidRDefault="00C512E7" w:rsidP="00705E5F">
            <w:pPr>
              <w:numPr>
                <w:ilvl w:val="0"/>
                <w:numId w:val="3"/>
              </w:numPr>
              <w:rPr>
                <w:rFonts w:ascii="Calibri" w:eastAsia="Calibri" w:hAnsi="Calibri" w:cs="Calibri"/>
                <w:sz w:val="19"/>
                <w:szCs w:val="19"/>
              </w:rPr>
            </w:pPr>
            <w:r w:rsidRPr="00090636">
              <w:rPr>
                <w:rFonts w:ascii="Calibri" w:eastAsia="Calibri" w:hAnsi="Calibri" w:cs="Calibri"/>
                <w:sz w:val="19"/>
                <w:szCs w:val="19"/>
              </w:rPr>
              <w:t>Familiar w</w:t>
            </w:r>
            <w:r w:rsidR="00A413E2">
              <w:rPr>
                <w:rFonts w:ascii="Calibri" w:eastAsia="Calibri" w:hAnsi="Calibri" w:cs="Calibri"/>
                <w:sz w:val="19"/>
                <w:szCs w:val="19"/>
              </w:rPr>
              <w:t>ith FMCG Products (Frozen &amp; Dry Foods)</w:t>
            </w:r>
          </w:p>
        </w:tc>
      </w:tr>
      <w:tr w:rsidR="00450E8B" w:rsidRPr="00E32C85" w:rsidTr="00AF05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9" w:type="dxa"/>
        </w:trPr>
        <w:tc>
          <w:tcPr>
            <w:tcW w:w="4919" w:type="dxa"/>
            <w:gridSpan w:val="3"/>
            <w:tcBorders>
              <w:top w:val="nil"/>
              <w:left w:val="nil"/>
              <w:bottom w:val="nil"/>
              <w:right w:val="nil"/>
            </w:tcBorders>
          </w:tcPr>
          <w:p w:rsidR="00450E8B" w:rsidRPr="00090636" w:rsidRDefault="00AF053E" w:rsidP="00705E5F">
            <w:pPr>
              <w:numPr>
                <w:ilvl w:val="0"/>
                <w:numId w:val="3"/>
              </w:numPr>
              <w:rPr>
                <w:rFonts w:ascii="Calibri" w:eastAsia="Calibri" w:hAnsi="Calibri" w:cs="Calibri"/>
                <w:sz w:val="19"/>
                <w:szCs w:val="19"/>
              </w:rPr>
            </w:pPr>
            <w:r w:rsidRPr="00090636">
              <w:rPr>
                <w:rFonts w:ascii="Calibri" w:eastAsia="Calibri" w:hAnsi="Calibri" w:cs="Calibri"/>
                <w:sz w:val="19"/>
                <w:szCs w:val="19"/>
              </w:rPr>
              <w:t xml:space="preserve">Proficient in </w:t>
            </w:r>
            <w:r w:rsidR="00976F34">
              <w:rPr>
                <w:rFonts w:ascii="Calibri" w:eastAsia="Calibri" w:hAnsi="Calibri" w:cs="Calibri"/>
                <w:sz w:val="19"/>
                <w:szCs w:val="19"/>
              </w:rPr>
              <w:t>MS Office</w:t>
            </w:r>
            <w:r w:rsidR="00A413E2">
              <w:rPr>
                <w:rFonts w:ascii="Calibri" w:eastAsia="Calibri" w:hAnsi="Calibri" w:cs="Calibri"/>
                <w:sz w:val="19"/>
                <w:szCs w:val="19"/>
              </w:rPr>
              <w:t xml:space="preserve"> &amp; </w:t>
            </w:r>
            <w:r w:rsidR="00620F90">
              <w:rPr>
                <w:rFonts w:ascii="Calibri" w:eastAsia="Calibri" w:hAnsi="Calibri" w:cs="Calibri"/>
                <w:sz w:val="19"/>
                <w:szCs w:val="19"/>
              </w:rPr>
              <w:t>W</w:t>
            </w:r>
            <w:r w:rsidR="00976F34">
              <w:rPr>
                <w:rFonts w:ascii="Calibri" w:eastAsia="Calibri" w:hAnsi="Calibri" w:cs="Calibri"/>
                <w:sz w:val="19"/>
                <w:szCs w:val="19"/>
              </w:rPr>
              <w:t xml:space="preserve">MS </w:t>
            </w:r>
            <w:r w:rsidR="00A413E2">
              <w:rPr>
                <w:rFonts w:ascii="Calibri" w:eastAsia="Calibri" w:hAnsi="Calibri" w:cs="Calibri"/>
                <w:sz w:val="19"/>
                <w:szCs w:val="19"/>
              </w:rPr>
              <w:t xml:space="preserve"> Software</w:t>
            </w:r>
          </w:p>
        </w:tc>
        <w:tc>
          <w:tcPr>
            <w:tcW w:w="4919" w:type="dxa"/>
            <w:tcBorders>
              <w:top w:val="nil"/>
              <w:left w:val="nil"/>
              <w:bottom w:val="nil"/>
              <w:right w:val="nil"/>
            </w:tcBorders>
          </w:tcPr>
          <w:p w:rsidR="00450E8B" w:rsidRPr="00090636" w:rsidRDefault="00AF053E" w:rsidP="00705E5F">
            <w:pPr>
              <w:numPr>
                <w:ilvl w:val="0"/>
                <w:numId w:val="3"/>
              </w:numPr>
              <w:rPr>
                <w:rFonts w:ascii="Calibri" w:eastAsia="Calibri" w:hAnsi="Calibri" w:cs="Calibri"/>
                <w:sz w:val="19"/>
                <w:szCs w:val="19"/>
              </w:rPr>
            </w:pPr>
            <w:r w:rsidRPr="00090636">
              <w:rPr>
                <w:rFonts w:ascii="Calibri" w:eastAsia="Calibri" w:hAnsi="Calibri" w:cs="Calibri"/>
                <w:sz w:val="19"/>
                <w:szCs w:val="19"/>
              </w:rPr>
              <w:t>Excellent Customer Service Orientation</w:t>
            </w:r>
          </w:p>
        </w:tc>
      </w:tr>
      <w:tr w:rsidR="00450E8B" w:rsidRPr="00E32C85" w:rsidTr="00AF05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9" w:type="dxa"/>
        </w:trPr>
        <w:tc>
          <w:tcPr>
            <w:tcW w:w="4919" w:type="dxa"/>
            <w:gridSpan w:val="3"/>
            <w:tcBorders>
              <w:top w:val="nil"/>
              <w:left w:val="nil"/>
              <w:bottom w:val="nil"/>
              <w:right w:val="nil"/>
            </w:tcBorders>
          </w:tcPr>
          <w:p w:rsidR="00450E8B" w:rsidRPr="00090636" w:rsidRDefault="00AF053E" w:rsidP="00705E5F">
            <w:pPr>
              <w:numPr>
                <w:ilvl w:val="0"/>
                <w:numId w:val="3"/>
              </w:numPr>
              <w:rPr>
                <w:rFonts w:ascii="Calibri" w:eastAsia="Calibri" w:hAnsi="Calibri" w:cs="Calibri"/>
                <w:sz w:val="19"/>
                <w:szCs w:val="19"/>
              </w:rPr>
            </w:pPr>
            <w:r w:rsidRPr="00090636">
              <w:rPr>
                <w:rFonts w:ascii="Calibri" w:eastAsia="Calibri" w:hAnsi="Calibri" w:cs="Calibri"/>
                <w:sz w:val="19"/>
                <w:szCs w:val="19"/>
              </w:rPr>
              <w:t>Strong Analysis &amp; Solutions Implementation</w:t>
            </w:r>
          </w:p>
        </w:tc>
        <w:tc>
          <w:tcPr>
            <w:tcW w:w="4919" w:type="dxa"/>
            <w:tcBorders>
              <w:top w:val="nil"/>
              <w:left w:val="nil"/>
              <w:bottom w:val="nil"/>
              <w:right w:val="nil"/>
            </w:tcBorders>
          </w:tcPr>
          <w:p w:rsidR="00450E8B" w:rsidRPr="00090636" w:rsidRDefault="00AF053E" w:rsidP="00705E5F">
            <w:pPr>
              <w:numPr>
                <w:ilvl w:val="0"/>
                <w:numId w:val="3"/>
              </w:numPr>
              <w:rPr>
                <w:rFonts w:ascii="Calibri" w:eastAsia="Calibri" w:hAnsi="Calibri" w:cs="Calibri"/>
                <w:sz w:val="19"/>
                <w:szCs w:val="19"/>
              </w:rPr>
            </w:pPr>
            <w:r w:rsidRPr="00090636">
              <w:rPr>
                <w:rFonts w:ascii="Calibri" w:eastAsia="Calibri" w:hAnsi="Calibri" w:cs="Calibri"/>
                <w:sz w:val="19"/>
                <w:szCs w:val="19"/>
              </w:rPr>
              <w:t>High Sense of Commitment &amp; Responsibility</w:t>
            </w:r>
          </w:p>
        </w:tc>
      </w:tr>
    </w:tbl>
    <w:p w:rsidR="0014221B" w:rsidRPr="007E40E7" w:rsidRDefault="0014221B">
      <w:pPr>
        <w:rPr>
          <w:rFonts w:ascii="Calibri" w:hAnsi="Calibri" w:cs="Calibri"/>
        </w:rPr>
      </w:pPr>
    </w:p>
    <w:tbl>
      <w:tblPr>
        <w:tblW w:w="9846" w:type="dxa"/>
        <w:tblLook w:val="0000"/>
      </w:tblPr>
      <w:tblGrid>
        <w:gridCol w:w="18"/>
        <w:gridCol w:w="2431"/>
        <w:gridCol w:w="89"/>
        <w:gridCol w:w="6120"/>
        <w:gridCol w:w="1170"/>
        <w:gridCol w:w="18"/>
      </w:tblGrid>
      <w:tr w:rsidR="00B93B6C" w:rsidRPr="00E32C85" w:rsidTr="009028B6">
        <w:trPr>
          <w:trHeight w:val="162"/>
        </w:trPr>
        <w:tc>
          <w:tcPr>
            <w:tcW w:w="2538" w:type="dxa"/>
            <w:gridSpan w:val="3"/>
            <w:shd w:val="clear" w:color="auto" w:fill="FFFFFF"/>
          </w:tcPr>
          <w:p w:rsidR="00B93B6C" w:rsidRPr="00E32C85" w:rsidRDefault="00C05465" w:rsidP="001F3E62">
            <w:pPr>
              <w:rPr>
                <w:rFonts w:ascii="Calibri" w:hAnsi="Calibri" w:cs="Calibri"/>
                <w:bCs/>
                <w:iCs/>
                <w:color w:val="FFFFFF"/>
                <w:sz w:val="20"/>
                <w:szCs w:val="20"/>
                <w:lang w:val="fr-FR"/>
              </w:rPr>
            </w:pPr>
            <w:r>
              <w:rPr>
                <w:rFonts w:ascii="Calibri" w:hAnsi="Calibri" w:cs="Calibri"/>
                <w:b/>
                <w:bCs/>
                <w:iCs/>
                <w:color w:val="31849B"/>
                <w:sz w:val="26"/>
                <w:szCs w:val="26"/>
                <w:lang w:val="fr-FR"/>
              </w:rPr>
              <w:t>QUALIFICATION</w:t>
            </w:r>
          </w:p>
        </w:tc>
        <w:tc>
          <w:tcPr>
            <w:tcW w:w="7308" w:type="dxa"/>
            <w:gridSpan w:val="3"/>
            <w:shd w:val="clear" w:color="auto" w:fill="FFFFFF"/>
          </w:tcPr>
          <w:p w:rsidR="00B93B6C" w:rsidRPr="00E32C85" w:rsidRDefault="00562E53" w:rsidP="007938B7">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26" style="width:0;height:1.5pt" o:hralign="center" o:hrstd="t" o:hr="t" fillcolor="gray" stroked="f"/>
              </w:pict>
            </w:r>
          </w:p>
        </w:tc>
      </w:tr>
      <w:tr w:rsidR="009028B6" w:rsidRPr="00E32C85" w:rsidTr="00983753">
        <w:tblPrEx>
          <w:tblLook w:val="01E0"/>
        </w:tblPrEx>
        <w:trPr>
          <w:gridBefore w:val="1"/>
          <w:gridAfter w:val="1"/>
          <w:wBefore w:w="18" w:type="dxa"/>
          <w:wAfter w:w="18" w:type="dxa"/>
          <w:trHeight w:val="648"/>
        </w:trPr>
        <w:tc>
          <w:tcPr>
            <w:tcW w:w="8640" w:type="dxa"/>
            <w:gridSpan w:val="3"/>
          </w:tcPr>
          <w:p w:rsidR="00AF053E" w:rsidRPr="00E17F74" w:rsidRDefault="00856DC7" w:rsidP="00CE3F74">
            <w:pPr>
              <w:jc w:val="both"/>
              <w:rPr>
                <w:rFonts w:ascii="Calibri" w:hAnsi="Calibri" w:cs="Calibri"/>
                <w:bCs/>
                <w:color w:val="000000"/>
                <w:sz w:val="13"/>
                <w:szCs w:val="19"/>
              </w:rPr>
            </w:pPr>
            <w:r>
              <w:rPr>
                <w:rFonts w:ascii="Calibri" w:hAnsi="Calibri" w:cs="Calibri"/>
                <w:bCs/>
                <w:color w:val="000000"/>
                <w:sz w:val="19"/>
                <w:szCs w:val="19"/>
              </w:rPr>
              <w:t>Bachelor in Commerce, Osmania</w:t>
            </w:r>
            <w:r w:rsidRPr="00E17F74">
              <w:rPr>
                <w:rFonts w:ascii="Calibri" w:hAnsi="Calibri" w:cs="Calibri"/>
                <w:bCs/>
                <w:color w:val="000000"/>
                <w:sz w:val="19"/>
                <w:szCs w:val="19"/>
              </w:rPr>
              <w:t xml:space="preserve"> University, India</w:t>
            </w:r>
          </w:p>
        </w:tc>
        <w:tc>
          <w:tcPr>
            <w:tcW w:w="1170" w:type="dxa"/>
          </w:tcPr>
          <w:p w:rsidR="00856DC7" w:rsidRDefault="00CE3F74" w:rsidP="009719D4">
            <w:pPr>
              <w:jc w:val="right"/>
              <w:rPr>
                <w:rFonts w:ascii="Calibri" w:hAnsi="Calibri" w:cs="Calibri"/>
                <w:b/>
                <w:color w:val="000000"/>
                <w:sz w:val="19"/>
                <w:szCs w:val="19"/>
              </w:rPr>
            </w:pPr>
            <w:r>
              <w:rPr>
                <w:rFonts w:ascii="Calibri" w:hAnsi="Calibri" w:cs="Calibri"/>
                <w:b/>
                <w:color w:val="000000"/>
                <w:sz w:val="19"/>
                <w:szCs w:val="19"/>
              </w:rPr>
              <w:t>2001</w:t>
            </w:r>
          </w:p>
          <w:p w:rsidR="00CE3F74" w:rsidRPr="00E32C85" w:rsidRDefault="00CE3F74" w:rsidP="00CE3F74">
            <w:pPr>
              <w:rPr>
                <w:rFonts w:ascii="Calibri" w:hAnsi="Calibri" w:cs="Calibri"/>
                <w:b/>
                <w:color w:val="000000"/>
                <w:sz w:val="19"/>
                <w:szCs w:val="19"/>
              </w:rPr>
            </w:pPr>
          </w:p>
        </w:tc>
      </w:tr>
      <w:tr w:rsidR="009028B6" w:rsidRPr="00E32C85" w:rsidTr="00983753">
        <w:tblPrEx>
          <w:tblLook w:val="01E0"/>
        </w:tblPrEx>
        <w:trPr>
          <w:gridBefore w:val="1"/>
          <w:gridAfter w:val="1"/>
          <w:wBefore w:w="18" w:type="dxa"/>
          <w:wAfter w:w="18" w:type="dxa"/>
          <w:trHeight w:val="80"/>
        </w:trPr>
        <w:tc>
          <w:tcPr>
            <w:tcW w:w="8640" w:type="dxa"/>
            <w:gridSpan w:val="3"/>
          </w:tcPr>
          <w:p w:rsidR="009028B6" w:rsidRPr="00E911CD" w:rsidRDefault="009028B6" w:rsidP="00C05465">
            <w:pPr>
              <w:pStyle w:val="BodyText3"/>
              <w:rPr>
                <w:rFonts w:ascii="Calibri" w:hAnsi="Calibri" w:cs="Calibri"/>
                <w:color w:val="000000"/>
                <w:sz w:val="7"/>
                <w:szCs w:val="7"/>
              </w:rPr>
            </w:pPr>
          </w:p>
        </w:tc>
        <w:tc>
          <w:tcPr>
            <w:tcW w:w="1170" w:type="dxa"/>
          </w:tcPr>
          <w:p w:rsidR="009028B6" w:rsidRPr="00E32C85" w:rsidRDefault="009028B6" w:rsidP="009719D4">
            <w:pPr>
              <w:jc w:val="right"/>
              <w:rPr>
                <w:rFonts w:ascii="Calibri" w:hAnsi="Calibri" w:cs="Calibri"/>
                <w:b/>
                <w:color w:val="000000"/>
                <w:sz w:val="19"/>
                <w:szCs w:val="19"/>
              </w:rPr>
            </w:pPr>
          </w:p>
        </w:tc>
      </w:tr>
      <w:tr w:rsidR="00B93B6C" w:rsidRPr="00E32C85" w:rsidTr="009028B6">
        <w:trPr>
          <w:trHeight w:val="162"/>
        </w:trPr>
        <w:tc>
          <w:tcPr>
            <w:tcW w:w="2449" w:type="dxa"/>
            <w:gridSpan w:val="2"/>
            <w:shd w:val="clear" w:color="auto" w:fill="FFFFFF"/>
          </w:tcPr>
          <w:p w:rsidR="00B93B6C" w:rsidRPr="00E32C85" w:rsidRDefault="00B93B6C" w:rsidP="00C44EAC">
            <w:pPr>
              <w:rPr>
                <w:rFonts w:ascii="Calibri" w:hAnsi="Calibri" w:cs="Calibri"/>
                <w:bCs/>
                <w:iCs/>
                <w:color w:val="FFFFFF"/>
                <w:sz w:val="20"/>
                <w:szCs w:val="20"/>
                <w:lang w:val="fr-FR"/>
              </w:rPr>
            </w:pPr>
            <w:r w:rsidRPr="00E32C85">
              <w:rPr>
                <w:rFonts w:ascii="Calibri" w:hAnsi="Calibri" w:cs="Calibri"/>
                <w:b/>
                <w:bCs/>
                <w:iCs/>
                <w:color w:val="31849B"/>
                <w:sz w:val="26"/>
                <w:szCs w:val="26"/>
                <w:lang w:val="fr-FR"/>
              </w:rPr>
              <w:t>ACHIEVEMENTS</w:t>
            </w:r>
            <w:r w:rsidR="00E911CD">
              <w:rPr>
                <w:rFonts w:ascii="Calibri" w:hAnsi="Calibri" w:cs="Calibri"/>
                <w:b/>
                <w:bCs/>
                <w:iCs/>
                <w:color w:val="31849B"/>
                <w:sz w:val="26"/>
                <w:szCs w:val="26"/>
                <w:lang w:val="fr-FR"/>
              </w:rPr>
              <w:t xml:space="preserve">            </w:t>
            </w:r>
          </w:p>
        </w:tc>
        <w:tc>
          <w:tcPr>
            <w:tcW w:w="7397" w:type="dxa"/>
            <w:gridSpan w:val="4"/>
            <w:shd w:val="clear" w:color="auto" w:fill="FFFFFF"/>
          </w:tcPr>
          <w:p w:rsidR="00B93B6C" w:rsidRPr="00E32C85" w:rsidRDefault="00562E53" w:rsidP="00C44EAC">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27" style="width:0;height:1.5pt" o:hralign="center" o:hrstd="t" o:hr="t" fillcolor="gray" stroked="f"/>
              </w:pict>
            </w:r>
          </w:p>
        </w:tc>
      </w:tr>
      <w:tr w:rsidR="00D91CEF" w:rsidRPr="00E32C85" w:rsidTr="00902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rPr>
        <w:tc>
          <w:tcPr>
            <w:tcW w:w="9846" w:type="dxa"/>
            <w:gridSpan w:val="6"/>
            <w:tcBorders>
              <w:top w:val="nil"/>
              <w:left w:val="nil"/>
              <w:bottom w:val="nil"/>
              <w:right w:val="nil"/>
            </w:tcBorders>
          </w:tcPr>
          <w:p w:rsidR="00377F1D" w:rsidRPr="00E32C85" w:rsidRDefault="00377F1D" w:rsidP="00377F1D">
            <w:pPr>
              <w:ind w:left="432"/>
              <w:jc w:val="both"/>
              <w:rPr>
                <w:rFonts w:ascii="Calibri" w:hAnsi="Calibri" w:cs="Calibri"/>
                <w:sz w:val="9"/>
                <w:szCs w:val="19"/>
              </w:rPr>
            </w:pPr>
          </w:p>
          <w:p w:rsidR="000C1EFA" w:rsidRDefault="000C1EFA" w:rsidP="00705E5F">
            <w:pPr>
              <w:numPr>
                <w:ilvl w:val="0"/>
                <w:numId w:val="1"/>
              </w:numPr>
              <w:tabs>
                <w:tab w:val="num" w:pos="252"/>
                <w:tab w:val="num" w:pos="459"/>
              </w:tabs>
              <w:ind w:left="459"/>
              <w:jc w:val="both"/>
              <w:rPr>
                <w:rFonts w:ascii="Calibri" w:hAnsi="Calibri" w:cs="Calibri"/>
                <w:sz w:val="19"/>
                <w:szCs w:val="19"/>
              </w:rPr>
            </w:pPr>
            <w:r w:rsidRPr="000C1EFA">
              <w:rPr>
                <w:rFonts w:ascii="Calibri" w:hAnsi="Calibri" w:cs="Calibri"/>
                <w:sz w:val="19"/>
                <w:szCs w:val="19"/>
              </w:rPr>
              <w:t xml:space="preserve">Used personal judgment and initiative to develop effective and practical solutions to </w:t>
            </w:r>
            <w:r w:rsidR="00620F90">
              <w:rPr>
                <w:rFonts w:ascii="Calibri" w:hAnsi="Calibri" w:cs="Calibri"/>
                <w:sz w:val="19"/>
                <w:szCs w:val="19"/>
              </w:rPr>
              <w:t xml:space="preserve">challenges and obstacles in warehousing </w:t>
            </w:r>
            <w:r w:rsidR="00620F90" w:rsidRPr="000C1EFA">
              <w:rPr>
                <w:rFonts w:ascii="Calibri" w:hAnsi="Calibri" w:cs="Calibri"/>
                <w:sz w:val="19"/>
                <w:szCs w:val="19"/>
              </w:rPr>
              <w:t>procedures</w:t>
            </w:r>
            <w:r w:rsidRPr="000C1EFA">
              <w:rPr>
                <w:rFonts w:ascii="Calibri" w:hAnsi="Calibri" w:cs="Calibri"/>
                <w:sz w:val="19"/>
                <w:szCs w:val="19"/>
              </w:rPr>
              <w:t>.</w:t>
            </w:r>
          </w:p>
          <w:p w:rsidR="000C1EFA" w:rsidRPr="000C1EFA" w:rsidRDefault="00705370" w:rsidP="00705E5F">
            <w:pPr>
              <w:numPr>
                <w:ilvl w:val="0"/>
                <w:numId w:val="1"/>
              </w:numPr>
              <w:tabs>
                <w:tab w:val="num" w:pos="252"/>
                <w:tab w:val="num" w:pos="459"/>
              </w:tabs>
              <w:ind w:left="459"/>
              <w:jc w:val="both"/>
              <w:rPr>
                <w:rFonts w:ascii="Calibri" w:hAnsi="Calibri" w:cs="Calibri"/>
                <w:sz w:val="19"/>
                <w:szCs w:val="19"/>
              </w:rPr>
            </w:pPr>
            <w:r>
              <w:rPr>
                <w:rFonts w:ascii="Calibri" w:hAnsi="Calibri" w:cs="Calibri"/>
                <w:sz w:val="19"/>
                <w:szCs w:val="19"/>
              </w:rPr>
              <w:t xml:space="preserve">Significantly </w:t>
            </w:r>
            <w:r w:rsidR="000C1EFA" w:rsidRPr="000C1EFA">
              <w:rPr>
                <w:rFonts w:ascii="Calibri" w:hAnsi="Calibri" w:cs="Calibri"/>
                <w:sz w:val="19"/>
                <w:szCs w:val="19"/>
              </w:rPr>
              <w:t xml:space="preserve">delivered key contribution towards </w:t>
            </w:r>
            <w:r w:rsidR="00B845AB">
              <w:rPr>
                <w:rFonts w:ascii="Calibri" w:hAnsi="Calibri" w:cs="Calibri"/>
                <w:sz w:val="19"/>
                <w:szCs w:val="19"/>
              </w:rPr>
              <w:t>team</w:t>
            </w:r>
            <w:r w:rsidR="000C1EFA" w:rsidRPr="000C1EFA">
              <w:rPr>
                <w:rFonts w:ascii="Calibri" w:hAnsi="Calibri" w:cs="Calibri"/>
                <w:sz w:val="19"/>
                <w:szCs w:val="19"/>
              </w:rPr>
              <w:t xml:space="preserve"> growth, and established new improvements.</w:t>
            </w:r>
          </w:p>
          <w:p w:rsidR="00DC5B62" w:rsidRPr="002F1E17" w:rsidRDefault="00DC5B62" w:rsidP="00705E5F">
            <w:pPr>
              <w:numPr>
                <w:ilvl w:val="0"/>
                <w:numId w:val="1"/>
              </w:numPr>
              <w:tabs>
                <w:tab w:val="num" w:pos="252"/>
                <w:tab w:val="num" w:pos="459"/>
              </w:tabs>
              <w:ind w:left="459"/>
              <w:jc w:val="both"/>
              <w:rPr>
                <w:rFonts w:ascii="Calibri" w:hAnsi="Calibri" w:cs="Calibri"/>
                <w:sz w:val="19"/>
                <w:szCs w:val="19"/>
              </w:rPr>
            </w:pPr>
            <w:r w:rsidRPr="002F1E17">
              <w:rPr>
                <w:rFonts w:ascii="Calibri" w:hAnsi="Calibri" w:cs="Calibri"/>
                <w:sz w:val="19"/>
                <w:szCs w:val="19"/>
              </w:rPr>
              <w:t xml:space="preserve">Successfully carried out constant stock taking of voluminous stocks involving 1200+ line items with over 99% accuracy and further conducted regular check at bin locations for over </w:t>
            </w:r>
            <w:r w:rsidR="005D60D1">
              <w:rPr>
                <w:rFonts w:ascii="Calibri" w:hAnsi="Calibri" w:cs="Calibri"/>
                <w:sz w:val="19"/>
                <w:szCs w:val="19"/>
              </w:rPr>
              <w:t>5</w:t>
            </w:r>
            <w:r w:rsidRPr="002F1E17">
              <w:rPr>
                <w:rFonts w:ascii="Calibri" w:hAnsi="Calibri" w:cs="Calibri"/>
                <w:sz w:val="19"/>
                <w:szCs w:val="19"/>
              </w:rPr>
              <w:t>,000 pallets for above mentioned products effectively.</w:t>
            </w:r>
          </w:p>
          <w:p w:rsidR="000E30DB" w:rsidRPr="000C1EFA" w:rsidRDefault="00DC5B62" w:rsidP="00705E5F">
            <w:pPr>
              <w:numPr>
                <w:ilvl w:val="0"/>
                <w:numId w:val="1"/>
              </w:numPr>
              <w:tabs>
                <w:tab w:val="num" w:pos="252"/>
                <w:tab w:val="num" w:pos="459"/>
              </w:tabs>
              <w:ind w:left="459"/>
              <w:jc w:val="both"/>
              <w:rPr>
                <w:rFonts w:ascii="Calibri" w:hAnsi="Calibri" w:cs="Calibri"/>
                <w:color w:val="31849B"/>
                <w:sz w:val="19"/>
                <w:szCs w:val="19"/>
              </w:rPr>
            </w:pPr>
            <w:r w:rsidRPr="002F1E17">
              <w:rPr>
                <w:rFonts w:ascii="Calibri" w:hAnsi="Calibri" w:cs="Calibri"/>
                <w:sz w:val="19"/>
                <w:szCs w:val="19"/>
              </w:rPr>
              <w:t>Demonstrated ability in surmounting difficult logistics issues, facing pressure in warehouse operations, taking up new challenges and dealing with leading change.</w:t>
            </w:r>
          </w:p>
          <w:p w:rsidR="000C1EFA" w:rsidRPr="00705370" w:rsidRDefault="000C1EFA" w:rsidP="00705E5F">
            <w:pPr>
              <w:numPr>
                <w:ilvl w:val="0"/>
                <w:numId w:val="1"/>
              </w:numPr>
              <w:tabs>
                <w:tab w:val="num" w:pos="252"/>
                <w:tab w:val="num" w:pos="459"/>
              </w:tabs>
              <w:ind w:left="459"/>
              <w:jc w:val="both"/>
              <w:rPr>
                <w:rFonts w:ascii="Calibri" w:hAnsi="Calibri" w:cs="Calibri"/>
                <w:sz w:val="19"/>
                <w:szCs w:val="19"/>
              </w:rPr>
            </w:pPr>
            <w:r w:rsidRPr="00705370">
              <w:rPr>
                <w:rFonts w:ascii="Calibri" w:hAnsi="Calibri" w:cs="Calibri"/>
                <w:sz w:val="19"/>
                <w:szCs w:val="19"/>
              </w:rPr>
              <w:t>Displayed strong competency in training, mentoring, guiding and equipping junior staff with knowledge, practical skills and motivation to carry out work-related tasks hence achieve full potential.</w:t>
            </w:r>
          </w:p>
        </w:tc>
      </w:tr>
    </w:tbl>
    <w:p w:rsidR="000E30DB" w:rsidRPr="007E40E7" w:rsidRDefault="000E30DB">
      <w:pPr>
        <w:rPr>
          <w:rFonts w:ascii="Calibri" w:hAnsi="Calibri" w:cs="Calibri"/>
        </w:rPr>
      </w:pPr>
    </w:p>
    <w:tbl>
      <w:tblPr>
        <w:tblW w:w="9847" w:type="dxa"/>
        <w:tblInd w:w="-1" w:type="dxa"/>
        <w:tblLook w:val="0000"/>
      </w:tblPr>
      <w:tblGrid>
        <w:gridCol w:w="3709"/>
        <w:gridCol w:w="6138"/>
      </w:tblGrid>
      <w:tr w:rsidR="00B93B6C" w:rsidRPr="00E32C85" w:rsidTr="00B93B6C">
        <w:trPr>
          <w:trHeight w:val="162"/>
        </w:trPr>
        <w:tc>
          <w:tcPr>
            <w:tcW w:w="3709" w:type="dxa"/>
            <w:shd w:val="clear" w:color="auto" w:fill="FFFFFF"/>
          </w:tcPr>
          <w:p w:rsidR="00B93B6C" w:rsidRPr="00E32C85" w:rsidRDefault="00CC01EF" w:rsidP="00C44EAC">
            <w:pPr>
              <w:rPr>
                <w:rFonts w:ascii="Calibri" w:hAnsi="Calibri" w:cs="Calibri"/>
                <w:bCs/>
                <w:iCs/>
                <w:color w:val="FFFFFF"/>
                <w:sz w:val="20"/>
                <w:szCs w:val="20"/>
                <w:lang w:val="fr-FR"/>
              </w:rPr>
            </w:pPr>
            <w:r>
              <w:rPr>
                <w:rFonts w:ascii="Calibri" w:hAnsi="Calibri" w:cs="Calibri"/>
                <w:b/>
                <w:bCs/>
                <w:iCs/>
                <w:color w:val="31849B"/>
                <w:sz w:val="26"/>
                <w:szCs w:val="26"/>
                <w:lang w:val="fr-FR"/>
              </w:rPr>
              <w:t>CAREER SNAPSHOT</w:t>
            </w:r>
          </w:p>
        </w:tc>
        <w:tc>
          <w:tcPr>
            <w:tcW w:w="6138" w:type="dxa"/>
            <w:shd w:val="clear" w:color="auto" w:fill="FFFFFF"/>
          </w:tcPr>
          <w:p w:rsidR="00B93B6C" w:rsidRPr="00E32C85" w:rsidRDefault="00562E53" w:rsidP="00C44EAC">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28" style="width:0;height:1.5pt" o:hralign="center" o:hrstd="t" o:hr="t" fillcolor="gray" stroked="f"/>
              </w:pict>
            </w:r>
          </w:p>
        </w:tc>
      </w:tr>
    </w:tbl>
    <w:p w:rsidR="009028B6" w:rsidRPr="00E32C85" w:rsidRDefault="009028B6">
      <w:pPr>
        <w:rPr>
          <w:rFonts w:ascii="Calibri" w:hAnsi="Calibri" w:cs="Calibri"/>
          <w:sz w:val="10"/>
        </w:rPr>
      </w:pPr>
    </w:p>
    <w:tbl>
      <w:tblPr>
        <w:tblW w:w="9810" w:type="dxa"/>
        <w:tblInd w:w="18" w:type="dxa"/>
        <w:tblLook w:val="01E0"/>
      </w:tblPr>
      <w:tblGrid>
        <w:gridCol w:w="7560"/>
        <w:gridCol w:w="2250"/>
      </w:tblGrid>
      <w:tr w:rsidR="00E55625" w:rsidRPr="00E32C85" w:rsidTr="009028B6">
        <w:trPr>
          <w:trHeight w:val="243"/>
        </w:trPr>
        <w:tc>
          <w:tcPr>
            <w:tcW w:w="7560" w:type="dxa"/>
          </w:tcPr>
          <w:p w:rsidR="007E40E7" w:rsidRPr="00DC5B62" w:rsidRDefault="000F009A" w:rsidP="007E40E7">
            <w:pPr>
              <w:jc w:val="both"/>
              <w:rPr>
                <w:rFonts w:ascii="Calibri" w:hAnsi="Calibri" w:cs="Calibri"/>
                <w:color w:val="000000"/>
                <w:sz w:val="19"/>
                <w:szCs w:val="19"/>
              </w:rPr>
            </w:pPr>
            <w:r>
              <w:rPr>
                <w:rFonts w:ascii="Calibri" w:hAnsi="Calibri" w:cs="Calibri"/>
                <w:b/>
                <w:color w:val="000000"/>
                <w:sz w:val="19"/>
                <w:szCs w:val="19"/>
              </w:rPr>
              <w:t>Operations</w:t>
            </w:r>
            <w:r w:rsidR="008F43E5">
              <w:rPr>
                <w:rFonts w:ascii="Calibri" w:hAnsi="Calibri" w:cs="Calibri"/>
                <w:b/>
                <w:color w:val="000000"/>
                <w:sz w:val="19"/>
                <w:szCs w:val="19"/>
              </w:rPr>
              <w:t xml:space="preserve"> </w:t>
            </w:r>
            <w:r w:rsidR="00FD0D7C" w:rsidRPr="00FD0D7C">
              <w:rPr>
                <w:rFonts w:ascii="Calibri" w:hAnsi="Calibri" w:cs="Calibri"/>
                <w:b/>
                <w:color w:val="000000"/>
                <w:sz w:val="19"/>
                <w:szCs w:val="19"/>
              </w:rPr>
              <w:t>Manager</w:t>
            </w:r>
            <w:r w:rsidR="00D421F4">
              <w:rPr>
                <w:rFonts w:ascii="Calibri" w:hAnsi="Calibri" w:cs="Calibri"/>
                <w:b/>
                <w:color w:val="000000"/>
                <w:sz w:val="19"/>
                <w:szCs w:val="19"/>
              </w:rPr>
              <w:t xml:space="preserve"> </w:t>
            </w:r>
            <w:r w:rsidR="00FD0D7C">
              <w:rPr>
                <w:rFonts w:ascii="Calibri" w:hAnsi="Calibri" w:cs="Calibri"/>
                <w:b/>
                <w:color w:val="000000"/>
                <w:sz w:val="19"/>
                <w:szCs w:val="19"/>
              </w:rPr>
              <w:t xml:space="preserve"> –</w:t>
            </w:r>
            <w:r w:rsidR="007E40E7">
              <w:rPr>
                <w:rFonts w:ascii="Calibri" w:hAnsi="Calibri" w:cs="Calibri"/>
                <w:b/>
                <w:color w:val="000000"/>
                <w:sz w:val="19"/>
                <w:szCs w:val="19"/>
              </w:rPr>
              <w:t xml:space="preserve"> </w:t>
            </w:r>
            <w:r w:rsidR="00B879A8">
              <w:rPr>
                <w:rFonts w:ascii="Calibri" w:hAnsi="Calibri" w:cs="Calibri"/>
                <w:b/>
                <w:color w:val="000000"/>
                <w:sz w:val="19"/>
                <w:szCs w:val="19"/>
              </w:rPr>
              <w:t xml:space="preserve"> </w:t>
            </w:r>
            <w:r w:rsidR="00B879A8">
              <w:rPr>
                <w:rFonts w:ascii="Calibri" w:hAnsi="Calibri" w:cs="Calibri"/>
                <w:color w:val="000000"/>
                <w:sz w:val="19"/>
                <w:szCs w:val="19"/>
              </w:rPr>
              <w:t>IAL Logistics Emirates</w:t>
            </w:r>
            <w:r w:rsidR="00FD0D7C" w:rsidRPr="00FD0D7C">
              <w:rPr>
                <w:rFonts w:ascii="Calibri" w:hAnsi="Calibri" w:cs="Calibri"/>
                <w:color w:val="000000"/>
                <w:sz w:val="19"/>
                <w:szCs w:val="19"/>
              </w:rPr>
              <w:t xml:space="preserve"> LLC</w:t>
            </w:r>
            <w:r w:rsidR="00FD0D7C">
              <w:rPr>
                <w:rFonts w:ascii="Calibri" w:hAnsi="Calibri" w:cs="Calibri"/>
                <w:color w:val="000000"/>
                <w:sz w:val="19"/>
                <w:szCs w:val="19"/>
              </w:rPr>
              <w:t>, UAE</w:t>
            </w:r>
          </w:p>
          <w:p w:rsidR="00E55625" w:rsidRPr="00FD25FD" w:rsidRDefault="00E55625" w:rsidP="00E55625">
            <w:pPr>
              <w:jc w:val="both"/>
              <w:rPr>
                <w:rFonts w:ascii="Calibri" w:hAnsi="Calibri" w:cs="Calibri"/>
                <w:color w:val="000000"/>
                <w:sz w:val="6"/>
                <w:szCs w:val="6"/>
              </w:rPr>
            </w:pPr>
          </w:p>
        </w:tc>
        <w:tc>
          <w:tcPr>
            <w:tcW w:w="2250" w:type="dxa"/>
          </w:tcPr>
          <w:p w:rsidR="00E55625" w:rsidRDefault="00D421F4" w:rsidP="00D421F4">
            <w:pPr>
              <w:jc w:val="right"/>
              <w:rPr>
                <w:rFonts w:ascii="Calibri" w:hAnsi="Calibri" w:cs="Calibri"/>
                <w:b/>
                <w:color w:val="000000"/>
                <w:sz w:val="19"/>
                <w:szCs w:val="19"/>
              </w:rPr>
            </w:pPr>
            <w:r>
              <w:rPr>
                <w:rFonts w:ascii="Calibri" w:hAnsi="Calibri" w:cs="Calibri"/>
                <w:b/>
                <w:color w:val="000000"/>
                <w:sz w:val="19"/>
                <w:szCs w:val="19"/>
              </w:rPr>
              <w:t xml:space="preserve">Aug </w:t>
            </w:r>
            <w:r w:rsidR="00A413E2">
              <w:rPr>
                <w:rFonts w:ascii="Calibri" w:hAnsi="Calibri" w:cs="Calibri"/>
                <w:b/>
                <w:color w:val="000000"/>
                <w:sz w:val="19"/>
                <w:szCs w:val="19"/>
              </w:rPr>
              <w:t xml:space="preserve"> </w:t>
            </w:r>
            <w:r w:rsidR="00FD0D7C">
              <w:rPr>
                <w:rFonts w:ascii="Calibri" w:hAnsi="Calibri" w:cs="Calibri"/>
                <w:b/>
                <w:color w:val="000000"/>
                <w:sz w:val="19"/>
                <w:szCs w:val="19"/>
              </w:rPr>
              <w:t xml:space="preserve">2011 </w:t>
            </w:r>
            <w:r w:rsidR="00A413E2">
              <w:rPr>
                <w:rFonts w:ascii="Calibri" w:hAnsi="Calibri" w:cs="Calibri"/>
                <w:b/>
                <w:color w:val="000000"/>
                <w:sz w:val="19"/>
                <w:szCs w:val="19"/>
              </w:rPr>
              <w:t>–</w:t>
            </w:r>
            <w:r w:rsidR="00FD0D7C">
              <w:rPr>
                <w:rFonts w:ascii="Calibri" w:hAnsi="Calibri" w:cs="Calibri"/>
                <w:b/>
                <w:color w:val="000000"/>
                <w:sz w:val="19"/>
                <w:szCs w:val="19"/>
              </w:rPr>
              <w:t xml:space="preserve"> </w:t>
            </w:r>
            <w:r>
              <w:rPr>
                <w:rFonts w:ascii="Calibri" w:hAnsi="Calibri" w:cs="Calibri"/>
                <w:b/>
                <w:color w:val="000000"/>
                <w:sz w:val="19"/>
                <w:szCs w:val="19"/>
              </w:rPr>
              <w:t>Present</w:t>
            </w:r>
          </w:p>
        </w:tc>
      </w:tr>
      <w:tr w:rsidR="00FD0D7C" w:rsidRPr="00E32C85" w:rsidTr="009028B6">
        <w:trPr>
          <w:trHeight w:val="243"/>
        </w:trPr>
        <w:tc>
          <w:tcPr>
            <w:tcW w:w="7560" w:type="dxa"/>
          </w:tcPr>
          <w:p w:rsidR="00FD0D7C" w:rsidRPr="00DC5B62" w:rsidRDefault="00B879A8" w:rsidP="00A809FD">
            <w:pPr>
              <w:jc w:val="both"/>
              <w:rPr>
                <w:rFonts w:ascii="Calibri" w:hAnsi="Calibri" w:cs="Calibri"/>
                <w:color w:val="000000"/>
                <w:sz w:val="19"/>
                <w:szCs w:val="19"/>
              </w:rPr>
            </w:pPr>
            <w:r>
              <w:rPr>
                <w:rFonts w:ascii="Calibri" w:hAnsi="Calibri" w:cs="Calibri"/>
                <w:b/>
                <w:color w:val="000000"/>
                <w:sz w:val="19"/>
                <w:szCs w:val="19"/>
              </w:rPr>
              <w:t>Inventory Controller</w:t>
            </w:r>
            <w:r w:rsidR="00FD0D7C">
              <w:rPr>
                <w:rFonts w:ascii="Calibri" w:hAnsi="Calibri" w:cs="Calibri"/>
                <w:b/>
                <w:color w:val="000000"/>
                <w:sz w:val="19"/>
                <w:szCs w:val="19"/>
              </w:rPr>
              <w:t xml:space="preserve"> </w:t>
            </w:r>
            <w:r>
              <w:rPr>
                <w:rFonts w:ascii="Calibri" w:hAnsi="Calibri" w:cs="Calibri"/>
                <w:b/>
                <w:color w:val="000000"/>
                <w:sz w:val="19"/>
                <w:szCs w:val="19"/>
              </w:rPr>
              <w:t>–</w:t>
            </w:r>
            <w:r w:rsidR="00FD0D7C">
              <w:rPr>
                <w:rFonts w:ascii="Calibri" w:hAnsi="Calibri" w:cs="Calibri"/>
                <w:b/>
                <w:color w:val="000000"/>
                <w:sz w:val="19"/>
                <w:szCs w:val="19"/>
              </w:rPr>
              <w:t xml:space="preserve"> </w:t>
            </w:r>
            <w:r>
              <w:rPr>
                <w:rFonts w:ascii="Calibri" w:hAnsi="Calibri" w:cs="Calibri"/>
                <w:color w:val="000000"/>
                <w:sz w:val="19"/>
                <w:szCs w:val="19"/>
              </w:rPr>
              <w:t>Gulf Warehousing &amp; Logistics</w:t>
            </w:r>
            <w:r w:rsidR="00A413E2" w:rsidRPr="00A413E2">
              <w:rPr>
                <w:rFonts w:ascii="Calibri" w:hAnsi="Calibri" w:cs="Calibri"/>
                <w:color w:val="000000"/>
                <w:sz w:val="19"/>
                <w:szCs w:val="19"/>
              </w:rPr>
              <w:t xml:space="preserve">, </w:t>
            </w:r>
            <w:r>
              <w:rPr>
                <w:rFonts w:ascii="Calibri" w:hAnsi="Calibri" w:cs="Calibri"/>
                <w:color w:val="000000"/>
                <w:sz w:val="19"/>
                <w:szCs w:val="19"/>
              </w:rPr>
              <w:t>Doha</w:t>
            </w:r>
            <w:r w:rsidR="00A413E2" w:rsidRPr="00A413E2">
              <w:rPr>
                <w:rFonts w:ascii="Calibri" w:hAnsi="Calibri" w:cs="Calibri"/>
                <w:color w:val="000000"/>
                <w:sz w:val="19"/>
                <w:szCs w:val="19"/>
              </w:rPr>
              <w:t xml:space="preserve">, </w:t>
            </w:r>
            <w:r>
              <w:rPr>
                <w:rFonts w:ascii="Calibri" w:hAnsi="Calibri" w:cs="Calibri"/>
                <w:color w:val="000000"/>
                <w:sz w:val="19"/>
                <w:szCs w:val="19"/>
              </w:rPr>
              <w:t>Qatar</w:t>
            </w:r>
          </w:p>
          <w:p w:rsidR="00FD0D7C" w:rsidRPr="00FD25FD" w:rsidRDefault="00FD0D7C" w:rsidP="00A809FD">
            <w:pPr>
              <w:jc w:val="both"/>
              <w:rPr>
                <w:rFonts w:ascii="Calibri" w:hAnsi="Calibri" w:cs="Calibri"/>
                <w:color w:val="000000"/>
                <w:sz w:val="6"/>
                <w:szCs w:val="6"/>
              </w:rPr>
            </w:pPr>
          </w:p>
        </w:tc>
        <w:tc>
          <w:tcPr>
            <w:tcW w:w="2250" w:type="dxa"/>
          </w:tcPr>
          <w:p w:rsidR="00FD0D7C" w:rsidRDefault="006F6C15" w:rsidP="00A809FD">
            <w:pPr>
              <w:jc w:val="right"/>
              <w:rPr>
                <w:rFonts w:ascii="Calibri" w:hAnsi="Calibri" w:cs="Calibri"/>
                <w:b/>
                <w:color w:val="000000"/>
                <w:sz w:val="19"/>
                <w:szCs w:val="19"/>
              </w:rPr>
            </w:pPr>
            <w:r>
              <w:rPr>
                <w:rFonts w:ascii="Calibri" w:hAnsi="Calibri" w:cs="Calibri"/>
                <w:b/>
                <w:color w:val="000000"/>
                <w:sz w:val="19"/>
                <w:szCs w:val="19"/>
              </w:rPr>
              <w:t xml:space="preserve">March </w:t>
            </w:r>
            <w:r w:rsidR="00FD0D7C" w:rsidRPr="00DC5B62">
              <w:rPr>
                <w:rFonts w:ascii="Calibri" w:hAnsi="Calibri" w:cs="Calibri"/>
                <w:b/>
                <w:color w:val="000000"/>
                <w:sz w:val="19"/>
                <w:szCs w:val="19"/>
              </w:rPr>
              <w:t xml:space="preserve"> </w:t>
            </w:r>
            <w:r w:rsidR="00FD0D7C">
              <w:rPr>
                <w:rFonts w:ascii="Calibri" w:hAnsi="Calibri" w:cs="Calibri"/>
                <w:b/>
                <w:color w:val="000000"/>
                <w:sz w:val="19"/>
                <w:szCs w:val="19"/>
              </w:rPr>
              <w:t>2009</w:t>
            </w:r>
            <w:r w:rsidR="00FD0D7C" w:rsidRPr="00DC5B62">
              <w:rPr>
                <w:rFonts w:ascii="Calibri" w:hAnsi="Calibri" w:cs="Calibri"/>
                <w:b/>
                <w:color w:val="000000"/>
                <w:sz w:val="19"/>
                <w:szCs w:val="19"/>
              </w:rPr>
              <w:t xml:space="preserve"> –</w:t>
            </w:r>
            <w:r w:rsidR="00FD0D7C">
              <w:rPr>
                <w:rFonts w:ascii="Calibri" w:hAnsi="Calibri" w:cs="Calibri"/>
                <w:b/>
                <w:color w:val="000000"/>
                <w:sz w:val="19"/>
                <w:szCs w:val="19"/>
              </w:rPr>
              <w:t xml:space="preserve"> </w:t>
            </w:r>
            <w:r w:rsidR="00FD0D7C" w:rsidRPr="00DC5B62">
              <w:rPr>
                <w:rFonts w:ascii="Calibri" w:hAnsi="Calibri" w:cs="Calibri"/>
                <w:b/>
                <w:color w:val="000000"/>
                <w:sz w:val="19"/>
                <w:szCs w:val="19"/>
              </w:rPr>
              <w:t>J</w:t>
            </w:r>
            <w:r w:rsidR="008F7B77">
              <w:rPr>
                <w:rFonts w:ascii="Calibri" w:hAnsi="Calibri" w:cs="Calibri"/>
                <w:b/>
                <w:color w:val="000000"/>
                <w:sz w:val="19"/>
                <w:szCs w:val="19"/>
              </w:rPr>
              <w:t xml:space="preserve">ul </w:t>
            </w:r>
            <w:r w:rsidR="00176615">
              <w:rPr>
                <w:rFonts w:ascii="Calibri" w:hAnsi="Calibri" w:cs="Calibri"/>
                <w:b/>
                <w:color w:val="000000"/>
                <w:sz w:val="19"/>
                <w:szCs w:val="19"/>
              </w:rPr>
              <w:t xml:space="preserve"> </w:t>
            </w:r>
            <w:r w:rsidR="00FD0D7C" w:rsidRPr="00DC5B62">
              <w:rPr>
                <w:rFonts w:ascii="Calibri" w:hAnsi="Calibri" w:cs="Calibri"/>
                <w:b/>
                <w:color w:val="000000"/>
                <w:sz w:val="19"/>
                <w:szCs w:val="19"/>
              </w:rPr>
              <w:t>2011</w:t>
            </w:r>
          </w:p>
        </w:tc>
      </w:tr>
      <w:tr w:rsidR="00FD0D7C" w:rsidRPr="00E32C85" w:rsidTr="009028B6">
        <w:trPr>
          <w:trHeight w:val="243"/>
        </w:trPr>
        <w:tc>
          <w:tcPr>
            <w:tcW w:w="7560" w:type="dxa"/>
          </w:tcPr>
          <w:p w:rsidR="00FD0D7C" w:rsidRPr="00DC5B62" w:rsidRDefault="00176615" w:rsidP="00A809FD">
            <w:pPr>
              <w:jc w:val="both"/>
              <w:rPr>
                <w:rFonts w:ascii="Calibri" w:hAnsi="Calibri" w:cs="Calibri"/>
                <w:color w:val="000000"/>
                <w:sz w:val="19"/>
                <w:szCs w:val="19"/>
              </w:rPr>
            </w:pPr>
            <w:r>
              <w:rPr>
                <w:rFonts w:ascii="Calibri" w:hAnsi="Calibri" w:cs="Calibri"/>
                <w:b/>
                <w:color w:val="000000"/>
                <w:sz w:val="19"/>
                <w:szCs w:val="19"/>
              </w:rPr>
              <w:t>Assistant Asset Controller</w:t>
            </w:r>
            <w:r w:rsidR="00FD0D7C" w:rsidRPr="00DC5B62">
              <w:rPr>
                <w:rFonts w:ascii="Calibri" w:hAnsi="Calibri" w:cs="Calibri"/>
                <w:b/>
                <w:color w:val="000000"/>
                <w:sz w:val="19"/>
                <w:szCs w:val="19"/>
              </w:rPr>
              <w:t xml:space="preserve"> </w:t>
            </w:r>
            <w:r>
              <w:rPr>
                <w:rFonts w:ascii="Calibri" w:hAnsi="Calibri" w:cs="Calibri"/>
                <w:b/>
                <w:color w:val="000000"/>
                <w:sz w:val="19"/>
                <w:szCs w:val="19"/>
              </w:rPr>
              <w:t>–</w:t>
            </w:r>
            <w:r w:rsidR="00FD0D7C">
              <w:rPr>
                <w:rFonts w:ascii="Calibri" w:hAnsi="Calibri" w:cs="Calibri"/>
                <w:b/>
                <w:color w:val="000000"/>
                <w:sz w:val="19"/>
                <w:szCs w:val="19"/>
              </w:rPr>
              <w:t xml:space="preserve"> </w:t>
            </w:r>
            <w:r>
              <w:rPr>
                <w:rFonts w:ascii="Calibri" w:hAnsi="Calibri" w:cs="Calibri"/>
                <w:color w:val="000000"/>
                <w:sz w:val="19"/>
                <w:szCs w:val="19"/>
              </w:rPr>
              <w:t xml:space="preserve">Al Futtaim Carillion </w:t>
            </w:r>
            <w:r w:rsidR="00FD0D7C" w:rsidRPr="00DC5B62">
              <w:rPr>
                <w:rFonts w:ascii="Calibri" w:hAnsi="Calibri" w:cs="Calibri"/>
                <w:color w:val="000000"/>
                <w:sz w:val="19"/>
                <w:szCs w:val="19"/>
              </w:rPr>
              <w:t xml:space="preserve"> Dubai, United Arab Emirates</w:t>
            </w:r>
          </w:p>
          <w:p w:rsidR="00FD0D7C" w:rsidRPr="00FD25FD" w:rsidRDefault="00FD0D7C" w:rsidP="00A809FD">
            <w:pPr>
              <w:jc w:val="both"/>
              <w:rPr>
                <w:rFonts w:ascii="Calibri" w:hAnsi="Calibri" w:cs="Calibri"/>
                <w:color w:val="000000"/>
                <w:sz w:val="6"/>
                <w:szCs w:val="6"/>
              </w:rPr>
            </w:pPr>
          </w:p>
        </w:tc>
        <w:tc>
          <w:tcPr>
            <w:tcW w:w="2250" w:type="dxa"/>
          </w:tcPr>
          <w:p w:rsidR="00FD0D7C" w:rsidRDefault="00FD0D7C" w:rsidP="00176615">
            <w:pPr>
              <w:jc w:val="right"/>
              <w:rPr>
                <w:rFonts w:ascii="Calibri" w:hAnsi="Calibri" w:cs="Calibri"/>
                <w:b/>
                <w:color w:val="000000"/>
                <w:sz w:val="19"/>
                <w:szCs w:val="19"/>
              </w:rPr>
            </w:pPr>
            <w:r w:rsidRPr="00DC5B62">
              <w:rPr>
                <w:rFonts w:ascii="Calibri" w:hAnsi="Calibri" w:cs="Calibri"/>
                <w:b/>
                <w:color w:val="000000"/>
                <w:sz w:val="19"/>
                <w:szCs w:val="19"/>
              </w:rPr>
              <w:t xml:space="preserve">Jul </w:t>
            </w:r>
            <w:r>
              <w:rPr>
                <w:rFonts w:ascii="Calibri" w:hAnsi="Calibri" w:cs="Calibri"/>
                <w:b/>
                <w:color w:val="000000"/>
                <w:sz w:val="19"/>
                <w:szCs w:val="19"/>
              </w:rPr>
              <w:t>200</w:t>
            </w:r>
            <w:r w:rsidR="00176615">
              <w:rPr>
                <w:rFonts w:ascii="Calibri" w:hAnsi="Calibri" w:cs="Calibri"/>
                <w:b/>
                <w:color w:val="000000"/>
                <w:sz w:val="19"/>
                <w:szCs w:val="19"/>
              </w:rPr>
              <w:t>8</w:t>
            </w:r>
            <w:r>
              <w:rPr>
                <w:rFonts w:ascii="Calibri" w:hAnsi="Calibri" w:cs="Calibri"/>
                <w:b/>
                <w:color w:val="000000"/>
                <w:sz w:val="19"/>
                <w:szCs w:val="19"/>
              </w:rPr>
              <w:t xml:space="preserve"> </w:t>
            </w:r>
            <w:r w:rsidRPr="00DC5B62">
              <w:rPr>
                <w:rFonts w:ascii="Calibri" w:hAnsi="Calibri" w:cs="Calibri"/>
                <w:b/>
                <w:color w:val="000000"/>
                <w:sz w:val="19"/>
                <w:szCs w:val="19"/>
              </w:rPr>
              <w:t>–</w:t>
            </w:r>
            <w:r>
              <w:rPr>
                <w:rFonts w:ascii="Calibri" w:hAnsi="Calibri" w:cs="Calibri"/>
                <w:b/>
                <w:color w:val="000000"/>
                <w:sz w:val="19"/>
                <w:szCs w:val="19"/>
              </w:rPr>
              <w:t xml:space="preserve"> </w:t>
            </w:r>
            <w:r w:rsidR="00176615">
              <w:rPr>
                <w:rFonts w:ascii="Calibri" w:hAnsi="Calibri" w:cs="Calibri"/>
                <w:b/>
                <w:color w:val="000000"/>
                <w:sz w:val="19"/>
                <w:szCs w:val="19"/>
              </w:rPr>
              <w:t xml:space="preserve">Feb </w:t>
            </w:r>
            <w:r w:rsidR="008F7B77">
              <w:rPr>
                <w:rFonts w:ascii="Calibri" w:hAnsi="Calibri" w:cs="Calibri"/>
                <w:b/>
                <w:color w:val="000000"/>
                <w:sz w:val="19"/>
                <w:szCs w:val="19"/>
              </w:rPr>
              <w:t xml:space="preserve"> </w:t>
            </w:r>
            <w:r w:rsidRPr="00DC5B62">
              <w:rPr>
                <w:rFonts w:ascii="Calibri" w:hAnsi="Calibri" w:cs="Calibri"/>
                <w:b/>
                <w:color w:val="000000"/>
                <w:sz w:val="19"/>
                <w:szCs w:val="19"/>
              </w:rPr>
              <w:t>20</w:t>
            </w:r>
            <w:r>
              <w:rPr>
                <w:rFonts w:ascii="Calibri" w:hAnsi="Calibri" w:cs="Calibri"/>
                <w:b/>
                <w:color w:val="000000"/>
                <w:sz w:val="19"/>
                <w:szCs w:val="19"/>
              </w:rPr>
              <w:t>09</w:t>
            </w:r>
          </w:p>
        </w:tc>
      </w:tr>
      <w:tr w:rsidR="00FD0D7C" w:rsidRPr="00E32C85" w:rsidTr="009028B6">
        <w:trPr>
          <w:trHeight w:val="243"/>
        </w:trPr>
        <w:tc>
          <w:tcPr>
            <w:tcW w:w="7560" w:type="dxa"/>
          </w:tcPr>
          <w:p w:rsidR="00FD0D7C" w:rsidRPr="00DC5B62" w:rsidRDefault="00176615" w:rsidP="00FD0D7C">
            <w:pPr>
              <w:jc w:val="both"/>
              <w:rPr>
                <w:rFonts w:ascii="Calibri" w:hAnsi="Calibri" w:cs="Calibri"/>
                <w:color w:val="000000"/>
                <w:sz w:val="19"/>
                <w:szCs w:val="19"/>
              </w:rPr>
            </w:pPr>
            <w:r>
              <w:rPr>
                <w:rFonts w:ascii="Calibri" w:hAnsi="Calibri" w:cs="Calibri"/>
                <w:b/>
                <w:color w:val="000000"/>
                <w:sz w:val="19"/>
                <w:szCs w:val="19"/>
              </w:rPr>
              <w:t>Tech Support Associate</w:t>
            </w:r>
            <w:r w:rsidR="00FD0D7C" w:rsidRPr="00DC5B62">
              <w:rPr>
                <w:rFonts w:ascii="Calibri" w:hAnsi="Calibri" w:cs="Calibri"/>
                <w:b/>
                <w:color w:val="000000"/>
                <w:sz w:val="19"/>
                <w:szCs w:val="19"/>
              </w:rPr>
              <w:t xml:space="preserve"> </w:t>
            </w:r>
            <w:r>
              <w:rPr>
                <w:rFonts w:ascii="Calibri" w:hAnsi="Calibri" w:cs="Calibri"/>
                <w:b/>
                <w:color w:val="000000"/>
                <w:sz w:val="19"/>
                <w:szCs w:val="19"/>
              </w:rPr>
              <w:t>–</w:t>
            </w:r>
            <w:r>
              <w:rPr>
                <w:rFonts w:ascii="Calibri" w:hAnsi="Calibri" w:cs="Calibri"/>
                <w:color w:val="000000"/>
                <w:sz w:val="19"/>
                <w:szCs w:val="19"/>
              </w:rPr>
              <w:t>Dell Incorporation - India</w:t>
            </w:r>
          </w:p>
          <w:p w:rsidR="00FD0D7C" w:rsidRPr="00FD25FD" w:rsidRDefault="00FD0D7C" w:rsidP="00A809FD">
            <w:pPr>
              <w:jc w:val="both"/>
              <w:rPr>
                <w:rFonts w:ascii="Calibri" w:hAnsi="Calibri" w:cs="Calibri"/>
                <w:b/>
                <w:color w:val="000000"/>
                <w:sz w:val="6"/>
                <w:szCs w:val="6"/>
              </w:rPr>
            </w:pPr>
          </w:p>
        </w:tc>
        <w:tc>
          <w:tcPr>
            <w:tcW w:w="2250" w:type="dxa"/>
          </w:tcPr>
          <w:p w:rsidR="00FD0D7C" w:rsidRDefault="00176615" w:rsidP="00176615">
            <w:pPr>
              <w:jc w:val="right"/>
              <w:rPr>
                <w:rFonts w:ascii="Calibri" w:hAnsi="Calibri" w:cs="Calibri"/>
                <w:b/>
                <w:color w:val="000000"/>
                <w:sz w:val="19"/>
                <w:szCs w:val="19"/>
              </w:rPr>
            </w:pPr>
            <w:r>
              <w:rPr>
                <w:rFonts w:ascii="Calibri" w:hAnsi="Calibri" w:cs="Calibri"/>
                <w:b/>
                <w:color w:val="000000"/>
                <w:sz w:val="19"/>
                <w:szCs w:val="19"/>
              </w:rPr>
              <w:t>April 2007</w:t>
            </w:r>
            <w:r w:rsidR="00FD0D7C" w:rsidRPr="00DC5B62">
              <w:rPr>
                <w:rFonts w:ascii="Calibri" w:hAnsi="Calibri" w:cs="Calibri"/>
                <w:b/>
                <w:color w:val="000000"/>
                <w:sz w:val="19"/>
                <w:szCs w:val="19"/>
              </w:rPr>
              <w:t xml:space="preserve"> –</w:t>
            </w:r>
            <w:r w:rsidR="00FD0D7C">
              <w:rPr>
                <w:rFonts w:ascii="Calibri" w:hAnsi="Calibri" w:cs="Calibri"/>
                <w:b/>
                <w:color w:val="000000"/>
                <w:sz w:val="19"/>
                <w:szCs w:val="19"/>
              </w:rPr>
              <w:t xml:space="preserve"> </w:t>
            </w:r>
            <w:r>
              <w:rPr>
                <w:rFonts w:ascii="Calibri" w:hAnsi="Calibri" w:cs="Calibri"/>
                <w:b/>
                <w:color w:val="000000"/>
                <w:sz w:val="19"/>
                <w:szCs w:val="19"/>
              </w:rPr>
              <w:t xml:space="preserve">June </w:t>
            </w:r>
            <w:r w:rsidR="008F7B77">
              <w:rPr>
                <w:rFonts w:ascii="Calibri" w:hAnsi="Calibri" w:cs="Calibri"/>
                <w:b/>
                <w:color w:val="000000"/>
                <w:sz w:val="19"/>
                <w:szCs w:val="19"/>
              </w:rPr>
              <w:t xml:space="preserve"> </w:t>
            </w:r>
            <w:r w:rsidR="00FD0D7C" w:rsidRPr="00DC5B62">
              <w:rPr>
                <w:rFonts w:ascii="Calibri" w:hAnsi="Calibri" w:cs="Calibri"/>
                <w:b/>
                <w:color w:val="000000"/>
                <w:sz w:val="19"/>
                <w:szCs w:val="19"/>
              </w:rPr>
              <w:t>20</w:t>
            </w:r>
            <w:r w:rsidR="00FD0D7C">
              <w:rPr>
                <w:rFonts w:ascii="Calibri" w:hAnsi="Calibri" w:cs="Calibri"/>
                <w:b/>
                <w:color w:val="000000"/>
                <w:sz w:val="19"/>
                <w:szCs w:val="19"/>
              </w:rPr>
              <w:t>0</w:t>
            </w:r>
            <w:r>
              <w:rPr>
                <w:rFonts w:ascii="Calibri" w:hAnsi="Calibri" w:cs="Calibri"/>
                <w:b/>
                <w:color w:val="000000"/>
                <w:sz w:val="19"/>
                <w:szCs w:val="19"/>
              </w:rPr>
              <w:t>8</w:t>
            </w:r>
          </w:p>
        </w:tc>
      </w:tr>
    </w:tbl>
    <w:p w:rsidR="00176615" w:rsidRDefault="004A00BD" w:rsidP="00176615">
      <w:pPr>
        <w:jc w:val="both"/>
        <w:rPr>
          <w:rFonts w:ascii="Calibri" w:hAnsi="Calibri" w:cs="Calibri"/>
          <w:b/>
          <w:color w:val="000000"/>
          <w:sz w:val="19"/>
          <w:szCs w:val="19"/>
        </w:rPr>
      </w:pPr>
      <w:r>
        <w:rPr>
          <w:rFonts w:ascii="Calibri" w:hAnsi="Calibri" w:cs="Calibri"/>
          <w:b/>
          <w:color w:val="000000"/>
          <w:sz w:val="19"/>
          <w:szCs w:val="19"/>
        </w:rPr>
        <w:t xml:space="preserve">Warehouse In-Charge </w:t>
      </w:r>
      <w:r w:rsidR="00176615">
        <w:rPr>
          <w:rFonts w:ascii="Calibri" w:hAnsi="Calibri" w:cs="Calibri"/>
          <w:b/>
          <w:color w:val="000000"/>
          <w:sz w:val="19"/>
          <w:szCs w:val="19"/>
        </w:rPr>
        <w:t xml:space="preserve"> &amp; Assistant Accountant –</w:t>
      </w:r>
      <w:r w:rsidR="00176615" w:rsidRPr="00176615">
        <w:rPr>
          <w:rFonts w:ascii="Calibri" w:hAnsi="Calibri" w:cs="Calibri"/>
          <w:color w:val="000000"/>
          <w:sz w:val="19"/>
          <w:szCs w:val="19"/>
        </w:rPr>
        <w:t xml:space="preserve"> National Food Products &amp; Trading – Oman</w:t>
      </w:r>
      <w:r w:rsidR="00176615">
        <w:rPr>
          <w:rFonts w:ascii="Calibri" w:hAnsi="Calibri" w:cs="Calibri"/>
          <w:b/>
          <w:color w:val="000000"/>
          <w:sz w:val="19"/>
          <w:szCs w:val="19"/>
        </w:rPr>
        <w:t xml:space="preserve"> </w:t>
      </w:r>
      <w:r w:rsidR="00176615">
        <w:rPr>
          <w:rFonts w:ascii="Calibri" w:hAnsi="Calibri" w:cs="Calibri"/>
          <w:b/>
          <w:color w:val="000000"/>
          <w:sz w:val="19"/>
          <w:szCs w:val="19"/>
        </w:rPr>
        <w:tab/>
        <w:t xml:space="preserve">          June 2004</w:t>
      </w:r>
      <w:r w:rsidR="00176615" w:rsidRPr="00DC5B62">
        <w:rPr>
          <w:rFonts w:ascii="Calibri" w:hAnsi="Calibri" w:cs="Calibri"/>
          <w:b/>
          <w:color w:val="000000"/>
          <w:sz w:val="19"/>
          <w:szCs w:val="19"/>
        </w:rPr>
        <w:t xml:space="preserve"> –</w:t>
      </w:r>
      <w:r w:rsidR="00176615">
        <w:rPr>
          <w:rFonts w:ascii="Calibri" w:hAnsi="Calibri" w:cs="Calibri"/>
          <w:b/>
          <w:color w:val="000000"/>
          <w:sz w:val="19"/>
          <w:szCs w:val="19"/>
        </w:rPr>
        <w:t xml:space="preserve"> March </w:t>
      </w:r>
      <w:r w:rsidR="00176615" w:rsidRPr="00DC5B62">
        <w:rPr>
          <w:rFonts w:ascii="Calibri" w:hAnsi="Calibri" w:cs="Calibri"/>
          <w:b/>
          <w:color w:val="000000"/>
          <w:sz w:val="19"/>
          <w:szCs w:val="19"/>
        </w:rPr>
        <w:t>20</w:t>
      </w:r>
      <w:r w:rsidR="00176615">
        <w:rPr>
          <w:rFonts w:ascii="Calibri" w:hAnsi="Calibri" w:cs="Calibri"/>
          <w:b/>
          <w:color w:val="000000"/>
          <w:sz w:val="19"/>
          <w:szCs w:val="19"/>
        </w:rPr>
        <w:t>07</w:t>
      </w:r>
    </w:p>
    <w:p w:rsidR="004A717D" w:rsidRPr="004A717D" w:rsidRDefault="004A717D" w:rsidP="00176615">
      <w:pPr>
        <w:jc w:val="both"/>
        <w:rPr>
          <w:rFonts w:ascii="Calibri" w:hAnsi="Calibri" w:cs="Calibri"/>
          <w:b/>
          <w:color w:val="000000"/>
          <w:sz w:val="7"/>
          <w:szCs w:val="7"/>
        </w:rPr>
      </w:pPr>
    </w:p>
    <w:p w:rsidR="004A717D" w:rsidRDefault="00B845AB" w:rsidP="004A717D">
      <w:pPr>
        <w:jc w:val="both"/>
        <w:rPr>
          <w:rFonts w:ascii="Calibri" w:hAnsi="Calibri" w:cs="Calibri"/>
          <w:b/>
          <w:color w:val="000000"/>
          <w:sz w:val="19"/>
          <w:szCs w:val="19"/>
        </w:rPr>
      </w:pPr>
      <w:r>
        <w:rPr>
          <w:rFonts w:ascii="Calibri" w:hAnsi="Calibri" w:cs="Calibri"/>
          <w:b/>
          <w:color w:val="000000"/>
          <w:sz w:val="19"/>
          <w:szCs w:val="19"/>
        </w:rPr>
        <w:t>Warehouse In-charge</w:t>
      </w:r>
      <w:r w:rsidR="004A717D">
        <w:rPr>
          <w:rFonts w:ascii="Calibri" w:hAnsi="Calibri" w:cs="Calibri"/>
          <w:b/>
          <w:color w:val="000000"/>
          <w:sz w:val="19"/>
          <w:szCs w:val="19"/>
        </w:rPr>
        <w:t xml:space="preserve"> –</w:t>
      </w:r>
      <w:r>
        <w:rPr>
          <w:rFonts w:ascii="Calibri" w:hAnsi="Calibri" w:cs="Calibri"/>
          <w:b/>
          <w:color w:val="000000"/>
          <w:sz w:val="19"/>
          <w:szCs w:val="19"/>
        </w:rPr>
        <w:t xml:space="preserve"> Global</w:t>
      </w:r>
      <w:r w:rsidR="00E11AC7">
        <w:rPr>
          <w:rFonts w:ascii="Calibri" w:hAnsi="Calibri" w:cs="Calibri"/>
          <w:b/>
          <w:color w:val="000000"/>
          <w:sz w:val="19"/>
          <w:szCs w:val="19"/>
        </w:rPr>
        <w:t xml:space="preserve"> (</w:t>
      </w:r>
      <w:r>
        <w:rPr>
          <w:rFonts w:ascii="Calibri" w:hAnsi="Calibri" w:cs="Calibri"/>
          <w:b/>
          <w:color w:val="000000"/>
          <w:sz w:val="19"/>
          <w:szCs w:val="19"/>
        </w:rPr>
        <w:t>Impex</w:t>
      </w:r>
      <w:r w:rsidR="00E11AC7">
        <w:rPr>
          <w:rFonts w:ascii="Calibri" w:hAnsi="Calibri" w:cs="Calibri"/>
          <w:b/>
          <w:color w:val="000000"/>
          <w:sz w:val="19"/>
          <w:szCs w:val="19"/>
        </w:rPr>
        <w:t>)</w:t>
      </w:r>
      <w:r>
        <w:rPr>
          <w:rFonts w:ascii="Calibri" w:hAnsi="Calibri" w:cs="Calibri"/>
          <w:b/>
          <w:color w:val="000000"/>
          <w:sz w:val="19"/>
          <w:szCs w:val="19"/>
        </w:rPr>
        <w:t xml:space="preserve"> Trading Company LLC </w:t>
      </w:r>
      <w:r w:rsidR="004A717D" w:rsidRPr="00176615">
        <w:rPr>
          <w:rFonts w:ascii="Calibri" w:hAnsi="Calibri" w:cs="Calibri"/>
          <w:color w:val="000000"/>
          <w:sz w:val="19"/>
          <w:szCs w:val="19"/>
        </w:rPr>
        <w:t xml:space="preserve"> – </w:t>
      </w:r>
      <w:r>
        <w:rPr>
          <w:rFonts w:ascii="Calibri" w:hAnsi="Calibri" w:cs="Calibri"/>
          <w:color w:val="000000"/>
          <w:sz w:val="19"/>
          <w:szCs w:val="19"/>
        </w:rPr>
        <w:t>India</w:t>
      </w:r>
      <w:r>
        <w:rPr>
          <w:rFonts w:ascii="Calibri" w:hAnsi="Calibri" w:cs="Calibri"/>
          <w:color w:val="000000"/>
          <w:sz w:val="19"/>
          <w:szCs w:val="19"/>
        </w:rPr>
        <w:tab/>
      </w:r>
      <w:r>
        <w:rPr>
          <w:rFonts w:ascii="Calibri" w:hAnsi="Calibri" w:cs="Calibri"/>
          <w:b/>
          <w:color w:val="000000"/>
          <w:sz w:val="19"/>
          <w:szCs w:val="19"/>
        </w:rPr>
        <w:tab/>
      </w:r>
      <w:r>
        <w:rPr>
          <w:rFonts w:ascii="Calibri" w:hAnsi="Calibri" w:cs="Calibri"/>
          <w:b/>
          <w:color w:val="000000"/>
          <w:sz w:val="19"/>
          <w:szCs w:val="19"/>
        </w:rPr>
        <w:tab/>
        <w:t xml:space="preserve">          April </w:t>
      </w:r>
      <w:r w:rsidR="004A717D">
        <w:rPr>
          <w:rFonts w:ascii="Calibri" w:hAnsi="Calibri" w:cs="Calibri"/>
          <w:b/>
          <w:color w:val="000000"/>
          <w:sz w:val="19"/>
          <w:szCs w:val="19"/>
        </w:rPr>
        <w:t xml:space="preserve"> 200</w:t>
      </w:r>
      <w:r>
        <w:rPr>
          <w:rFonts w:ascii="Calibri" w:hAnsi="Calibri" w:cs="Calibri"/>
          <w:b/>
          <w:color w:val="000000"/>
          <w:sz w:val="19"/>
          <w:szCs w:val="19"/>
        </w:rPr>
        <w:t>1</w:t>
      </w:r>
      <w:r w:rsidR="004A717D" w:rsidRPr="00DC5B62">
        <w:rPr>
          <w:rFonts w:ascii="Calibri" w:hAnsi="Calibri" w:cs="Calibri"/>
          <w:b/>
          <w:color w:val="000000"/>
          <w:sz w:val="19"/>
          <w:szCs w:val="19"/>
        </w:rPr>
        <w:t xml:space="preserve"> –</w:t>
      </w:r>
      <w:r w:rsidR="004A717D">
        <w:rPr>
          <w:rFonts w:ascii="Calibri" w:hAnsi="Calibri" w:cs="Calibri"/>
          <w:b/>
          <w:color w:val="000000"/>
          <w:sz w:val="19"/>
          <w:szCs w:val="19"/>
        </w:rPr>
        <w:t xml:space="preserve"> </w:t>
      </w:r>
      <w:r>
        <w:rPr>
          <w:rFonts w:ascii="Calibri" w:hAnsi="Calibri" w:cs="Calibri"/>
          <w:b/>
          <w:color w:val="000000"/>
          <w:sz w:val="19"/>
          <w:szCs w:val="19"/>
        </w:rPr>
        <w:t xml:space="preserve">May </w:t>
      </w:r>
      <w:r w:rsidR="004A717D">
        <w:rPr>
          <w:rFonts w:ascii="Calibri" w:hAnsi="Calibri" w:cs="Calibri"/>
          <w:b/>
          <w:color w:val="000000"/>
          <w:sz w:val="19"/>
          <w:szCs w:val="19"/>
        </w:rPr>
        <w:t xml:space="preserve"> </w:t>
      </w:r>
      <w:r w:rsidR="004A717D" w:rsidRPr="00DC5B62">
        <w:rPr>
          <w:rFonts w:ascii="Calibri" w:hAnsi="Calibri" w:cs="Calibri"/>
          <w:b/>
          <w:color w:val="000000"/>
          <w:sz w:val="19"/>
          <w:szCs w:val="19"/>
        </w:rPr>
        <w:t>20</w:t>
      </w:r>
      <w:r w:rsidR="004A717D">
        <w:rPr>
          <w:rFonts w:ascii="Calibri" w:hAnsi="Calibri" w:cs="Calibri"/>
          <w:b/>
          <w:color w:val="000000"/>
          <w:sz w:val="19"/>
          <w:szCs w:val="19"/>
        </w:rPr>
        <w:t>0</w:t>
      </w:r>
      <w:r>
        <w:rPr>
          <w:rFonts w:ascii="Calibri" w:hAnsi="Calibri" w:cs="Calibri"/>
          <w:b/>
          <w:color w:val="000000"/>
          <w:sz w:val="19"/>
          <w:szCs w:val="19"/>
        </w:rPr>
        <w:t>4</w:t>
      </w:r>
    </w:p>
    <w:p w:rsidR="00176615" w:rsidRPr="00DC5B62" w:rsidRDefault="00176615" w:rsidP="00176615">
      <w:pPr>
        <w:jc w:val="both"/>
        <w:rPr>
          <w:rFonts w:ascii="Calibri" w:hAnsi="Calibri" w:cs="Calibri"/>
          <w:color w:val="000000"/>
          <w:sz w:val="19"/>
          <w:szCs w:val="19"/>
        </w:rPr>
      </w:pPr>
    </w:p>
    <w:tbl>
      <w:tblPr>
        <w:tblW w:w="9855" w:type="dxa"/>
        <w:tblInd w:w="-9" w:type="dxa"/>
        <w:tblLook w:val="0000"/>
      </w:tblPr>
      <w:tblGrid>
        <w:gridCol w:w="9"/>
        <w:gridCol w:w="2899"/>
        <w:gridCol w:w="6947"/>
      </w:tblGrid>
      <w:tr w:rsidR="00377A22" w:rsidRPr="00E32C85" w:rsidTr="000E30DB">
        <w:trPr>
          <w:gridBefore w:val="1"/>
          <w:wBefore w:w="9" w:type="dxa"/>
          <w:trHeight w:val="162"/>
        </w:trPr>
        <w:tc>
          <w:tcPr>
            <w:tcW w:w="2899" w:type="dxa"/>
            <w:shd w:val="clear" w:color="auto" w:fill="FFFFFF"/>
          </w:tcPr>
          <w:p w:rsidR="00377A22" w:rsidRPr="00E32C85" w:rsidRDefault="00377A22" w:rsidP="00920BC8">
            <w:pPr>
              <w:rPr>
                <w:rFonts w:ascii="Calibri" w:hAnsi="Calibri" w:cs="Calibri"/>
                <w:bCs/>
                <w:iCs/>
                <w:color w:val="FFFFFF"/>
                <w:sz w:val="20"/>
                <w:szCs w:val="20"/>
                <w:lang w:val="fr-FR"/>
              </w:rPr>
            </w:pPr>
            <w:r w:rsidRPr="00E32C85">
              <w:rPr>
                <w:rFonts w:ascii="Calibri" w:hAnsi="Calibri" w:cs="Calibri"/>
                <w:b/>
                <w:bCs/>
                <w:iCs/>
                <w:color w:val="31849B"/>
                <w:sz w:val="26"/>
                <w:szCs w:val="26"/>
                <w:lang w:val="fr-FR"/>
              </w:rPr>
              <w:t>AREAS OF EXPERTISE</w:t>
            </w:r>
          </w:p>
        </w:tc>
        <w:tc>
          <w:tcPr>
            <w:tcW w:w="6947" w:type="dxa"/>
            <w:shd w:val="clear" w:color="auto" w:fill="FFFFFF"/>
          </w:tcPr>
          <w:p w:rsidR="00377A22" w:rsidRPr="00E32C85" w:rsidRDefault="00562E53" w:rsidP="00920BC8">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29" style="width:0;height:1.5pt" o:hralign="center" o:hrstd="t" o:hr="t" fillcolor="gray" stroked="f"/>
              </w:pict>
            </w:r>
          </w:p>
        </w:tc>
      </w:tr>
      <w:tr w:rsidR="00377A22" w:rsidRPr="00E32C85" w:rsidTr="000E3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855" w:type="dxa"/>
            <w:gridSpan w:val="3"/>
            <w:tcBorders>
              <w:top w:val="nil"/>
              <w:left w:val="nil"/>
              <w:bottom w:val="nil"/>
              <w:right w:val="nil"/>
            </w:tcBorders>
          </w:tcPr>
          <w:p w:rsidR="006268AE" w:rsidRDefault="006268AE" w:rsidP="006268AE">
            <w:pPr>
              <w:jc w:val="both"/>
              <w:rPr>
                <w:rFonts w:ascii="Calibri" w:hAnsi="Calibri" w:cs="Calibri"/>
                <w:sz w:val="19"/>
                <w:szCs w:val="19"/>
              </w:rPr>
            </w:pPr>
          </w:p>
          <w:p w:rsidR="00267E43" w:rsidRDefault="00267E43" w:rsidP="00705E5F">
            <w:pPr>
              <w:numPr>
                <w:ilvl w:val="0"/>
                <w:numId w:val="4"/>
              </w:numPr>
              <w:jc w:val="both"/>
              <w:rPr>
                <w:rFonts w:ascii="Calibri" w:hAnsi="Calibri" w:cs="Calibri"/>
                <w:sz w:val="19"/>
                <w:szCs w:val="19"/>
              </w:rPr>
            </w:pPr>
            <w:r>
              <w:rPr>
                <w:rFonts w:ascii="Calibri" w:hAnsi="Calibri" w:cs="Calibri"/>
                <w:sz w:val="19"/>
                <w:szCs w:val="19"/>
              </w:rPr>
              <w:t>Warehouse Management System (ATMS)</w:t>
            </w:r>
          </w:p>
          <w:p w:rsidR="006268AE" w:rsidRDefault="006268AE" w:rsidP="00705E5F">
            <w:pPr>
              <w:numPr>
                <w:ilvl w:val="0"/>
                <w:numId w:val="4"/>
              </w:numPr>
              <w:jc w:val="both"/>
              <w:rPr>
                <w:rFonts w:ascii="Calibri" w:hAnsi="Calibri" w:cs="Calibri"/>
                <w:sz w:val="19"/>
                <w:szCs w:val="19"/>
              </w:rPr>
            </w:pPr>
            <w:r>
              <w:rPr>
                <w:rFonts w:ascii="Calibri" w:hAnsi="Calibri" w:cs="Calibri"/>
                <w:sz w:val="19"/>
                <w:szCs w:val="19"/>
              </w:rPr>
              <w:t>Warehouse Operations</w:t>
            </w:r>
          </w:p>
          <w:p w:rsidR="006268AE" w:rsidRDefault="006268AE" w:rsidP="00705E5F">
            <w:pPr>
              <w:numPr>
                <w:ilvl w:val="0"/>
                <w:numId w:val="4"/>
              </w:numPr>
              <w:jc w:val="both"/>
              <w:rPr>
                <w:rFonts w:ascii="Calibri" w:hAnsi="Calibri" w:cs="Calibri"/>
                <w:sz w:val="19"/>
                <w:szCs w:val="19"/>
              </w:rPr>
            </w:pPr>
            <w:r>
              <w:rPr>
                <w:rFonts w:ascii="Calibri" w:hAnsi="Calibri" w:cs="Calibri"/>
                <w:sz w:val="19"/>
                <w:szCs w:val="19"/>
              </w:rPr>
              <w:t>Inventory Control</w:t>
            </w:r>
            <w:r w:rsidR="00267E43">
              <w:rPr>
                <w:rFonts w:ascii="Calibri" w:hAnsi="Calibri" w:cs="Calibri"/>
                <w:sz w:val="19"/>
                <w:szCs w:val="19"/>
              </w:rPr>
              <w:t xml:space="preserve"> &amp; Cycle Count</w:t>
            </w:r>
          </w:p>
          <w:p w:rsidR="006268AE" w:rsidRDefault="00267E43" w:rsidP="00705E5F">
            <w:pPr>
              <w:numPr>
                <w:ilvl w:val="0"/>
                <w:numId w:val="4"/>
              </w:numPr>
              <w:jc w:val="both"/>
              <w:rPr>
                <w:rFonts w:ascii="Calibri" w:hAnsi="Calibri" w:cs="Calibri"/>
                <w:sz w:val="19"/>
                <w:szCs w:val="19"/>
              </w:rPr>
            </w:pPr>
            <w:r>
              <w:rPr>
                <w:rFonts w:ascii="Calibri" w:hAnsi="Calibri" w:cs="Calibri"/>
                <w:sz w:val="19"/>
                <w:szCs w:val="19"/>
              </w:rPr>
              <w:t>Team Management</w:t>
            </w:r>
          </w:p>
          <w:p w:rsidR="00267E43" w:rsidRDefault="00EB3FCE" w:rsidP="00705E5F">
            <w:pPr>
              <w:numPr>
                <w:ilvl w:val="0"/>
                <w:numId w:val="4"/>
              </w:numPr>
              <w:jc w:val="both"/>
              <w:rPr>
                <w:rFonts w:ascii="Calibri" w:hAnsi="Calibri" w:cs="Calibri"/>
                <w:sz w:val="19"/>
                <w:szCs w:val="19"/>
              </w:rPr>
            </w:pPr>
            <w:r>
              <w:rPr>
                <w:rFonts w:ascii="Calibri" w:hAnsi="Calibri" w:cs="Calibri"/>
                <w:sz w:val="19"/>
                <w:szCs w:val="19"/>
              </w:rPr>
              <w:t xml:space="preserve">Knowledge of </w:t>
            </w:r>
            <w:r w:rsidR="00267E43">
              <w:rPr>
                <w:rFonts w:ascii="Calibri" w:hAnsi="Calibri" w:cs="Calibri"/>
                <w:sz w:val="19"/>
                <w:szCs w:val="19"/>
              </w:rPr>
              <w:t>Storage of Hazardous Cargo</w:t>
            </w:r>
          </w:p>
          <w:p w:rsidR="00267E43" w:rsidRDefault="00267E43" w:rsidP="00705E5F">
            <w:pPr>
              <w:numPr>
                <w:ilvl w:val="0"/>
                <w:numId w:val="4"/>
              </w:numPr>
              <w:jc w:val="both"/>
              <w:rPr>
                <w:rFonts w:ascii="Calibri" w:hAnsi="Calibri" w:cs="Calibri"/>
                <w:sz w:val="19"/>
                <w:szCs w:val="19"/>
              </w:rPr>
            </w:pPr>
            <w:r>
              <w:rPr>
                <w:rFonts w:ascii="Calibri" w:hAnsi="Calibri" w:cs="Calibri"/>
                <w:sz w:val="19"/>
                <w:szCs w:val="19"/>
              </w:rPr>
              <w:t>Customer Dealing</w:t>
            </w:r>
            <w:r w:rsidR="00EB3FCE">
              <w:rPr>
                <w:rFonts w:ascii="Calibri" w:hAnsi="Calibri" w:cs="Calibri"/>
                <w:sz w:val="19"/>
                <w:szCs w:val="19"/>
              </w:rPr>
              <w:t xml:space="preserve"> &amp; Invoicing </w:t>
            </w:r>
          </w:p>
          <w:p w:rsidR="00267E43" w:rsidRDefault="00267E43" w:rsidP="00705E5F">
            <w:pPr>
              <w:numPr>
                <w:ilvl w:val="0"/>
                <w:numId w:val="4"/>
              </w:numPr>
              <w:jc w:val="both"/>
              <w:rPr>
                <w:rFonts w:ascii="Calibri" w:hAnsi="Calibri" w:cs="Calibri"/>
                <w:sz w:val="19"/>
                <w:szCs w:val="19"/>
              </w:rPr>
            </w:pPr>
            <w:r>
              <w:rPr>
                <w:rFonts w:ascii="Calibri" w:hAnsi="Calibri" w:cs="Calibri"/>
                <w:sz w:val="19"/>
                <w:szCs w:val="19"/>
              </w:rPr>
              <w:t>Distribution Management</w:t>
            </w:r>
          </w:p>
          <w:p w:rsidR="00FC3338" w:rsidRDefault="00FC3338" w:rsidP="00705E5F">
            <w:pPr>
              <w:numPr>
                <w:ilvl w:val="0"/>
                <w:numId w:val="4"/>
              </w:numPr>
              <w:jc w:val="both"/>
              <w:rPr>
                <w:rFonts w:ascii="Calibri" w:hAnsi="Calibri" w:cs="Calibri"/>
                <w:sz w:val="19"/>
                <w:szCs w:val="19"/>
              </w:rPr>
            </w:pPr>
            <w:r>
              <w:rPr>
                <w:rFonts w:ascii="Calibri" w:hAnsi="Calibri" w:cs="Calibri"/>
                <w:sz w:val="19"/>
                <w:szCs w:val="19"/>
              </w:rPr>
              <w:t>Reports</w:t>
            </w:r>
            <w:r w:rsidR="00EB3FCE">
              <w:rPr>
                <w:rFonts w:ascii="Calibri" w:hAnsi="Calibri" w:cs="Calibri"/>
                <w:sz w:val="19"/>
                <w:szCs w:val="19"/>
              </w:rPr>
              <w:t xml:space="preserve"> &amp; Records</w:t>
            </w:r>
          </w:p>
          <w:p w:rsidR="00EB3FCE" w:rsidRDefault="00EB3FCE" w:rsidP="00705E5F">
            <w:pPr>
              <w:numPr>
                <w:ilvl w:val="0"/>
                <w:numId w:val="4"/>
              </w:numPr>
              <w:jc w:val="both"/>
              <w:rPr>
                <w:rFonts w:ascii="Calibri" w:hAnsi="Calibri" w:cs="Calibri"/>
                <w:sz w:val="19"/>
                <w:szCs w:val="19"/>
              </w:rPr>
            </w:pPr>
            <w:r>
              <w:rPr>
                <w:rFonts w:ascii="Calibri" w:hAnsi="Calibri" w:cs="Calibri"/>
                <w:sz w:val="19"/>
                <w:szCs w:val="19"/>
              </w:rPr>
              <w:t>Budgeting &amp;Forecasting</w:t>
            </w:r>
          </w:p>
          <w:p w:rsidR="00FC3338" w:rsidRDefault="00EB3FCE" w:rsidP="00705E5F">
            <w:pPr>
              <w:numPr>
                <w:ilvl w:val="0"/>
                <w:numId w:val="4"/>
              </w:numPr>
              <w:jc w:val="both"/>
              <w:rPr>
                <w:rFonts w:ascii="Calibri" w:hAnsi="Calibri" w:cs="Calibri"/>
                <w:sz w:val="19"/>
                <w:szCs w:val="19"/>
              </w:rPr>
            </w:pPr>
            <w:r>
              <w:rPr>
                <w:rFonts w:ascii="Calibri" w:hAnsi="Calibri" w:cs="Calibri"/>
                <w:sz w:val="19"/>
                <w:szCs w:val="19"/>
              </w:rPr>
              <w:t>Training for Staff</w:t>
            </w:r>
          </w:p>
          <w:p w:rsidR="006268AE" w:rsidRPr="00450E8B" w:rsidRDefault="006268AE" w:rsidP="006268AE">
            <w:pPr>
              <w:tabs>
                <w:tab w:val="num" w:pos="459"/>
              </w:tabs>
              <w:jc w:val="both"/>
              <w:rPr>
                <w:rFonts w:ascii="Calibri" w:hAnsi="Calibri" w:cs="Calibri"/>
                <w:sz w:val="19"/>
                <w:szCs w:val="19"/>
              </w:rPr>
            </w:pPr>
          </w:p>
          <w:p w:rsidR="00377A22" w:rsidRPr="006D76FB" w:rsidRDefault="00377A22" w:rsidP="00EB3FCE">
            <w:pPr>
              <w:ind w:left="459"/>
              <w:jc w:val="both"/>
              <w:rPr>
                <w:rFonts w:ascii="Calibri" w:hAnsi="Calibri" w:cs="Calibri"/>
                <w:sz w:val="19"/>
                <w:szCs w:val="19"/>
              </w:rPr>
            </w:pPr>
          </w:p>
        </w:tc>
      </w:tr>
      <w:tr w:rsidR="00E911CD" w:rsidRPr="00E32C85" w:rsidTr="000E3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855" w:type="dxa"/>
            <w:gridSpan w:val="3"/>
            <w:tcBorders>
              <w:top w:val="nil"/>
              <w:left w:val="nil"/>
              <w:bottom w:val="nil"/>
              <w:right w:val="nil"/>
            </w:tcBorders>
          </w:tcPr>
          <w:p w:rsidR="00E911CD" w:rsidRPr="009C478A" w:rsidRDefault="00E911CD" w:rsidP="00920BC8">
            <w:pPr>
              <w:tabs>
                <w:tab w:val="num" w:pos="162"/>
              </w:tabs>
              <w:ind w:left="432"/>
              <w:jc w:val="both"/>
              <w:rPr>
                <w:rFonts w:ascii="Calibri" w:hAnsi="Calibri" w:cs="Calibri"/>
                <w:sz w:val="9"/>
                <w:szCs w:val="9"/>
              </w:rPr>
            </w:pPr>
          </w:p>
        </w:tc>
      </w:tr>
    </w:tbl>
    <w:p w:rsidR="006D76FB" w:rsidRPr="00E32C85" w:rsidRDefault="000A54B6" w:rsidP="006D76FB">
      <w:pPr>
        <w:jc w:val="center"/>
        <w:rPr>
          <w:rFonts w:ascii="Calibri" w:hAnsi="Calibri" w:cs="Calibri"/>
          <w:sz w:val="2"/>
        </w:rPr>
      </w:pPr>
      <w:r>
        <w:rPr>
          <w:rFonts w:ascii="Calibri" w:hAnsi="Calibri" w:cs="Calibri"/>
          <w:b/>
          <w:bCs/>
          <w:iCs/>
          <w:sz w:val="32"/>
          <w:szCs w:val="32"/>
        </w:rPr>
        <w:t xml:space="preserve">IBRAHIM </w:t>
      </w:r>
    </w:p>
    <w:p w:rsidR="006D76FB" w:rsidRPr="00E32C85" w:rsidRDefault="006D76FB" w:rsidP="006D76FB">
      <w:pPr>
        <w:rPr>
          <w:rFonts w:ascii="Calibri" w:hAnsi="Calibri" w:cs="Calibri"/>
          <w:sz w:val="2"/>
        </w:rPr>
      </w:pPr>
    </w:p>
    <w:p w:rsidR="006D76FB" w:rsidRPr="00E32C85" w:rsidRDefault="006D76FB" w:rsidP="006D76FB">
      <w:pPr>
        <w:rPr>
          <w:rFonts w:ascii="Calibri" w:hAnsi="Calibri" w:cs="Calibri"/>
          <w:sz w:val="2"/>
        </w:rPr>
      </w:pPr>
    </w:p>
    <w:tbl>
      <w:tblPr>
        <w:tblW w:w="9855" w:type="dxa"/>
        <w:tblInd w:w="-9" w:type="dxa"/>
        <w:tblLook w:val="0000"/>
      </w:tblPr>
      <w:tblGrid>
        <w:gridCol w:w="8"/>
        <w:gridCol w:w="2899"/>
        <w:gridCol w:w="6948"/>
      </w:tblGrid>
      <w:tr w:rsidR="006D76FB" w:rsidRPr="00E32C85" w:rsidTr="00CE3F74">
        <w:trPr>
          <w:gridBefore w:val="1"/>
          <w:wBefore w:w="9" w:type="dxa"/>
          <w:trHeight w:val="162"/>
        </w:trPr>
        <w:tc>
          <w:tcPr>
            <w:tcW w:w="9846" w:type="dxa"/>
            <w:gridSpan w:val="2"/>
            <w:shd w:val="clear" w:color="auto" w:fill="92CDDC"/>
          </w:tcPr>
          <w:p w:rsidR="006D76FB" w:rsidRPr="003474DC" w:rsidRDefault="006D76FB" w:rsidP="00BD0C8C">
            <w:pPr>
              <w:rPr>
                <w:rFonts w:ascii="Calibri" w:hAnsi="Calibri" w:cs="Calibri"/>
                <w:b/>
                <w:bCs/>
                <w:iCs/>
                <w:sz w:val="10"/>
                <w:szCs w:val="10"/>
                <w:lang w:val="fr-FR"/>
              </w:rPr>
            </w:pPr>
          </w:p>
        </w:tc>
      </w:tr>
      <w:tr w:rsidR="000E30DB" w:rsidRPr="00E32C85" w:rsidTr="00CE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855" w:type="dxa"/>
            <w:gridSpan w:val="3"/>
            <w:tcBorders>
              <w:top w:val="nil"/>
              <w:left w:val="nil"/>
              <w:bottom w:val="nil"/>
              <w:right w:val="nil"/>
            </w:tcBorders>
          </w:tcPr>
          <w:p w:rsidR="00450E8B" w:rsidRPr="00AB203D" w:rsidRDefault="00450E8B" w:rsidP="00450E8B">
            <w:pPr>
              <w:jc w:val="both"/>
              <w:rPr>
                <w:rFonts w:ascii="Calibri" w:hAnsi="Calibri" w:cs="Calibri"/>
                <w:b/>
                <w:color w:val="000000"/>
                <w:sz w:val="19"/>
                <w:szCs w:val="19"/>
              </w:rPr>
            </w:pPr>
            <w:r w:rsidRPr="00AB203D">
              <w:rPr>
                <w:rFonts w:ascii="Calibri" w:hAnsi="Calibri" w:cs="Calibri"/>
                <w:b/>
                <w:color w:val="000000"/>
                <w:sz w:val="19"/>
                <w:szCs w:val="19"/>
              </w:rPr>
              <w:t xml:space="preserve">Logistics Management </w:t>
            </w:r>
          </w:p>
          <w:p w:rsidR="00450E8B" w:rsidRPr="00090636" w:rsidRDefault="00450E8B" w:rsidP="00705E5F">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Provide</w:t>
            </w:r>
            <w:r w:rsidRPr="00090636">
              <w:rPr>
                <w:rFonts w:ascii="Calibri" w:hAnsi="Calibri" w:cs="Calibri"/>
                <w:color w:val="31849B"/>
                <w:sz w:val="19"/>
                <w:szCs w:val="19"/>
              </w:rPr>
              <w:t xml:space="preserve"> </w:t>
            </w:r>
            <w:r w:rsidRPr="00090636">
              <w:rPr>
                <w:rFonts w:ascii="Calibri" w:hAnsi="Calibri" w:cs="Calibri"/>
                <w:sz w:val="19"/>
                <w:szCs w:val="19"/>
              </w:rPr>
              <w:t xml:space="preserve">leadership and direction in ensuring the smooth </w:t>
            </w:r>
            <w:r w:rsidR="00EB3FCE">
              <w:rPr>
                <w:rFonts w:ascii="Calibri" w:hAnsi="Calibri" w:cs="Calibri"/>
                <w:sz w:val="19"/>
                <w:szCs w:val="19"/>
              </w:rPr>
              <w:t xml:space="preserve">functioning of overall warehouse </w:t>
            </w:r>
            <w:r w:rsidRPr="00090636">
              <w:rPr>
                <w:rFonts w:ascii="Calibri" w:hAnsi="Calibri" w:cs="Calibri"/>
                <w:sz w:val="19"/>
                <w:szCs w:val="19"/>
              </w:rPr>
              <w:t>operations of the company applying knowledge and experience in logistics management.</w:t>
            </w:r>
          </w:p>
          <w:p w:rsidR="00450E8B" w:rsidRPr="00090636" w:rsidRDefault="00450E8B" w:rsidP="00705E5F">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Plan, direct and control</w:t>
            </w:r>
            <w:r w:rsidRPr="00090636">
              <w:rPr>
                <w:rFonts w:ascii="Calibri" w:hAnsi="Calibri" w:cs="Calibri"/>
                <w:sz w:val="19"/>
                <w:szCs w:val="19"/>
              </w:rPr>
              <w:t xml:space="preserve"> logistics activities including receiving, inspection, storage, issuing, packing, inventory control, order processing, invoicing and negotiation.</w:t>
            </w:r>
          </w:p>
          <w:p w:rsidR="00450E8B" w:rsidRPr="00090636" w:rsidRDefault="00450E8B" w:rsidP="00705E5F">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Manage</w:t>
            </w:r>
            <w:r w:rsidRPr="00090636">
              <w:rPr>
                <w:rFonts w:ascii="Calibri" w:hAnsi="Calibri" w:cs="Calibri"/>
                <w:sz w:val="19"/>
                <w:szCs w:val="19"/>
              </w:rPr>
              <w:t xml:space="preserve"> company business comprising placing of orders for daily offices requirements, filing systematically of records/documents, answering customer inquiries and computer associated correspondences.</w:t>
            </w:r>
          </w:p>
          <w:p w:rsidR="00450E8B" w:rsidRPr="00090636" w:rsidRDefault="00450E8B" w:rsidP="004C1F26">
            <w:pPr>
              <w:numPr>
                <w:ilvl w:val="0"/>
                <w:numId w:val="1"/>
              </w:numPr>
              <w:tabs>
                <w:tab w:val="num" w:pos="-171"/>
                <w:tab w:val="num" w:pos="-81"/>
                <w:tab w:val="left" w:pos="459"/>
              </w:tabs>
              <w:ind w:left="279" w:hanging="180"/>
              <w:jc w:val="both"/>
              <w:rPr>
                <w:rFonts w:ascii="Calibri" w:hAnsi="Calibri" w:cs="Calibri"/>
                <w:sz w:val="19"/>
                <w:szCs w:val="19"/>
              </w:rPr>
            </w:pPr>
            <w:r w:rsidRPr="00090636">
              <w:rPr>
                <w:rFonts w:ascii="Calibri" w:hAnsi="Calibri" w:cs="Calibri"/>
                <w:sz w:val="19"/>
                <w:szCs w:val="19"/>
              </w:rPr>
              <w:t xml:space="preserve">Track all stock movements, simplifying reconciliation. </w:t>
            </w:r>
          </w:p>
          <w:p w:rsidR="00450E8B" w:rsidRPr="00090636" w:rsidRDefault="00450E8B" w:rsidP="00705E5F">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 xml:space="preserve">Collaborate </w:t>
            </w:r>
            <w:r w:rsidRPr="00090636">
              <w:rPr>
                <w:rFonts w:ascii="Calibri" w:hAnsi="Calibri" w:cs="Calibri"/>
                <w:sz w:val="19"/>
                <w:szCs w:val="19"/>
              </w:rPr>
              <w:t>with other departments to integrate logistics with business systems and processes, such as customer sales, order management, accounting, and shipping.</w:t>
            </w:r>
          </w:p>
          <w:p w:rsidR="00450E8B" w:rsidRPr="00090636" w:rsidRDefault="00450E8B" w:rsidP="00705E5F">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Review</w:t>
            </w:r>
            <w:r w:rsidRPr="00090636">
              <w:rPr>
                <w:rFonts w:ascii="Calibri" w:hAnsi="Calibri" w:cs="Calibri"/>
                <w:color w:val="31849B"/>
                <w:sz w:val="19"/>
                <w:szCs w:val="19"/>
              </w:rPr>
              <w:t xml:space="preserve"> </w:t>
            </w:r>
            <w:r w:rsidRPr="00090636">
              <w:rPr>
                <w:rFonts w:ascii="Calibri" w:hAnsi="Calibri" w:cs="Calibri"/>
                <w:sz w:val="19"/>
                <w:szCs w:val="19"/>
              </w:rPr>
              <w:t xml:space="preserve">policies and processes: recommend plans for a consistent - streamlined business conduct.  </w:t>
            </w:r>
          </w:p>
          <w:p w:rsidR="000E30DB" w:rsidRPr="00EB3FCE" w:rsidRDefault="00450E8B" w:rsidP="00705E5F">
            <w:pPr>
              <w:numPr>
                <w:ilvl w:val="0"/>
                <w:numId w:val="1"/>
              </w:numPr>
              <w:tabs>
                <w:tab w:val="num" w:pos="459"/>
              </w:tabs>
              <w:ind w:left="459"/>
              <w:jc w:val="both"/>
              <w:rPr>
                <w:rFonts w:ascii="Calibri" w:hAnsi="Calibri" w:cs="Calibri"/>
                <w:sz w:val="11"/>
                <w:szCs w:val="19"/>
              </w:rPr>
            </w:pPr>
            <w:r w:rsidRPr="00751E2C">
              <w:rPr>
                <w:rFonts w:ascii="Calibri" w:hAnsi="Calibri" w:cs="Calibri"/>
                <w:sz w:val="19"/>
                <w:szCs w:val="19"/>
              </w:rPr>
              <w:t>Maintain and develop</w:t>
            </w:r>
            <w:r w:rsidRPr="00090636">
              <w:rPr>
                <w:rFonts w:ascii="Calibri" w:hAnsi="Calibri" w:cs="Calibri"/>
                <w:sz w:val="19"/>
                <w:szCs w:val="19"/>
              </w:rPr>
              <w:t xml:space="preserve"> positive business relations with key personnel involved in logistics activity.</w:t>
            </w:r>
            <w:r w:rsidRPr="0077519A">
              <w:rPr>
                <w:rFonts w:ascii="Cambria" w:hAnsi="Cambria" w:cs="Tahoma"/>
                <w:color w:val="000000"/>
                <w:sz w:val="19"/>
                <w:szCs w:val="19"/>
              </w:rPr>
              <w:t xml:space="preserve">    </w:t>
            </w:r>
          </w:p>
          <w:p w:rsidR="00EB3FCE" w:rsidRPr="00751E2C" w:rsidRDefault="00EB3FCE" w:rsidP="00EB3FCE">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Prepare day-to-day reports as per company’s requirements.</w:t>
            </w:r>
          </w:p>
          <w:p w:rsidR="00EB3FCE" w:rsidRDefault="00EB3FCE" w:rsidP="00EB3FCE">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Act</w:t>
            </w:r>
            <w:r w:rsidRPr="00450E8B">
              <w:rPr>
                <w:rFonts w:ascii="Calibri" w:hAnsi="Calibri" w:cs="Calibri"/>
                <w:sz w:val="19"/>
                <w:szCs w:val="19"/>
              </w:rPr>
              <w:t xml:space="preserve"> as point of contact for all warehouse related issues. Confer with different department heads to coordinate warehouse activities, exchange information and resolve issues and concerns. </w:t>
            </w:r>
          </w:p>
          <w:p w:rsidR="00EB3FCE" w:rsidRDefault="00EB3FCE" w:rsidP="00EB3FCE">
            <w:pPr>
              <w:numPr>
                <w:ilvl w:val="0"/>
                <w:numId w:val="1"/>
              </w:numPr>
              <w:tabs>
                <w:tab w:val="num" w:pos="252"/>
                <w:tab w:val="num" w:pos="459"/>
              </w:tabs>
              <w:ind w:left="459"/>
              <w:jc w:val="both"/>
              <w:rPr>
                <w:rFonts w:ascii="Calibri" w:hAnsi="Calibri" w:cs="Calibri"/>
                <w:sz w:val="19"/>
                <w:szCs w:val="19"/>
              </w:rPr>
            </w:pPr>
            <w:r w:rsidRPr="00751E2C">
              <w:rPr>
                <w:rFonts w:ascii="Calibri" w:hAnsi="Calibri" w:cs="Calibri"/>
                <w:sz w:val="19"/>
                <w:szCs w:val="19"/>
              </w:rPr>
              <w:t xml:space="preserve">Assume </w:t>
            </w:r>
            <w:r w:rsidRPr="006D76FB">
              <w:rPr>
                <w:rFonts w:ascii="Calibri" w:hAnsi="Calibri" w:cs="Calibri"/>
                <w:sz w:val="19"/>
                <w:szCs w:val="19"/>
              </w:rPr>
              <w:t>full responsibility of business communication and interaction with clients and other related parties.</w:t>
            </w:r>
          </w:p>
          <w:p w:rsidR="00EB3FCE" w:rsidRPr="00E32C85" w:rsidRDefault="00EB3FCE" w:rsidP="00EB3FCE">
            <w:pPr>
              <w:ind w:left="459"/>
              <w:jc w:val="both"/>
              <w:rPr>
                <w:rFonts w:ascii="Calibri" w:hAnsi="Calibri" w:cs="Calibri"/>
                <w:sz w:val="11"/>
                <w:szCs w:val="19"/>
              </w:rPr>
            </w:pPr>
          </w:p>
        </w:tc>
      </w:tr>
      <w:tr w:rsidR="005965BC" w:rsidRPr="00E32C85" w:rsidTr="00CE3F74">
        <w:trPr>
          <w:gridBefore w:val="1"/>
          <w:wBefore w:w="8" w:type="dxa"/>
          <w:trHeight w:val="162"/>
        </w:trPr>
        <w:tc>
          <w:tcPr>
            <w:tcW w:w="2899" w:type="dxa"/>
            <w:shd w:val="clear" w:color="auto" w:fill="FFFFFF"/>
          </w:tcPr>
          <w:p w:rsidR="005965BC" w:rsidRPr="00E32C85" w:rsidRDefault="005965BC" w:rsidP="00920BC8">
            <w:pPr>
              <w:rPr>
                <w:rFonts w:ascii="Calibri" w:hAnsi="Calibri" w:cs="Calibri"/>
                <w:bCs/>
                <w:iCs/>
                <w:color w:val="FFFFFF"/>
                <w:sz w:val="20"/>
                <w:szCs w:val="20"/>
                <w:lang w:val="fr-FR"/>
              </w:rPr>
            </w:pPr>
            <w:r w:rsidRPr="00E32C85">
              <w:rPr>
                <w:rFonts w:ascii="Calibri" w:hAnsi="Calibri" w:cs="Calibri"/>
                <w:b/>
                <w:bCs/>
                <w:iCs/>
                <w:color w:val="31849B"/>
                <w:sz w:val="26"/>
                <w:szCs w:val="26"/>
                <w:lang w:val="fr-FR"/>
              </w:rPr>
              <w:t>PROVEN JOB ROLE</w:t>
            </w:r>
          </w:p>
        </w:tc>
        <w:tc>
          <w:tcPr>
            <w:tcW w:w="6948" w:type="dxa"/>
            <w:shd w:val="clear" w:color="auto" w:fill="FFFFFF"/>
          </w:tcPr>
          <w:p w:rsidR="005965BC" w:rsidRPr="00E32C85" w:rsidRDefault="00562E53" w:rsidP="00920BC8">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30" style="width:0;height:1.5pt" o:hralign="center" o:hrstd="t" o:hr="t" fillcolor="gray" stroked="f"/>
              </w:pict>
            </w:r>
          </w:p>
        </w:tc>
      </w:tr>
    </w:tbl>
    <w:p w:rsidR="009028B6" w:rsidRPr="009C478A" w:rsidRDefault="009028B6">
      <w:pPr>
        <w:rPr>
          <w:rFonts w:ascii="Calibri" w:hAnsi="Calibri" w:cs="Calibri"/>
          <w:sz w:val="9"/>
          <w:szCs w:val="9"/>
        </w:rPr>
      </w:pPr>
    </w:p>
    <w:tbl>
      <w:tblPr>
        <w:tblW w:w="9855" w:type="dxa"/>
        <w:tblInd w:w="18" w:type="dxa"/>
        <w:tblLook w:val="01E0"/>
      </w:tblPr>
      <w:tblGrid>
        <w:gridCol w:w="10071"/>
      </w:tblGrid>
      <w:tr w:rsidR="00A809FD" w:rsidRPr="00E32C85" w:rsidTr="00A809FD">
        <w:trPr>
          <w:trHeight w:val="207"/>
        </w:trPr>
        <w:tc>
          <w:tcPr>
            <w:tcW w:w="9855" w:type="dxa"/>
          </w:tcPr>
          <w:p w:rsidR="001274A6" w:rsidRDefault="00873357" w:rsidP="001274A6">
            <w:pPr>
              <w:jc w:val="both"/>
              <w:rPr>
                <w:rFonts w:ascii="Calibri" w:hAnsi="Calibri" w:cs="Calibri"/>
                <w:color w:val="000000"/>
                <w:sz w:val="19"/>
                <w:szCs w:val="19"/>
              </w:rPr>
            </w:pPr>
            <w:r>
              <w:rPr>
                <w:rFonts w:ascii="Calibri" w:hAnsi="Calibri" w:cs="Calibri"/>
                <w:b/>
                <w:color w:val="000000"/>
                <w:sz w:val="19"/>
                <w:szCs w:val="19"/>
              </w:rPr>
              <w:t>Manager Warehouse</w:t>
            </w:r>
            <w:r w:rsidR="0078083F">
              <w:rPr>
                <w:rFonts w:ascii="Calibri" w:hAnsi="Calibri" w:cs="Calibri"/>
                <w:b/>
                <w:color w:val="000000"/>
                <w:sz w:val="19"/>
                <w:szCs w:val="19"/>
              </w:rPr>
              <w:t xml:space="preserve"> and Logistics </w:t>
            </w:r>
            <w:r>
              <w:rPr>
                <w:rFonts w:ascii="Calibri" w:hAnsi="Calibri" w:cs="Calibri"/>
                <w:b/>
                <w:color w:val="000000"/>
                <w:sz w:val="19"/>
                <w:szCs w:val="19"/>
              </w:rPr>
              <w:t>Operations</w:t>
            </w:r>
            <w:r w:rsidR="00274A3D" w:rsidRPr="00274A3D">
              <w:rPr>
                <w:rFonts w:ascii="Calibri" w:hAnsi="Calibri" w:cs="Calibri"/>
                <w:b/>
                <w:color w:val="000000"/>
                <w:sz w:val="19"/>
                <w:szCs w:val="19"/>
              </w:rPr>
              <w:t xml:space="preserve"> </w:t>
            </w:r>
            <w:r>
              <w:rPr>
                <w:rFonts w:ascii="Calibri" w:hAnsi="Calibri" w:cs="Calibri"/>
                <w:b/>
                <w:color w:val="000000"/>
                <w:sz w:val="19"/>
                <w:szCs w:val="19"/>
              </w:rPr>
              <w:t>–</w:t>
            </w:r>
            <w:r w:rsidR="00A809FD">
              <w:rPr>
                <w:rFonts w:ascii="Calibri" w:hAnsi="Calibri" w:cs="Calibri"/>
                <w:b/>
                <w:color w:val="000000"/>
                <w:sz w:val="19"/>
                <w:szCs w:val="19"/>
              </w:rPr>
              <w:t xml:space="preserve"> </w:t>
            </w:r>
            <w:r>
              <w:rPr>
                <w:rFonts w:ascii="Calibri" w:hAnsi="Calibri" w:cs="Calibri"/>
                <w:color w:val="000000"/>
                <w:sz w:val="19"/>
                <w:szCs w:val="19"/>
              </w:rPr>
              <w:t xml:space="preserve">IAL Logistics Emirates </w:t>
            </w:r>
            <w:r w:rsidR="00274A3D" w:rsidRPr="00274A3D">
              <w:rPr>
                <w:rFonts w:ascii="Calibri" w:hAnsi="Calibri" w:cs="Calibri"/>
                <w:color w:val="000000"/>
                <w:sz w:val="19"/>
                <w:szCs w:val="19"/>
              </w:rPr>
              <w:t xml:space="preserve"> LLC</w:t>
            </w:r>
            <w:r w:rsidR="00F141BF">
              <w:rPr>
                <w:rFonts w:ascii="Calibri" w:hAnsi="Calibri" w:cs="Calibri"/>
                <w:color w:val="000000"/>
                <w:sz w:val="19"/>
                <w:szCs w:val="19"/>
              </w:rPr>
              <w:t>, UAE</w:t>
            </w:r>
          </w:p>
          <w:p w:rsidR="00E54908" w:rsidRDefault="00E54908" w:rsidP="001274A6">
            <w:pPr>
              <w:jc w:val="both"/>
              <w:rPr>
                <w:rFonts w:ascii="Calibri" w:hAnsi="Calibri" w:cs="Calibri"/>
                <w:b/>
                <w:color w:val="000000"/>
                <w:sz w:val="19"/>
                <w:szCs w:val="19"/>
              </w:rPr>
            </w:pPr>
          </w:p>
          <w:p w:rsidR="0083486C" w:rsidRPr="006A5E53" w:rsidRDefault="0083486C" w:rsidP="0083486C">
            <w:pPr>
              <w:numPr>
                <w:ilvl w:val="0"/>
                <w:numId w:val="9"/>
              </w:numPr>
              <w:ind w:left="432"/>
              <w:jc w:val="both"/>
              <w:rPr>
                <w:rFonts w:ascii="Calibri" w:hAnsi="Calibri" w:cs="Calibri"/>
                <w:b/>
                <w:color w:val="000000"/>
                <w:sz w:val="19"/>
                <w:szCs w:val="19"/>
              </w:rPr>
            </w:pPr>
            <w:r w:rsidRPr="006A5E53">
              <w:rPr>
                <w:rFonts w:ascii="Calibri" w:hAnsi="Calibri"/>
                <w:sz w:val="19"/>
                <w:szCs w:val="19"/>
              </w:rPr>
              <w:t>Manage the movement of products / equipment/ material in and/or out of the country in accordance with organisational policy and procedure, and to comply with relevant local country and International law and process.</w:t>
            </w:r>
          </w:p>
          <w:p w:rsidR="0083486C" w:rsidRPr="006A5E53" w:rsidRDefault="0083486C" w:rsidP="0083486C">
            <w:pPr>
              <w:numPr>
                <w:ilvl w:val="0"/>
                <w:numId w:val="9"/>
              </w:numPr>
              <w:ind w:left="432"/>
              <w:jc w:val="both"/>
              <w:rPr>
                <w:rFonts w:ascii="Calibri" w:hAnsi="Calibri" w:cs="Calibri"/>
                <w:b/>
                <w:color w:val="000000"/>
                <w:sz w:val="19"/>
                <w:szCs w:val="19"/>
              </w:rPr>
            </w:pPr>
            <w:r w:rsidRPr="006A5E53">
              <w:rPr>
                <w:rFonts w:ascii="Calibri" w:hAnsi="Calibri"/>
                <w:sz w:val="19"/>
                <w:szCs w:val="19"/>
              </w:rPr>
              <w:t>Communicate with export and import related authorities and customers and suppliers, in all relevant countries or territories as necessary to ensure efficient, positive and law full relations, support and activities.</w:t>
            </w:r>
          </w:p>
          <w:p w:rsidR="0083486C" w:rsidRPr="006A5E53" w:rsidRDefault="0083486C" w:rsidP="0083486C">
            <w:pPr>
              <w:numPr>
                <w:ilvl w:val="0"/>
                <w:numId w:val="9"/>
              </w:numPr>
              <w:ind w:left="432"/>
              <w:jc w:val="both"/>
              <w:rPr>
                <w:rFonts w:ascii="Calibri" w:hAnsi="Calibri" w:cs="Calibri"/>
                <w:b/>
                <w:color w:val="000000"/>
                <w:sz w:val="19"/>
                <w:szCs w:val="19"/>
              </w:rPr>
            </w:pPr>
            <w:r w:rsidRPr="006A5E53">
              <w:rPr>
                <w:rFonts w:ascii="Calibri" w:hAnsi="Calibri"/>
                <w:sz w:val="19"/>
                <w:szCs w:val="19"/>
              </w:rPr>
              <w:t xml:space="preserve">Preparing Shipping documents </w:t>
            </w:r>
            <w:r w:rsidR="006A5E53">
              <w:rPr>
                <w:rFonts w:ascii="Calibri" w:hAnsi="Calibri"/>
                <w:sz w:val="19"/>
                <w:szCs w:val="19"/>
              </w:rPr>
              <w:t>(</w:t>
            </w:r>
            <w:r w:rsidRPr="006A5E53">
              <w:rPr>
                <w:rFonts w:ascii="Calibri" w:hAnsi="Calibri"/>
                <w:sz w:val="19"/>
                <w:szCs w:val="19"/>
              </w:rPr>
              <w:t>Air &amp; Sea ) timely and accurately.</w:t>
            </w:r>
          </w:p>
          <w:p w:rsidR="006A5E53" w:rsidRPr="006A5E53" w:rsidRDefault="006A5E53" w:rsidP="0083486C">
            <w:pPr>
              <w:numPr>
                <w:ilvl w:val="0"/>
                <w:numId w:val="9"/>
              </w:numPr>
              <w:ind w:left="432"/>
              <w:jc w:val="both"/>
              <w:rPr>
                <w:rFonts w:ascii="Calibri" w:hAnsi="Calibri" w:cs="Calibri"/>
                <w:b/>
                <w:color w:val="000000"/>
                <w:sz w:val="19"/>
                <w:szCs w:val="19"/>
              </w:rPr>
            </w:pPr>
            <w:r>
              <w:rPr>
                <w:rFonts w:ascii="Calibri" w:hAnsi="Calibri"/>
                <w:sz w:val="19"/>
                <w:szCs w:val="19"/>
              </w:rPr>
              <w:t>Discuss all shipping instructions and special request with the shippers and write on the shipping board as reminder.</w:t>
            </w:r>
          </w:p>
          <w:p w:rsidR="006A5E53" w:rsidRPr="00C27697" w:rsidRDefault="00C27697" w:rsidP="0083486C">
            <w:pPr>
              <w:numPr>
                <w:ilvl w:val="0"/>
                <w:numId w:val="9"/>
              </w:numPr>
              <w:ind w:left="432"/>
              <w:jc w:val="both"/>
              <w:rPr>
                <w:rFonts w:ascii="Calibri" w:hAnsi="Calibri" w:cs="Calibri"/>
                <w:color w:val="000000"/>
                <w:sz w:val="19"/>
                <w:szCs w:val="19"/>
              </w:rPr>
            </w:pPr>
            <w:r w:rsidRPr="00C27697">
              <w:rPr>
                <w:rFonts w:ascii="Calibri" w:hAnsi="Calibri" w:cs="Calibri"/>
                <w:color w:val="000000"/>
                <w:sz w:val="19"/>
                <w:szCs w:val="19"/>
              </w:rPr>
              <w:t>Daily monitoring / coordinate of all shipments including Air &amp; Ocean containers</w:t>
            </w:r>
          </w:p>
          <w:p w:rsidR="0083486C" w:rsidRPr="006A5E53" w:rsidRDefault="0083486C" w:rsidP="0083486C">
            <w:pPr>
              <w:numPr>
                <w:ilvl w:val="0"/>
                <w:numId w:val="9"/>
              </w:numPr>
              <w:ind w:left="432"/>
              <w:jc w:val="both"/>
              <w:rPr>
                <w:rFonts w:ascii="Calibri" w:hAnsi="Calibri" w:cs="Calibri"/>
                <w:b/>
                <w:color w:val="000000"/>
                <w:sz w:val="19"/>
                <w:szCs w:val="19"/>
              </w:rPr>
            </w:pPr>
            <w:r w:rsidRPr="006A5E53">
              <w:rPr>
                <w:rFonts w:ascii="Calibri" w:hAnsi="Calibri"/>
                <w:sz w:val="19"/>
                <w:szCs w:val="19"/>
              </w:rPr>
              <w:t>Ensuring that warehouse is operating efficiently and effectively.</w:t>
            </w:r>
          </w:p>
          <w:p w:rsidR="0078083F" w:rsidRPr="006A5E53" w:rsidRDefault="0078083F" w:rsidP="0083486C">
            <w:pPr>
              <w:numPr>
                <w:ilvl w:val="0"/>
                <w:numId w:val="9"/>
              </w:numPr>
              <w:ind w:left="432"/>
              <w:jc w:val="both"/>
              <w:rPr>
                <w:rFonts w:ascii="Calibri" w:hAnsi="Calibri" w:cs="Calibri"/>
                <w:b/>
                <w:color w:val="000000"/>
                <w:sz w:val="19"/>
                <w:szCs w:val="19"/>
              </w:rPr>
            </w:pPr>
            <w:r w:rsidRPr="006A5E53">
              <w:rPr>
                <w:rFonts w:ascii="Calibri" w:hAnsi="Calibri"/>
                <w:sz w:val="19"/>
                <w:szCs w:val="19"/>
              </w:rPr>
              <w:t>Monitor Cash collections from the clients.</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Prepare and send out the warehouse management report to senior management on a monthly basis</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Ensure that Warehouse Supervisors direct warehouse employees in the proper storage, inventorying, and   handling in and out of goods within specified productivity, cost, and quality standards. </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Ensuring that all warehousing operations are carried out according to the policies and procedures as set forth by the company and adapt and optimize the procedures to the business requirements.</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Ensure prompt and correct monthly invoicing for all warehousing services.</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Ensure that stock reports are complete and accurate and are being sent to the customers as per the agreed schedule.</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Resolving operational issues quickly and effectively.</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Ensuring that all material handling equipment (MHE) and other warehouse tools and equipments are being maintained and managed appropriately and that adequate safety equipment and uniform is being worn at all times when in the warehouse and / or yard.</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Employ effective problem solving techniques to ensure that issues are resolved quickly and fully </w:t>
            </w:r>
          </w:p>
          <w:p w:rsidR="001274A6" w:rsidRPr="006A5E53" w:rsidRDefault="001274A6" w:rsidP="004C1F26">
            <w:pPr>
              <w:numPr>
                <w:ilvl w:val="0"/>
                <w:numId w:val="7"/>
              </w:numPr>
              <w:ind w:left="432"/>
              <w:rPr>
                <w:rFonts w:ascii="Calibri" w:hAnsi="Calibri"/>
                <w:sz w:val="19"/>
                <w:szCs w:val="19"/>
              </w:rPr>
            </w:pPr>
            <w:r w:rsidRPr="006A5E53">
              <w:rPr>
                <w:rFonts w:ascii="Calibri" w:hAnsi="Calibri"/>
                <w:sz w:val="19"/>
                <w:szCs w:val="19"/>
              </w:rPr>
              <w:t>Identify warehouse service gaps and opportunities and determine how best to close these</w:t>
            </w:r>
          </w:p>
          <w:p w:rsidR="001274A6" w:rsidRPr="006A5E53" w:rsidRDefault="001274A6" w:rsidP="004C1F26">
            <w:pPr>
              <w:numPr>
                <w:ilvl w:val="0"/>
                <w:numId w:val="7"/>
              </w:numPr>
              <w:ind w:left="432"/>
              <w:jc w:val="both"/>
              <w:rPr>
                <w:rFonts w:ascii="Calibri" w:hAnsi="Calibri" w:cs="Calibri"/>
                <w:sz w:val="19"/>
                <w:szCs w:val="19"/>
              </w:rPr>
            </w:pPr>
            <w:r w:rsidRPr="006A5E53">
              <w:rPr>
                <w:rFonts w:ascii="Calibri" w:hAnsi="Calibri" w:cs="Calibri"/>
                <w:sz w:val="19"/>
                <w:szCs w:val="19"/>
              </w:rPr>
              <w:t>Keeping the Warehouse inventory current</w:t>
            </w:r>
          </w:p>
          <w:p w:rsidR="001D3A80" w:rsidRPr="006A5E53" w:rsidRDefault="001D3A80" w:rsidP="004C1F26">
            <w:pPr>
              <w:numPr>
                <w:ilvl w:val="0"/>
                <w:numId w:val="7"/>
              </w:numPr>
              <w:ind w:left="432"/>
              <w:jc w:val="both"/>
              <w:rPr>
                <w:rFonts w:ascii="Calibri" w:hAnsi="Calibri" w:cs="Calibri"/>
                <w:sz w:val="19"/>
                <w:szCs w:val="19"/>
              </w:rPr>
            </w:pPr>
            <w:r w:rsidRPr="006A5E53">
              <w:rPr>
                <w:rFonts w:ascii="Calibri" w:hAnsi="Calibri" w:cs="Calibri"/>
                <w:sz w:val="19"/>
                <w:szCs w:val="19"/>
              </w:rPr>
              <w:t>Establishing and maintaining adherence to FIFO procedures</w:t>
            </w:r>
          </w:p>
          <w:p w:rsidR="006D76FB" w:rsidRPr="006A5E53" w:rsidRDefault="006D76FB" w:rsidP="004C1F26">
            <w:pPr>
              <w:numPr>
                <w:ilvl w:val="0"/>
                <w:numId w:val="7"/>
              </w:numPr>
              <w:ind w:left="432"/>
              <w:jc w:val="both"/>
              <w:rPr>
                <w:rFonts w:ascii="Calibri" w:hAnsi="Calibri" w:cs="Calibri"/>
                <w:sz w:val="19"/>
                <w:szCs w:val="19"/>
              </w:rPr>
            </w:pPr>
            <w:r w:rsidRPr="006A5E53">
              <w:rPr>
                <w:rFonts w:ascii="Calibri" w:hAnsi="Calibri" w:cs="Calibri"/>
                <w:sz w:val="19"/>
                <w:szCs w:val="19"/>
              </w:rPr>
              <w:t>Sending the near expire</w:t>
            </w:r>
            <w:r w:rsidR="00873357" w:rsidRPr="006A5E53">
              <w:rPr>
                <w:rFonts w:ascii="Calibri" w:hAnsi="Calibri" w:cs="Calibri"/>
                <w:sz w:val="19"/>
                <w:szCs w:val="19"/>
              </w:rPr>
              <w:t>d items report to the customer</w:t>
            </w:r>
            <w:r w:rsidRPr="006A5E53">
              <w:rPr>
                <w:rFonts w:ascii="Calibri" w:hAnsi="Calibri" w:cs="Calibri"/>
                <w:sz w:val="19"/>
                <w:szCs w:val="19"/>
              </w:rPr>
              <w:t xml:space="preserve"> for the approval and further actions.</w:t>
            </w:r>
          </w:p>
          <w:p w:rsidR="006D76FB" w:rsidRPr="006A5E53" w:rsidRDefault="006D76FB" w:rsidP="004C1F26">
            <w:pPr>
              <w:numPr>
                <w:ilvl w:val="0"/>
                <w:numId w:val="7"/>
              </w:numPr>
              <w:ind w:left="432"/>
              <w:jc w:val="both"/>
              <w:rPr>
                <w:rFonts w:ascii="Calibri" w:hAnsi="Calibri" w:cs="Calibri"/>
                <w:sz w:val="19"/>
                <w:szCs w:val="19"/>
              </w:rPr>
            </w:pPr>
            <w:r w:rsidRPr="006A5E53">
              <w:rPr>
                <w:rFonts w:ascii="Calibri" w:hAnsi="Calibri" w:cs="Calibri"/>
                <w:sz w:val="19"/>
                <w:szCs w:val="19"/>
              </w:rPr>
              <w:t xml:space="preserve">Managing the staff and KPI for over </w:t>
            </w:r>
            <w:r w:rsidR="00873357" w:rsidRPr="006A5E53">
              <w:rPr>
                <w:rFonts w:ascii="Calibri" w:hAnsi="Calibri" w:cs="Calibri"/>
                <w:sz w:val="19"/>
                <w:szCs w:val="19"/>
              </w:rPr>
              <w:t>24</w:t>
            </w:r>
            <w:r w:rsidRPr="006A5E53">
              <w:rPr>
                <w:rFonts w:ascii="Calibri" w:hAnsi="Calibri" w:cs="Calibri"/>
                <w:sz w:val="19"/>
                <w:szCs w:val="19"/>
              </w:rPr>
              <w:t xml:space="preserve"> perso</w:t>
            </w:r>
            <w:r w:rsidR="00873357" w:rsidRPr="006A5E53">
              <w:rPr>
                <w:rFonts w:ascii="Calibri" w:hAnsi="Calibri" w:cs="Calibri"/>
                <w:sz w:val="19"/>
                <w:szCs w:val="19"/>
              </w:rPr>
              <w:t>ns</w:t>
            </w:r>
          </w:p>
          <w:p w:rsidR="001274A6" w:rsidRPr="006A5E53" w:rsidRDefault="001274A6" w:rsidP="004C1F26">
            <w:pPr>
              <w:numPr>
                <w:ilvl w:val="0"/>
                <w:numId w:val="7"/>
              </w:numPr>
              <w:ind w:left="432"/>
              <w:jc w:val="both"/>
              <w:rPr>
                <w:rFonts w:ascii="Calibri" w:hAnsi="Calibri" w:cs="Calibri"/>
                <w:sz w:val="19"/>
                <w:szCs w:val="19"/>
              </w:rPr>
            </w:pPr>
            <w:r w:rsidRPr="006A5E53">
              <w:rPr>
                <w:rFonts w:ascii="Calibri" w:hAnsi="Calibri" w:cs="Calibri"/>
                <w:sz w:val="19"/>
                <w:szCs w:val="19"/>
              </w:rPr>
              <w:t xml:space="preserve">Hiring and </w:t>
            </w:r>
            <w:r w:rsidR="004C1F26" w:rsidRPr="006A5E53">
              <w:rPr>
                <w:rFonts w:ascii="Calibri" w:hAnsi="Calibri" w:cs="Calibri"/>
                <w:sz w:val="19"/>
                <w:szCs w:val="19"/>
              </w:rPr>
              <w:t xml:space="preserve">Training </w:t>
            </w:r>
            <w:r w:rsidRPr="006A5E53">
              <w:rPr>
                <w:rFonts w:ascii="Calibri" w:hAnsi="Calibri" w:cs="Calibri"/>
                <w:sz w:val="19"/>
                <w:szCs w:val="19"/>
              </w:rPr>
              <w:t>up new warehouse staff</w:t>
            </w:r>
          </w:p>
          <w:p w:rsidR="00CA53BF" w:rsidRPr="006A5E53" w:rsidRDefault="00CA53BF" w:rsidP="00CA53BF">
            <w:pPr>
              <w:numPr>
                <w:ilvl w:val="0"/>
                <w:numId w:val="1"/>
              </w:numPr>
              <w:tabs>
                <w:tab w:val="num" w:pos="432"/>
              </w:tabs>
              <w:ind w:left="432"/>
              <w:jc w:val="both"/>
              <w:rPr>
                <w:rFonts w:ascii="Calibri" w:hAnsi="Calibri" w:cs="Calibri"/>
                <w:sz w:val="19"/>
                <w:szCs w:val="19"/>
              </w:rPr>
            </w:pPr>
            <w:r w:rsidRPr="006A5E53">
              <w:rPr>
                <w:rFonts w:ascii="Calibri" w:hAnsi="Calibri" w:cs="Calibri"/>
                <w:sz w:val="19"/>
                <w:szCs w:val="19"/>
              </w:rPr>
              <w:t>Manage and perform  KPI for the subordinates</w:t>
            </w:r>
          </w:p>
          <w:p w:rsidR="00D003CC" w:rsidRPr="006A5E53" w:rsidRDefault="00D003CC" w:rsidP="00D003CC">
            <w:pPr>
              <w:numPr>
                <w:ilvl w:val="0"/>
                <w:numId w:val="1"/>
              </w:numPr>
              <w:tabs>
                <w:tab w:val="num" w:pos="432"/>
              </w:tabs>
              <w:ind w:left="432"/>
              <w:jc w:val="both"/>
              <w:rPr>
                <w:rFonts w:ascii="Calibri" w:hAnsi="Calibri" w:cs="Calibri"/>
                <w:sz w:val="19"/>
                <w:szCs w:val="19"/>
              </w:rPr>
            </w:pPr>
            <w:r w:rsidRPr="006A5E53">
              <w:rPr>
                <w:rFonts w:ascii="Calibri" w:hAnsi="Calibri" w:cs="Calibri"/>
                <w:sz w:val="19"/>
                <w:szCs w:val="19"/>
              </w:rPr>
              <w:t>Utilizing computer software &amp; various facilities to facilitate fast &amp; efficient work functioning.</w:t>
            </w:r>
          </w:p>
          <w:p w:rsidR="001274A6" w:rsidRPr="006A5E53" w:rsidRDefault="001274A6" w:rsidP="004C1F26">
            <w:pPr>
              <w:numPr>
                <w:ilvl w:val="0"/>
                <w:numId w:val="7"/>
              </w:numPr>
              <w:ind w:left="432"/>
              <w:jc w:val="both"/>
              <w:rPr>
                <w:rFonts w:ascii="Calibri" w:hAnsi="Calibri" w:cs="Calibri"/>
                <w:sz w:val="19"/>
                <w:szCs w:val="19"/>
              </w:rPr>
            </w:pPr>
            <w:r w:rsidRPr="006A5E53">
              <w:rPr>
                <w:rFonts w:ascii="Calibri" w:hAnsi="Calibri" w:cs="Calibri"/>
                <w:sz w:val="19"/>
                <w:szCs w:val="19"/>
              </w:rPr>
              <w:t>Reporting directly to Managing Director</w:t>
            </w:r>
          </w:p>
          <w:p w:rsidR="004C1F26" w:rsidRPr="00876CB6" w:rsidRDefault="004C1F26" w:rsidP="004C1F26">
            <w:pPr>
              <w:numPr>
                <w:ilvl w:val="0"/>
                <w:numId w:val="7"/>
              </w:numPr>
              <w:ind w:left="432"/>
              <w:jc w:val="both"/>
              <w:rPr>
                <w:rFonts w:ascii="Calibri" w:hAnsi="Calibri" w:cs="Calibri"/>
                <w:sz w:val="19"/>
                <w:szCs w:val="19"/>
              </w:rPr>
            </w:pPr>
            <w:r w:rsidRPr="00876CB6">
              <w:rPr>
                <w:rFonts w:ascii="Calibri" w:hAnsi="Calibri"/>
                <w:sz w:val="19"/>
                <w:szCs w:val="19"/>
              </w:rPr>
              <w:t>Perform other ad hoc tasks as may be required from time to time</w:t>
            </w:r>
          </w:p>
          <w:p w:rsidR="00A809FD" w:rsidRPr="003E3BB5" w:rsidRDefault="00A809FD" w:rsidP="00A809FD">
            <w:pPr>
              <w:ind w:left="432"/>
              <w:jc w:val="both"/>
              <w:rPr>
                <w:rFonts w:ascii="Calibri" w:hAnsi="Calibri" w:cs="Calibri"/>
                <w:b/>
                <w:color w:val="000000"/>
                <w:sz w:val="10"/>
                <w:szCs w:val="10"/>
              </w:rPr>
            </w:pPr>
          </w:p>
        </w:tc>
      </w:tr>
      <w:tr w:rsidR="007903FD" w:rsidRPr="00E32C85" w:rsidTr="007E40E7">
        <w:trPr>
          <w:trHeight w:val="207"/>
        </w:trPr>
        <w:tc>
          <w:tcPr>
            <w:tcW w:w="9855" w:type="dxa"/>
          </w:tcPr>
          <w:p w:rsidR="00E54908" w:rsidRDefault="00E54908" w:rsidP="00694D83">
            <w:pPr>
              <w:jc w:val="both"/>
              <w:rPr>
                <w:rFonts w:ascii="Calibri" w:hAnsi="Calibri" w:cs="Calibri"/>
                <w:color w:val="000000"/>
                <w:sz w:val="19"/>
                <w:szCs w:val="19"/>
              </w:rPr>
            </w:pPr>
            <w:r>
              <w:rPr>
                <w:rFonts w:ascii="Calibri" w:hAnsi="Calibri" w:cs="Calibri"/>
                <w:b/>
                <w:color w:val="000000"/>
                <w:sz w:val="19"/>
                <w:szCs w:val="19"/>
              </w:rPr>
              <w:t xml:space="preserve">   INVENTORY CONTROLLER</w:t>
            </w:r>
            <w:r w:rsidR="003E3BB5">
              <w:rPr>
                <w:rFonts w:ascii="Calibri" w:hAnsi="Calibri" w:cs="Calibri"/>
                <w:b/>
                <w:color w:val="000000"/>
                <w:sz w:val="19"/>
                <w:szCs w:val="19"/>
              </w:rPr>
              <w:t xml:space="preserve"> - </w:t>
            </w:r>
            <w:r>
              <w:rPr>
                <w:rFonts w:ascii="Calibri" w:hAnsi="Calibri" w:cs="Calibri"/>
                <w:color w:val="000000"/>
                <w:sz w:val="19"/>
                <w:szCs w:val="19"/>
              </w:rPr>
              <w:t xml:space="preserve"> Gulf Warehousing Co – Doha Qatar</w:t>
            </w:r>
          </w:p>
          <w:p w:rsidR="00E54908" w:rsidRPr="00E54908" w:rsidRDefault="00E54908" w:rsidP="00E54908">
            <w:pPr>
              <w:numPr>
                <w:ilvl w:val="0"/>
                <w:numId w:val="14"/>
              </w:numPr>
              <w:ind w:left="432" w:hanging="270"/>
              <w:rPr>
                <w:rFonts w:ascii="Calibri" w:hAnsi="Calibri"/>
                <w:b/>
                <w:color w:val="000000"/>
                <w:sz w:val="19"/>
                <w:szCs w:val="19"/>
                <w:u w:val="single"/>
              </w:rPr>
            </w:pPr>
            <w:r w:rsidRPr="00E54908">
              <w:rPr>
                <w:rFonts w:ascii="Calibri" w:hAnsi="Calibri"/>
                <w:color w:val="000000"/>
                <w:sz w:val="19"/>
                <w:szCs w:val="19"/>
              </w:rPr>
              <w:t>Directs &amp; Supervises the activities of stock control clerks</w:t>
            </w:r>
          </w:p>
          <w:p w:rsidR="00E54908" w:rsidRPr="00E54908" w:rsidRDefault="00E54908" w:rsidP="00E54908">
            <w:pPr>
              <w:numPr>
                <w:ilvl w:val="0"/>
                <w:numId w:val="12"/>
              </w:numPr>
              <w:ind w:left="432" w:hanging="270"/>
              <w:rPr>
                <w:rFonts w:ascii="Calibri" w:hAnsi="Calibri"/>
                <w:b/>
                <w:color w:val="000000"/>
                <w:sz w:val="19"/>
                <w:szCs w:val="19"/>
                <w:u w:val="single"/>
              </w:rPr>
            </w:pPr>
            <w:r w:rsidRPr="00E54908">
              <w:rPr>
                <w:rFonts w:ascii="Calibri" w:hAnsi="Calibri"/>
                <w:color w:val="000000"/>
                <w:sz w:val="19"/>
                <w:szCs w:val="19"/>
              </w:rPr>
              <w:t>Trained new personnel on inventory flow and inventory data recording procedures.</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Implement and supervise stock control policies for food and non-food items.</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Be the responsible person for the communication of all inventory related issues with customers.</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Act as a leader for the inventory clerks to provide support and guidance to all team members.</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Develop the inventory team, both technically and personally.</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Act as a support to other departments of the company, in what concerns inventory activities and issues.</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 xml:space="preserve">Participate at the internal meetings such as KPI (key performance indicators) when they are related to   inventory </w:t>
            </w:r>
            <w:r>
              <w:rPr>
                <w:rFonts w:ascii="Calibri" w:hAnsi="Calibri"/>
                <w:iCs/>
                <w:sz w:val="19"/>
                <w:szCs w:val="19"/>
              </w:rPr>
              <w:t xml:space="preserve">   </w:t>
            </w:r>
            <w:r w:rsidRPr="00E54908">
              <w:rPr>
                <w:rFonts w:ascii="Calibri" w:hAnsi="Calibri"/>
                <w:iCs/>
                <w:sz w:val="19"/>
                <w:szCs w:val="19"/>
              </w:rPr>
              <w:t>process issues.</w:t>
            </w:r>
          </w:p>
          <w:p w:rsidR="00FF6721" w:rsidRDefault="00FF6721" w:rsidP="00FF6721">
            <w:pPr>
              <w:ind w:left="432"/>
              <w:rPr>
                <w:rFonts w:ascii="Calibri" w:hAnsi="Calibri" w:cs="Arial"/>
                <w:b/>
                <w:iCs/>
                <w:sz w:val="19"/>
                <w:szCs w:val="19"/>
                <w:u w:val="single"/>
              </w:rPr>
            </w:pPr>
          </w:p>
          <w:p w:rsidR="00FF6721" w:rsidRPr="00E32C85" w:rsidRDefault="00FF6721" w:rsidP="00FF6721">
            <w:pPr>
              <w:jc w:val="center"/>
              <w:rPr>
                <w:rFonts w:ascii="Calibri" w:hAnsi="Calibri" w:cs="Calibri"/>
                <w:sz w:val="2"/>
              </w:rPr>
            </w:pPr>
            <w:r>
              <w:rPr>
                <w:rFonts w:ascii="Calibri" w:hAnsi="Calibri" w:cs="Calibri"/>
                <w:b/>
                <w:bCs/>
                <w:iCs/>
                <w:sz w:val="32"/>
                <w:szCs w:val="32"/>
              </w:rPr>
              <w:t xml:space="preserve">IBRAHIM </w:t>
            </w:r>
          </w:p>
          <w:p w:rsidR="00FF6721" w:rsidRPr="00E32C85" w:rsidRDefault="00FF6721" w:rsidP="00FF6721">
            <w:pPr>
              <w:rPr>
                <w:rFonts w:ascii="Calibri" w:hAnsi="Calibri" w:cs="Calibri"/>
                <w:sz w:val="2"/>
              </w:rPr>
            </w:pPr>
          </w:p>
          <w:p w:rsidR="00FF6721" w:rsidRPr="00E32C85" w:rsidRDefault="00FF6721" w:rsidP="00FF6721">
            <w:pPr>
              <w:rPr>
                <w:rFonts w:ascii="Calibri" w:hAnsi="Calibri" w:cs="Calibri"/>
                <w:sz w:val="2"/>
              </w:rPr>
            </w:pPr>
          </w:p>
          <w:tbl>
            <w:tblPr>
              <w:tblW w:w="9855" w:type="dxa"/>
              <w:tblLook w:val="0000"/>
            </w:tblPr>
            <w:tblGrid>
              <w:gridCol w:w="9855"/>
            </w:tblGrid>
            <w:tr w:rsidR="00FF6721" w:rsidRPr="00E32C85" w:rsidTr="00AA7E92">
              <w:trPr>
                <w:trHeight w:val="162"/>
              </w:trPr>
              <w:tc>
                <w:tcPr>
                  <w:tcW w:w="9846" w:type="dxa"/>
                  <w:shd w:val="clear" w:color="auto" w:fill="92CDDC"/>
                </w:tcPr>
                <w:p w:rsidR="00FF6721" w:rsidRPr="003474DC" w:rsidRDefault="00FF6721" w:rsidP="00AA7E92">
                  <w:pPr>
                    <w:rPr>
                      <w:rFonts w:ascii="Calibri" w:hAnsi="Calibri" w:cs="Calibri"/>
                      <w:b/>
                      <w:bCs/>
                      <w:iCs/>
                      <w:sz w:val="10"/>
                      <w:szCs w:val="10"/>
                      <w:lang w:val="fr-FR"/>
                    </w:rPr>
                  </w:pPr>
                </w:p>
              </w:tc>
            </w:tr>
          </w:tbl>
          <w:p w:rsidR="00FF6721" w:rsidRDefault="00FF6721" w:rsidP="00FF6721">
            <w:pPr>
              <w:ind w:left="432"/>
              <w:rPr>
                <w:rFonts w:ascii="Calibri" w:hAnsi="Calibri" w:cs="Arial"/>
                <w:b/>
                <w:iCs/>
                <w:sz w:val="19"/>
                <w:szCs w:val="19"/>
                <w:u w:val="single"/>
              </w:rPr>
            </w:pPr>
          </w:p>
          <w:p w:rsidR="00FF6721" w:rsidRPr="00E54908" w:rsidRDefault="00FF6721" w:rsidP="00FF6721">
            <w:pPr>
              <w:numPr>
                <w:ilvl w:val="0"/>
                <w:numId w:val="12"/>
              </w:numPr>
              <w:ind w:left="432" w:hanging="270"/>
              <w:rPr>
                <w:rFonts w:ascii="Calibri" w:hAnsi="Calibri" w:cs="Arial"/>
                <w:b/>
                <w:iCs/>
                <w:sz w:val="19"/>
                <w:szCs w:val="19"/>
                <w:u w:val="single"/>
              </w:rPr>
            </w:pPr>
            <w:r w:rsidRPr="00E54908">
              <w:rPr>
                <w:rFonts w:ascii="Calibri" w:hAnsi="Calibri"/>
                <w:iCs/>
                <w:sz w:val="19"/>
                <w:szCs w:val="19"/>
              </w:rPr>
              <w:t>Track inventory changes and identify the cause and effect.</w:t>
            </w:r>
          </w:p>
          <w:p w:rsidR="00FF6721" w:rsidRPr="00E54908" w:rsidRDefault="00FF6721" w:rsidP="00FF6721">
            <w:pPr>
              <w:numPr>
                <w:ilvl w:val="0"/>
                <w:numId w:val="12"/>
              </w:numPr>
              <w:ind w:left="432" w:hanging="270"/>
              <w:rPr>
                <w:rFonts w:ascii="Calibri" w:hAnsi="Calibri" w:cs="Arial"/>
                <w:b/>
                <w:iCs/>
                <w:sz w:val="19"/>
                <w:szCs w:val="19"/>
                <w:u w:val="single"/>
              </w:rPr>
            </w:pPr>
            <w:r w:rsidRPr="00E54908">
              <w:rPr>
                <w:rFonts w:ascii="Calibri" w:hAnsi="Calibri"/>
                <w:iCs/>
                <w:sz w:val="19"/>
                <w:szCs w:val="19"/>
              </w:rPr>
              <w:t>Perform daily Audit on Receiving &amp; Put away.</w:t>
            </w:r>
          </w:p>
          <w:p w:rsidR="00FF6721" w:rsidRPr="00E54908" w:rsidRDefault="00FF6721" w:rsidP="00FF6721">
            <w:pPr>
              <w:ind w:left="432"/>
              <w:rPr>
                <w:rFonts w:ascii="Calibri" w:hAnsi="Calibri" w:cs="Arial"/>
                <w:b/>
                <w:iCs/>
                <w:sz w:val="19"/>
                <w:szCs w:val="19"/>
                <w:u w:val="single"/>
              </w:rPr>
            </w:pPr>
            <w:r w:rsidRPr="00E54908">
              <w:rPr>
                <w:rFonts w:ascii="Calibri" w:hAnsi="Calibri"/>
                <w:iCs/>
                <w:sz w:val="19"/>
                <w:szCs w:val="19"/>
              </w:rPr>
              <w:t>Generate stock reports daily / weekly / monthly for all customers</w:t>
            </w:r>
          </w:p>
          <w:p w:rsidR="00FF6721" w:rsidRPr="00FF6721"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 xml:space="preserve">Coordinate with Customer Service / Operations team issues related to Receive, Put away, Order processing &amp; </w:t>
            </w:r>
          </w:p>
          <w:p w:rsidR="00E54908" w:rsidRPr="00E54908" w:rsidRDefault="00E54908" w:rsidP="00FF6721">
            <w:pPr>
              <w:ind w:left="432"/>
              <w:rPr>
                <w:rFonts w:ascii="Calibri" w:hAnsi="Calibri" w:cs="Arial"/>
                <w:b/>
                <w:iCs/>
                <w:sz w:val="19"/>
                <w:szCs w:val="19"/>
                <w:u w:val="single"/>
              </w:rPr>
            </w:pPr>
            <w:r w:rsidRPr="00E54908">
              <w:rPr>
                <w:rFonts w:ascii="Calibri" w:hAnsi="Calibri"/>
                <w:iCs/>
                <w:sz w:val="19"/>
                <w:szCs w:val="19"/>
              </w:rPr>
              <w:t>Despatch.</w:t>
            </w:r>
          </w:p>
          <w:p w:rsidR="00E54908" w:rsidRPr="00E54908" w:rsidRDefault="00E54908" w:rsidP="00E54908">
            <w:pPr>
              <w:numPr>
                <w:ilvl w:val="0"/>
                <w:numId w:val="12"/>
              </w:numPr>
              <w:ind w:left="432" w:hanging="270"/>
              <w:rPr>
                <w:rFonts w:ascii="Calibri" w:hAnsi="Calibri" w:cs="Arial"/>
                <w:b/>
                <w:iCs/>
                <w:sz w:val="19"/>
                <w:szCs w:val="19"/>
                <w:u w:val="single"/>
              </w:rPr>
            </w:pPr>
            <w:r w:rsidRPr="00E54908">
              <w:rPr>
                <w:rFonts w:ascii="Calibri" w:hAnsi="Calibri"/>
                <w:iCs/>
                <w:sz w:val="19"/>
                <w:szCs w:val="19"/>
              </w:rPr>
              <w:t>Release / Hold GRN’s or dispatches upon customer request.</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Organize inventory cycle and stock take process.( wall to wall Count )</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Arrange for a physical stock check upon customer request.</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Generate damage, expired or held items report on daily basis.</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Investigate and raise Incident documents for any damages found during location Count / Put away check.</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Co-ordinate with IT for any reports issues.</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Co-ordinate with operations for any short / Excess in location or during Inbound/Outbound.</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Maintain records and tracker for All Inventory related issues.</w:t>
            </w:r>
          </w:p>
          <w:p w:rsidR="00E54908" w:rsidRPr="00E54908" w:rsidRDefault="00E54908" w:rsidP="00E54908">
            <w:pPr>
              <w:numPr>
                <w:ilvl w:val="0"/>
                <w:numId w:val="12"/>
              </w:numPr>
              <w:ind w:left="432" w:hanging="270"/>
              <w:rPr>
                <w:rFonts w:ascii="Calibri" w:hAnsi="Calibri" w:cs="Arial"/>
                <w:b/>
                <w:i/>
                <w:iCs/>
                <w:sz w:val="19"/>
                <w:szCs w:val="19"/>
                <w:u w:val="single"/>
              </w:rPr>
            </w:pPr>
            <w:r w:rsidRPr="00E54908">
              <w:rPr>
                <w:rFonts w:ascii="Calibri" w:hAnsi="Calibri"/>
                <w:iCs/>
                <w:sz w:val="19"/>
                <w:szCs w:val="19"/>
              </w:rPr>
              <w:t>Arrange weekly meetings with Inventory Clerks for updating on Inventory process or on if any issues</w:t>
            </w:r>
          </w:p>
          <w:p w:rsidR="00E54908" w:rsidRPr="00E54908" w:rsidRDefault="00E54908" w:rsidP="00E54908">
            <w:pPr>
              <w:numPr>
                <w:ilvl w:val="0"/>
                <w:numId w:val="12"/>
              </w:numPr>
              <w:ind w:left="432" w:hanging="270"/>
              <w:jc w:val="both"/>
              <w:rPr>
                <w:rFonts w:ascii="Calibri" w:hAnsi="Calibri" w:cs="Calibri"/>
                <w:color w:val="000000"/>
                <w:sz w:val="19"/>
                <w:szCs w:val="19"/>
              </w:rPr>
            </w:pPr>
            <w:r w:rsidRPr="00E54908">
              <w:rPr>
                <w:rFonts w:ascii="Calibri" w:hAnsi="Calibri"/>
                <w:iCs/>
                <w:sz w:val="19"/>
                <w:szCs w:val="19"/>
              </w:rPr>
              <w:t>Submit daily reports to Inventory Manager for Inventory Inbound, Put away, Picking &amp; Despat</w:t>
            </w:r>
            <w:r w:rsidR="007939FC">
              <w:rPr>
                <w:rFonts w:ascii="Calibri" w:hAnsi="Calibri"/>
                <w:iCs/>
                <w:sz w:val="19"/>
                <w:szCs w:val="19"/>
              </w:rPr>
              <w:t xml:space="preserve">ch </w:t>
            </w:r>
          </w:p>
          <w:p w:rsidR="003E3BB5" w:rsidRPr="003E3BB5" w:rsidRDefault="003E3BB5" w:rsidP="003E3BB5">
            <w:pPr>
              <w:ind w:left="432"/>
              <w:jc w:val="both"/>
              <w:rPr>
                <w:rFonts w:ascii="Calibri" w:hAnsi="Calibri" w:cs="Calibri"/>
                <w:b/>
                <w:color w:val="000000"/>
                <w:sz w:val="10"/>
                <w:szCs w:val="10"/>
              </w:rPr>
            </w:pPr>
          </w:p>
        </w:tc>
      </w:tr>
      <w:tr w:rsidR="007903FD" w:rsidRPr="00E32C85" w:rsidTr="007E40E7">
        <w:trPr>
          <w:trHeight w:val="207"/>
        </w:trPr>
        <w:tc>
          <w:tcPr>
            <w:tcW w:w="9855" w:type="dxa"/>
          </w:tcPr>
          <w:p w:rsidR="001D3A80" w:rsidRPr="001D3A80" w:rsidRDefault="001D3A80" w:rsidP="007903FD">
            <w:pPr>
              <w:jc w:val="both"/>
              <w:rPr>
                <w:rFonts w:ascii="Calibri" w:hAnsi="Calibri" w:cs="Calibri"/>
                <w:color w:val="000000"/>
                <w:sz w:val="19"/>
                <w:szCs w:val="19"/>
              </w:rPr>
            </w:pPr>
            <w:r>
              <w:rPr>
                <w:rFonts w:ascii="Calibri" w:hAnsi="Calibri" w:cs="Calibri"/>
                <w:b/>
                <w:color w:val="000000"/>
                <w:sz w:val="19"/>
                <w:szCs w:val="19"/>
              </w:rPr>
              <w:t>Assistant Asset Co-ordinator</w:t>
            </w:r>
            <w:r w:rsidR="00EE6DD6">
              <w:rPr>
                <w:rFonts w:ascii="Calibri" w:hAnsi="Calibri" w:cs="Calibri"/>
                <w:b/>
                <w:color w:val="000000"/>
                <w:sz w:val="19"/>
                <w:szCs w:val="19"/>
              </w:rPr>
              <w:t xml:space="preserve"> </w:t>
            </w:r>
            <w:r>
              <w:rPr>
                <w:rFonts w:ascii="Calibri" w:hAnsi="Calibri" w:cs="Calibri"/>
                <w:b/>
                <w:color w:val="000000"/>
                <w:sz w:val="19"/>
                <w:szCs w:val="19"/>
              </w:rPr>
              <w:t>–</w:t>
            </w:r>
            <w:r w:rsidR="00EE6DD6">
              <w:rPr>
                <w:rFonts w:ascii="Calibri" w:hAnsi="Calibri" w:cs="Calibri"/>
                <w:b/>
                <w:color w:val="000000"/>
                <w:sz w:val="19"/>
                <w:szCs w:val="19"/>
              </w:rPr>
              <w:t xml:space="preserve"> </w:t>
            </w:r>
            <w:r>
              <w:rPr>
                <w:rFonts w:ascii="Calibri" w:hAnsi="Calibri" w:cs="Calibri"/>
                <w:color w:val="000000"/>
                <w:sz w:val="19"/>
                <w:szCs w:val="19"/>
              </w:rPr>
              <w:t xml:space="preserve">Al Futtaim Carillion - Dubai </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Controlling Asset Movement.</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Maintaining Asset Ledger.</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Postings of all Inventory related transactions,</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Preparing of GRN’s (Goods Received Note)</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Entering Purchase orders</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 xml:space="preserve">Monthly reconciliation of IT – Asset Stock </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Processing for all the IT Asset Request (Laptop’s, Desktop’s &amp; and all other IT Assets) for all Carillion Sites.</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Coordinating with Etisalat for all necessary service required (Mobile phones &amp; PDA’s).</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Configuring Laptops &amp; PDA’s</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Document Controlling</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Coordinating with Suppliers</w:t>
            </w:r>
          </w:p>
          <w:p w:rsidR="001D3A80" w:rsidRPr="001D3A80" w:rsidRDefault="001D3A80" w:rsidP="001D3A80">
            <w:pPr>
              <w:numPr>
                <w:ilvl w:val="0"/>
                <w:numId w:val="17"/>
              </w:numPr>
              <w:ind w:left="432" w:hanging="270"/>
              <w:rPr>
                <w:rFonts w:ascii="Calibri" w:hAnsi="Calibri"/>
                <w:i/>
                <w:iCs/>
                <w:sz w:val="19"/>
                <w:szCs w:val="19"/>
                <w:u w:val="single"/>
              </w:rPr>
            </w:pPr>
            <w:r w:rsidRPr="001D3A80">
              <w:rPr>
                <w:rFonts w:ascii="Calibri" w:hAnsi="Calibri"/>
                <w:bCs/>
                <w:sz w:val="19"/>
                <w:szCs w:val="19"/>
              </w:rPr>
              <w:t>Maintaining of All IT- Assets ( Service &amp; Repair )</w:t>
            </w:r>
          </w:p>
          <w:p w:rsidR="001D3A80" w:rsidRPr="001D3A80" w:rsidRDefault="001D3A80" w:rsidP="001D3A80">
            <w:pPr>
              <w:numPr>
                <w:ilvl w:val="0"/>
                <w:numId w:val="17"/>
              </w:numPr>
              <w:ind w:left="432" w:hanging="270"/>
              <w:jc w:val="both"/>
              <w:rPr>
                <w:rFonts w:ascii="Calibri" w:hAnsi="Calibri"/>
                <w:b/>
                <w:color w:val="000000"/>
                <w:sz w:val="19"/>
                <w:szCs w:val="19"/>
                <w:u w:val="single"/>
              </w:rPr>
            </w:pPr>
            <w:r w:rsidRPr="001D3A80">
              <w:rPr>
                <w:rFonts w:ascii="Calibri" w:hAnsi="Calibri"/>
                <w:sz w:val="19"/>
                <w:szCs w:val="19"/>
              </w:rPr>
              <w:t>Preparing monthly stock comparison report</w:t>
            </w:r>
          </w:p>
          <w:p w:rsidR="001D3A80" w:rsidRPr="001D3A80" w:rsidRDefault="001D3A80" w:rsidP="001D3A80">
            <w:pPr>
              <w:numPr>
                <w:ilvl w:val="0"/>
                <w:numId w:val="17"/>
              </w:numPr>
              <w:ind w:left="432" w:hanging="270"/>
              <w:jc w:val="both"/>
              <w:rPr>
                <w:rFonts w:ascii="Calibri" w:hAnsi="Calibri"/>
                <w:b/>
                <w:color w:val="000000"/>
                <w:sz w:val="19"/>
                <w:szCs w:val="19"/>
                <w:u w:val="single"/>
              </w:rPr>
            </w:pPr>
            <w:r w:rsidRPr="001D3A80">
              <w:rPr>
                <w:rFonts w:ascii="Calibri" w:hAnsi="Calibri"/>
                <w:sz w:val="19"/>
                <w:szCs w:val="19"/>
              </w:rPr>
              <w:t>To perform all other duties instructed/required by line manager.</w:t>
            </w:r>
          </w:p>
          <w:p w:rsidR="007903FD" w:rsidRPr="00BD0C8C" w:rsidRDefault="007903FD" w:rsidP="001D3A80">
            <w:pPr>
              <w:ind w:left="432"/>
              <w:jc w:val="both"/>
              <w:rPr>
                <w:rFonts w:ascii="Calibri" w:hAnsi="Calibri" w:cs="Calibri"/>
                <w:sz w:val="19"/>
                <w:szCs w:val="19"/>
              </w:rPr>
            </w:pPr>
          </w:p>
        </w:tc>
      </w:tr>
      <w:tr w:rsidR="00FF6721" w:rsidRPr="00E32C85" w:rsidTr="007E40E7">
        <w:trPr>
          <w:trHeight w:val="207"/>
        </w:trPr>
        <w:tc>
          <w:tcPr>
            <w:tcW w:w="9855" w:type="dxa"/>
          </w:tcPr>
          <w:p w:rsidR="00FF6721" w:rsidRDefault="00FF6721" w:rsidP="007903FD">
            <w:pPr>
              <w:jc w:val="both"/>
              <w:rPr>
                <w:rFonts w:ascii="Calibri" w:hAnsi="Calibri" w:cs="Calibri"/>
                <w:b/>
                <w:color w:val="000000"/>
                <w:sz w:val="19"/>
                <w:szCs w:val="19"/>
              </w:rPr>
            </w:pPr>
          </w:p>
        </w:tc>
      </w:tr>
    </w:tbl>
    <w:p w:rsidR="00AE0206" w:rsidRDefault="00AE0206" w:rsidP="00AE0206">
      <w:pPr>
        <w:jc w:val="both"/>
        <w:rPr>
          <w:rFonts w:ascii="Calibri" w:hAnsi="Calibri" w:cs="Calibri"/>
          <w:color w:val="000000"/>
          <w:sz w:val="19"/>
          <w:szCs w:val="19"/>
        </w:rPr>
      </w:pPr>
      <w:r>
        <w:rPr>
          <w:rFonts w:ascii="Calibri" w:hAnsi="Calibri" w:cs="Calibri"/>
          <w:b/>
          <w:color w:val="000000"/>
          <w:sz w:val="19"/>
          <w:szCs w:val="19"/>
        </w:rPr>
        <w:t xml:space="preserve">Tech Support Associate – </w:t>
      </w:r>
      <w:r>
        <w:rPr>
          <w:rFonts w:ascii="Calibri" w:hAnsi="Calibri" w:cs="Calibri"/>
          <w:color w:val="000000"/>
          <w:sz w:val="19"/>
          <w:szCs w:val="19"/>
        </w:rPr>
        <w:t>DELL Incorporation – India.</w:t>
      </w:r>
    </w:p>
    <w:p w:rsidR="00FF6721" w:rsidRPr="001D3A80" w:rsidRDefault="00FF6721" w:rsidP="00AE0206">
      <w:pPr>
        <w:jc w:val="both"/>
        <w:rPr>
          <w:rFonts w:ascii="Calibri" w:hAnsi="Calibri" w:cs="Calibri"/>
          <w:color w:val="000000"/>
          <w:sz w:val="19"/>
          <w:szCs w:val="19"/>
        </w:rPr>
      </w:pP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Answering the support telephone line and responding to incoming request</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monitoring support requests received by email</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responding to support requests and questions in due time</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diagnosing and/or clarifying and/or resolving support requests</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seeking appropriate guidance for more complex matters</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maintaining computer systems</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conducting setup of computers, printers, multifunction devices, audio-visual equipment and other information system</w:t>
      </w:r>
    </w:p>
    <w:p w:rsidR="00FF6721" w:rsidRPr="00FF6721" w:rsidRDefault="00FF6721" w:rsidP="00FF6721">
      <w:pPr>
        <w:numPr>
          <w:ilvl w:val="0"/>
          <w:numId w:val="18"/>
        </w:numPr>
        <w:ind w:left="540"/>
        <w:rPr>
          <w:rFonts w:ascii="Calibri" w:hAnsi="Calibri"/>
          <w:sz w:val="19"/>
          <w:szCs w:val="19"/>
        </w:rPr>
      </w:pPr>
      <w:r w:rsidRPr="00FF6721">
        <w:rPr>
          <w:rFonts w:ascii="Calibri" w:hAnsi="Calibri"/>
          <w:sz w:val="19"/>
          <w:szCs w:val="19"/>
        </w:rPr>
        <w:t>monitoring the performance of the systems</w:t>
      </w:r>
    </w:p>
    <w:p w:rsidR="00AE0206" w:rsidRDefault="00FF6721" w:rsidP="00FF6721">
      <w:pPr>
        <w:numPr>
          <w:ilvl w:val="0"/>
          <w:numId w:val="18"/>
        </w:numPr>
        <w:ind w:left="540"/>
        <w:rPr>
          <w:rFonts w:ascii="Calibri" w:hAnsi="Calibri"/>
          <w:sz w:val="19"/>
          <w:szCs w:val="19"/>
        </w:rPr>
      </w:pPr>
      <w:r w:rsidRPr="00FF6721">
        <w:rPr>
          <w:rFonts w:ascii="Calibri" w:hAnsi="Calibri"/>
          <w:sz w:val="19"/>
          <w:szCs w:val="19"/>
        </w:rPr>
        <w:t>assisting the seniors with preparation of IT documentation regarding system configurations and technical processes</w:t>
      </w:r>
    </w:p>
    <w:p w:rsidR="00FF6721" w:rsidRDefault="00FF6721" w:rsidP="00FF6721">
      <w:pPr>
        <w:rPr>
          <w:rFonts w:ascii="Calibri" w:hAnsi="Calibri"/>
          <w:sz w:val="19"/>
          <w:szCs w:val="19"/>
        </w:rPr>
      </w:pPr>
    </w:p>
    <w:p w:rsidR="00FF6721" w:rsidRDefault="00FF6721" w:rsidP="00FF6721">
      <w:pPr>
        <w:jc w:val="both"/>
        <w:rPr>
          <w:rFonts w:ascii="Calibri" w:hAnsi="Calibri" w:cs="Calibri"/>
          <w:color w:val="000000"/>
          <w:sz w:val="19"/>
          <w:szCs w:val="19"/>
        </w:rPr>
      </w:pPr>
      <w:r>
        <w:rPr>
          <w:rFonts w:ascii="Calibri" w:hAnsi="Calibri" w:cs="Calibri"/>
          <w:b/>
          <w:color w:val="000000"/>
          <w:sz w:val="19"/>
          <w:szCs w:val="19"/>
        </w:rPr>
        <w:t xml:space="preserve">Store Keeper And Assistant Accountant – </w:t>
      </w:r>
      <w:r>
        <w:rPr>
          <w:rFonts w:ascii="Calibri" w:hAnsi="Calibri" w:cs="Calibri"/>
          <w:color w:val="000000"/>
          <w:sz w:val="19"/>
          <w:szCs w:val="19"/>
        </w:rPr>
        <w:t>National Food Products &amp; Trading Company – Oman.</w:t>
      </w:r>
    </w:p>
    <w:tbl>
      <w:tblPr>
        <w:tblW w:w="9855" w:type="dxa"/>
        <w:tblInd w:w="18" w:type="dxa"/>
        <w:tblLook w:val="01E0"/>
      </w:tblPr>
      <w:tblGrid>
        <w:gridCol w:w="10071"/>
      </w:tblGrid>
      <w:tr w:rsidR="006D76FB" w:rsidRPr="00E32C85" w:rsidTr="007E40E7">
        <w:trPr>
          <w:trHeight w:val="207"/>
        </w:trPr>
        <w:tc>
          <w:tcPr>
            <w:tcW w:w="9855" w:type="dxa"/>
          </w:tcPr>
          <w:p w:rsidR="006D76FB" w:rsidRPr="006D76FB" w:rsidRDefault="006D76FB" w:rsidP="00FF6721">
            <w:pPr>
              <w:ind w:left="432"/>
              <w:jc w:val="both"/>
              <w:rPr>
                <w:rFonts w:ascii="Calibri" w:hAnsi="Calibri" w:cs="Calibri"/>
                <w:b/>
                <w:color w:val="000000"/>
                <w:sz w:val="10"/>
                <w:szCs w:val="10"/>
              </w:rPr>
            </w:pPr>
          </w:p>
        </w:tc>
      </w:tr>
      <w:tr w:rsidR="007903FD" w:rsidRPr="00FF6721" w:rsidTr="007E40E7">
        <w:trPr>
          <w:trHeight w:val="207"/>
        </w:trPr>
        <w:tc>
          <w:tcPr>
            <w:tcW w:w="9855" w:type="dxa"/>
          </w:tcPr>
          <w:p w:rsidR="007903FD" w:rsidRPr="00FF6721" w:rsidRDefault="007903FD" w:rsidP="00FF6721">
            <w:pPr>
              <w:numPr>
                <w:ilvl w:val="0"/>
                <w:numId w:val="19"/>
              </w:numPr>
              <w:ind w:left="522"/>
              <w:jc w:val="both"/>
              <w:rPr>
                <w:rFonts w:ascii="Calibri" w:hAnsi="Calibri" w:cs="Calibri"/>
                <w:sz w:val="19"/>
                <w:szCs w:val="19"/>
              </w:rPr>
            </w:pPr>
            <w:r w:rsidRPr="00FF6721">
              <w:rPr>
                <w:rFonts w:ascii="Calibri" w:hAnsi="Calibri" w:cs="Calibri"/>
                <w:sz w:val="19"/>
                <w:szCs w:val="19"/>
              </w:rPr>
              <w:t>Prepa</w:t>
            </w:r>
            <w:r w:rsidR="002D68E9" w:rsidRPr="00FF6721">
              <w:rPr>
                <w:rFonts w:ascii="Calibri" w:hAnsi="Calibri" w:cs="Calibri"/>
                <w:sz w:val="19"/>
                <w:szCs w:val="19"/>
              </w:rPr>
              <w:t>red</w:t>
            </w:r>
            <w:r w:rsidRPr="00FF6721">
              <w:rPr>
                <w:rFonts w:ascii="Calibri" w:hAnsi="Calibri" w:cs="Calibri"/>
                <w:sz w:val="19"/>
                <w:szCs w:val="19"/>
              </w:rPr>
              <w:t xml:space="preserve"> the inward receipt for the goods received in the warehouse on daily basis.</w:t>
            </w:r>
          </w:p>
          <w:p w:rsidR="00C401C7" w:rsidRPr="00FF6721" w:rsidRDefault="00C401C7" w:rsidP="00FF6721">
            <w:pPr>
              <w:numPr>
                <w:ilvl w:val="0"/>
                <w:numId w:val="19"/>
              </w:numPr>
              <w:ind w:left="522"/>
              <w:jc w:val="both"/>
              <w:rPr>
                <w:rFonts w:ascii="Calibri" w:hAnsi="Calibri" w:cs="Calibri"/>
                <w:sz w:val="19"/>
                <w:szCs w:val="19"/>
              </w:rPr>
            </w:pPr>
            <w:r w:rsidRPr="00FF6721">
              <w:rPr>
                <w:rFonts w:ascii="Calibri" w:hAnsi="Calibri" w:cs="Calibri"/>
                <w:sz w:val="19"/>
                <w:szCs w:val="19"/>
              </w:rPr>
              <w:t>Responsible to removed stores pick sheets and properly delegated it to store picker.</w:t>
            </w:r>
          </w:p>
          <w:p w:rsidR="007903FD" w:rsidRPr="00FF6721" w:rsidRDefault="007903FD" w:rsidP="00FF6721">
            <w:pPr>
              <w:numPr>
                <w:ilvl w:val="0"/>
                <w:numId w:val="19"/>
              </w:numPr>
              <w:ind w:left="522"/>
              <w:jc w:val="both"/>
              <w:rPr>
                <w:rFonts w:ascii="Calibri" w:hAnsi="Calibri" w:cs="Calibri"/>
                <w:sz w:val="19"/>
                <w:szCs w:val="19"/>
              </w:rPr>
            </w:pPr>
            <w:r w:rsidRPr="00FF6721">
              <w:rPr>
                <w:rFonts w:ascii="Calibri" w:hAnsi="Calibri" w:cs="Calibri"/>
                <w:sz w:val="19"/>
                <w:szCs w:val="19"/>
              </w:rPr>
              <w:t>Generat</w:t>
            </w:r>
            <w:r w:rsidR="002D68E9" w:rsidRPr="00FF6721">
              <w:rPr>
                <w:rFonts w:ascii="Calibri" w:hAnsi="Calibri" w:cs="Calibri"/>
                <w:sz w:val="19"/>
                <w:szCs w:val="19"/>
              </w:rPr>
              <w:t>ed</w:t>
            </w:r>
            <w:r w:rsidRPr="00FF6721">
              <w:rPr>
                <w:rFonts w:ascii="Calibri" w:hAnsi="Calibri" w:cs="Calibri"/>
                <w:sz w:val="19"/>
                <w:szCs w:val="19"/>
              </w:rPr>
              <w:t xml:space="preserve"> and sen</w:t>
            </w:r>
            <w:r w:rsidR="002D68E9" w:rsidRPr="00FF6721">
              <w:rPr>
                <w:rFonts w:ascii="Calibri" w:hAnsi="Calibri" w:cs="Calibri"/>
                <w:sz w:val="19"/>
                <w:szCs w:val="19"/>
              </w:rPr>
              <w:t>t</w:t>
            </w:r>
            <w:r w:rsidRPr="00FF6721">
              <w:rPr>
                <w:rFonts w:ascii="Calibri" w:hAnsi="Calibri" w:cs="Calibri"/>
                <w:sz w:val="19"/>
                <w:szCs w:val="19"/>
              </w:rPr>
              <w:t xml:space="preserve"> near expiry inventory to the Warehouse Supervisor and warehouse manager on weekly basis.</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Posting of all inventories related transactions in MS Access &amp; People soft.</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Salesman account matching and reconciliation with MS Access &amp; people soft.</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Daily price, FOC, Discount etc, checking and updating of sales invoices for LACNOR sales</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 xml:space="preserve">Daily report regarding the age wise floor stock details to both sales dept </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Entering purchase orders, stock received from Denmark &amp; Sharjah.</w:t>
            </w:r>
          </w:p>
          <w:p w:rsidR="00FF6721" w:rsidRPr="00FF6721" w:rsidRDefault="00FF6721" w:rsidP="00FF6721">
            <w:pPr>
              <w:numPr>
                <w:ilvl w:val="0"/>
                <w:numId w:val="19"/>
              </w:numPr>
              <w:ind w:left="522"/>
              <w:jc w:val="both"/>
              <w:rPr>
                <w:rFonts w:ascii="Calibri" w:hAnsi="Calibri"/>
                <w:sz w:val="19"/>
                <w:szCs w:val="19"/>
              </w:rPr>
            </w:pPr>
            <w:r w:rsidRPr="00FF6721">
              <w:rPr>
                <w:rFonts w:ascii="Calibri" w:hAnsi="Calibri"/>
                <w:sz w:val="19"/>
                <w:szCs w:val="19"/>
              </w:rPr>
              <w:t>Maintenance of Asset Register.</w:t>
            </w:r>
          </w:p>
          <w:p w:rsidR="00FF6721" w:rsidRDefault="00FF6721" w:rsidP="00FF6721">
            <w:pPr>
              <w:numPr>
                <w:ilvl w:val="0"/>
                <w:numId w:val="19"/>
              </w:numPr>
              <w:ind w:left="522"/>
              <w:jc w:val="both"/>
              <w:rPr>
                <w:rFonts w:ascii="Calibri" w:hAnsi="Calibri"/>
                <w:sz w:val="19"/>
                <w:szCs w:val="19"/>
              </w:rPr>
            </w:pPr>
            <w:r w:rsidRPr="00FF6721">
              <w:rPr>
                <w:rFonts w:ascii="Calibri" w:hAnsi="Calibri"/>
                <w:sz w:val="19"/>
                <w:szCs w:val="19"/>
              </w:rPr>
              <w:t xml:space="preserve">Document controlling </w:t>
            </w:r>
          </w:p>
          <w:p w:rsidR="00FF6721" w:rsidRDefault="00FF6721" w:rsidP="00FF6721">
            <w:pPr>
              <w:jc w:val="both"/>
              <w:rPr>
                <w:rFonts w:ascii="Calibri" w:hAnsi="Calibri"/>
                <w:sz w:val="19"/>
                <w:szCs w:val="19"/>
              </w:rPr>
            </w:pPr>
          </w:p>
          <w:p w:rsidR="00FF6721" w:rsidRPr="00FF6721" w:rsidRDefault="00FF6721" w:rsidP="00FF6721">
            <w:pPr>
              <w:jc w:val="both"/>
              <w:rPr>
                <w:rFonts w:ascii="Calibri" w:hAnsi="Calibri"/>
                <w:b/>
                <w:sz w:val="19"/>
                <w:szCs w:val="19"/>
              </w:rPr>
            </w:pPr>
            <w:r>
              <w:rPr>
                <w:rFonts w:ascii="Calibri" w:hAnsi="Calibri"/>
                <w:b/>
                <w:sz w:val="19"/>
                <w:szCs w:val="19"/>
              </w:rPr>
              <w:t xml:space="preserve">                                                                                                                                                                                                             </w:t>
            </w:r>
            <w:r w:rsidRPr="00FF6721">
              <w:rPr>
                <w:rFonts w:ascii="Calibri" w:hAnsi="Calibri"/>
                <w:b/>
                <w:sz w:val="19"/>
                <w:szCs w:val="19"/>
              </w:rPr>
              <w:t>Cont...</w:t>
            </w:r>
          </w:p>
          <w:p w:rsidR="00FF6721" w:rsidRDefault="00FF6721" w:rsidP="00FF6721">
            <w:pPr>
              <w:jc w:val="both"/>
              <w:rPr>
                <w:rFonts w:ascii="Calibri" w:hAnsi="Calibri"/>
                <w:sz w:val="19"/>
                <w:szCs w:val="19"/>
              </w:rPr>
            </w:pPr>
          </w:p>
          <w:p w:rsidR="00FF6721" w:rsidRDefault="00FF6721" w:rsidP="00FF6721">
            <w:pPr>
              <w:ind w:left="432"/>
              <w:rPr>
                <w:rFonts w:ascii="Calibri" w:hAnsi="Calibri" w:cs="Arial"/>
                <w:b/>
                <w:iCs/>
                <w:sz w:val="19"/>
                <w:szCs w:val="19"/>
                <w:u w:val="single"/>
              </w:rPr>
            </w:pPr>
          </w:p>
          <w:p w:rsidR="00FF6721" w:rsidRPr="00E32C85" w:rsidRDefault="00FF6721" w:rsidP="00FF6721">
            <w:pPr>
              <w:jc w:val="center"/>
              <w:rPr>
                <w:rFonts w:ascii="Calibri" w:hAnsi="Calibri" w:cs="Calibri"/>
                <w:sz w:val="2"/>
              </w:rPr>
            </w:pPr>
            <w:r>
              <w:rPr>
                <w:rFonts w:ascii="Calibri" w:hAnsi="Calibri" w:cs="Calibri"/>
                <w:b/>
                <w:bCs/>
                <w:iCs/>
                <w:sz w:val="32"/>
                <w:szCs w:val="32"/>
              </w:rPr>
              <w:t xml:space="preserve">IBRAHIM </w:t>
            </w:r>
          </w:p>
          <w:p w:rsidR="00FF6721" w:rsidRPr="00E32C85" w:rsidRDefault="00FF6721" w:rsidP="00FF6721">
            <w:pPr>
              <w:rPr>
                <w:rFonts w:ascii="Calibri" w:hAnsi="Calibri" w:cs="Calibri"/>
                <w:sz w:val="2"/>
              </w:rPr>
            </w:pPr>
          </w:p>
          <w:p w:rsidR="00FF6721" w:rsidRPr="00E32C85" w:rsidRDefault="00FF6721" w:rsidP="00FF6721">
            <w:pPr>
              <w:rPr>
                <w:rFonts w:ascii="Calibri" w:hAnsi="Calibri" w:cs="Calibri"/>
                <w:sz w:val="2"/>
              </w:rPr>
            </w:pPr>
          </w:p>
          <w:tbl>
            <w:tblPr>
              <w:tblW w:w="9855" w:type="dxa"/>
              <w:tblLook w:val="0000"/>
            </w:tblPr>
            <w:tblGrid>
              <w:gridCol w:w="9855"/>
            </w:tblGrid>
            <w:tr w:rsidR="00FF6721" w:rsidRPr="00E32C85" w:rsidTr="00AA7E92">
              <w:trPr>
                <w:trHeight w:val="162"/>
              </w:trPr>
              <w:tc>
                <w:tcPr>
                  <w:tcW w:w="9846" w:type="dxa"/>
                  <w:shd w:val="clear" w:color="auto" w:fill="92CDDC"/>
                </w:tcPr>
                <w:p w:rsidR="00FF6721" w:rsidRPr="003474DC" w:rsidRDefault="00FF6721" w:rsidP="00AA7E92">
                  <w:pPr>
                    <w:rPr>
                      <w:rFonts w:ascii="Calibri" w:hAnsi="Calibri" w:cs="Calibri"/>
                      <w:b/>
                      <w:bCs/>
                      <w:iCs/>
                      <w:sz w:val="10"/>
                      <w:szCs w:val="10"/>
                      <w:lang w:val="fr-FR"/>
                    </w:rPr>
                  </w:pPr>
                </w:p>
              </w:tc>
            </w:tr>
          </w:tbl>
          <w:p w:rsidR="00FF6721" w:rsidRDefault="00FF6721" w:rsidP="00FF6721">
            <w:pPr>
              <w:jc w:val="both"/>
              <w:rPr>
                <w:rFonts w:ascii="Calibri" w:hAnsi="Calibri"/>
                <w:sz w:val="19"/>
                <w:szCs w:val="19"/>
              </w:rPr>
            </w:pPr>
          </w:p>
          <w:p w:rsidR="00FF6721" w:rsidRPr="00FF6721" w:rsidRDefault="00FF6721" w:rsidP="00FF6721">
            <w:pPr>
              <w:jc w:val="both"/>
              <w:rPr>
                <w:rFonts w:ascii="Calibri" w:hAnsi="Calibri"/>
                <w:sz w:val="19"/>
                <w:szCs w:val="19"/>
              </w:rPr>
            </w:pPr>
          </w:p>
          <w:p w:rsidR="00FF6721" w:rsidRPr="00FF6721" w:rsidRDefault="00FF6721" w:rsidP="00FF6721">
            <w:pPr>
              <w:numPr>
                <w:ilvl w:val="0"/>
                <w:numId w:val="19"/>
              </w:numPr>
              <w:ind w:left="522"/>
              <w:jc w:val="both"/>
              <w:rPr>
                <w:rFonts w:ascii="Calibri" w:hAnsi="Calibri"/>
                <w:sz w:val="19"/>
                <w:szCs w:val="19"/>
              </w:rPr>
            </w:pPr>
            <w:r w:rsidRPr="00FF6721">
              <w:rPr>
                <w:rFonts w:ascii="Calibri" w:hAnsi="Calibri"/>
                <w:sz w:val="19"/>
                <w:szCs w:val="19"/>
              </w:rPr>
              <w:t>Liaison  with internal and statutory auditors during interim and annual audits</w:t>
            </w:r>
          </w:p>
          <w:p w:rsidR="00FF6721" w:rsidRPr="00FF6721" w:rsidRDefault="00FF6721" w:rsidP="00FF6721">
            <w:pPr>
              <w:numPr>
                <w:ilvl w:val="0"/>
                <w:numId w:val="19"/>
              </w:numPr>
              <w:ind w:left="522"/>
              <w:jc w:val="both"/>
              <w:rPr>
                <w:rFonts w:ascii="Calibri" w:hAnsi="Calibri"/>
                <w:sz w:val="19"/>
                <w:szCs w:val="19"/>
              </w:rPr>
            </w:pPr>
            <w:r w:rsidRPr="00FF6721">
              <w:rPr>
                <w:rFonts w:ascii="Calibri" w:hAnsi="Calibri"/>
                <w:sz w:val="19"/>
                <w:szCs w:val="19"/>
              </w:rPr>
              <w:t>Preparation of monthly Stock movement and Stock Age Analysis</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Handling Item Code Masters</w:t>
            </w:r>
          </w:p>
          <w:p w:rsidR="00FF6721" w:rsidRPr="00FF6721" w:rsidRDefault="00FF6721" w:rsidP="00FF6721">
            <w:pPr>
              <w:numPr>
                <w:ilvl w:val="0"/>
                <w:numId w:val="19"/>
              </w:numPr>
              <w:ind w:left="522"/>
              <w:jc w:val="both"/>
              <w:rPr>
                <w:rFonts w:ascii="Calibri" w:hAnsi="Calibri" w:cs="Arial"/>
                <w:sz w:val="19"/>
                <w:szCs w:val="19"/>
              </w:rPr>
            </w:pPr>
            <w:r w:rsidRPr="00FF6721">
              <w:rPr>
                <w:rFonts w:ascii="Calibri" w:hAnsi="Calibri"/>
                <w:sz w:val="19"/>
                <w:szCs w:val="19"/>
              </w:rPr>
              <w:t>Entering Inventory &amp; Multi packing adjustments.</w:t>
            </w:r>
          </w:p>
          <w:p w:rsidR="00FF6721" w:rsidRPr="00FF6721" w:rsidRDefault="00FF6721" w:rsidP="00FF6721">
            <w:pPr>
              <w:numPr>
                <w:ilvl w:val="0"/>
                <w:numId w:val="19"/>
              </w:numPr>
              <w:ind w:left="522"/>
              <w:jc w:val="both"/>
              <w:rPr>
                <w:rFonts w:ascii="Calibri" w:hAnsi="Calibri" w:cs="Calibri"/>
                <w:sz w:val="19"/>
                <w:szCs w:val="19"/>
              </w:rPr>
            </w:pPr>
            <w:r w:rsidRPr="00FF6721">
              <w:rPr>
                <w:rFonts w:ascii="Calibri" w:hAnsi="Calibri"/>
                <w:sz w:val="19"/>
                <w:szCs w:val="19"/>
              </w:rPr>
              <w:t>Multitasking Expenses Journal Voucher Entry (Monthly)</w:t>
            </w:r>
          </w:p>
          <w:p w:rsidR="007903FD" w:rsidRDefault="002D68E9" w:rsidP="00FF6721">
            <w:pPr>
              <w:numPr>
                <w:ilvl w:val="0"/>
                <w:numId w:val="19"/>
              </w:numPr>
              <w:ind w:left="522"/>
              <w:jc w:val="both"/>
              <w:rPr>
                <w:rFonts w:ascii="Calibri" w:hAnsi="Calibri" w:cs="Calibri"/>
                <w:sz w:val="19"/>
                <w:szCs w:val="19"/>
              </w:rPr>
            </w:pPr>
            <w:r w:rsidRPr="00FF6721">
              <w:rPr>
                <w:rFonts w:ascii="Calibri" w:hAnsi="Calibri" w:cs="Calibri"/>
                <w:sz w:val="19"/>
                <w:szCs w:val="19"/>
              </w:rPr>
              <w:t>Arranged warehouse for the month end cycle count and daily basis maintenance sanitation as of ISO 9002 standards.</w:t>
            </w:r>
          </w:p>
          <w:p w:rsidR="00FF6721" w:rsidRDefault="00FF6721" w:rsidP="00FF6721">
            <w:pPr>
              <w:jc w:val="both"/>
              <w:rPr>
                <w:rFonts w:ascii="Calibri" w:hAnsi="Calibri" w:cs="Calibri"/>
                <w:sz w:val="19"/>
                <w:szCs w:val="19"/>
              </w:rPr>
            </w:pPr>
          </w:p>
          <w:p w:rsidR="00FF6721" w:rsidRDefault="00FF6721" w:rsidP="00FF6721">
            <w:pPr>
              <w:jc w:val="both"/>
              <w:rPr>
                <w:rFonts w:ascii="Calibri" w:hAnsi="Calibri" w:cs="Calibri"/>
                <w:sz w:val="19"/>
                <w:szCs w:val="19"/>
              </w:rPr>
            </w:pPr>
          </w:p>
          <w:p w:rsidR="00FF6721" w:rsidRDefault="00FF6721" w:rsidP="00FF6721">
            <w:pPr>
              <w:jc w:val="both"/>
              <w:rPr>
                <w:rFonts w:ascii="Calibri" w:hAnsi="Calibri" w:cs="Calibri"/>
                <w:sz w:val="19"/>
                <w:szCs w:val="19"/>
              </w:rPr>
            </w:pPr>
          </w:p>
          <w:p w:rsidR="00EE6DD6" w:rsidRPr="00FF6721" w:rsidRDefault="00EE6DD6" w:rsidP="00EE6DD6">
            <w:pPr>
              <w:ind w:left="432"/>
              <w:jc w:val="both"/>
              <w:rPr>
                <w:rFonts w:ascii="Calibri" w:hAnsi="Calibri" w:cs="Calibri"/>
                <w:sz w:val="19"/>
                <w:szCs w:val="19"/>
              </w:rPr>
            </w:pPr>
          </w:p>
        </w:tc>
      </w:tr>
    </w:tbl>
    <w:p w:rsidR="007E40E7" w:rsidRDefault="007E40E7"/>
    <w:tbl>
      <w:tblPr>
        <w:tblW w:w="9847" w:type="dxa"/>
        <w:tblInd w:w="-1" w:type="dxa"/>
        <w:tblLook w:val="0000"/>
      </w:tblPr>
      <w:tblGrid>
        <w:gridCol w:w="2899"/>
        <w:gridCol w:w="6948"/>
      </w:tblGrid>
      <w:tr w:rsidR="006D76FB" w:rsidRPr="00E32C85" w:rsidTr="00BD0C8C">
        <w:trPr>
          <w:trHeight w:val="162"/>
        </w:trPr>
        <w:tc>
          <w:tcPr>
            <w:tcW w:w="2899" w:type="dxa"/>
            <w:shd w:val="clear" w:color="auto" w:fill="FFFFFF"/>
          </w:tcPr>
          <w:p w:rsidR="006D76FB" w:rsidRPr="00E32C85" w:rsidRDefault="006D76FB" w:rsidP="00BD0C8C">
            <w:pPr>
              <w:rPr>
                <w:rFonts w:ascii="Calibri" w:hAnsi="Calibri" w:cs="Calibri"/>
                <w:bCs/>
                <w:iCs/>
                <w:color w:val="FFFFFF"/>
                <w:sz w:val="20"/>
                <w:szCs w:val="20"/>
                <w:lang w:val="fr-FR"/>
              </w:rPr>
            </w:pPr>
            <w:r>
              <w:rPr>
                <w:rFonts w:ascii="Calibri" w:hAnsi="Calibri" w:cs="Calibri"/>
                <w:b/>
                <w:bCs/>
                <w:iCs/>
                <w:color w:val="31849B"/>
                <w:sz w:val="26"/>
                <w:szCs w:val="26"/>
                <w:lang w:val="fr-FR"/>
              </w:rPr>
              <w:t>IT SKILLS</w:t>
            </w:r>
          </w:p>
        </w:tc>
        <w:tc>
          <w:tcPr>
            <w:tcW w:w="6948" w:type="dxa"/>
            <w:shd w:val="clear" w:color="auto" w:fill="FFFFFF"/>
          </w:tcPr>
          <w:p w:rsidR="006D76FB" w:rsidRPr="00E32C85" w:rsidRDefault="00562E53" w:rsidP="00BD0C8C">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31" style="width:0;height:1.5pt" o:hralign="center" o:hrstd="t" o:hr="t" fillcolor="gray" stroked="f"/>
              </w:pict>
            </w:r>
          </w:p>
        </w:tc>
      </w:tr>
    </w:tbl>
    <w:p w:rsidR="006D76FB" w:rsidRPr="009C478A" w:rsidRDefault="006D76FB" w:rsidP="006D76FB">
      <w:pPr>
        <w:rPr>
          <w:rFonts w:ascii="Calibri" w:hAnsi="Calibri" w:cs="Calibri"/>
          <w:sz w:val="9"/>
          <w:szCs w:val="9"/>
        </w:rPr>
      </w:pPr>
    </w:p>
    <w:tbl>
      <w:tblPr>
        <w:tblW w:w="9855" w:type="dxa"/>
        <w:tblInd w:w="18" w:type="dxa"/>
        <w:tblLook w:val="01E0"/>
      </w:tblPr>
      <w:tblGrid>
        <w:gridCol w:w="9855"/>
      </w:tblGrid>
      <w:tr w:rsidR="006D76FB" w:rsidRPr="00E32C85" w:rsidTr="00BD0C8C">
        <w:trPr>
          <w:trHeight w:val="207"/>
        </w:trPr>
        <w:tc>
          <w:tcPr>
            <w:tcW w:w="9855" w:type="dxa"/>
          </w:tcPr>
          <w:p w:rsidR="006D76FB" w:rsidRPr="006D76FB" w:rsidRDefault="006D76FB" w:rsidP="00AC23CF">
            <w:pPr>
              <w:jc w:val="center"/>
              <w:rPr>
                <w:rFonts w:ascii="Calibri" w:hAnsi="Calibri" w:cs="Calibri"/>
                <w:sz w:val="19"/>
                <w:szCs w:val="19"/>
              </w:rPr>
            </w:pPr>
            <w:r w:rsidRPr="006D76FB">
              <w:rPr>
                <w:rFonts w:ascii="Calibri" w:hAnsi="Calibri" w:cs="Calibri"/>
                <w:color w:val="000000"/>
                <w:sz w:val="19"/>
                <w:szCs w:val="19"/>
              </w:rPr>
              <w:t xml:space="preserve">Proficient in </w:t>
            </w:r>
            <w:r w:rsidR="00AC23CF">
              <w:rPr>
                <w:rFonts w:ascii="Calibri" w:hAnsi="Calibri" w:cs="Calibri"/>
                <w:color w:val="000000"/>
                <w:sz w:val="19"/>
                <w:szCs w:val="19"/>
              </w:rPr>
              <w:t>Warehouse Management System</w:t>
            </w:r>
            <w:r w:rsidR="00F141BF">
              <w:rPr>
                <w:rFonts w:ascii="Calibri" w:hAnsi="Calibri" w:cs="Calibri"/>
                <w:color w:val="000000"/>
                <w:sz w:val="19"/>
                <w:szCs w:val="19"/>
              </w:rPr>
              <w:t xml:space="preserve"> (</w:t>
            </w:r>
            <w:r w:rsidR="00AC23CF">
              <w:rPr>
                <w:rFonts w:ascii="Calibri" w:hAnsi="Calibri" w:cs="Calibri"/>
                <w:color w:val="000000"/>
                <w:sz w:val="19"/>
                <w:szCs w:val="19"/>
              </w:rPr>
              <w:t>ATMS</w:t>
            </w:r>
            <w:r w:rsidR="00F141BF">
              <w:rPr>
                <w:rFonts w:ascii="Calibri" w:hAnsi="Calibri" w:cs="Calibri"/>
                <w:color w:val="000000"/>
                <w:sz w:val="19"/>
                <w:szCs w:val="19"/>
              </w:rPr>
              <w:t>),</w:t>
            </w:r>
            <w:r w:rsidRPr="006D76FB">
              <w:rPr>
                <w:rFonts w:ascii="Calibri" w:hAnsi="Calibri" w:cs="Calibri"/>
                <w:color w:val="000000"/>
                <w:sz w:val="19"/>
                <w:szCs w:val="19"/>
              </w:rPr>
              <w:t xml:space="preserve"> MS Office (Word, Excel &amp; PowerPoint), Internet &amp; E-mail</w:t>
            </w:r>
            <w:r w:rsidR="00F141BF">
              <w:rPr>
                <w:rFonts w:ascii="Calibri" w:hAnsi="Calibri" w:cs="Calibri"/>
                <w:color w:val="000000"/>
                <w:sz w:val="19"/>
                <w:szCs w:val="19"/>
              </w:rPr>
              <w:t>.</w:t>
            </w:r>
          </w:p>
        </w:tc>
      </w:tr>
    </w:tbl>
    <w:p w:rsidR="006D76FB" w:rsidRDefault="006D76FB"/>
    <w:tbl>
      <w:tblPr>
        <w:tblW w:w="9855" w:type="dxa"/>
        <w:tblInd w:w="18" w:type="dxa"/>
        <w:tblLook w:val="0000"/>
      </w:tblPr>
      <w:tblGrid>
        <w:gridCol w:w="2700"/>
        <w:gridCol w:w="7155"/>
      </w:tblGrid>
      <w:tr w:rsidR="006C301D" w:rsidRPr="00E32C85" w:rsidTr="007E40E7">
        <w:trPr>
          <w:trHeight w:val="162"/>
        </w:trPr>
        <w:tc>
          <w:tcPr>
            <w:tcW w:w="2700" w:type="dxa"/>
            <w:shd w:val="clear" w:color="auto" w:fill="FFFFFF"/>
          </w:tcPr>
          <w:p w:rsidR="006C301D" w:rsidRPr="00E32C85" w:rsidRDefault="006C301D" w:rsidP="00C44EAC">
            <w:pPr>
              <w:rPr>
                <w:rFonts w:ascii="Calibri" w:hAnsi="Calibri" w:cs="Calibri"/>
                <w:bCs/>
                <w:iCs/>
                <w:color w:val="FFFFFF"/>
                <w:sz w:val="20"/>
                <w:szCs w:val="20"/>
                <w:lang w:val="fr-FR"/>
              </w:rPr>
            </w:pPr>
            <w:r w:rsidRPr="00E32C85">
              <w:rPr>
                <w:rFonts w:ascii="Calibri" w:hAnsi="Calibri" w:cs="Calibri"/>
                <w:b/>
                <w:bCs/>
                <w:iCs/>
                <w:color w:val="31849B"/>
                <w:sz w:val="26"/>
                <w:szCs w:val="26"/>
                <w:lang w:val="fr-FR"/>
              </w:rPr>
              <w:t>PERSONAL DETAILS</w:t>
            </w:r>
          </w:p>
        </w:tc>
        <w:tc>
          <w:tcPr>
            <w:tcW w:w="7155" w:type="dxa"/>
            <w:shd w:val="clear" w:color="auto" w:fill="FFFFFF"/>
          </w:tcPr>
          <w:p w:rsidR="006C301D" w:rsidRPr="00E32C85" w:rsidRDefault="00562E53" w:rsidP="00C44EAC">
            <w:pPr>
              <w:rPr>
                <w:rFonts w:ascii="Calibri" w:hAnsi="Calibri" w:cs="Calibri"/>
                <w:bCs/>
                <w:iCs/>
                <w:color w:val="FFFFFF"/>
                <w:sz w:val="20"/>
                <w:szCs w:val="20"/>
                <w:lang w:val="fr-FR"/>
              </w:rPr>
            </w:pPr>
            <w:r w:rsidRPr="00562E53">
              <w:rPr>
                <w:rFonts w:ascii="Calibri" w:hAnsi="Calibri" w:cs="Calibri"/>
                <w:bCs/>
                <w:iCs/>
                <w:color w:val="FFFFFF"/>
                <w:sz w:val="20"/>
                <w:szCs w:val="20"/>
                <w:lang w:val="fr-FR"/>
              </w:rPr>
              <w:pict>
                <v:rect id="_x0000_i1032" style="width:0;height:1.5pt" o:hralign="center" o:hrstd="t" o:hr="t" fillcolor="gray" stroked="f"/>
              </w:pict>
            </w:r>
          </w:p>
        </w:tc>
      </w:tr>
    </w:tbl>
    <w:p w:rsidR="009028B6" w:rsidRPr="009C478A" w:rsidRDefault="009028B6">
      <w:pPr>
        <w:rPr>
          <w:rFonts w:ascii="Calibri" w:hAnsi="Calibri" w:cs="Calibri"/>
          <w:sz w:val="9"/>
          <w:szCs w:val="9"/>
        </w:rPr>
      </w:pPr>
    </w:p>
    <w:tbl>
      <w:tblPr>
        <w:tblW w:w="9720" w:type="dxa"/>
        <w:tblInd w:w="18" w:type="dxa"/>
        <w:tblLayout w:type="fixed"/>
        <w:tblLook w:val="04A0"/>
      </w:tblPr>
      <w:tblGrid>
        <w:gridCol w:w="1800"/>
        <w:gridCol w:w="7920"/>
      </w:tblGrid>
      <w:tr w:rsidR="0064428B" w:rsidRPr="00297F37" w:rsidTr="00BD0C8C">
        <w:trPr>
          <w:trHeight w:val="180"/>
        </w:trPr>
        <w:tc>
          <w:tcPr>
            <w:tcW w:w="1800" w:type="dxa"/>
          </w:tcPr>
          <w:p w:rsidR="0064428B" w:rsidRPr="0064428B" w:rsidRDefault="0064428B" w:rsidP="00BD0C8C">
            <w:pPr>
              <w:rPr>
                <w:rFonts w:ascii="Calibri" w:hAnsi="Calibri" w:cs="Calibri"/>
                <w:sz w:val="19"/>
                <w:szCs w:val="19"/>
              </w:rPr>
            </w:pPr>
            <w:r w:rsidRPr="0064428B">
              <w:rPr>
                <w:rFonts w:ascii="Calibri" w:hAnsi="Calibri" w:cs="Calibri"/>
                <w:sz w:val="19"/>
                <w:szCs w:val="19"/>
              </w:rPr>
              <w:t>Nationality</w:t>
            </w:r>
          </w:p>
        </w:tc>
        <w:tc>
          <w:tcPr>
            <w:tcW w:w="7920" w:type="dxa"/>
          </w:tcPr>
          <w:p w:rsidR="0064428B" w:rsidRPr="0064428B" w:rsidRDefault="0064428B" w:rsidP="0064428B">
            <w:pPr>
              <w:tabs>
                <w:tab w:val="left" w:pos="162"/>
              </w:tabs>
              <w:rPr>
                <w:rFonts w:ascii="Calibri" w:hAnsi="Calibri" w:cs="Calibri"/>
                <w:sz w:val="19"/>
                <w:szCs w:val="19"/>
              </w:rPr>
            </w:pPr>
            <w:r w:rsidRPr="0064428B">
              <w:rPr>
                <w:rFonts w:ascii="Calibri" w:hAnsi="Calibri" w:cs="Calibri"/>
                <w:sz w:val="19"/>
                <w:szCs w:val="19"/>
              </w:rPr>
              <w:t xml:space="preserve">:   </w:t>
            </w:r>
            <w:r>
              <w:rPr>
                <w:rFonts w:ascii="Calibri" w:hAnsi="Calibri" w:cs="Calibri"/>
                <w:sz w:val="19"/>
                <w:szCs w:val="19"/>
              </w:rPr>
              <w:t>Indian</w:t>
            </w:r>
          </w:p>
        </w:tc>
      </w:tr>
      <w:tr w:rsidR="0064428B" w:rsidRPr="00297F37" w:rsidTr="00BD0C8C">
        <w:trPr>
          <w:trHeight w:val="180"/>
        </w:trPr>
        <w:tc>
          <w:tcPr>
            <w:tcW w:w="1800" w:type="dxa"/>
          </w:tcPr>
          <w:p w:rsidR="0064428B" w:rsidRPr="0064428B" w:rsidRDefault="0064428B" w:rsidP="00BD0C8C">
            <w:pPr>
              <w:rPr>
                <w:rFonts w:ascii="Calibri" w:hAnsi="Calibri" w:cs="Calibri"/>
                <w:sz w:val="19"/>
                <w:szCs w:val="19"/>
              </w:rPr>
            </w:pPr>
            <w:r w:rsidRPr="0064428B">
              <w:rPr>
                <w:rFonts w:ascii="Calibri" w:hAnsi="Calibri" w:cs="Calibri"/>
                <w:sz w:val="19"/>
                <w:szCs w:val="19"/>
              </w:rPr>
              <w:t>Date of Birth</w:t>
            </w:r>
          </w:p>
        </w:tc>
        <w:tc>
          <w:tcPr>
            <w:tcW w:w="7920" w:type="dxa"/>
          </w:tcPr>
          <w:p w:rsidR="0064428B" w:rsidRPr="0064428B" w:rsidRDefault="0064428B" w:rsidP="00AC23CF">
            <w:pPr>
              <w:tabs>
                <w:tab w:val="left" w:pos="162"/>
              </w:tabs>
              <w:rPr>
                <w:rFonts w:ascii="Calibri" w:hAnsi="Calibri" w:cs="Calibri"/>
                <w:sz w:val="19"/>
                <w:szCs w:val="19"/>
              </w:rPr>
            </w:pPr>
            <w:r w:rsidRPr="0064428B">
              <w:rPr>
                <w:rFonts w:ascii="Calibri" w:hAnsi="Calibri" w:cs="Calibri"/>
                <w:sz w:val="19"/>
                <w:szCs w:val="19"/>
              </w:rPr>
              <w:t xml:space="preserve">:   </w:t>
            </w:r>
            <w:r w:rsidR="00AC23CF">
              <w:rPr>
                <w:rFonts w:ascii="Calibri" w:hAnsi="Calibri" w:cs="Calibri"/>
                <w:sz w:val="19"/>
                <w:szCs w:val="19"/>
              </w:rPr>
              <w:t>24</w:t>
            </w:r>
            <w:r w:rsidRPr="0064428B">
              <w:rPr>
                <w:rFonts w:ascii="Calibri" w:hAnsi="Calibri" w:cs="Calibri"/>
                <w:sz w:val="19"/>
                <w:szCs w:val="19"/>
                <w:vertAlign w:val="superscript"/>
              </w:rPr>
              <w:t>th</w:t>
            </w:r>
            <w:r>
              <w:rPr>
                <w:rFonts w:ascii="Calibri" w:hAnsi="Calibri" w:cs="Calibri"/>
                <w:sz w:val="19"/>
                <w:szCs w:val="19"/>
              </w:rPr>
              <w:t xml:space="preserve"> </w:t>
            </w:r>
            <w:r w:rsidR="00B53E07">
              <w:rPr>
                <w:rFonts w:ascii="Calibri" w:hAnsi="Calibri" w:cs="Calibri"/>
                <w:sz w:val="19"/>
                <w:szCs w:val="19"/>
              </w:rPr>
              <w:t xml:space="preserve"> May,</w:t>
            </w:r>
            <w:r w:rsidRPr="0064428B">
              <w:rPr>
                <w:rFonts w:ascii="Calibri" w:hAnsi="Calibri" w:cs="Calibri"/>
                <w:sz w:val="19"/>
                <w:szCs w:val="19"/>
              </w:rPr>
              <w:t xml:space="preserve"> 197</w:t>
            </w:r>
            <w:r w:rsidR="00AC23CF">
              <w:rPr>
                <w:rFonts w:ascii="Calibri" w:hAnsi="Calibri" w:cs="Calibri"/>
                <w:sz w:val="19"/>
                <w:szCs w:val="19"/>
              </w:rPr>
              <w:t>9</w:t>
            </w:r>
            <w:r w:rsidRPr="0064428B">
              <w:rPr>
                <w:rFonts w:ascii="Calibri" w:hAnsi="Calibri" w:cs="Calibri"/>
                <w:sz w:val="19"/>
                <w:szCs w:val="19"/>
              </w:rPr>
              <w:t xml:space="preserve">          </w:t>
            </w:r>
          </w:p>
        </w:tc>
      </w:tr>
      <w:tr w:rsidR="0064428B" w:rsidRPr="00297F37" w:rsidTr="00BD0C8C">
        <w:trPr>
          <w:trHeight w:val="180"/>
        </w:trPr>
        <w:tc>
          <w:tcPr>
            <w:tcW w:w="1800" w:type="dxa"/>
          </w:tcPr>
          <w:p w:rsidR="0064428B" w:rsidRPr="0064428B" w:rsidRDefault="0064428B" w:rsidP="00BD0C8C">
            <w:pPr>
              <w:rPr>
                <w:rFonts w:ascii="Calibri" w:hAnsi="Calibri" w:cs="Calibri"/>
                <w:sz w:val="19"/>
                <w:szCs w:val="19"/>
              </w:rPr>
            </w:pPr>
            <w:r w:rsidRPr="0064428B">
              <w:rPr>
                <w:rFonts w:ascii="Calibri" w:hAnsi="Calibri" w:cs="Calibri"/>
                <w:sz w:val="19"/>
                <w:szCs w:val="19"/>
              </w:rPr>
              <w:t>Marital Status</w:t>
            </w:r>
          </w:p>
        </w:tc>
        <w:tc>
          <w:tcPr>
            <w:tcW w:w="7920" w:type="dxa"/>
          </w:tcPr>
          <w:p w:rsidR="0064428B" w:rsidRPr="0064428B" w:rsidRDefault="0064428B" w:rsidP="0064428B">
            <w:pPr>
              <w:tabs>
                <w:tab w:val="left" w:pos="162"/>
              </w:tabs>
              <w:rPr>
                <w:rFonts w:ascii="Calibri" w:hAnsi="Calibri" w:cs="Calibri"/>
                <w:sz w:val="19"/>
                <w:szCs w:val="19"/>
              </w:rPr>
            </w:pPr>
            <w:r w:rsidRPr="0064428B">
              <w:rPr>
                <w:rFonts w:ascii="Calibri" w:hAnsi="Calibri" w:cs="Calibri"/>
                <w:sz w:val="19"/>
                <w:szCs w:val="19"/>
              </w:rPr>
              <w:t xml:space="preserve">:   </w:t>
            </w:r>
            <w:r>
              <w:rPr>
                <w:rFonts w:ascii="Calibri" w:hAnsi="Calibri" w:cs="Calibri"/>
                <w:sz w:val="19"/>
                <w:szCs w:val="19"/>
              </w:rPr>
              <w:t>Married</w:t>
            </w:r>
          </w:p>
        </w:tc>
      </w:tr>
      <w:tr w:rsidR="0064428B" w:rsidRPr="00297F37" w:rsidTr="00BD0C8C">
        <w:trPr>
          <w:trHeight w:val="180"/>
        </w:trPr>
        <w:tc>
          <w:tcPr>
            <w:tcW w:w="1800" w:type="dxa"/>
          </w:tcPr>
          <w:p w:rsidR="0064428B" w:rsidRPr="0064428B" w:rsidRDefault="0064428B" w:rsidP="00BD0C8C">
            <w:pPr>
              <w:rPr>
                <w:rFonts w:ascii="Calibri" w:hAnsi="Calibri" w:cs="Calibri"/>
                <w:sz w:val="19"/>
                <w:szCs w:val="19"/>
              </w:rPr>
            </w:pPr>
            <w:r w:rsidRPr="0064428B">
              <w:rPr>
                <w:rFonts w:ascii="Calibri" w:hAnsi="Calibri" w:cs="Calibri"/>
                <w:sz w:val="19"/>
                <w:szCs w:val="19"/>
              </w:rPr>
              <w:t>Visa Status</w:t>
            </w:r>
          </w:p>
        </w:tc>
        <w:tc>
          <w:tcPr>
            <w:tcW w:w="7920" w:type="dxa"/>
          </w:tcPr>
          <w:p w:rsidR="0064428B" w:rsidRPr="0064428B" w:rsidRDefault="0064428B" w:rsidP="00144374">
            <w:pPr>
              <w:tabs>
                <w:tab w:val="left" w:pos="162"/>
              </w:tabs>
              <w:rPr>
                <w:rFonts w:ascii="Calibri" w:hAnsi="Calibri" w:cs="Calibri"/>
                <w:sz w:val="19"/>
                <w:szCs w:val="19"/>
              </w:rPr>
            </w:pPr>
            <w:r w:rsidRPr="0064428B">
              <w:rPr>
                <w:rFonts w:ascii="Calibri" w:hAnsi="Calibri" w:cs="Calibri"/>
                <w:sz w:val="19"/>
                <w:szCs w:val="19"/>
              </w:rPr>
              <w:t xml:space="preserve">:   </w:t>
            </w:r>
            <w:r w:rsidR="00144374">
              <w:rPr>
                <w:rFonts w:ascii="Calibri" w:hAnsi="Calibri" w:cs="Calibri"/>
                <w:sz w:val="19"/>
                <w:szCs w:val="19"/>
              </w:rPr>
              <w:t>Resident</w:t>
            </w:r>
            <w:r w:rsidRPr="0064428B">
              <w:rPr>
                <w:rFonts w:ascii="Calibri" w:hAnsi="Calibri" w:cs="Calibri"/>
                <w:sz w:val="19"/>
                <w:szCs w:val="19"/>
              </w:rPr>
              <w:t xml:space="preserve"> Vis</w:t>
            </w:r>
            <w:r w:rsidR="00AC23CF">
              <w:rPr>
                <w:rFonts w:ascii="Calibri" w:hAnsi="Calibri" w:cs="Calibri"/>
                <w:sz w:val="19"/>
                <w:szCs w:val="19"/>
              </w:rPr>
              <w:t>a</w:t>
            </w:r>
          </w:p>
        </w:tc>
      </w:tr>
      <w:tr w:rsidR="0064428B" w:rsidRPr="002C330F" w:rsidTr="00BD0C8C">
        <w:trPr>
          <w:trHeight w:val="180"/>
        </w:trPr>
        <w:tc>
          <w:tcPr>
            <w:tcW w:w="1800" w:type="dxa"/>
          </w:tcPr>
          <w:p w:rsidR="0064428B" w:rsidRPr="0064428B" w:rsidRDefault="0064428B" w:rsidP="00BD0C8C">
            <w:pPr>
              <w:rPr>
                <w:rFonts w:ascii="Calibri" w:hAnsi="Calibri" w:cs="Calibri"/>
                <w:sz w:val="19"/>
                <w:szCs w:val="19"/>
              </w:rPr>
            </w:pPr>
            <w:r w:rsidRPr="0064428B">
              <w:rPr>
                <w:rFonts w:ascii="Calibri" w:hAnsi="Calibri" w:cs="Calibri"/>
                <w:sz w:val="19"/>
                <w:szCs w:val="19"/>
              </w:rPr>
              <w:t>Languages</w:t>
            </w:r>
          </w:p>
        </w:tc>
        <w:tc>
          <w:tcPr>
            <w:tcW w:w="7920" w:type="dxa"/>
          </w:tcPr>
          <w:p w:rsidR="00AC23CF" w:rsidRPr="0064428B" w:rsidRDefault="00AC23CF" w:rsidP="00BD0C8C">
            <w:pPr>
              <w:tabs>
                <w:tab w:val="left" w:pos="162"/>
              </w:tabs>
              <w:rPr>
                <w:rFonts w:ascii="Calibri" w:hAnsi="Calibri" w:cs="Calibri"/>
                <w:sz w:val="19"/>
                <w:szCs w:val="19"/>
              </w:rPr>
            </w:pPr>
            <w:r>
              <w:rPr>
                <w:rFonts w:ascii="Calibri" w:hAnsi="Calibri" w:cs="Calibri"/>
                <w:sz w:val="19"/>
                <w:szCs w:val="19"/>
              </w:rPr>
              <w:t>:   English, Arabic, Hindi, Punjabi &amp; Urdu</w:t>
            </w:r>
          </w:p>
        </w:tc>
      </w:tr>
    </w:tbl>
    <w:p w:rsidR="00BD0C8C" w:rsidRDefault="00BD0C8C"/>
    <w:sectPr w:rsidR="00BD0C8C" w:rsidSect="007E40E7">
      <w:headerReference w:type="even" r:id="rId10"/>
      <w:footerReference w:type="default" r:id="rId11"/>
      <w:headerReference w:type="first" r:id="rId12"/>
      <w:pgSz w:w="11909" w:h="16834" w:code="9"/>
      <w:pgMar w:top="720" w:right="884" w:bottom="360" w:left="1152" w:header="360" w:footer="5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25" w:rsidRDefault="00301825" w:rsidP="00E57007">
      <w:r>
        <w:separator/>
      </w:r>
    </w:p>
  </w:endnote>
  <w:endnote w:type="continuationSeparator" w:id="1">
    <w:p w:rsidR="00301825" w:rsidRDefault="00301825" w:rsidP="00E570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83" w:rsidRPr="00A64899" w:rsidRDefault="00694D83" w:rsidP="007E40E7">
    <w:pPr>
      <w:pStyle w:val="Footer"/>
      <w:ind w:left="-270"/>
      <w:jc w:val="center"/>
      <w:rPr>
        <w:rFonts w:ascii="Calibri" w:hAnsi="Calibri" w:cs="Calibri"/>
        <w:i/>
        <w:sz w:val="18"/>
        <w:szCs w:val="18"/>
      </w:rPr>
    </w:pPr>
    <w:r>
      <w:rPr>
        <w:rFonts w:ascii="Calibri" w:hAnsi="Calibri" w:cs="Calibri"/>
        <w:i/>
        <w:sz w:val="18"/>
        <w:szCs w:val="18"/>
      </w:rPr>
      <w:tab/>
    </w:r>
    <w:r>
      <w:rPr>
        <w:rFonts w:ascii="Calibri" w:hAnsi="Calibri" w:cs="Calibri"/>
        <w:i/>
        <w:sz w:val="18"/>
        <w:szCs w:val="18"/>
      </w:rPr>
      <w:tab/>
    </w:r>
    <w:r w:rsidRPr="00AB747E">
      <w:rPr>
        <w:rFonts w:ascii="Calibri" w:hAnsi="Calibri" w:cs="Calibri"/>
        <w:i/>
        <w:sz w:val="18"/>
        <w:szCs w:val="18"/>
      </w:rPr>
      <w:t xml:space="preserve">Page </w:t>
    </w:r>
    <w:r w:rsidR="00562E53" w:rsidRPr="00AB747E">
      <w:rPr>
        <w:rFonts w:ascii="Calibri" w:hAnsi="Calibri" w:cs="Calibri"/>
        <w:i/>
        <w:sz w:val="18"/>
        <w:szCs w:val="18"/>
      </w:rPr>
      <w:fldChar w:fldCharType="begin"/>
    </w:r>
    <w:r w:rsidRPr="00AB747E">
      <w:rPr>
        <w:rFonts w:ascii="Calibri" w:hAnsi="Calibri" w:cs="Calibri"/>
        <w:i/>
        <w:sz w:val="18"/>
        <w:szCs w:val="18"/>
      </w:rPr>
      <w:instrText xml:space="preserve"> PAGE </w:instrText>
    </w:r>
    <w:r w:rsidR="00562E53" w:rsidRPr="00AB747E">
      <w:rPr>
        <w:rFonts w:ascii="Calibri" w:hAnsi="Calibri" w:cs="Calibri"/>
        <w:i/>
        <w:sz w:val="18"/>
        <w:szCs w:val="18"/>
      </w:rPr>
      <w:fldChar w:fldCharType="separate"/>
    </w:r>
    <w:r w:rsidR="00301825">
      <w:rPr>
        <w:rFonts w:ascii="Calibri" w:hAnsi="Calibri" w:cs="Calibri"/>
        <w:i/>
        <w:noProof/>
        <w:sz w:val="18"/>
        <w:szCs w:val="18"/>
      </w:rPr>
      <w:t>1</w:t>
    </w:r>
    <w:r w:rsidR="00562E53" w:rsidRPr="00AB747E">
      <w:rPr>
        <w:rFonts w:ascii="Calibri" w:hAnsi="Calibri" w:cs="Calibri"/>
        <w:i/>
        <w:sz w:val="18"/>
        <w:szCs w:val="18"/>
      </w:rPr>
      <w:fldChar w:fldCharType="end"/>
    </w:r>
    <w:r w:rsidRPr="00AB747E">
      <w:rPr>
        <w:rFonts w:ascii="Calibri" w:hAnsi="Calibri" w:cs="Calibri"/>
        <w:i/>
        <w:sz w:val="18"/>
        <w:szCs w:val="18"/>
      </w:rPr>
      <w:t xml:space="preserve"> of </w:t>
    </w:r>
    <w:r w:rsidR="00562E53" w:rsidRPr="00AB747E">
      <w:rPr>
        <w:rFonts w:ascii="Calibri" w:hAnsi="Calibri" w:cs="Calibri"/>
        <w:i/>
        <w:sz w:val="18"/>
        <w:szCs w:val="18"/>
      </w:rPr>
      <w:fldChar w:fldCharType="begin"/>
    </w:r>
    <w:r w:rsidRPr="00AB747E">
      <w:rPr>
        <w:rFonts w:ascii="Calibri" w:hAnsi="Calibri" w:cs="Calibri"/>
        <w:i/>
        <w:sz w:val="18"/>
        <w:szCs w:val="18"/>
      </w:rPr>
      <w:instrText xml:space="preserve"> NUMPAGES </w:instrText>
    </w:r>
    <w:r w:rsidR="00562E53" w:rsidRPr="00AB747E">
      <w:rPr>
        <w:rFonts w:ascii="Calibri" w:hAnsi="Calibri" w:cs="Calibri"/>
        <w:i/>
        <w:sz w:val="18"/>
        <w:szCs w:val="18"/>
      </w:rPr>
      <w:fldChar w:fldCharType="separate"/>
    </w:r>
    <w:r w:rsidR="00301825">
      <w:rPr>
        <w:rFonts w:ascii="Calibri" w:hAnsi="Calibri" w:cs="Calibri"/>
        <w:i/>
        <w:noProof/>
        <w:sz w:val="18"/>
        <w:szCs w:val="18"/>
      </w:rPr>
      <w:t>1</w:t>
    </w:r>
    <w:r w:rsidR="00562E53" w:rsidRPr="00AB747E">
      <w:rPr>
        <w:rFonts w:ascii="Calibri" w:hAnsi="Calibri" w:cs="Calibri"/>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25" w:rsidRDefault="00301825" w:rsidP="00E57007">
      <w:r>
        <w:separator/>
      </w:r>
    </w:p>
  </w:footnote>
  <w:footnote w:type="continuationSeparator" w:id="1">
    <w:p w:rsidR="00301825" w:rsidRDefault="00301825" w:rsidP="00E57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83" w:rsidRDefault="00562E53">
    <w:pPr>
      <w:pStyle w:val="Header"/>
    </w:pPr>
    <w:r w:rsidRPr="00562E5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593" o:spid="_x0000_s2056" type="#_x0000_t136" style="position:absolute;margin-left:0;margin-top:0;width:626.4pt;height:69.6pt;rotation:315;z-index:-251657216;mso-position-horizontal:center;mso-position-horizontal-relative:margin;mso-position-vertical:center;mso-position-vertical-relative:margin" o:allowincell="f" fillcolor="gray" stroked="f">
          <v:fill opacity=".5"/>
          <v:textpath style="font-family:&quot;Times New Roman&quot;;font-size:1pt" string="Gulfjobseeker.com"/>
          <w10:wrap anchorx="margin" anchory="margin"/>
        </v:shape>
      </w:pict>
    </w:r>
    <w:r w:rsidRPr="00562E53">
      <w:rPr>
        <w:noProof/>
      </w:rPr>
      <w:pict>
        <v:shape id="PowerPlusWaterMarkObject33891313" o:spid="_x0000_s2053" type="#_x0000_t136" style="position:absolute;margin-left:0;margin-top:0;width:506.15pt;height:189.8pt;rotation:315;z-index:-251659264;mso-position-horizontal:center;mso-position-horizontal-relative:margin;mso-position-vertical:center;mso-position-vertical-relative:margin" o:allowincell="f" fillcolor="gray" stroked="f">
          <v:fill opacity=".5"/>
          <v:textpath style="font-family:&quot;Calibri&quot;;font-size:1pt" string="CV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83" w:rsidRDefault="00562E53">
    <w:pPr>
      <w:pStyle w:val="Header"/>
    </w:pPr>
    <w:r w:rsidRPr="00562E5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592" o:spid="_x0000_s2055" type="#_x0000_t136" style="position:absolute;margin-left:0;margin-top:0;width:626.4pt;height:69.6pt;rotation:315;z-index:-251658240;mso-position-horizontal:center;mso-position-horizontal-relative:margin;mso-position-vertical:center;mso-position-vertical-relative:margin" o:allowincell="f" fillcolor="gray" stroked="f">
          <v:fill opacity=".5"/>
          <v:textpath style="font-family:&quot;Times New Roman&quot;;font-size:1pt" string="Gulfjobseeker.com"/>
          <w10:wrap anchorx="margin" anchory="margin"/>
        </v:shape>
      </w:pict>
    </w:r>
    <w:r w:rsidRPr="00562E53">
      <w:rPr>
        <w:noProof/>
      </w:rPr>
      <w:pict>
        <v:shape id="PowerPlusWaterMarkObject33891312" o:spid="_x0000_s2052" type="#_x0000_t136" style="position:absolute;margin-left:0;margin-top:0;width:506.15pt;height:189.8pt;rotation:315;z-index:-251660288;mso-position-horizontal:center;mso-position-horizontal-relative:margin;mso-position-vertical:center;mso-position-vertical-relative:margin" o:allowincell="f" fillcolor="gray" stroked="f">
          <v:fill opacity=".5"/>
          <v:textpath style="font-family:&quot;Calibri&quot;;font-size:1pt" string="CV 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5057_"/>
      </v:shape>
    </w:pict>
  </w:numPicBullet>
  <w:numPicBullet w:numPicBulletId="1">
    <w:pict>
      <v:shape id="_x0000_i1031" type="#_x0000_t75" style="width:9pt;height:9pt" o:bullet="t">
        <v:imagedata r:id="rId2" o:title="BD15059_"/>
      </v:shape>
    </w:pict>
  </w:numPicBullet>
  <w:numPicBullet w:numPicBulletId="2">
    <w:pict>
      <v:shape id="_x0000_i1032" type="#_x0000_t75" style="width:3in;height:3in" o:bullet="t">
        <v:imagedata r:id="rId3" o:title="SY00859_"/>
      </v:shape>
    </w:pict>
  </w:numPicBullet>
  <w:numPicBullet w:numPicBulletId="3">
    <w:pict>
      <v:shape id="_x0000_i1033" type="#_x0000_t75" style="width:9pt;height:9pt" o:bullet="t">
        <v:imagedata r:id="rId4" o:title="BD10300_"/>
      </v:shape>
    </w:pict>
  </w:numPicBullet>
  <w:abstractNum w:abstractNumId="0">
    <w:nsid w:val="00000001"/>
    <w:multiLevelType w:val="singleLevel"/>
    <w:tmpl w:val="FFFFFFFF"/>
    <w:lvl w:ilvl="0">
      <w:start w:val="1"/>
      <w:numFmt w:val="bullet"/>
      <w:pStyle w:val="Achievement"/>
      <w:lvlText w:val=""/>
      <w:legacy w:legacy="1" w:legacySpace="0" w:legacyIndent="240"/>
      <w:lvlJc w:val="left"/>
      <w:pPr>
        <w:ind w:left="240" w:hanging="240"/>
      </w:pPr>
      <w:rPr>
        <w:rFonts w:ascii="Wingdings" w:hAnsi="Wingdings"/>
        <w:sz w:val="12"/>
      </w:rPr>
    </w:lvl>
  </w:abstractNum>
  <w:abstractNum w:abstractNumId="1">
    <w:nsid w:val="04997E80"/>
    <w:multiLevelType w:val="hybridMultilevel"/>
    <w:tmpl w:val="9D8A562A"/>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8AD"/>
    <w:multiLevelType w:val="hybridMultilevel"/>
    <w:tmpl w:val="E42281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237DD2"/>
    <w:multiLevelType w:val="hybridMultilevel"/>
    <w:tmpl w:val="87CE63FC"/>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D3093"/>
    <w:multiLevelType w:val="hybridMultilevel"/>
    <w:tmpl w:val="4BD0CA0A"/>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30BC5"/>
    <w:multiLevelType w:val="hybridMultilevel"/>
    <w:tmpl w:val="6EF8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C0546"/>
    <w:multiLevelType w:val="hybridMultilevel"/>
    <w:tmpl w:val="E4E489E6"/>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17F5E"/>
    <w:multiLevelType w:val="hybridMultilevel"/>
    <w:tmpl w:val="261ED082"/>
    <w:lvl w:ilvl="0" w:tplc="59A2EE1E">
      <w:start w:val="1"/>
      <w:numFmt w:val="bullet"/>
      <w:lvlText w:val=""/>
      <w:lvlPicBulletId w:val="1"/>
      <w:lvlJc w:val="left"/>
      <w:pPr>
        <w:ind w:left="1080" w:hanging="360"/>
      </w:pPr>
      <w:rPr>
        <w:rFonts w:ascii="Symbol" w:hAnsi="Symbol" w:hint="default"/>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05889"/>
    <w:multiLevelType w:val="hybridMultilevel"/>
    <w:tmpl w:val="8834CEDA"/>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55276"/>
    <w:multiLevelType w:val="hybridMultilevel"/>
    <w:tmpl w:val="6EA40B4E"/>
    <w:lvl w:ilvl="0" w:tplc="59A2EE1E">
      <w:start w:val="1"/>
      <w:numFmt w:val="bullet"/>
      <w:lvlText w:val=""/>
      <w:lvlPicBulletId w:val="1"/>
      <w:lvlJc w:val="left"/>
      <w:pPr>
        <w:ind w:left="882" w:hanging="360"/>
      </w:pPr>
      <w:rPr>
        <w:rFonts w:ascii="Symbol" w:hAnsi="Symbol" w:hint="default"/>
        <w:color w:val="auto"/>
        <w:sz w:val="22"/>
        <w:szCs w:val="2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4475009F"/>
    <w:multiLevelType w:val="hybridMultilevel"/>
    <w:tmpl w:val="F26A6C94"/>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66DDC"/>
    <w:multiLevelType w:val="hybridMultilevel"/>
    <w:tmpl w:val="D92023B4"/>
    <w:lvl w:ilvl="0" w:tplc="7CE6F628">
      <w:start w:val="1"/>
      <w:numFmt w:val="bullet"/>
      <w:lvlText w:val=""/>
      <w:lvlJc w:val="left"/>
      <w:pPr>
        <w:tabs>
          <w:tab w:val="num" w:pos="360"/>
        </w:tabs>
        <w:ind w:left="360" w:hanging="360"/>
      </w:pPr>
      <w:rPr>
        <w:rFonts w:ascii="Wingdings 2" w:hAnsi="Wingdings 2"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28F45E6"/>
    <w:multiLevelType w:val="hybridMultilevel"/>
    <w:tmpl w:val="A000B206"/>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61713"/>
    <w:multiLevelType w:val="hybridMultilevel"/>
    <w:tmpl w:val="DE0860A8"/>
    <w:lvl w:ilvl="0" w:tplc="59A2EE1E">
      <w:start w:val="1"/>
      <w:numFmt w:val="bullet"/>
      <w:lvlText w:val=""/>
      <w:lvlPicBulletId w:val="1"/>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85894"/>
    <w:multiLevelType w:val="hybridMultilevel"/>
    <w:tmpl w:val="E994648E"/>
    <w:lvl w:ilvl="0" w:tplc="59A2EE1E">
      <w:start w:val="1"/>
      <w:numFmt w:val="bullet"/>
      <w:lvlText w:val=""/>
      <w:lvlPicBulletId w:val="1"/>
      <w:lvlJc w:val="left"/>
      <w:pPr>
        <w:ind w:left="900" w:hanging="360"/>
      </w:pPr>
      <w:rPr>
        <w:rFonts w:ascii="Symbol" w:hAnsi="Symbol" w:hint="default"/>
        <w:color w:val="auto"/>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902F3"/>
    <w:multiLevelType w:val="hybridMultilevel"/>
    <w:tmpl w:val="8946B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870FCC"/>
    <w:multiLevelType w:val="hybridMultilevel"/>
    <w:tmpl w:val="75944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50213"/>
    <w:multiLevelType w:val="hybridMultilevel"/>
    <w:tmpl w:val="2340B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913F3A"/>
    <w:multiLevelType w:val="hybridMultilevel"/>
    <w:tmpl w:val="85C2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8"/>
  </w:num>
  <w:num w:numId="5">
    <w:abstractNumId w:val="17"/>
  </w:num>
  <w:num w:numId="6">
    <w:abstractNumId w:val="18"/>
  </w:num>
  <w:num w:numId="7">
    <w:abstractNumId w:val="12"/>
  </w:num>
  <w:num w:numId="8">
    <w:abstractNumId w:val="4"/>
  </w:num>
  <w:num w:numId="9">
    <w:abstractNumId w:val="10"/>
  </w:num>
  <w:num w:numId="10">
    <w:abstractNumId w:val="2"/>
  </w:num>
  <w:num w:numId="11">
    <w:abstractNumId w:val="16"/>
  </w:num>
  <w:num w:numId="12">
    <w:abstractNumId w:val="13"/>
  </w:num>
  <w:num w:numId="13">
    <w:abstractNumId w:val="9"/>
  </w:num>
  <w:num w:numId="14">
    <w:abstractNumId w:val="1"/>
  </w:num>
  <w:num w:numId="15">
    <w:abstractNumId w:val="15"/>
  </w:num>
  <w:num w:numId="16">
    <w:abstractNumId w:val="5"/>
  </w:num>
  <w:num w:numId="17">
    <w:abstractNumId w:val="7"/>
  </w:num>
  <w:num w:numId="18">
    <w:abstractNumId w:val="6"/>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rsids>
    <w:rsidRoot w:val="00E57007"/>
    <w:rsid w:val="0000138B"/>
    <w:rsid w:val="000017DF"/>
    <w:rsid w:val="00003F10"/>
    <w:rsid w:val="00006556"/>
    <w:rsid w:val="00015BC0"/>
    <w:rsid w:val="00020C54"/>
    <w:rsid w:val="0002137F"/>
    <w:rsid w:val="00021D57"/>
    <w:rsid w:val="00030854"/>
    <w:rsid w:val="0003337D"/>
    <w:rsid w:val="00033B3C"/>
    <w:rsid w:val="00037EC3"/>
    <w:rsid w:val="00040E5E"/>
    <w:rsid w:val="000530F0"/>
    <w:rsid w:val="000628A0"/>
    <w:rsid w:val="00066CB9"/>
    <w:rsid w:val="00071481"/>
    <w:rsid w:val="00071770"/>
    <w:rsid w:val="0007668D"/>
    <w:rsid w:val="00082F3F"/>
    <w:rsid w:val="00084F30"/>
    <w:rsid w:val="000879BE"/>
    <w:rsid w:val="00087A29"/>
    <w:rsid w:val="000902B2"/>
    <w:rsid w:val="00090636"/>
    <w:rsid w:val="000A4279"/>
    <w:rsid w:val="000A54B6"/>
    <w:rsid w:val="000A741F"/>
    <w:rsid w:val="000B16E2"/>
    <w:rsid w:val="000B539C"/>
    <w:rsid w:val="000B587C"/>
    <w:rsid w:val="000B6277"/>
    <w:rsid w:val="000C1EFA"/>
    <w:rsid w:val="000C4564"/>
    <w:rsid w:val="000C465E"/>
    <w:rsid w:val="000D1F13"/>
    <w:rsid w:val="000E1952"/>
    <w:rsid w:val="000E1D88"/>
    <w:rsid w:val="000E30DB"/>
    <w:rsid w:val="000E3B27"/>
    <w:rsid w:val="000E4DF3"/>
    <w:rsid w:val="000E6019"/>
    <w:rsid w:val="000F009A"/>
    <w:rsid w:val="000F0835"/>
    <w:rsid w:val="000F2E55"/>
    <w:rsid w:val="000F51C7"/>
    <w:rsid w:val="00104D17"/>
    <w:rsid w:val="00105495"/>
    <w:rsid w:val="00107CB6"/>
    <w:rsid w:val="00111B33"/>
    <w:rsid w:val="00113F7B"/>
    <w:rsid w:val="00115E7B"/>
    <w:rsid w:val="001212C3"/>
    <w:rsid w:val="001274A6"/>
    <w:rsid w:val="0013421D"/>
    <w:rsid w:val="001374A8"/>
    <w:rsid w:val="00137DBA"/>
    <w:rsid w:val="00141E4F"/>
    <w:rsid w:val="0014221B"/>
    <w:rsid w:val="00144374"/>
    <w:rsid w:val="001509AF"/>
    <w:rsid w:val="001516C5"/>
    <w:rsid w:val="0015377C"/>
    <w:rsid w:val="001556FA"/>
    <w:rsid w:val="00157028"/>
    <w:rsid w:val="00161916"/>
    <w:rsid w:val="00162347"/>
    <w:rsid w:val="00165AC4"/>
    <w:rsid w:val="00171A18"/>
    <w:rsid w:val="00176615"/>
    <w:rsid w:val="00176716"/>
    <w:rsid w:val="00185343"/>
    <w:rsid w:val="00187AF9"/>
    <w:rsid w:val="00194B3A"/>
    <w:rsid w:val="0019535B"/>
    <w:rsid w:val="001A02F6"/>
    <w:rsid w:val="001A3A5B"/>
    <w:rsid w:val="001A54C9"/>
    <w:rsid w:val="001B4486"/>
    <w:rsid w:val="001B6985"/>
    <w:rsid w:val="001C54A0"/>
    <w:rsid w:val="001C6A9D"/>
    <w:rsid w:val="001D3A80"/>
    <w:rsid w:val="001D45BE"/>
    <w:rsid w:val="001D4FCA"/>
    <w:rsid w:val="001D77D3"/>
    <w:rsid w:val="001E05E7"/>
    <w:rsid w:val="001E237F"/>
    <w:rsid w:val="001E6B9E"/>
    <w:rsid w:val="001F0078"/>
    <w:rsid w:val="001F1CFB"/>
    <w:rsid w:val="001F391E"/>
    <w:rsid w:val="001F3E62"/>
    <w:rsid w:val="001F5376"/>
    <w:rsid w:val="001F57FF"/>
    <w:rsid w:val="00200AC1"/>
    <w:rsid w:val="0020770D"/>
    <w:rsid w:val="00210B4F"/>
    <w:rsid w:val="00222FA6"/>
    <w:rsid w:val="002345FC"/>
    <w:rsid w:val="00242BF0"/>
    <w:rsid w:val="00243A6D"/>
    <w:rsid w:val="0024443C"/>
    <w:rsid w:val="00244AF9"/>
    <w:rsid w:val="00247276"/>
    <w:rsid w:val="00251C66"/>
    <w:rsid w:val="00256C71"/>
    <w:rsid w:val="00256E97"/>
    <w:rsid w:val="00261E3C"/>
    <w:rsid w:val="00264207"/>
    <w:rsid w:val="0026624C"/>
    <w:rsid w:val="00266441"/>
    <w:rsid w:val="00267E43"/>
    <w:rsid w:val="00272AA7"/>
    <w:rsid w:val="00274A3D"/>
    <w:rsid w:val="00274BF8"/>
    <w:rsid w:val="0027702F"/>
    <w:rsid w:val="002804B4"/>
    <w:rsid w:val="00282F77"/>
    <w:rsid w:val="00283C9D"/>
    <w:rsid w:val="00283D56"/>
    <w:rsid w:val="00284119"/>
    <w:rsid w:val="00286BBF"/>
    <w:rsid w:val="002955AA"/>
    <w:rsid w:val="002956C2"/>
    <w:rsid w:val="002A10AF"/>
    <w:rsid w:val="002A3E67"/>
    <w:rsid w:val="002A4509"/>
    <w:rsid w:val="002A48D8"/>
    <w:rsid w:val="002A7675"/>
    <w:rsid w:val="002A7EDD"/>
    <w:rsid w:val="002B218F"/>
    <w:rsid w:val="002B2624"/>
    <w:rsid w:val="002B47E3"/>
    <w:rsid w:val="002B5808"/>
    <w:rsid w:val="002C34BB"/>
    <w:rsid w:val="002C5C34"/>
    <w:rsid w:val="002C5FD1"/>
    <w:rsid w:val="002D0173"/>
    <w:rsid w:val="002D0399"/>
    <w:rsid w:val="002D0FDA"/>
    <w:rsid w:val="002D388B"/>
    <w:rsid w:val="002D3DD1"/>
    <w:rsid w:val="002D68E9"/>
    <w:rsid w:val="002E1C8E"/>
    <w:rsid w:val="002E1D84"/>
    <w:rsid w:val="002E22EE"/>
    <w:rsid w:val="002E4C9E"/>
    <w:rsid w:val="002E56C1"/>
    <w:rsid w:val="002E7FE7"/>
    <w:rsid w:val="002F1889"/>
    <w:rsid w:val="002F1E17"/>
    <w:rsid w:val="002F2216"/>
    <w:rsid w:val="002F3656"/>
    <w:rsid w:val="002F3B5C"/>
    <w:rsid w:val="002F4BEF"/>
    <w:rsid w:val="002F6475"/>
    <w:rsid w:val="00301154"/>
    <w:rsid w:val="00301825"/>
    <w:rsid w:val="00302107"/>
    <w:rsid w:val="00303F77"/>
    <w:rsid w:val="0030687F"/>
    <w:rsid w:val="00311C2D"/>
    <w:rsid w:val="00311E34"/>
    <w:rsid w:val="00312E8D"/>
    <w:rsid w:val="003169D1"/>
    <w:rsid w:val="003173B2"/>
    <w:rsid w:val="003208B8"/>
    <w:rsid w:val="00320FB7"/>
    <w:rsid w:val="00321120"/>
    <w:rsid w:val="003276BB"/>
    <w:rsid w:val="003302CA"/>
    <w:rsid w:val="0033284B"/>
    <w:rsid w:val="003353E2"/>
    <w:rsid w:val="00337957"/>
    <w:rsid w:val="003420AF"/>
    <w:rsid w:val="00342B3F"/>
    <w:rsid w:val="00345D00"/>
    <w:rsid w:val="003474DC"/>
    <w:rsid w:val="003478EE"/>
    <w:rsid w:val="00352308"/>
    <w:rsid w:val="00356ADA"/>
    <w:rsid w:val="0036172A"/>
    <w:rsid w:val="00374482"/>
    <w:rsid w:val="00375179"/>
    <w:rsid w:val="00376BCE"/>
    <w:rsid w:val="00377A22"/>
    <w:rsid w:val="00377F1D"/>
    <w:rsid w:val="00381906"/>
    <w:rsid w:val="003828E8"/>
    <w:rsid w:val="00384A7E"/>
    <w:rsid w:val="003866F4"/>
    <w:rsid w:val="003918C5"/>
    <w:rsid w:val="00392B30"/>
    <w:rsid w:val="00392E43"/>
    <w:rsid w:val="00395974"/>
    <w:rsid w:val="00395A41"/>
    <w:rsid w:val="003A2935"/>
    <w:rsid w:val="003B4EC6"/>
    <w:rsid w:val="003C051F"/>
    <w:rsid w:val="003C5B38"/>
    <w:rsid w:val="003D6329"/>
    <w:rsid w:val="003D6D58"/>
    <w:rsid w:val="003E3BB5"/>
    <w:rsid w:val="003E43D7"/>
    <w:rsid w:val="003E4B41"/>
    <w:rsid w:val="003E5827"/>
    <w:rsid w:val="003F523D"/>
    <w:rsid w:val="003F53C5"/>
    <w:rsid w:val="003F7A9D"/>
    <w:rsid w:val="00400277"/>
    <w:rsid w:val="00411D83"/>
    <w:rsid w:val="00421ABB"/>
    <w:rsid w:val="0042501E"/>
    <w:rsid w:val="004301DA"/>
    <w:rsid w:val="004309E5"/>
    <w:rsid w:val="00432746"/>
    <w:rsid w:val="0043797D"/>
    <w:rsid w:val="00440F22"/>
    <w:rsid w:val="00443672"/>
    <w:rsid w:val="00444B52"/>
    <w:rsid w:val="00445ED2"/>
    <w:rsid w:val="00450E8B"/>
    <w:rsid w:val="004560C6"/>
    <w:rsid w:val="00456396"/>
    <w:rsid w:val="00465B62"/>
    <w:rsid w:val="004710F6"/>
    <w:rsid w:val="00472527"/>
    <w:rsid w:val="004740D9"/>
    <w:rsid w:val="00475BEF"/>
    <w:rsid w:val="00480F27"/>
    <w:rsid w:val="00483B96"/>
    <w:rsid w:val="0048622F"/>
    <w:rsid w:val="00486BD6"/>
    <w:rsid w:val="00495A0D"/>
    <w:rsid w:val="0049621D"/>
    <w:rsid w:val="004A00BD"/>
    <w:rsid w:val="004A58D2"/>
    <w:rsid w:val="004A717D"/>
    <w:rsid w:val="004A71C7"/>
    <w:rsid w:val="004B4F90"/>
    <w:rsid w:val="004C10A6"/>
    <w:rsid w:val="004C1F26"/>
    <w:rsid w:val="004C599C"/>
    <w:rsid w:val="004D52E6"/>
    <w:rsid w:val="004E5612"/>
    <w:rsid w:val="004E5F26"/>
    <w:rsid w:val="004E5FEF"/>
    <w:rsid w:val="004E75B4"/>
    <w:rsid w:val="004F6698"/>
    <w:rsid w:val="00501E69"/>
    <w:rsid w:val="00503658"/>
    <w:rsid w:val="00505033"/>
    <w:rsid w:val="00506D91"/>
    <w:rsid w:val="00507894"/>
    <w:rsid w:val="005153BD"/>
    <w:rsid w:val="00515821"/>
    <w:rsid w:val="00515D3A"/>
    <w:rsid w:val="00523661"/>
    <w:rsid w:val="00526644"/>
    <w:rsid w:val="0052712B"/>
    <w:rsid w:val="0053447C"/>
    <w:rsid w:val="00535F60"/>
    <w:rsid w:val="00542030"/>
    <w:rsid w:val="005435E6"/>
    <w:rsid w:val="00555E40"/>
    <w:rsid w:val="00562E53"/>
    <w:rsid w:val="00564ED0"/>
    <w:rsid w:val="005666E7"/>
    <w:rsid w:val="00567DEF"/>
    <w:rsid w:val="0057008E"/>
    <w:rsid w:val="00575937"/>
    <w:rsid w:val="00577F1C"/>
    <w:rsid w:val="00585A83"/>
    <w:rsid w:val="005965BC"/>
    <w:rsid w:val="0059720C"/>
    <w:rsid w:val="005A1CAD"/>
    <w:rsid w:val="005A4E73"/>
    <w:rsid w:val="005A6561"/>
    <w:rsid w:val="005B0BA5"/>
    <w:rsid w:val="005B5368"/>
    <w:rsid w:val="005B725D"/>
    <w:rsid w:val="005B77DD"/>
    <w:rsid w:val="005B78B7"/>
    <w:rsid w:val="005C4174"/>
    <w:rsid w:val="005C6B4C"/>
    <w:rsid w:val="005C715D"/>
    <w:rsid w:val="005C7616"/>
    <w:rsid w:val="005D130D"/>
    <w:rsid w:val="005D1A9E"/>
    <w:rsid w:val="005D2A43"/>
    <w:rsid w:val="005D463C"/>
    <w:rsid w:val="005D58D7"/>
    <w:rsid w:val="005D60D1"/>
    <w:rsid w:val="005E165C"/>
    <w:rsid w:val="005E41FB"/>
    <w:rsid w:val="005F2CDA"/>
    <w:rsid w:val="005F71B6"/>
    <w:rsid w:val="00606221"/>
    <w:rsid w:val="00606223"/>
    <w:rsid w:val="00606AD3"/>
    <w:rsid w:val="00612BFF"/>
    <w:rsid w:val="00620F90"/>
    <w:rsid w:val="0062133E"/>
    <w:rsid w:val="006216E6"/>
    <w:rsid w:val="006241EB"/>
    <w:rsid w:val="006256D0"/>
    <w:rsid w:val="006268AE"/>
    <w:rsid w:val="0062758E"/>
    <w:rsid w:val="006310D3"/>
    <w:rsid w:val="0064428B"/>
    <w:rsid w:val="00650DFD"/>
    <w:rsid w:val="00652303"/>
    <w:rsid w:val="0065245E"/>
    <w:rsid w:val="0065394F"/>
    <w:rsid w:val="00657470"/>
    <w:rsid w:val="00670604"/>
    <w:rsid w:val="00670EDE"/>
    <w:rsid w:val="0067202F"/>
    <w:rsid w:val="00672204"/>
    <w:rsid w:val="00672AFA"/>
    <w:rsid w:val="00676CC7"/>
    <w:rsid w:val="00677BD7"/>
    <w:rsid w:val="00681454"/>
    <w:rsid w:val="00682796"/>
    <w:rsid w:val="0068392D"/>
    <w:rsid w:val="0068580A"/>
    <w:rsid w:val="00694D83"/>
    <w:rsid w:val="0069567E"/>
    <w:rsid w:val="006958B1"/>
    <w:rsid w:val="00696BE1"/>
    <w:rsid w:val="006A4400"/>
    <w:rsid w:val="006A5E53"/>
    <w:rsid w:val="006B327D"/>
    <w:rsid w:val="006B7219"/>
    <w:rsid w:val="006C0231"/>
    <w:rsid w:val="006C301D"/>
    <w:rsid w:val="006C4B97"/>
    <w:rsid w:val="006D0CBF"/>
    <w:rsid w:val="006D14DC"/>
    <w:rsid w:val="006D1BA6"/>
    <w:rsid w:val="006D1BC6"/>
    <w:rsid w:val="006D33BA"/>
    <w:rsid w:val="006D38DA"/>
    <w:rsid w:val="006D6B45"/>
    <w:rsid w:val="006D76FB"/>
    <w:rsid w:val="006E06DD"/>
    <w:rsid w:val="006E6E9F"/>
    <w:rsid w:val="006F0335"/>
    <w:rsid w:val="006F1B87"/>
    <w:rsid w:val="006F298E"/>
    <w:rsid w:val="006F6C15"/>
    <w:rsid w:val="006F7401"/>
    <w:rsid w:val="006F7E63"/>
    <w:rsid w:val="00701B16"/>
    <w:rsid w:val="00705370"/>
    <w:rsid w:val="00705877"/>
    <w:rsid w:val="00705E5F"/>
    <w:rsid w:val="00706F33"/>
    <w:rsid w:val="0071646E"/>
    <w:rsid w:val="0072642D"/>
    <w:rsid w:val="007269B6"/>
    <w:rsid w:val="0073010D"/>
    <w:rsid w:val="00734B2D"/>
    <w:rsid w:val="007366AD"/>
    <w:rsid w:val="007432D1"/>
    <w:rsid w:val="00745334"/>
    <w:rsid w:val="007517F9"/>
    <w:rsid w:val="00751E2C"/>
    <w:rsid w:val="00752820"/>
    <w:rsid w:val="00753F37"/>
    <w:rsid w:val="00763418"/>
    <w:rsid w:val="007643B6"/>
    <w:rsid w:val="00764841"/>
    <w:rsid w:val="00766083"/>
    <w:rsid w:val="00766B5A"/>
    <w:rsid w:val="00770DEF"/>
    <w:rsid w:val="0078083F"/>
    <w:rsid w:val="007903FD"/>
    <w:rsid w:val="007938B7"/>
    <w:rsid w:val="007939FC"/>
    <w:rsid w:val="00796647"/>
    <w:rsid w:val="007A1D17"/>
    <w:rsid w:val="007A527F"/>
    <w:rsid w:val="007A5ADA"/>
    <w:rsid w:val="007A5F9F"/>
    <w:rsid w:val="007B3DBB"/>
    <w:rsid w:val="007B6381"/>
    <w:rsid w:val="007C163F"/>
    <w:rsid w:val="007C5103"/>
    <w:rsid w:val="007C6A8C"/>
    <w:rsid w:val="007C6D31"/>
    <w:rsid w:val="007D53E5"/>
    <w:rsid w:val="007D7C19"/>
    <w:rsid w:val="007E1071"/>
    <w:rsid w:val="007E40E7"/>
    <w:rsid w:val="007E626B"/>
    <w:rsid w:val="007F1F72"/>
    <w:rsid w:val="008022FA"/>
    <w:rsid w:val="00804CED"/>
    <w:rsid w:val="00807AF4"/>
    <w:rsid w:val="00807DB5"/>
    <w:rsid w:val="00813392"/>
    <w:rsid w:val="0082105C"/>
    <w:rsid w:val="00832EDA"/>
    <w:rsid w:val="0083486C"/>
    <w:rsid w:val="00835736"/>
    <w:rsid w:val="008372C2"/>
    <w:rsid w:val="00841033"/>
    <w:rsid w:val="0084590B"/>
    <w:rsid w:val="00845F5E"/>
    <w:rsid w:val="00850353"/>
    <w:rsid w:val="00850875"/>
    <w:rsid w:val="00856DC7"/>
    <w:rsid w:val="00857EDC"/>
    <w:rsid w:val="00861E11"/>
    <w:rsid w:val="00861F3A"/>
    <w:rsid w:val="00873357"/>
    <w:rsid w:val="00873B0E"/>
    <w:rsid w:val="0087408E"/>
    <w:rsid w:val="00876BE9"/>
    <w:rsid w:val="00876CB6"/>
    <w:rsid w:val="00880514"/>
    <w:rsid w:val="008A0253"/>
    <w:rsid w:val="008A5EF8"/>
    <w:rsid w:val="008B0EE3"/>
    <w:rsid w:val="008B4268"/>
    <w:rsid w:val="008B4A02"/>
    <w:rsid w:val="008C01AE"/>
    <w:rsid w:val="008C0ACE"/>
    <w:rsid w:val="008D0B57"/>
    <w:rsid w:val="008D1CCB"/>
    <w:rsid w:val="008D351B"/>
    <w:rsid w:val="008D6E7F"/>
    <w:rsid w:val="008E2305"/>
    <w:rsid w:val="008E5BD9"/>
    <w:rsid w:val="008E77CE"/>
    <w:rsid w:val="008F0C1D"/>
    <w:rsid w:val="008F1D03"/>
    <w:rsid w:val="008F43E5"/>
    <w:rsid w:val="008F658A"/>
    <w:rsid w:val="008F77BE"/>
    <w:rsid w:val="008F7B77"/>
    <w:rsid w:val="008F7D8C"/>
    <w:rsid w:val="00900711"/>
    <w:rsid w:val="009028B6"/>
    <w:rsid w:val="00903722"/>
    <w:rsid w:val="00905211"/>
    <w:rsid w:val="009072C3"/>
    <w:rsid w:val="009119AD"/>
    <w:rsid w:val="009130D3"/>
    <w:rsid w:val="0091420F"/>
    <w:rsid w:val="0091573E"/>
    <w:rsid w:val="009162F4"/>
    <w:rsid w:val="009179DD"/>
    <w:rsid w:val="00920BC8"/>
    <w:rsid w:val="00924C5A"/>
    <w:rsid w:val="00925F99"/>
    <w:rsid w:val="00926703"/>
    <w:rsid w:val="00927660"/>
    <w:rsid w:val="00927AEB"/>
    <w:rsid w:val="00935417"/>
    <w:rsid w:val="009360F1"/>
    <w:rsid w:val="00936D7E"/>
    <w:rsid w:val="00940D85"/>
    <w:rsid w:val="00952CFE"/>
    <w:rsid w:val="009531DF"/>
    <w:rsid w:val="00956B64"/>
    <w:rsid w:val="00960306"/>
    <w:rsid w:val="009613CC"/>
    <w:rsid w:val="0096378D"/>
    <w:rsid w:val="009646B7"/>
    <w:rsid w:val="009719D4"/>
    <w:rsid w:val="00971CAE"/>
    <w:rsid w:val="00971FC8"/>
    <w:rsid w:val="00974FF5"/>
    <w:rsid w:val="00975004"/>
    <w:rsid w:val="009750C6"/>
    <w:rsid w:val="00976F34"/>
    <w:rsid w:val="00980980"/>
    <w:rsid w:val="00983753"/>
    <w:rsid w:val="009853FB"/>
    <w:rsid w:val="00986235"/>
    <w:rsid w:val="00990216"/>
    <w:rsid w:val="00997241"/>
    <w:rsid w:val="009973B3"/>
    <w:rsid w:val="009A040D"/>
    <w:rsid w:val="009A1998"/>
    <w:rsid w:val="009A47C0"/>
    <w:rsid w:val="009B13F9"/>
    <w:rsid w:val="009B3868"/>
    <w:rsid w:val="009B5236"/>
    <w:rsid w:val="009B5971"/>
    <w:rsid w:val="009B6597"/>
    <w:rsid w:val="009B6A2A"/>
    <w:rsid w:val="009C178D"/>
    <w:rsid w:val="009C283D"/>
    <w:rsid w:val="009C478A"/>
    <w:rsid w:val="009D2BDC"/>
    <w:rsid w:val="009D4E56"/>
    <w:rsid w:val="009E7701"/>
    <w:rsid w:val="009F0512"/>
    <w:rsid w:val="009F41B4"/>
    <w:rsid w:val="009F5792"/>
    <w:rsid w:val="00A05948"/>
    <w:rsid w:val="00A077FE"/>
    <w:rsid w:val="00A07AB1"/>
    <w:rsid w:val="00A125B1"/>
    <w:rsid w:val="00A128F3"/>
    <w:rsid w:val="00A17A85"/>
    <w:rsid w:val="00A20858"/>
    <w:rsid w:val="00A20C70"/>
    <w:rsid w:val="00A30190"/>
    <w:rsid w:val="00A316FC"/>
    <w:rsid w:val="00A31D83"/>
    <w:rsid w:val="00A34C73"/>
    <w:rsid w:val="00A34EFF"/>
    <w:rsid w:val="00A3765C"/>
    <w:rsid w:val="00A40294"/>
    <w:rsid w:val="00A40521"/>
    <w:rsid w:val="00A413E2"/>
    <w:rsid w:val="00A51B62"/>
    <w:rsid w:val="00A53AC4"/>
    <w:rsid w:val="00A64899"/>
    <w:rsid w:val="00A66E3B"/>
    <w:rsid w:val="00A70682"/>
    <w:rsid w:val="00A7379B"/>
    <w:rsid w:val="00A74024"/>
    <w:rsid w:val="00A753B0"/>
    <w:rsid w:val="00A804DA"/>
    <w:rsid w:val="00A809FD"/>
    <w:rsid w:val="00A86FAF"/>
    <w:rsid w:val="00A9624A"/>
    <w:rsid w:val="00AA5DF4"/>
    <w:rsid w:val="00AA7E92"/>
    <w:rsid w:val="00AB203D"/>
    <w:rsid w:val="00AB358B"/>
    <w:rsid w:val="00AB3995"/>
    <w:rsid w:val="00AB7A02"/>
    <w:rsid w:val="00AC1389"/>
    <w:rsid w:val="00AC23CF"/>
    <w:rsid w:val="00AC3457"/>
    <w:rsid w:val="00AC47FC"/>
    <w:rsid w:val="00AD01A6"/>
    <w:rsid w:val="00AD3306"/>
    <w:rsid w:val="00AE0206"/>
    <w:rsid w:val="00AF053E"/>
    <w:rsid w:val="00AF0803"/>
    <w:rsid w:val="00AF23A4"/>
    <w:rsid w:val="00AF541B"/>
    <w:rsid w:val="00AF6CB4"/>
    <w:rsid w:val="00AF70D4"/>
    <w:rsid w:val="00AF771F"/>
    <w:rsid w:val="00B00058"/>
    <w:rsid w:val="00B01EC5"/>
    <w:rsid w:val="00B04CDD"/>
    <w:rsid w:val="00B11E9A"/>
    <w:rsid w:val="00B34D8D"/>
    <w:rsid w:val="00B35910"/>
    <w:rsid w:val="00B42AD5"/>
    <w:rsid w:val="00B47EBF"/>
    <w:rsid w:val="00B507B5"/>
    <w:rsid w:val="00B50DB1"/>
    <w:rsid w:val="00B51546"/>
    <w:rsid w:val="00B52537"/>
    <w:rsid w:val="00B52A3A"/>
    <w:rsid w:val="00B53E07"/>
    <w:rsid w:val="00B556E3"/>
    <w:rsid w:val="00B57073"/>
    <w:rsid w:val="00B60063"/>
    <w:rsid w:val="00B6562C"/>
    <w:rsid w:val="00B71725"/>
    <w:rsid w:val="00B744B6"/>
    <w:rsid w:val="00B76CFA"/>
    <w:rsid w:val="00B80B95"/>
    <w:rsid w:val="00B81B4B"/>
    <w:rsid w:val="00B845AB"/>
    <w:rsid w:val="00B879A8"/>
    <w:rsid w:val="00B93B6C"/>
    <w:rsid w:val="00B95A29"/>
    <w:rsid w:val="00BA75F4"/>
    <w:rsid w:val="00BB2FEC"/>
    <w:rsid w:val="00BB344E"/>
    <w:rsid w:val="00BC2433"/>
    <w:rsid w:val="00BC53D1"/>
    <w:rsid w:val="00BC5676"/>
    <w:rsid w:val="00BC5E9C"/>
    <w:rsid w:val="00BC738F"/>
    <w:rsid w:val="00BD0C8C"/>
    <w:rsid w:val="00BD271D"/>
    <w:rsid w:val="00BD704E"/>
    <w:rsid w:val="00BD7764"/>
    <w:rsid w:val="00BE030B"/>
    <w:rsid w:val="00BE0603"/>
    <w:rsid w:val="00BE19A2"/>
    <w:rsid w:val="00BE328F"/>
    <w:rsid w:val="00BE6306"/>
    <w:rsid w:val="00BF00EA"/>
    <w:rsid w:val="00BF0D19"/>
    <w:rsid w:val="00BF3C4E"/>
    <w:rsid w:val="00C03291"/>
    <w:rsid w:val="00C05465"/>
    <w:rsid w:val="00C14337"/>
    <w:rsid w:val="00C2339D"/>
    <w:rsid w:val="00C25171"/>
    <w:rsid w:val="00C257C3"/>
    <w:rsid w:val="00C27697"/>
    <w:rsid w:val="00C31411"/>
    <w:rsid w:val="00C401C7"/>
    <w:rsid w:val="00C40D29"/>
    <w:rsid w:val="00C44EAC"/>
    <w:rsid w:val="00C456D9"/>
    <w:rsid w:val="00C512E7"/>
    <w:rsid w:val="00C54B6C"/>
    <w:rsid w:val="00C55769"/>
    <w:rsid w:val="00C55C6C"/>
    <w:rsid w:val="00C56528"/>
    <w:rsid w:val="00C62E1C"/>
    <w:rsid w:val="00C64C20"/>
    <w:rsid w:val="00C70301"/>
    <w:rsid w:val="00C74C45"/>
    <w:rsid w:val="00C760A8"/>
    <w:rsid w:val="00C764CE"/>
    <w:rsid w:val="00C80926"/>
    <w:rsid w:val="00C85535"/>
    <w:rsid w:val="00C93A5A"/>
    <w:rsid w:val="00C93C1C"/>
    <w:rsid w:val="00C9497E"/>
    <w:rsid w:val="00C950F1"/>
    <w:rsid w:val="00C951C1"/>
    <w:rsid w:val="00C96979"/>
    <w:rsid w:val="00CA3377"/>
    <w:rsid w:val="00CA53BF"/>
    <w:rsid w:val="00CA566F"/>
    <w:rsid w:val="00CA61B1"/>
    <w:rsid w:val="00CB048E"/>
    <w:rsid w:val="00CB05CE"/>
    <w:rsid w:val="00CB1CEE"/>
    <w:rsid w:val="00CB62C5"/>
    <w:rsid w:val="00CB69BF"/>
    <w:rsid w:val="00CC01EF"/>
    <w:rsid w:val="00CC07A1"/>
    <w:rsid w:val="00CC6022"/>
    <w:rsid w:val="00CD0D63"/>
    <w:rsid w:val="00CD4FBF"/>
    <w:rsid w:val="00CD7D3E"/>
    <w:rsid w:val="00CE0E3D"/>
    <w:rsid w:val="00CE35A0"/>
    <w:rsid w:val="00CE3F74"/>
    <w:rsid w:val="00CE512F"/>
    <w:rsid w:val="00CF034B"/>
    <w:rsid w:val="00CF26F3"/>
    <w:rsid w:val="00CF3597"/>
    <w:rsid w:val="00CF50BB"/>
    <w:rsid w:val="00CF6149"/>
    <w:rsid w:val="00D003CC"/>
    <w:rsid w:val="00D028D1"/>
    <w:rsid w:val="00D04B41"/>
    <w:rsid w:val="00D1061B"/>
    <w:rsid w:val="00D10A60"/>
    <w:rsid w:val="00D140EC"/>
    <w:rsid w:val="00D1610D"/>
    <w:rsid w:val="00D220FC"/>
    <w:rsid w:val="00D2369A"/>
    <w:rsid w:val="00D242DE"/>
    <w:rsid w:val="00D24A34"/>
    <w:rsid w:val="00D24CA8"/>
    <w:rsid w:val="00D304A8"/>
    <w:rsid w:val="00D316F5"/>
    <w:rsid w:val="00D37F8D"/>
    <w:rsid w:val="00D421F4"/>
    <w:rsid w:val="00D4563E"/>
    <w:rsid w:val="00D61B2E"/>
    <w:rsid w:val="00D6774A"/>
    <w:rsid w:val="00D75161"/>
    <w:rsid w:val="00D771E9"/>
    <w:rsid w:val="00D80593"/>
    <w:rsid w:val="00D91CEF"/>
    <w:rsid w:val="00D9417A"/>
    <w:rsid w:val="00D96554"/>
    <w:rsid w:val="00D96A46"/>
    <w:rsid w:val="00DA6D76"/>
    <w:rsid w:val="00DB3982"/>
    <w:rsid w:val="00DB3DEB"/>
    <w:rsid w:val="00DB4BAF"/>
    <w:rsid w:val="00DC243A"/>
    <w:rsid w:val="00DC28A7"/>
    <w:rsid w:val="00DC3E58"/>
    <w:rsid w:val="00DC44EE"/>
    <w:rsid w:val="00DC5B62"/>
    <w:rsid w:val="00DD6100"/>
    <w:rsid w:val="00DD7A99"/>
    <w:rsid w:val="00DE0A5C"/>
    <w:rsid w:val="00DE33AB"/>
    <w:rsid w:val="00DF030F"/>
    <w:rsid w:val="00DF0B8E"/>
    <w:rsid w:val="00E04B39"/>
    <w:rsid w:val="00E11AC7"/>
    <w:rsid w:val="00E17176"/>
    <w:rsid w:val="00E17F74"/>
    <w:rsid w:val="00E202DA"/>
    <w:rsid w:val="00E2779B"/>
    <w:rsid w:val="00E32C85"/>
    <w:rsid w:val="00E357CF"/>
    <w:rsid w:val="00E37FCE"/>
    <w:rsid w:val="00E4327E"/>
    <w:rsid w:val="00E45330"/>
    <w:rsid w:val="00E45982"/>
    <w:rsid w:val="00E54908"/>
    <w:rsid w:val="00E55625"/>
    <w:rsid w:val="00E56020"/>
    <w:rsid w:val="00E57007"/>
    <w:rsid w:val="00E579D4"/>
    <w:rsid w:val="00E61699"/>
    <w:rsid w:val="00E618A4"/>
    <w:rsid w:val="00E66101"/>
    <w:rsid w:val="00E7061B"/>
    <w:rsid w:val="00E76567"/>
    <w:rsid w:val="00E814D0"/>
    <w:rsid w:val="00E81A18"/>
    <w:rsid w:val="00E82FA3"/>
    <w:rsid w:val="00E8481C"/>
    <w:rsid w:val="00E904E8"/>
    <w:rsid w:val="00E911CD"/>
    <w:rsid w:val="00E92B97"/>
    <w:rsid w:val="00EA15C8"/>
    <w:rsid w:val="00EA57D2"/>
    <w:rsid w:val="00EB1982"/>
    <w:rsid w:val="00EB3FCE"/>
    <w:rsid w:val="00EB53D3"/>
    <w:rsid w:val="00EC0881"/>
    <w:rsid w:val="00EC61B0"/>
    <w:rsid w:val="00ED1C64"/>
    <w:rsid w:val="00ED535B"/>
    <w:rsid w:val="00EE1EB3"/>
    <w:rsid w:val="00EE6DD6"/>
    <w:rsid w:val="00EF0DAB"/>
    <w:rsid w:val="00EF1B9D"/>
    <w:rsid w:val="00EF67F0"/>
    <w:rsid w:val="00EF6BB6"/>
    <w:rsid w:val="00F0180D"/>
    <w:rsid w:val="00F04F7A"/>
    <w:rsid w:val="00F06BE4"/>
    <w:rsid w:val="00F07DB4"/>
    <w:rsid w:val="00F104A5"/>
    <w:rsid w:val="00F12ED4"/>
    <w:rsid w:val="00F141BF"/>
    <w:rsid w:val="00F156B3"/>
    <w:rsid w:val="00F22466"/>
    <w:rsid w:val="00F24B1B"/>
    <w:rsid w:val="00F24D3D"/>
    <w:rsid w:val="00F269EC"/>
    <w:rsid w:val="00F3189A"/>
    <w:rsid w:val="00F32708"/>
    <w:rsid w:val="00F35802"/>
    <w:rsid w:val="00F42B2D"/>
    <w:rsid w:val="00F533FA"/>
    <w:rsid w:val="00F54BA6"/>
    <w:rsid w:val="00F57E6A"/>
    <w:rsid w:val="00F57EE4"/>
    <w:rsid w:val="00F673C5"/>
    <w:rsid w:val="00F70EED"/>
    <w:rsid w:val="00F71246"/>
    <w:rsid w:val="00F73C96"/>
    <w:rsid w:val="00F77737"/>
    <w:rsid w:val="00F86D09"/>
    <w:rsid w:val="00F8737E"/>
    <w:rsid w:val="00F921D9"/>
    <w:rsid w:val="00FA5A0B"/>
    <w:rsid w:val="00FA5EAA"/>
    <w:rsid w:val="00FB1EE2"/>
    <w:rsid w:val="00FB42D7"/>
    <w:rsid w:val="00FB50F2"/>
    <w:rsid w:val="00FC3338"/>
    <w:rsid w:val="00FC39B5"/>
    <w:rsid w:val="00FD0D7A"/>
    <w:rsid w:val="00FD0D7C"/>
    <w:rsid w:val="00FD25FD"/>
    <w:rsid w:val="00FD3856"/>
    <w:rsid w:val="00FD6C2A"/>
    <w:rsid w:val="00FD74E8"/>
    <w:rsid w:val="00FE51A2"/>
    <w:rsid w:val="00FF1962"/>
    <w:rsid w:val="00FF59D5"/>
    <w:rsid w:val="00FF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0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7007"/>
    <w:pPr>
      <w:tabs>
        <w:tab w:val="center" w:pos="4320"/>
        <w:tab w:val="right" w:pos="8640"/>
      </w:tabs>
    </w:pPr>
  </w:style>
  <w:style w:type="character" w:customStyle="1" w:styleId="FooterChar">
    <w:name w:val="Footer Char"/>
    <w:link w:val="Footer"/>
    <w:uiPriority w:val="99"/>
    <w:rsid w:val="00E57007"/>
    <w:rPr>
      <w:rFonts w:ascii="Times New Roman" w:eastAsia="Times New Roman" w:hAnsi="Times New Roman" w:cs="Times New Roman"/>
      <w:sz w:val="24"/>
      <w:szCs w:val="24"/>
      <w:lang w:val="en-GB"/>
    </w:rPr>
  </w:style>
  <w:style w:type="paragraph" w:styleId="BodyText3">
    <w:name w:val="Body Text 3"/>
    <w:basedOn w:val="Normal"/>
    <w:link w:val="BodyText3Char"/>
    <w:rsid w:val="00E57007"/>
    <w:pPr>
      <w:jc w:val="both"/>
    </w:pPr>
    <w:rPr>
      <w:rFonts w:ascii="Arial" w:hAnsi="Arial"/>
      <w:sz w:val="18"/>
      <w:szCs w:val="18"/>
    </w:rPr>
  </w:style>
  <w:style w:type="character" w:customStyle="1" w:styleId="BodyText3Char">
    <w:name w:val="Body Text 3 Char"/>
    <w:link w:val="BodyText3"/>
    <w:rsid w:val="00E57007"/>
    <w:rPr>
      <w:rFonts w:ascii="Arial" w:eastAsia="Times New Roman" w:hAnsi="Arial" w:cs="Arial"/>
      <w:sz w:val="18"/>
      <w:szCs w:val="18"/>
      <w:lang w:val="en-GB"/>
    </w:rPr>
  </w:style>
  <w:style w:type="paragraph" w:styleId="Header">
    <w:name w:val="header"/>
    <w:basedOn w:val="Normal"/>
    <w:link w:val="HeaderChar"/>
    <w:uiPriority w:val="99"/>
    <w:unhideWhenUsed/>
    <w:rsid w:val="00E57007"/>
    <w:pPr>
      <w:tabs>
        <w:tab w:val="center" w:pos="4680"/>
        <w:tab w:val="right" w:pos="9360"/>
      </w:tabs>
    </w:pPr>
  </w:style>
  <w:style w:type="character" w:customStyle="1" w:styleId="HeaderChar">
    <w:name w:val="Header Char"/>
    <w:link w:val="Header"/>
    <w:uiPriority w:val="99"/>
    <w:rsid w:val="00E57007"/>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E57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E57007"/>
    <w:rPr>
      <w:rFonts w:ascii="Courier New" w:eastAsia="Times New Roman" w:hAnsi="Courier New" w:cs="Courier New"/>
      <w:sz w:val="24"/>
      <w:szCs w:val="24"/>
    </w:rPr>
  </w:style>
  <w:style w:type="character" w:styleId="HTMLTypewriter">
    <w:name w:val="HTML Typewriter"/>
    <w:rsid w:val="00E57007"/>
    <w:rPr>
      <w:rFonts w:ascii="Courier New" w:eastAsia="Times New Roman" w:hAnsi="Courier New" w:cs="Courier New"/>
      <w:sz w:val="20"/>
      <w:szCs w:val="20"/>
    </w:rPr>
  </w:style>
  <w:style w:type="character" w:customStyle="1" w:styleId="FontStyle20">
    <w:name w:val="Font Style20"/>
    <w:uiPriority w:val="99"/>
    <w:rsid w:val="00E57007"/>
    <w:rPr>
      <w:rFonts w:ascii="Times New Roman" w:hAnsi="Times New Roman" w:cs="Times New Roman"/>
      <w:b/>
      <w:bCs/>
      <w:sz w:val="22"/>
      <w:szCs w:val="22"/>
    </w:rPr>
  </w:style>
  <w:style w:type="paragraph" w:styleId="BodyText">
    <w:name w:val="Body Text"/>
    <w:basedOn w:val="Normal"/>
    <w:link w:val="BodyTextChar"/>
    <w:uiPriority w:val="99"/>
    <w:unhideWhenUsed/>
    <w:rsid w:val="00E57007"/>
    <w:pPr>
      <w:spacing w:after="120"/>
    </w:pPr>
  </w:style>
  <w:style w:type="character" w:customStyle="1" w:styleId="BodyTextChar">
    <w:name w:val="Body Text Char"/>
    <w:link w:val="BodyText"/>
    <w:uiPriority w:val="99"/>
    <w:rsid w:val="00E57007"/>
    <w:rPr>
      <w:rFonts w:ascii="Times New Roman" w:eastAsia="Times New Roman" w:hAnsi="Times New Roman" w:cs="Times New Roman"/>
      <w:sz w:val="24"/>
      <w:szCs w:val="24"/>
      <w:lang w:val="en-GB"/>
    </w:rPr>
  </w:style>
  <w:style w:type="character" w:styleId="Hyperlink">
    <w:name w:val="Hyperlink"/>
    <w:uiPriority w:val="99"/>
    <w:unhideWhenUsed/>
    <w:rsid w:val="00AF70D4"/>
    <w:rPr>
      <w:color w:val="0000FF"/>
      <w:u w:val="single"/>
    </w:rPr>
  </w:style>
  <w:style w:type="paragraph" w:styleId="ListParagraph">
    <w:name w:val="List Paragraph"/>
    <w:basedOn w:val="Normal"/>
    <w:uiPriority w:val="34"/>
    <w:qFormat/>
    <w:rsid w:val="001D45BE"/>
    <w:pPr>
      <w:spacing w:after="200" w:line="276" w:lineRule="auto"/>
      <w:ind w:left="720"/>
      <w:contextualSpacing/>
    </w:pPr>
    <w:rPr>
      <w:rFonts w:ascii="Calibri" w:eastAsia="Calibri" w:hAnsi="Calibri"/>
      <w:sz w:val="22"/>
      <w:szCs w:val="22"/>
      <w:lang w:val="en-US"/>
    </w:rPr>
  </w:style>
  <w:style w:type="paragraph" w:customStyle="1" w:styleId="JobTitle">
    <w:name w:val="Job Title"/>
    <w:next w:val="Normal"/>
    <w:rsid w:val="009119AD"/>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D61B2E"/>
    <w:pPr>
      <w:numPr>
        <w:numId w:val="2"/>
      </w:numPr>
      <w:spacing w:after="60" w:line="240" w:lineRule="atLeast"/>
      <w:jc w:val="both"/>
    </w:pPr>
    <w:rPr>
      <w:rFonts w:ascii="Garamond" w:hAnsi="Garamond"/>
      <w:sz w:val="22"/>
      <w:szCs w:val="20"/>
      <w:lang w:val="en-US"/>
    </w:rPr>
  </w:style>
  <w:style w:type="paragraph" w:customStyle="1" w:styleId="CompanyNameOne">
    <w:name w:val="Company Name One"/>
    <w:basedOn w:val="Normal"/>
    <w:next w:val="JobTitle"/>
    <w:rsid w:val="00465B62"/>
    <w:pPr>
      <w:tabs>
        <w:tab w:val="left" w:pos="1440"/>
        <w:tab w:val="right" w:pos="6480"/>
      </w:tabs>
      <w:spacing w:before="60" w:line="220" w:lineRule="atLeast"/>
    </w:pPr>
    <w:rPr>
      <w:rFonts w:ascii="Garamond" w:hAnsi="Garamond"/>
      <w:sz w:val="22"/>
      <w:szCs w:val="20"/>
      <w:lang w:val="en-US"/>
    </w:rPr>
  </w:style>
  <w:style w:type="table" w:styleId="TableGrid">
    <w:name w:val="Table Grid"/>
    <w:basedOn w:val="TableNormal"/>
    <w:uiPriority w:val="59"/>
    <w:rsid w:val="005B72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899"/>
    <w:rPr>
      <w:rFonts w:ascii="Tahoma" w:hAnsi="Tahoma"/>
      <w:sz w:val="16"/>
      <w:szCs w:val="16"/>
    </w:rPr>
  </w:style>
  <w:style w:type="character" w:customStyle="1" w:styleId="BalloonTextChar">
    <w:name w:val="Balloon Text Char"/>
    <w:link w:val="BalloonText"/>
    <w:uiPriority w:val="99"/>
    <w:semiHidden/>
    <w:rsid w:val="00A64899"/>
    <w:rPr>
      <w:rFonts w:ascii="Tahoma" w:eastAsia="Times New Roman" w:hAnsi="Tahoma" w:cs="Tahoma"/>
      <w:sz w:val="16"/>
      <w:szCs w:val="16"/>
      <w:lang w:val="en-GB"/>
    </w:rPr>
  </w:style>
  <w:style w:type="character" w:customStyle="1" w:styleId="FontStyle18">
    <w:name w:val="Font Style18"/>
    <w:uiPriority w:val="99"/>
    <w:rsid w:val="00A64899"/>
    <w:rPr>
      <w:rFonts w:ascii="Microsoft Sans Serif" w:hAnsi="Microsoft Sans Serif" w:cs="Microsoft Sans Serif"/>
      <w:b/>
      <w:bCs/>
      <w:sz w:val="16"/>
      <w:szCs w:val="16"/>
    </w:rPr>
  </w:style>
  <w:style w:type="paragraph" w:styleId="NoSpacing">
    <w:name w:val="No Spacing"/>
    <w:uiPriority w:val="1"/>
    <w:qFormat/>
    <w:rsid w:val="00BD704E"/>
    <w:pPr>
      <w:jc w:val="both"/>
    </w:pPr>
    <w:rPr>
      <w:rFonts w:ascii="Garamond" w:eastAsia="Times New Roman" w:hAnsi="Garamond"/>
      <w:sz w:val="22"/>
    </w:rPr>
  </w:style>
  <w:style w:type="paragraph" w:customStyle="1" w:styleId="Default">
    <w:name w:val="Default"/>
    <w:rsid w:val="00796647"/>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450E8B"/>
    <w:pPr>
      <w:spacing w:after="120" w:line="480" w:lineRule="auto"/>
    </w:pPr>
  </w:style>
  <w:style w:type="character" w:customStyle="1" w:styleId="BodyText2Char">
    <w:name w:val="Body Text 2 Char"/>
    <w:link w:val="BodyText2"/>
    <w:rsid w:val="00450E8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227196">
      <w:bodyDiv w:val="1"/>
      <w:marLeft w:val="0"/>
      <w:marRight w:val="0"/>
      <w:marTop w:val="0"/>
      <w:marBottom w:val="0"/>
      <w:divBdr>
        <w:top w:val="none" w:sz="0" w:space="0" w:color="auto"/>
        <w:left w:val="none" w:sz="0" w:space="0" w:color="auto"/>
        <w:bottom w:val="none" w:sz="0" w:space="0" w:color="auto"/>
        <w:right w:val="none" w:sz="0" w:space="0" w:color="auto"/>
      </w:divBdr>
    </w:div>
    <w:div w:id="871453461">
      <w:bodyDiv w:val="1"/>
      <w:marLeft w:val="0"/>
      <w:marRight w:val="0"/>
      <w:marTop w:val="0"/>
      <w:marBottom w:val="0"/>
      <w:divBdr>
        <w:top w:val="none" w:sz="0" w:space="0" w:color="auto"/>
        <w:left w:val="none" w:sz="0" w:space="0" w:color="auto"/>
        <w:bottom w:val="none" w:sz="0" w:space="0" w:color="auto"/>
        <w:right w:val="none" w:sz="0" w:space="0" w:color="auto"/>
      </w:divBdr>
    </w:div>
    <w:div w:id="924849587">
      <w:bodyDiv w:val="1"/>
      <w:marLeft w:val="0"/>
      <w:marRight w:val="0"/>
      <w:marTop w:val="0"/>
      <w:marBottom w:val="0"/>
      <w:divBdr>
        <w:top w:val="none" w:sz="0" w:space="0" w:color="auto"/>
        <w:left w:val="none" w:sz="0" w:space="0" w:color="auto"/>
        <w:bottom w:val="none" w:sz="0" w:space="0" w:color="auto"/>
        <w:right w:val="none" w:sz="0" w:space="0" w:color="auto"/>
      </w:divBdr>
    </w:div>
    <w:div w:id="14666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im.343917@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70F6-36CB-44F6-AD26-35E349A7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Viji Abraham</dc:subject>
  <dc:creator>Gulfjobseeker.com</dc:creator>
  <cp:keywords>50984</cp:keywords>
  <dc:description>2nd Floor, Office No: 208, Nasser Lootah Building,
above Brands for Less showroom, besides Indian Consulate, 
Bur Juman Metro Station, Bur Dubai, U.A.E.
Phone No: 04-3970978 Fax No: 04-3971697
Mobile No: 917504753686 E-mail: helpdesk@gulfjobseeker.com</dc:description>
  <cp:lastModifiedBy>HRDESK4</cp:lastModifiedBy>
  <cp:revision>3</cp:revision>
  <cp:lastPrinted>2013-11-04T06:33:00Z</cp:lastPrinted>
  <dcterms:created xsi:type="dcterms:W3CDTF">2017-02-16T21:50:00Z</dcterms:created>
  <dcterms:modified xsi:type="dcterms:W3CDTF">2018-03-23T10:31:00Z</dcterms:modified>
  <cp:category>Managerial Level</cp:category>
</cp:coreProperties>
</file>