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W w:w="10641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748"/>
        <w:gridCol w:w="259"/>
        <w:gridCol w:w="6634"/>
      </w:tblGrid>
      <w:tr w:rsidR="00B154AC" w:rsidTr="009C29D3">
        <w:trPr>
          <w:trHeight w:val="2552"/>
        </w:trPr>
        <w:tc>
          <w:tcPr>
            <w:tcW w:w="10641" w:type="dxa"/>
            <w:gridSpan w:val="3"/>
            <w:shd w:val="clear" w:color="auto" w:fill="FFFFFF" w:themeFill="background1"/>
          </w:tcPr>
          <w:p w:rsidR="00B154AC" w:rsidRDefault="00B154AC" w:rsidP="007046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color w:val="70AD47"/>
              </w:rPr>
            </w:pPr>
            <w:r>
              <w:rPr>
                <w:noProof/>
                <w:color w:val="70AD47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FBFD3FC" wp14:editId="7D34641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69850</wp:posOffset>
                      </wp:positionV>
                      <wp:extent cx="6829425" cy="1605516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16055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A95" w:rsidRDefault="00B154AC" w:rsidP="00EF2A95">
                                  <w:pPr>
                                    <w:spacing w:after="120" w:line="276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97D6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MURUGESAN </w:t>
                                  </w:r>
                                  <w:r w:rsidR="00E27CFA" w:rsidRPr="00997D6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  <w:t>QA</w:t>
                                  </w:r>
                                  <w:r w:rsidR="00E27CFA" w:rsidRPr="00997D64">
                                    <w:rPr>
                                      <w:rFonts w:ascii="Tahoma" w:hAnsi="Tahoma" w:cs="Vijaya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  <w:cs/>
                                      <w:lang w:eastAsia="en-GB" w:bidi="ta-IN"/>
                                    </w:rPr>
                                    <w:t>/</w:t>
                                  </w:r>
                                  <w:r w:rsidR="00E27CFA" w:rsidRPr="00997D6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QC ENGINEER </w:t>
                                  </w:r>
                                  <w:r w:rsidR="00E27CFA" w:rsidRPr="00997D64">
                                    <w:rPr>
                                      <w:rFonts w:ascii="Tahoma" w:hAnsi="Tahoma" w:cs="Vijaya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  <w:cs/>
                                      <w:lang w:eastAsia="en-GB" w:bidi="ta-IN"/>
                                    </w:rPr>
                                    <w:t>/</w:t>
                                  </w:r>
                                  <w:r w:rsidR="00E27CFA">
                                    <w:rPr>
                                      <w:rFonts w:ascii="Tahoma" w:hAnsi="Tahoma" w:cs="Vijaya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  <w:lang w:eastAsia="en-GB" w:bidi="ta-IN"/>
                                    </w:rPr>
                                    <w:t xml:space="preserve"> </w:t>
                                  </w:r>
                                  <w:r w:rsidR="00EF2A95">
                                    <w:rPr>
                                      <w:rFonts w:ascii="Tahoma" w:hAnsi="Tahoma" w:cs="Vijaya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  <w:lang w:eastAsia="en-GB" w:bidi="ta-IN"/>
                                    </w:rPr>
                                    <w:t xml:space="preserve">INSPECTOR </w:t>
                                  </w:r>
                                  <w:r w:rsidR="00EF2A95" w:rsidRPr="00EF2A95">
                                    <w:rPr>
                                      <w:rFonts w:ascii="Tahoma" w:hAnsi="Tahoma" w:cs="Vijaya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  <w:lang w:eastAsia="en-GB" w:bidi="ta-IN"/>
                                    </w:rPr>
                                    <w:t>Nearly</w:t>
                                  </w:r>
                                  <w:r w:rsidR="00C4408E" w:rsidRPr="00EF2A95">
                                    <w:rPr>
                                      <w:rFonts w:ascii="Tahoma" w:hAnsi="Tahoma" w:cs="Vijaya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  <w:lang w:eastAsia="en-GB" w:bidi="ta-IN"/>
                                    </w:rPr>
                                    <w:t xml:space="preserve"> 12</w:t>
                                  </w:r>
                                  <w:r w:rsidRPr="00EF2A95">
                                    <w:rPr>
                                      <w:rFonts w:ascii="Tahoma" w:hAnsi="Tahoma" w:cs="Vijaya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  <w:lang w:eastAsia="en-GB" w:bidi="ta-IN"/>
                                    </w:rPr>
                                    <w:t xml:space="preserve"> years of experience</w:t>
                                  </w:r>
                                </w:p>
                                <w:p w:rsidR="00654FCD" w:rsidRPr="00997D64" w:rsidRDefault="00FF1805" w:rsidP="00EF2A95">
                                  <w:pPr>
                                    <w:spacing w:after="120" w:line="276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  <w:t>( 2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years 3 month in UAE &amp; 2 years in Oman )</w:t>
                                  </w:r>
                                </w:p>
                                <w:p w:rsidR="00EF2A95" w:rsidRDefault="00B154AC" w:rsidP="00EF2A95">
                                  <w:pPr>
                                    <w:spacing w:after="120" w:line="276" w:lineRule="auto"/>
                                    <w:rPr>
                                      <w:rFonts w:ascii="Tahoma" w:hAnsi="Tahoma" w:cs="Tahoma"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BF35D9">
                                    <w:rPr>
                                      <w:rFonts w:ascii="Tahoma" w:hAnsi="Tahoma" w:cs="Tahoma"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  <w:t>Effective leader with excellent skills in supervising engineers thus controlli</w:t>
                                  </w:r>
                                  <w:r w:rsidR="00EF2A95">
                                    <w:rPr>
                                      <w:rFonts w:ascii="Tahoma" w:hAnsi="Tahoma" w:cs="Tahoma"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ng conformity to sustain growth </w:t>
                                  </w:r>
                                  <w:r w:rsidRPr="00BF35D9">
                                    <w:rPr>
                                      <w:rFonts w:ascii="Tahoma" w:hAnsi="Tahoma" w:cs="Tahoma"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  <w:t>momentum</w:t>
                                  </w:r>
                                </w:p>
                                <w:p w:rsidR="00EF2A95" w:rsidRDefault="00B154AC" w:rsidP="00EF2A95">
                                  <w:pPr>
                                    <w:spacing w:after="120" w:line="276" w:lineRule="auto"/>
                                    <w:rPr>
                                      <w:rFonts w:ascii="Tahoma" w:hAnsi="Tahoma" w:cs="Tahoma"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BF35D9">
                                    <w:rPr>
                                      <w:rFonts w:ascii="Tahoma" w:hAnsi="Tahoma" w:cs="Tahoma"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  <w:t>Possess sound knowledge in preparing and reviewing process documentation</w:t>
                                  </w:r>
                                </w:p>
                                <w:p w:rsidR="00D57C65" w:rsidRPr="00EF2A95" w:rsidRDefault="00C4216A" w:rsidP="00EF2A95">
                                  <w:pPr>
                                    <w:spacing w:after="120" w:line="276" w:lineRule="auto"/>
                                    <w:rPr>
                                      <w:rFonts w:ascii="Tahoma" w:hAnsi="Tahoma" w:cs="Tahoma"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5687B00" wp14:editId="144366C0">
                                        <wp:extent cx="200619" cy="163003"/>
                                        <wp:effectExtent l="0" t="0" r="9525" b="8890"/>
                                        <wp:docPr id="306" name="Picture 3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3" name="424px-Smartphone_icon.svg[1]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8585" cy="169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Vijaya"/>
                                      <w:color w:val="4F81BD" w:themeColor="accent1"/>
                                      <w:sz w:val="20"/>
                                      <w:szCs w:val="20"/>
                                      <w:cs/>
                                      <w:lang w:eastAsia="en-GB" w:bidi="ta-IN"/>
                                    </w:rPr>
                                    <w:t xml:space="preserve">   </w:t>
                                  </w:r>
                                  <w:hyperlink r:id="rId10" w:history="1">
                                    <w:r w:rsidR="00E61886" w:rsidRPr="00D3393B">
                                      <w:rPr>
                                        <w:rStyle w:val="Hyperlink"/>
                                      </w:rPr>
                                      <w:t>murugesan.344385@2freemail.com</w:t>
                                    </w:r>
                                  </w:hyperlink>
                                  <w:r w:rsidR="00E61886">
                                    <w:t xml:space="preserve"> </w:t>
                                  </w:r>
                                </w:p>
                                <w:p w:rsidR="00B154AC" w:rsidRPr="000F57E6" w:rsidRDefault="00C4216A" w:rsidP="000F57E6">
                                  <w:pPr>
                                    <w:spacing w:after="120"/>
                                    <w:ind w:left="142"/>
                                    <w:rPr>
                                      <w:rFonts w:ascii="Tahoma" w:hAnsi="Tahoma" w:cs="Tahoma"/>
                                      <w:color w:val="4F81BD" w:themeColor="accent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Vijaya"/>
                                      <w:color w:val="4F81BD" w:themeColor="accent1"/>
                                      <w:sz w:val="20"/>
                                      <w:szCs w:val="20"/>
                                      <w:cs/>
                                      <w:lang w:eastAsia="en-GB" w:bidi="ta-I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65pt;margin-top:5.5pt;width:537.75pt;height:12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" filled="f" stroked="f">
                      <v:textbox>
                        <w:txbxContent>
                          <w:p w:rsidR="00EF2A95" w:rsidRDefault="00B154AC" w:rsidP="00EF2A95">
                            <w:pPr>
                              <w:spacing w:after="120"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97D64"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  <w:lang w:eastAsia="en-GB"/>
                              </w:rPr>
                              <w:t xml:space="preserve">MURUGESAN </w:t>
                            </w:r>
                            <w:r w:rsidR="00E27CFA" w:rsidRPr="00997D64"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en-GB"/>
                              </w:rPr>
                              <w:t>QA</w:t>
                            </w:r>
                            <w:r w:rsidR="00E27CFA" w:rsidRPr="00997D64">
                              <w:rPr>
                                <w:rFonts w:ascii="Tahoma" w:hAnsi="Tahoma" w:cs="Vijay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cs/>
                                <w:lang w:eastAsia="en-GB" w:bidi="ta-IN"/>
                              </w:rPr>
                              <w:t>/</w:t>
                            </w:r>
                            <w:r w:rsidR="00E27CFA" w:rsidRPr="00997D64"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en-GB"/>
                              </w:rPr>
                              <w:t xml:space="preserve">QC ENGINEER </w:t>
                            </w:r>
                            <w:r w:rsidR="00E27CFA" w:rsidRPr="00997D64">
                              <w:rPr>
                                <w:rFonts w:ascii="Tahoma" w:hAnsi="Tahoma" w:cs="Vijay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cs/>
                                <w:lang w:eastAsia="en-GB" w:bidi="ta-IN"/>
                              </w:rPr>
                              <w:t>/</w:t>
                            </w:r>
                            <w:r w:rsidR="00E27CFA">
                              <w:rPr>
                                <w:rFonts w:ascii="Tahoma" w:hAnsi="Tahoma" w:cs="Vijay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en-GB" w:bidi="ta-IN"/>
                              </w:rPr>
                              <w:t xml:space="preserve"> </w:t>
                            </w:r>
                            <w:r w:rsidR="00EF2A95">
                              <w:rPr>
                                <w:rFonts w:ascii="Tahoma" w:hAnsi="Tahoma" w:cs="Vijay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en-GB" w:bidi="ta-IN"/>
                              </w:rPr>
                              <w:t xml:space="preserve">INSPECTOR </w:t>
                            </w:r>
                            <w:r w:rsidR="00EF2A95" w:rsidRPr="00EF2A95">
                              <w:rPr>
                                <w:rFonts w:ascii="Tahoma" w:hAnsi="Tahoma" w:cs="Vijay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en-GB" w:bidi="ta-IN"/>
                              </w:rPr>
                              <w:t>Nearly</w:t>
                            </w:r>
                            <w:r w:rsidR="00C4408E" w:rsidRPr="00EF2A95">
                              <w:rPr>
                                <w:rFonts w:ascii="Tahoma" w:hAnsi="Tahoma" w:cs="Vijay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en-GB" w:bidi="ta-IN"/>
                              </w:rPr>
                              <w:t xml:space="preserve"> 12</w:t>
                            </w:r>
                            <w:r w:rsidRPr="00EF2A95">
                              <w:rPr>
                                <w:rFonts w:ascii="Tahoma" w:hAnsi="Tahoma" w:cs="Vijay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en-GB" w:bidi="ta-IN"/>
                              </w:rPr>
                              <w:t xml:space="preserve"> years of experience</w:t>
                            </w:r>
                          </w:p>
                          <w:p w:rsidR="00654FCD" w:rsidRPr="00997D64" w:rsidRDefault="00FF1805" w:rsidP="00EF2A95">
                            <w:pPr>
                              <w:spacing w:after="120"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en-GB"/>
                              </w:rPr>
                              <w:t>( 2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en-GB"/>
                              </w:rPr>
                              <w:t xml:space="preserve"> years 3 month in UAE &amp; 2 years in Oman )</w:t>
                            </w:r>
                          </w:p>
                          <w:p w:rsidR="00EF2A95" w:rsidRDefault="00B154AC" w:rsidP="00EF2A95">
                            <w:pPr>
                              <w:spacing w:after="120" w:line="276" w:lineRule="auto"/>
                              <w:rPr>
                                <w:rFonts w:ascii="Tahoma" w:hAnsi="Tahoma" w:cs="Tahoma"/>
                                <w:color w:val="4F81BD" w:themeColor="accen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F35D9">
                              <w:rPr>
                                <w:rFonts w:ascii="Tahoma" w:hAnsi="Tahoma" w:cs="Tahoma"/>
                                <w:color w:val="4F81BD" w:themeColor="accent1"/>
                                <w:sz w:val="20"/>
                                <w:szCs w:val="20"/>
                                <w:lang w:eastAsia="en-GB"/>
                              </w:rPr>
                              <w:t>Effective leader with excellent skills in supervising engineers thus controlli</w:t>
                            </w:r>
                            <w:r w:rsidR="00EF2A95">
                              <w:rPr>
                                <w:rFonts w:ascii="Tahoma" w:hAnsi="Tahoma" w:cs="Tahoma"/>
                                <w:color w:val="4F81BD" w:themeColor="accent1"/>
                                <w:sz w:val="20"/>
                                <w:szCs w:val="20"/>
                                <w:lang w:eastAsia="en-GB"/>
                              </w:rPr>
                              <w:t xml:space="preserve">ng conformity to sustain growth </w:t>
                            </w:r>
                            <w:r w:rsidRPr="00BF35D9">
                              <w:rPr>
                                <w:rFonts w:ascii="Tahoma" w:hAnsi="Tahoma" w:cs="Tahoma"/>
                                <w:color w:val="4F81BD" w:themeColor="accent1"/>
                                <w:sz w:val="20"/>
                                <w:szCs w:val="20"/>
                                <w:lang w:eastAsia="en-GB"/>
                              </w:rPr>
                              <w:t>momentum</w:t>
                            </w:r>
                          </w:p>
                          <w:p w:rsidR="00EF2A95" w:rsidRDefault="00B154AC" w:rsidP="00EF2A95">
                            <w:pPr>
                              <w:spacing w:after="120" w:line="276" w:lineRule="auto"/>
                              <w:rPr>
                                <w:rFonts w:ascii="Tahoma" w:hAnsi="Tahoma" w:cs="Tahoma"/>
                                <w:color w:val="4F81BD" w:themeColor="accen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F35D9">
                              <w:rPr>
                                <w:rFonts w:ascii="Tahoma" w:hAnsi="Tahoma" w:cs="Tahoma"/>
                                <w:color w:val="4F81BD" w:themeColor="accent1"/>
                                <w:sz w:val="20"/>
                                <w:szCs w:val="20"/>
                                <w:lang w:eastAsia="en-GB"/>
                              </w:rPr>
                              <w:t>Possess sound knowledge in preparing and reviewing process documentation</w:t>
                            </w:r>
                          </w:p>
                          <w:p w:rsidR="00D57C65" w:rsidRPr="00EF2A95" w:rsidRDefault="00C4216A" w:rsidP="00EF2A95">
                            <w:pPr>
                              <w:spacing w:after="120" w:line="276" w:lineRule="auto"/>
                              <w:rPr>
                                <w:rFonts w:ascii="Tahoma" w:hAnsi="Tahoma" w:cs="Tahoma"/>
                                <w:color w:val="4F81BD" w:themeColor="accent1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687B00" wp14:editId="144366C0">
                                  <wp:extent cx="200619" cy="163003"/>
                                  <wp:effectExtent l="0" t="0" r="9525" b="889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3" name="424px-Smartphone_icon.svg[1]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585" cy="16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Vijaya"/>
                                <w:color w:val="4F81BD" w:themeColor="accent1"/>
                                <w:sz w:val="20"/>
                                <w:szCs w:val="20"/>
                                <w:cs/>
                                <w:lang w:eastAsia="en-GB" w:bidi="ta-IN"/>
                              </w:rPr>
                              <w:t xml:space="preserve">   </w:t>
                            </w:r>
                            <w:hyperlink r:id="rId11" w:history="1">
                              <w:r w:rsidR="00E61886" w:rsidRPr="00D3393B">
                                <w:rPr>
                                  <w:rStyle w:val="Hyperlink"/>
                                </w:rPr>
                                <w:t>murugesan.344385@2freemail.com</w:t>
                              </w:r>
                            </w:hyperlink>
                            <w:r w:rsidR="00E61886">
                              <w:t xml:space="preserve"> </w:t>
                            </w:r>
                          </w:p>
                          <w:p w:rsidR="00B154AC" w:rsidRPr="000F57E6" w:rsidRDefault="00C4216A" w:rsidP="000F57E6">
                            <w:pPr>
                              <w:spacing w:after="120"/>
                              <w:ind w:left="142"/>
                              <w:rPr>
                                <w:rFonts w:ascii="Tahoma" w:hAnsi="Tahoma" w:cs="Tahoma"/>
                                <w:color w:val="4F81BD" w:themeColor="accen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Vijaya"/>
                                <w:color w:val="4F81BD" w:themeColor="accent1"/>
                                <w:sz w:val="20"/>
                                <w:szCs w:val="20"/>
                                <w:cs/>
                                <w:lang w:eastAsia="en-GB" w:bidi="ta-I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54AC" w:rsidTr="00DD5AF4">
        <w:trPr>
          <w:trHeight w:val="80"/>
        </w:trPr>
        <w:tc>
          <w:tcPr>
            <w:tcW w:w="10641" w:type="dxa"/>
            <w:gridSpan w:val="3"/>
            <w:shd w:val="clear" w:color="auto" w:fill="auto"/>
          </w:tcPr>
          <w:p w:rsidR="00B154AC" w:rsidRPr="00E17565" w:rsidRDefault="00B154AC" w:rsidP="007046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color w:val="70AD47"/>
                <w:sz w:val="16"/>
                <w:szCs w:val="16"/>
              </w:rPr>
            </w:pPr>
          </w:p>
        </w:tc>
      </w:tr>
      <w:tr w:rsidR="00B154AC" w:rsidTr="009C29D3">
        <w:trPr>
          <w:trHeight w:val="8455"/>
        </w:trPr>
        <w:tc>
          <w:tcPr>
            <w:tcW w:w="3748" w:type="dxa"/>
            <w:shd w:val="clear" w:color="auto" w:fill="FFFFFF" w:themeFill="background1"/>
          </w:tcPr>
          <w:p w:rsidR="00B154AC" w:rsidRPr="00541E9B" w:rsidRDefault="00E61886" w:rsidP="006E5274">
            <w:pPr>
              <w:ind w:left="360"/>
              <w:rPr>
                <w:sz w:val="20"/>
                <w:szCs w:val="20"/>
              </w:rPr>
            </w:pPr>
            <w:r>
              <w:rPr>
                <w:noProof/>
                <w:color w:val="F0563D"/>
                <w:sz w:val="28"/>
                <w:szCs w:val="28"/>
                <w:lang w:bidi="ta-IN"/>
              </w:rPr>
              <w:pict>
                <v:shape id="Picture 5" o:spid="_x0000_i1040" type="#_x0000_t75" alt="core24x24icons" style="width:18.75pt;height:18.75pt;visibility:visible;mso-wrap-style:square" o:bullet="t">
                  <v:imagedata r:id="rId12" o:title="core24x24icons"/>
                </v:shape>
              </w:pict>
            </w:r>
            <w:r w:rsidR="00B154AC">
              <w:rPr>
                <w:rFonts w:cs="Latha"/>
                <w:noProof/>
                <w:color w:val="F0563D"/>
                <w:sz w:val="28"/>
                <w:szCs w:val="28"/>
                <w:cs/>
                <w:lang w:bidi="ta-IN"/>
              </w:rPr>
              <w:t xml:space="preserve">    </w:t>
            </w:r>
            <w:r w:rsidR="00B154AC" w:rsidRPr="00541E9B">
              <w:rPr>
                <w:rFonts w:ascii="Tahoma" w:hAnsi="Tahoma" w:cs="Tahoma"/>
                <w:b/>
                <w:bCs/>
                <w:color w:val="3FBCEC"/>
              </w:rPr>
              <w:t>Key Skills</w:t>
            </w:r>
            <w:r w:rsidR="00B154AC" w:rsidRPr="00541E9B">
              <w:rPr>
                <w:rFonts w:cs="Vijaya"/>
                <w:sz w:val="20"/>
                <w:szCs w:val="20"/>
                <w:cs/>
                <w:lang w:bidi="ta-IN"/>
              </w:rPr>
              <w:t xml:space="preserve"> </w:t>
            </w:r>
          </w:p>
          <w:p w:rsidR="00B154AC" w:rsidRDefault="00B154AC"/>
          <w:p w:rsidR="009C29D3" w:rsidRDefault="00EF2A95" w:rsidP="009C29D3">
            <w:pPr>
              <w:pStyle w:val="ListParagraph"/>
              <w:spacing w:line="360" w:lineRule="auto"/>
              <w:ind w:left="304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QMS </w:t>
            </w:r>
            <w:r w:rsidR="009C29D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Lead Auditor </w:t>
            </w:r>
            <w:r w:rsidR="009C29D3">
              <w:rPr>
                <w:rFonts w:ascii="Tahoma" w:hAnsi="Tahoma" w:cs="Vijaya"/>
                <w:color w:val="6A6969"/>
                <w:sz w:val="20"/>
                <w:szCs w:val="20"/>
                <w:cs/>
                <w:lang w:eastAsia="en-GB" w:bidi="ta-IN"/>
              </w:rPr>
              <w:t xml:space="preserve">– </w:t>
            </w:r>
            <w:r w:rsidR="009C29D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ISO 9001</w:t>
            </w:r>
            <w:r w:rsidR="009C29D3">
              <w:rPr>
                <w:rFonts w:ascii="Tahoma" w:hAnsi="Tahoma" w:cs="Vijaya"/>
                <w:color w:val="6A6969"/>
                <w:sz w:val="20"/>
                <w:szCs w:val="20"/>
                <w:cs/>
                <w:lang w:eastAsia="en-GB" w:bidi="ta-IN"/>
              </w:rPr>
              <w:t xml:space="preserve">- </w:t>
            </w:r>
            <w:r w:rsidR="009C29D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2015</w:t>
            </w:r>
          </w:p>
          <w:p w:rsidR="00D57C65" w:rsidRDefault="009C29D3" w:rsidP="009C29D3">
            <w:pPr>
              <w:ind w:left="304"/>
            </w:pPr>
            <w:r>
              <w:rPr>
                <w:noProof/>
              </w:rPr>
              <w:drawing>
                <wp:inline distT="0" distB="0" distL="0" distR="0" wp14:anchorId="5DF04515" wp14:editId="65970D2B">
                  <wp:extent cx="2094614" cy="105208"/>
                  <wp:effectExtent l="0" t="0" r="127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-bar-80%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18472" cy="1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3373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3"/>
            </w:tblGrid>
            <w:tr w:rsidR="00B154AC" w:rsidTr="009C29D3">
              <w:trPr>
                <w:trHeight w:val="390"/>
              </w:trPr>
              <w:tc>
                <w:tcPr>
                  <w:tcW w:w="3373" w:type="dxa"/>
                </w:tcPr>
                <w:p w:rsidR="00B154AC" w:rsidRPr="003449A1" w:rsidRDefault="00B154AC" w:rsidP="00073AF5">
                  <w:pPr>
                    <w:rPr>
                      <w:rFonts w:cs="Calibri"/>
                      <w:i/>
                      <w:lang w:eastAsia="en-GB"/>
                    </w:rPr>
                  </w:pPr>
                  <w:r w:rsidRPr="00012287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Quality Assurance </w:t>
                  </w:r>
                  <w:r w:rsidRPr="00012287">
                    <w:rPr>
                      <w:rFonts w:ascii="Tahoma" w:hAnsi="Tahoma" w:cs="Vijaya"/>
                      <w:color w:val="6A6969"/>
                      <w:sz w:val="20"/>
                      <w:szCs w:val="20"/>
                      <w:cs/>
                      <w:lang w:val="en-GB" w:bidi="ta-IN"/>
                    </w:rPr>
                    <w:t xml:space="preserve">/ </w:t>
                  </w:r>
                  <w:r w:rsidRPr="00012287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Control </w:t>
                  </w:r>
                </w:p>
              </w:tc>
            </w:tr>
            <w:tr w:rsidR="00B154AC" w:rsidTr="009C29D3">
              <w:trPr>
                <w:trHeight w:val="410"/>
              </w:trPr>
              <w:tc>
                <w:tcPr>
                  <w:tcW w:w="3373" w:type="dxa"/>
                </w:tcPr>
                <w:p w:rsidR="00B154AC" w:rsidRDefault="00B154AC" w:rsidP="00073AF5">
                  <w:r>
                    <w:rPr>
                      <w:noProof/>
                    </w:rPr>
                    <w:drawing>
                      <wp:inline distT="0" distB="0" distL="0" distR="0" wp14:anchorId="6EE122F4" wp14:editId="4E06DFE7">
                        <wp:extent cx="2085975" cy="104775"/>
                        <wp:effectExtent l="0" t="0" r="9525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8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4AC" w:rsidTr="009C29D3">
              <w:trPr>
                <w:trHeight w:val="390"/>
              </w:trPr>
              <w:tc>
                <w:tcPr>
                  <w:tcW w:w="3373" w:type="dxa"/>
                </w:tcPr>
                <w:p w:rsidR="00B154AC" w:rsidRDefault="00B154AC" w:rsidP="00073AF5">
                  <w:r w:rsidRPr="00012287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Process Improvements </w:t>
                  </w:r>
                </w:p>
              </w:tc>
            </w:tr>
            <w:tr w:rsidR="00B154AC" w:rsidTr="009C29D3">
              <w:trPr>
                <w:trHeight w:val="410"/>
              </w:trPr>
              <w:tc>
                <w:tcPr>
                  <w:tcW w:w="3373" w:type="dxa"/>
                </w:tcPr>
                <w:p w:rsidR="00B154AC" w:rsidRDefault="00B154AC" w:rsidP="00073AF5">
                  <w:r>
                    <w:rPr>
                      <w:noProof/>
                    </w:rPr>
                    <w:drawing>
                      <wp:inline distT="0" distB="0" distL="0" distR="0" wp14:anchorId="78C88518" wp14:editId="3FA6E44D">
                        <wp:extent cx="2085975" cy="104775"/>
                        <wp:effectExtent l="0" t="0" r="9525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9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4AC" w:rsidTr="009C29D3">
              <w:trPr>
                <w:trHeight w:val="370"/>
              </w:trPr>
              <w:tc>
                <w:tcPr>
                  <w:tcW w:w="3373" w:type="dxa"/>
                </w:tcPr>
                <w:p w:rsidR="00B154AC" w:rsidRPr="008C2BB9" w:rsidRDefault="00B154AC" w:rsidP="00073AF5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CE7E9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Liaison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&amp; Coordination</w:t>
                  </w:r>
                </w:p>
              </w:tc>
            </w:tr>
            <w:tr w:rsidR="00B154AC" w:rsidTr="009C29D3">
              <w:trPr>
                <w:trHeight w:val="429"/>
              </w:trPr>
              <w:tc>
                <w:tcPr>
                  <w:tcW w:w="3373" w:type="dxa"/>
                </w:tcPr>
                <w:p w:rsidR="00B154AC" w:rsidRDefault="00B154AC" w:rsidP="00073AF5">
                  <w:r>
                    <w:rPr>
                      <w:noProof/>
                    </w:rPr>
                    <w:drawing>
                      <wp:inline distT="0" distB="0" distL="0" distR="0" wp14:anchorId="00913E1C" wp14:editId="5F086D5F">
                        <wp:extent cx="2085975" cy="104775"/>
                        <wp:effectExtent l="0" t="0" r="9525" b="952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9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4AC" w:rsidTr="009C29D3">
              <w:trPr>
                <w:trHeight w:val="370"/>
              </w:trPr>
              <w:tc>
                <w:tcPr>
                  <w:tcW w:w="3373" w:type="dxa"/>
                </w:tcPr>
                <w:p w:rsidR="00B154AC" w:rsidRPr="008C2BB9" w:rsidRDefault="00612A5C" w:rsidP="00073AF5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Internal Audit</w:t>
                  </w:r>
                </w:p>
              </w:tc>
            </w:tr>
            <w:tr w:rsidR="00B154AC" w:rsidTr="009C29D3">
              <w:trPr>
                <w:trHeight w:val="429"/>
              </w:trPr>
              <w:tc>
                <w:tcPr>
                  <w:tcW w:w="3373" w:type="dxa"/>
                </w:tcPr>
                <w:p w:rsidR="00B154AC" w:rsidRDefault="00B154AC" w:rsidP="00073AF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58AE00" wp14:editId="22182F29">
                        <wp:extent cx="2085975" cy="104775"/>
                        <wp:effectExtent l="0" t="0" r="9525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9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4AC" w:rsidTr="009C29D3">
              <w:trPr>
                <w:trHeight w:val="370"/>
              </w:trPr>
              <w:tc>
                <w:tcPr>
                  <w:tcW w:w="3373" w:type="dxa"/>
                </w:tcPr>
                <w:p w:rsidR="00B154AC" w:rsidRDefault="00B154AC" w:rsidP="00073AF5">
                  <w:pPr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Material Management</w:t>
                  </w:r>
                </w:p>
              </w:tc>
            </w:tr>
            <w:tr w:rsidR="00B154AC" w:rsidTr="009C29D3">
              <w:trPr>
                <w:trHeight w:val="429"/>
              </w:trPr>
              <w:tc>
                <w:tcPr>
                  <w:tcW w:w="3373" w:type="dxa"/>
                </w:tcPr>
                <w:p w:rsidR="00B154AC" w:rsidRDefault="00B154AC" w:rsidP="00073AF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D606B9" wp14:editId="71CC9DFA">
                        <wp:extent cx="2085975" cy="104775"/>
                        <wp:effectExtent l="0" t="0" r="9525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9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4AC" w:rsidTr="009C29D3">
              <w:trPr>
                <w:trHeight w:val="370"/>
              </w:trPr>
              <w:tc>
                <w:tcPr>
                  <w:tcW w:w="3373" w:type="dxa"/>
                </w:tcPr>
                <w:p w:rsidR="00B154AC" w:rsidRDefault="00B154AC" w:rsidP="00073AF5">
                  <w:pPr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Documentation &amp; Reporting </w:t>
                  </w:r>
                </w:p>
              </w:tc>
            </w:tr>
            <w:tr w:rsidR="00B154AC" w:rsidTr="009C29D3">
              <w:trPr>
                <w:trHeight w:val="429"/>
              </w:trPr>
              <w:tc>
                <w:tcPr>
                  <w:tcW w:w="3373" w:type="dxa"/>
                </w:tcPr>
                <w:p w:rsidR="00B154AC" w:rsidRDefault="00B154AC" w:rsidP="00073AF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D5778E" wp14:editId="0558669E">
                        <wp:extent cx="2085975" cy="104775"/>
                        <wp:effectExtent l="0" t="0" r="9525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9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4AC" w:rsidTr="009C29D3">
              <w:trPr>
                <w:trHeight w:val="370"/>
              </w:trPr>
              <w:tc>
                <w:tcPr>
                  <w:tcW w:w="3373" w:type="dxa"/>
                </w:tcPr>
                <w:p w:rsidR="00B154AC" w:rsidRPr="003449A1" w:rsidRDefault="00B154AC" w:rsidP="00073AF5">
                  <w:pPr>
                    <w:rPr>
                      <w:rFonts w:cs="Calibri"/>
                      <w:i/>
                      <w:lang w:eastAsia="en-GB"/>
                    </w:rPr>
                  </w:pPr>
                  <w:r w:rsidRPr="00012287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Quality Management System </w:t>
                  </w:r>
                </w:p>
              </w:tc>
            </w:tr>
            <w:tr w:rsidR="00B154AC" w:rsidTr="009C29D3">
              <w:trPr>
                <w:trHeight w:val="429"/>
              </w:trPr>
              <w:tc>
                <w:tcPr>
                  <w:tcW w:w="3373" w:type="dxa"/>
                </w:tcPr>
                <w:p w:rsidR="00B154AC" w:rsidRDefault="00B154AC" w:rsidP="00073AF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6581AF" wp14:editId="702CD895">
                        <wp:extent cx="2085975" cy="104775"/>
                        <wp:effectExtent l="0" t="0" r="9525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60%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4AC" w:rsidTr="009C29D3">
              <w:trPr>
                <w:trHeight w:val="370"/>
              </w:trPr>
              <w:tc>
                <w:tcPr>
                  <w:tcW w:w="3373" w:type="dxa"/>
                </w:tcPr>
                <w:p w:rsidR="00B154AC" w:rsidRPr="003449A1" w:rsidRDefault="00B154AC" w:rsidP="00073AF5">
                  <w:pPr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Team Management</w:t>
                  </w:r>
                </w:p>
              </w:tc>
            </w:tr>
            <w:tr w:rsidR="00B154AC" w:rsidTr="009C29D3">
              <w:trPr>
                <w:trHeight w:val="547"/>
              </w:trPr>
              <w:tc>
                <w:tcPr>
                  <w:tcW w:w="3373" w:type="dxa"/>
                </w:tcPr>
                <w:p w:rsidR="00B154AC" w:rsidRDefault="00B154AC" w:rsidP="00073AF5">
                  <w:pPr>
                    <w:rPr>
                      <w:noProof/>
                    </w:rPr>
                  </w:pPr>
                </w:p>
              </w:tc>
            </w:tr>
          </w:tbl>
          <w:p w:rsidR="00B154AC" w:rsidRDefault="00B154AC" w:rsidP="0070461E">
            <w:pPr>
              <w:tabs>
                <w:tab w:val="left" w:pos="90"/>
              </w:tabs>
            </w:pPr>
          </w:p>
        </w:tc>
        <w:tc>
          <w:tcPr>
            <w:tcW w:w="259" w:type="dxa"/>
            <w:shd w:val="clear" w:color="auto" w:fill="auto"/>
          </w:tcPr>
          <w:p w:rsidR="00B154AC" w:rsidRDefault="00B154AC" w:rsidP="0070461E">
            <w:pPr>
              <w:tabs>
                <w:tab w:val="left" w:pos="90"/>
              </w:tabs>
            </w:pPr>
          </w:p>
        </w:tc>
        <w:tc>
          <w:tcPr>
            <w:tcW w:w="6634" w:type="dxa"/>
            <w:shd w:val="clear" w:color="auto" w:fill="FFFFFF" w:themeFill="background1"/>
          </w:tcPr>
          <w:p w:rsidR="000F57E6" w:rsidRPr="009C29D3" w:rsidRDefault="00E17565" w:rsidP="009C29D3">
            <w:pPr>
              <w:pStyle w:val="ListParagraph"/>
              <w:spacing w:line="36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37DCD4F" wp14:editId="0C3A08DF">
                  <wp:extent cx="219075" cy="219075"/>
                  <wp:effectExtent l="0" t="0" r="9525" b="9525"/>
                  <wp:docPr id="21" name="Picture 11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E9B">
              <w:rPr>
                <w:rFonts w:ascii="Tahoma" w:hAnsi="Tahoma" w:cs="Tahoma"/>
                <w:color w:val="3FBCEC"/>
                <w:sz w:val="24"/>
                <w:szCs w:val="24"/>
              </w:rPr>
              <w:t>Profile Summary</w:t>
            </w:r>
          </w:p>
          <w:p w:rsidR="00B154AC" w:rsidRPr="00012287" w:rsidRDefault="00B154AC" w:rsidP="00073AF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spacing w:line="360" w:lineRule="auto"/>
              <w:ind w:left="365" w:hanging="283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Expertise in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working as per </w:t>
            </w:r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quality objectives in compliance </w:t>
            </w:r>
            <w:r w:rsidR="000C241F">
              <w:rPr>
                <w:rFonts w:ascii="Tahoma" w:hAnsi="Tahoma" w:cs="Tahoma"/>
                <w:noProof/>
                <w:color w:val="6A6969"/>
                <w:sz w:val="20"/>
                <w:szCs w:val="20"/>
                <w:lang w:eastAsia="en-GB"/>
              </w:rPr>
              <w:t>with</w:t>
            </w:r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the project </w:t>
            </w:r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requirements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&amp;</w:t>
            </w:r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taking necessary control measures to minimize any deviations</w:t>
            </w:r>
            <w:r w:rsidR="008469E8">
              <w:rPr>
                <w:rFonts w:ascii="Tahoma" w:hAnsi="Tahoma" w:cs="Vijaya"/>
                <w:color w:val="6A6969"/>
                <w:sz w:val="20"/>
                <w:szCs w:val="20"/>
                <w:cs/>
                <w:lang w:eastAsia="en-GB" w:bidi="ta-IN"/>
              </w:rPr>
              <w:t>/</w:t>
            </w:r>
            <w:r w:rsidR="008469E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rework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resolving those</w:t>
            </w:r>
          </w:p>
          <w:p w:rsidR="00B154AC" w:rsidRPr="00990A23" w:rsidRDefault="00B154AC" w:rsidP="00073AF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spacing w:line="360" w:lineRule="auto"/>
              <w:ind w:left="365" w:hanging="283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Outstanding</w:t>
            </w:r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networking with Consultants, Suppliers, Sub</w:t>
            </w:r>
            <w:r w:rsidRPr="00012287">
              <w:rPr>
                <w:rFonts w:ascii="Tahoma" w:hAnsi="Tahoma" w:cs="Vijaya"/>
                <w:color w:val="6A6969"/>
                <w:sz w:val="20"/>
                <w:szCs w:val="20"/>
                <w:cs/>
                <w:lang w:eastAsia="en-GB" w:bidi="ta-IN"/>
              </w:rPr>
              <w:t>-</w:t>
            </w:r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Contractors, </w:t>
            </w:r>
            <w:r w:rsidRPr="000C241F">
              <w:rPr>
                <w:rFonts w:ascii="Tahoma" w:hAnsi="Tahoma" w:cs="Tahoma"/>
                <w:noProof/>
                <w:color w:val="6A6969"/>
                <w:sz w:val="20"/>
                <w:szCs w:val="20"/>
                <w:lang w:eastAsia="en-GB"/>
              </w:rPr>
              <w:t>Vendors</w:t>
            </w:r>
            <w:r w:rsidR="000C241F">
              <w:rPr>
                <w:rFonts w:ascii="Tahoma" w:hAnsi="Tahoma" w:cs="Tahoma"/>
                <w:noProof/>
                <w:color w:val="6A6969"/>
                <w:sz w:val="20"/>
                <w:szCs w:val="20"/>
                <w:lang w:eastAsia="en-GB"/>
              </w:rPr>
              <w:t>,</w:t>
            </w:r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Supervisors, </w:t>
            </w:r>
            <w:proofErr w:type="spellStart"/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etc</w:t>
            </w:r>
            <w:proofErr w:type="spellEnd"/>
            <w:r w:rsidRPr="00012287">
              <w:rPr>
                <w:rFonts w:ascii="Tahoma" w:hAnsi="Tahoma" w:cs="Vijaya"/>
                <w:color w:val="6A6969"/>
                <w:sz w:val="20"/>
                <w:szCs w:val="20"/>
                <w:cs/>
                <w:lang w:eastAsia="en-GB" w:bidi="ta-IN"/>
              </w:rPr>
              <w:t xml:space="preserve">. </w:t>
            </w:r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for</w:t>
            </w:r>
            <w:r w:rsidRPr="00012287">
              <w:rPr>
                <w:rFonts w:ascii="Tahoma" w:hAnsi="Tahoma" w:cs="Vijaya"/>
                <w:color w:val="6A6969"/>
                <w:sz w:val="20"/>
                <w:szCs w:val="20"/>
                <w:cs/>
                <w:lang w:eastAsia="en-GB" w:bidi="ta-IN"/>
              </w:rPr>
              <w:t xml:space="preserve"> </w:t>
            </w:r>
            <w:r w:rsidRPr="00990A2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resolving various quality related issues contractually</w:t>
            </w:r>
          </w:p>
          <w:p w:rsidR="00B154AC" w:rsidRPr="00990A23" w:rsidRDefault="00B154AC" w:rsidP="00073AF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spacing w:line="360" w:lineRule="auto"/>
              <w:ind w:left="402" w:hanging="32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90A2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Cer</w:t>
            </w:r>
            <w:r w:rsidR="004028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tified Quality Control Engineer</w:t>
            </w:r>
            <w:r w:rsidRPr="00990A2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by Petroleum deployment of Oman </w:t>
            </w:r>
            <w:r w:rsidRPr="00990A23">
              <w:rPr>
                <w:rFonts w:ascii="Tahoma" w:hAnsi="Tahoma" w:cs="Vijaya"/>
                <w:color w:val="6A6969"/>
                <w:sz w:val="20"/>
                <w:szCs w:val="20"/>
                <w:cs/>
                <w:lang w:eastAsia="en-GB" w:bidi="ta-IN"/>
              </w:rPr>
              <w:t>(</w:t>
            </w:r>
            <w:r w:rsidRPr="00990A2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PDO</w:t>
            </w:r>
            <w:r w:rsidRPr="00990A23">
              <w:rPr>
                <w:rFonts w:ascii="Tahoma" w:hAnsi="Tahoma" w:cs="Vijaya"/>
                <w:color w:val="6A6969"/>
                <w:sz w:val="20"/>
                <w:szCs w:val="20"/>
                <w:cs/>
                <w:lang w:eastAsia="en-GB" w:bidi="ta-IN"/>
              </w:rPr>
              <w:t>)</w:t>
            </w:r>
          </w:p>
          <w:p w:rsidR="00B154AC" w:rsidRPr="00012287" w:rsidRDefault="00B154AC" w:rsidP="00073AF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spacing w:line="360" w:lineRule="auto"/>
              <w:ind w:left="365" w:hanging="283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Insightful ex</w:t>
            </w:r>
            <w:r w:rsidR="008469E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perience in conducting </w:t>
            </w:r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internal company audits and sub</w:t>
            </w:r>
            <w:r w:rsidRPr="00012287">
              <w:rPr>
                <w:rFonts w:ascii="Tahoma" w:hAnsi="Tahoma" w:cs="Vijaya"/>
                <w:color w:val="6A6969"/>
                <w:sz w:val="20"/>
                <w:szCs w:val="20"/>
                <w:cs/>
                <w:lang w:eastAsia="en-GB" w:bidi="ta-IN"/>
              </w:rPr>
              <w:t>-</w:t>
            </w:r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contractor audits &amp; reviews for ensuring strict adherence to the process parameters</w:t>
            </w:r>
            <w:r w:rsidRPr="00012287">
              <w:rPr>
                <w:rFonts w:ascii="Tahoma" w:hAnsi="Tahoma" w:cs="Vijaya"/>
                <w:color w:val="6A6969"/>
                <w:sz w:val="20"/>
                <w:szCs w:val="20"/>
                <w:cs/>
                <w:lang w:eastAsia="en-GB" w:bidi="ta-IN"/>
              </w:rPr>
              <w:t>/</w:t>
            </w:r>
            <w:r w:rsidRPr="000122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systems as per defined guidelines</w:t>
            </w:r>
          </w:p>
          <w:p w:rsidR="00B154AC" w:rsidRPr="008469E8" w:rsidRDefault="00B154AC" w:rsidP="00073AF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spacing w:line="360" w:lineRule="auto"/>
              <w:ind w:left="365" w:hanging="354"/>
              <w:jc w:val="both"/>
            </w:pPr>
            <w:r w:rsidRPr="005C3B5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An enterprising leader with skills in leading personnel towards accomplishment of common goals</w:t>
            </w:r>
          </w:p>
          <w:p w:rsidR="008469E8" w:rsidRDefault="008469E8" w:rsidP="00073AF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spacing w:line="360" w:lineRule="auto"/>
              <w:ind w:left="365" w:hanging="354"/>
              <w:jc w:val="both"/>
            </w:pP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Coordinating for 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site testing or third party testing for various activ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ity as per projects requirement</w:t>
            </w:r>
          </w:p>
          <w:p w:rsidR="008469E8" w:rsidRPr="008469E8" w:rsidRDefault="008469E8" w:rsidP="00073AF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95"/>
              </w:tabs>
              <w:spacing w:line="360" w:lineRule="auto"/>
              <w:ind w:left="378" w:hanging="327"/>
              <w:jc w:val="both"/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Prepar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ing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, maintain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ing &amp; ensuring 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all quality control documents and logs </w:t>
            </w:r>
            <w:r w:rsidRPr="000C241F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comp</w:t>
            </w:r>
            <w:r w:rsidR="000C241F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il</w:t>
            </w:r>
            <w:r w:rsidRPr="000C241F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ed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are as per the project requirement and within timeframe</w:t>
            </w:r>
          </w:p>
          <w:p w:rsidR="00B154AC" w:rsidRDefault="009C29D3" w:rsidP="00B8727F">
            <w:pPr>
              <w:pStyle w:val="ListParagraph"/>
              <w:spacing w:after="20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6E527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</w:t>
            </w:r>
            <w:r w:rsidR="00B154AC" w:rsidRPr="006E527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</w:t>
            </w:r>
            <w:r w:rsidR="00B154A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pare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&amp; review the Technical Submittals, ITP MS, RFI, CVI</w:t>
            </w:r>
            <w:r w:rsidR="00B154AC" w:rsidRPr="006E527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r w:rsidR="00E1756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NCR,</w:t>
            </w:r>
          </w:p>
          <w:p w:rsidR="00B154AC" w:rsidRPr="00BF35D9" w:rsidRDefault="00B154AC" w:rsidP="00073AF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spacing w:line="360" w:lineRule="auto"/>
              <w:ind w:hanging="638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6041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8 years track record of work experience in PMC </w:t>
            </w:r>
            <w:r w:rsidRPr="00860414">
              <w:rPr>
                <w:rFonts w:ascii="Tahoma" w:hAnsi="Tahoma" w:cs="Vijaya"/>
                <w:color w:val="6A6969"/>
                <w:sz w:val="20"/>
                <w:szCs w:val="20"/>
                <w:cs/>
                <w:lang w:eastAsia="en-GB" w:bidi="ta-IN"/>
              </w:rPr>
              <w:t xml:space="preserve">/ </w:t>
            </w:r>
            <w:r w:rsidRPr="0086041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EPC organizations</w:t>
            </w:r>
          </w:p>
        </w:tc>
      </w:tr>
      <w:tr w:rsidR="00B154AC" w:rsidTr="00E17565">
        <w:trPr>
          <w:trHeight w:val="91"/>
        </w:trPr>
        <w:tc>
          <w:tcPr>
            <w:tcW w:w="10641" w:type="dxa"/>
            <w:gridSpan w:val="3"/>
            <w:shd w:val="clear" w:color="auto" w:fill="FFFFFF" w:themeFill="background1"/>
          </w:tcPr>
          <w:p w:rsidR="00C90DAA" w:rsidRPr="004733D8" w:rsidRDefault="00C90DAA" w:rsidP="00C90DAA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3BC5C4" wp14:editId="101EA75B">
                  <wp:extent cx="228600" cy="228600"/>
                  <wp:effectExtent l="0" t="0" r="0" b="0"/>
                  <wp:docPr id="289" name="Picture 28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0B9A">
              <w:rPr>
                <w:rFonts w:ascii="Tahoma" w:hAnsi="Tahoma" w:cs="Tahoma"/>
                <w:color w:val="3FBCEC"/>
                <w:sz w:val="24"/>
                <w:szCs w:val="24"/>
              </w:rPr>
              <w:t xml:space="preserve"> </w:t>
            </w:r>
            <w:r w:rsidRPr="00C14E74">
              <w:rPr>
                <w:rFonts w:ascii="Tahoma" w:hAnsi="Tahoma" w:cs="Tahoma"/>
                <w:color w:val="3FBCEC"/>
                <w:sz w:val="24"/>
                <w:szCs w:val="24"/>
              </w:rPr>
              <w:t>Career Timeline</w:t>
            </w:r>
          </w:p>
          <w:p w:rsidR="00C90DAA" w:rsidRPr="00C90DAA" w:rsidRDefault="00C90DAA" w:rsidP="00C90DAA">
            <w:pPr>
              <w:rPr>
                <w:rFonts w:ascii="Tahoma" w:hAnsi="Tahoma" w:cs="Tahoma"/>
                <w:color w:val="3FBCEC"/>
                <w:sz w:val="24"/>
                <w:szCs w:val="24"/>
              </w:rPr>
            </w:pPr>
            <w:r w:rsidRPr="00C90DAA">
              <w:rPr>
                <w:noProof/>
              </w:rPr>
              <w:drawing>
                <wp:inline distT="0" distB="0" distL="0" distR="0" wp14:anchorId="0306F58D" wp14:editId="3D06D980">
                  <wp:extent cx="6612551" cy="1540874"/>
                  <wp:effectExtent l="0" t="0" r="0" b="2540"/>
                  <wp:docPr id="1" name="Picture 1" descr="C:\Users\murug\Desktop\resume\please ddd12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urug\Desktop\resume\please ddd12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629" cy="155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10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779"/>
              <w:gridCol w:w="242"/>
              <w:gridCol w:w="6489"/>
            </w:tblGrid>
            <w:tr w:rsidR="009C29D3" w:rsidRPr="00901034" w:rsidTr="00C14E74">
              <w:tc>
                <w:tcPr>
                  <w:tcW w:w="3779" w:type="dxa"/>
                  <w:shd w:val="clear" w:color="auto" w:fill="FFFFFF" w:themeFill="background1"/>
                </w:tcPr>
                <w:p w:rsidR="009C29D3" w:rsidRDefault="009C29D3" w:rsidP="009C29D3">
                  <w:pPr>
                    <w:rPr>
                      <w:rFonts w:ascii="Tahoma" w:hAnsi="Tahoma" w:cs="Tahoma"/>
                      <w:color w:val="3FBCEC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32B898A" wp14:editId="38483585">
                        <wp:extent cx="228600" cy="228600"/>
                        <wp:effectExtent l="0" t="0" r="0" b="0"/>
                        <wp:docPr id="15" name="Picture 12" descr="softskills24x24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oftskills24x24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0B9A">
                    <w:rPr>
                      <w:rFonts w:ascii="Tahoma" w:hAnsi="Tahoma" w:cs="Tahoma"/>
                      <w:color w:val="3FBCEC"/>
                      <w:sz w:val="24"/>
                      <w:szCs w:val="24"/>
                    </w:rPr>
                    <w:t xml:space="preserve">  </w:t>
                  </w:r>
                  <w:r w:rsidRPr="00C14E74">
                    <w:rPr>
                      <w:rFonts w:ascii="Tahoma" w:hAnsi="Tahoma" w:cs="Tahoma"/>
                      <w:color w:val="3FBCEC"/>
                      <w:sz w:val="24"/>
                      <w:szCs w:val="24"/>
                    </w:rPr>
                    <w:t>Soft Skills</w:t>
                  </w:r>
                </w:p>
                <w:p w:rsidR="009C29D3" w:rsidRPr="002A5463" w:rsidRDefault="00C14E74" w:rsidP="009C29D3">
                  <w:pPr>
                    <w:rPr>
                      <w:rFonts w:ascii="Tahoma" w:hAnsi="Tahoma" w:cs="Tahoma"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noProof/>
                      <w:color w:val="00B0F0"/>
                      <w:sz w:val="28"/>
                      <w:szCs w:val="28"/>
                    </w:rPr>
                    <w:drawing>
                      <wp:inline distT="0" distB="0" distL="0" distR="0" wp14:anchorId="6AAFCAC6" wp14:editId="7502EF7C">
                        <wp:extent cx="1626781" cy="1013906"/>
                        <wp:effectExtent l="0" t="0" r="0" b="0"/>
                        <wp:docPr id="311" name="Picture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ftskills-small-1.gif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4463" cy="1056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" w:type="dxa"/>
                  <w:shd w:val="clear" w:color="auto" w:fill="FFFFFF" w:themeFill="background1"/>
                </w:tcPr>
                <w:p w:rsidR="009C29D3" w:rsidRPr="002A5463" w:rsidRDefault="009C29D3" w:rsidP="009C29D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489" w:type="dxa"/>
                  <w:shd w:val="clear" w:color="auto" w:fill="FFFFFF" w:themeFill="background1"/>
                </w:tcPr>
                <w:p w:rsidR="009C29D3" w:rsidRDefault="009C29D3" w:rsidP="009C29D3">
                  <w:pPr>
                    <w:rPr>
                      <w:rFonts w:ascii="Tahoma" w:hAnsi="Tahoma" w:cs="Tahoma"/>
                      <w:color w:val="3FBCEC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418AD4C" wp14:editId="41BCFEEC">
                        <wp:extent cx="228600" cy="228600"/>
                        <wp:effectExtent l="0" t="0" r="0" b="0"/>
                        <wp:docPr id="14" name="Picture 13" descr="edu24x24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du24x24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0B9A">
                    <w:rPr>
                      <w:rFonts w:ascii="Tahoma" w:hAnsi="Tahoma" w:cs="Tahoma"/>
                      <w:color w:val="3FBCEC"/>
                      <w:sz w:val="24"/>
                      <w:szCs w:val="24"/>
                    </w:rPr>
                    <w:t xml:space="preserve">  </w:t>
                  </w:r>
                  <w:r w:rsidRPr="00C14E74">
                    <w:rPr>
                      <w:rFonts w:ascii="Tahoma" w:hAnsi="Tahoma" w:cs="Tahoma"/>
                      <w:color w:val="3FBCEC"/>
                      <w:sz w:val="24"/>
                      <w:szCs w:val="24"/>
                    </w:rPr>
                    <w:t>Education</w:t>
                  </w:r>
                </w:p>
                <w:p w:rsidR="009C29D3" w:rsidRPr="00C14E74" w:rsidRDefault="009C29D3" w:rsidP="009C29D3">
                  <w:pPr>
                    <w:rPr>
                      <w:rFonts w:ascii="Tahoma" w:hAnsi="Tahoma" w:cs="Tahoma"/>
                      <w:color w:val="3FBCEC"/>
                      <w:sz w:val="16"/>
                      <w:szCs w:val="16"/>
                    </w:rPr>
                  </w:pPr>
                </w:p>
                <w:p w:rsidR="009C29D3" w:rsidRDefault="009C29D3" w:rsidP="00F65C68">
                  <w:pPr>
                    <w:pStyle w:val="ListParagraph"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270"/>
                    <w:jc w:val="both"/>
                    <w:textAlignment w:val="baseline"/>
                    <w:rPr>
                      <w:rFonts w:ascii="Tahoma" w:hAnsi="Tahoma" w:cs="Tahoma"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D96473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Diploma in Civil Engineering</w:t>
                  </w:r>
                  <w: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D96473">
                    <w:rPr>
                      <w:rFonts w:ascii="Tahoma" w:hAnsi="Tahoma" w:cs="Tahoma"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from Government Polytechnic College with 90% in 2003</w:t>
                  </w:r>
                </w:p>
                <w:p w:rsidR="00C14E74" w:rsidRPr="00D96473" w:rsidRDefault="00C14E74" w:rsidP="00F65C68">
                  <w:pPr>
                    <w:pStyle w:val="ListParagraph"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ahoma" w:hAnsi="Tahoma" w:cs="Tahoma"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B tech civil Pursing </w:t>
                  </w:r>
                </w:p>
                <w:p w:rsidR="009C29D3" w:rsidRPr="00C14E74" w:rsidRDefault="009C29D3" w:rsidP="00F65C68">
                  <w:pPr>
                    <w:pStyle w:val="ListParagraph"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ahoma" w:hAnsi="Tahoma" w:cs="Tahoma"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12</w:t>
                  </w:r>
                  <w:r w:rsidRPr="00CE7E93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AE6C4F">
                    <w:rPr>
                      <w:rFonts w:ascii="Tahoma" w:hAnsi="Tahoma" w:cs="Tahoma"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from Ramakrishna </w:t>
                  </w:r>
                  <w:proofErr w:type="spellStart"/>
                  <w:r w:rsidRPr="00AE6C4F">
                    <w:rPr>
                      <w:rFonts w:ascii="Tahoma" w:hAnsi="Tahoma" w:cs="Tahoma"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Hr</w:t>
                  </w:r>
                  <w:proofErr w:type="spellEnd"/>
                  <w:r w:rsidRPr="00AE6C4F">
                    <w:rPr>
                      <w:rFonts w:ascii="Tahoma" w:hAnsi="Tahoma" w:cs="Tahoma"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Sec School, Tamil Nadu</w:t>
                  </w:r>
                </w:p>
              </w:tc>
            </w:tr>
          </w:tbl>
          <w:p w:rsidR="001646AE" w:rsidRPr="00073AF5" w:rsidRDefault="001646AE" w:rsidP="00F65C6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  <w:color w:val="3FBCEC"/>
                <w:sz w:val="24"/>
                <w:szCs w:val="24"/>
              </w:rPr>
            </w:pPr>
            <w:r w:rsidRPr="00073AF5">
              <w:rPr>
                <w:rFonts w:ascii="Tahoma" w:hAnsi="Tahoma" w:cs="Vijaya"/>
                <w:color w:val="3FBCEC"/>
                <w:sz w:val="28"/>
                <w:szCs w:val="28"/>
                <w:cs/>
                <w:lang w:bidi="ta-IN"/>
              </w:rPr>
              <w:lastRenderedPageBreak/>
              <w:t xml:space="preserve"> </w:t>
            </w:r>
            <w:r w:rsidRPr="00073AF5">
              <w:rPr>
                <w:rFonts w:ascii="Tahoma" w:hAnsi="Tahoma" w:cs="Tahoma"/>
                <w:color w:val="3FBCEC"/>
                <w:sz w:val="24"/>
                <w:szCs w:val="24"/>
              </w:rPr>
              <w:t>Work Experience in UAE</w:t>
            </w:r>
          </w:p>
          <w:tbl>
            <w:tblPr>
              <w:tblStyle w:val="TableGrid"/>
              <w:tblW w:w="10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510"/>
            </w:tblGrid>
            <w:tr w:rsidR="001646AE" w:rsidRPr="00410426" w:rsidTr="003F6116">
              <w:trPr>
                <w:trHeight w:val="1657"/>
              </w:trPr>
              <w:tc>
                <w:tcPr>
                  <w:tcW w:w="10510" w:type="dxa"/>
                  <w:shd w:val="clear" w:color="auto" w:fill="FFFFFF" w:themeFill="background1"/>
                </w:tcPr>
                <w:p w:rsidR="001646AE" w:rsidRPr="00BF1DEF" w:rsidRDefault="001646AE" w:rsidP="001B25F7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824" behindDoc="0" locked="0" layoutInCell="1" allowOverlap="1" wp14:anchorId="4AD2E723" wp14:editId="17FA1264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27305</wp:posOffset>
                        </wp:positionV>
                        <wp:extent cx="795655" cy="219075"/>
                        <wp:effectExtent l="0" t="0" r="4445" b="9525"/>
                        <wp:wrapSquare wrapText="bothSides"/>
                        <wp:docPr id="316" name="Picture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655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F1DEF">
                    <w:rPr>
                      <w:rFonts w:ascii="Tahoma" w:hAnsi="Tahoma" w:cs="Tahom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>Since April</w:t>
                  </w:r>
                  <w:r w:rsidRPr="00BF1DEF">
                    <w:rPr>
                      <w:rFonts w:ascii="Tahoma" w:hAnsi="Tahoma" w:cs="Tahoma"/>
                      <w:b/>
                      <w:bCs/>
                      <w:color w:val="6A6969"/>
                      <w:sz w:val="20"/>
                      <w:szCs w:val="20"/>
                      <w:cs/>
                      <w:lang w:bidi="ta-IN"/>
                    </w:rPr>
                    <w:t>’</w:t>
                  </w:r>
                  <w:r w:rsidR="00F65C68" w:rsidRPr="00BF1DEF">
                    <w:rPr>
                      <w:rFonts w:ascii="Tahoma" w:hAnsi="Tahoma" w:cs="Tahom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>16</w:t>
                  </w:r>
                  <w:r w:rsidRPr="00BF1DEF">
                    <w:rPr>
                      <w:rFonts w:ascii="Tahoma" w:hAnsi="Tahoma" w:cs="Tahom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 with Chicago maintenance and construction LLC, Dubai </w:t>
                  </w:r>
                  <w:r w:rsidR="00F65C68" w:rsidRPr="00BF1DEF">
                    <w:rPr>
                      <w:rFonts w:ascii="Tahoma" w:hAnsi="Tahoma" w:cs="Tahom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as </w:t>
                  </w:r>
                  <w:r w:rsidR="003F6116">
                    <w:rPr>
                      <w:rFonts w:ascii="Tahoma" w:hAnsi="Tahoma" w:cs="Tahom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                       </w:t>
                  </w:r>
                  <w:r w:rsidRPr="00BF1DEF">
                    <w:rPr>
                      <w:rFonts w:ascii="Tahoma" w:hAnsi="Tahoma" w:cs="Tahom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>QA</w:t>
                  </w:r>
                  <w:r w:rsidRPr="00BF1DEF">
                    <w:rPr>
                      <w:rFonts w:ascii="Tahoma" w:hAnsi="Tahoma" w:cs="Tahoma"/>
                      <w:b/>
                      <w:bCs/>
                      <w:color w:val="6A6969"/>
                      <w:sz w:val="20"/>
                      <w:szCs w:val="20"/>
                      <w:cs/>
                      <w:lang w:bidi="ta-IN"/>
                    </w:rPr>
                    <w:t xml:space="preserve">/ </w:t>
                  </w:r>
                  <w:r w:rsidR="003F6116">
                    <w:rPr>
                      <w:rFonts w:ascii="Tahoma" w:hAnsi="Tahoma" w:cs="Tahom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QC </w:t>
                  </w:r>
                  <w:r w:rsidRPr="00BF1DEF">
                    <w:rPr>
                      <w:rFonts w:ascii="Tahoma" w:hAnsi="Tahoma" w:cs="Tahom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>Engineer</w:t>
                  </w:r>
                </w:p>
                <w:p w:rsidR="00FF1805" w:rsidRDefault="00FF1805" w:rsidP="00FF1805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88"/>
                    <w:contextualSpacing/>
                    <w:jc w:val="both"/>
                    <w:textAlignment w:val="baseline"/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</w:pPr>
                  <w:r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>Client          : GEMS International</w:t>
                  </w:r>
                  <w:r w:rsidR="000958F2"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 Schools</w:t>
                  </w:r>
                </w:p>
                <w:p w:rsidR="001A537C" w:rsidRPr="001B25F7" w:rsidRDefault="00FF1805" w:rsidP="001B25F7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88"/>
                    <w:contextualSpacing/>
                    <w:textAlignment w:val="baseline"/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</w:pPr>
                  <w:r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Designer     : CPG Consultants Private ltd            </w:t>
                  </w:r>
                  <w:r w:rsidRPr="003F6116"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                           Consultant  </w:t>
                  </w:r>
                  <w:r w:rsidRPr="003F6116"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>:</w:t>
                  </w:r>
                  <w:r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 MEECON &amp; NEB</w:t>
                  </w:r>
                </w:p>
              </w:tc>
            </w:tr>
          </w:tbl>
          <w:p w:rsidR="00D57C65" w:rsidRPr="00615575" w:rsidRDefault="001646AE" w:rsidP="00F65C68">
            <w:p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84EB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Projects</w:t>
            </w:r>
            <w:r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lang w:bidi="ta-IN"/>
              </w:rPr>
              <w:t xml:space="preserve">: Gems founder school, Gems National school for Boys &amp; Gems National School for Girls 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Construction of school buildings </w:t>
            </w:r>
            <w:r w:rsidR="00073AF5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build up area 640</w:t>
            </w:r>
            <w:r w:rsidR="00CB0255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00 </w:t>
            </w:r>
            <w:proofErr w:type="spellStart"/>
            <w:r w:rsidR="00CB0255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Sqm</w:t>
            </w:r>
            <w:proofErr w:type="spellEnd"/>
            <w:r w:rsidR="00654FCD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fast track project complete in 8 month.</w:t>
            </w:r>
            <w:r w:rsidR="00C90DAA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 Experienced in </w:t>
            </w:r>
            <w:r w:rsid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excavation</w:t>
            </w:r>
            <w:r w:rsidR="00C90DAA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concrete works, precast wall, hollow core slab, drywall partition, block work, plastering, painting, GRC panels, structural steel canopy, roof water proof, tiling, carpet, vinyl, paver blocks, roads, </w:t>
            </w:r>
            <w:r w:rsidR="00C14E74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underground drainage, storm water, </w:t>
            </w:r>
            <w:r w:rsidR="00C90DAA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handrails</w:t>
            </w:r>
            <w:r w:rsid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football , volleyball, indoor sports courts, swimming pools, fences, shades </w:t>
            </w:r>
            <w:r w:rsidR="00C90DAA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and other finishing works, </w:t>
            </w:r>
            <w:proofErr w:type="spellStart"/>
            <w:r w:rsidR="00C90DAA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etc</w:t>
            </w:r>
            <w:proofErr w:type="spellEnd"/>
            <w:r w:rsidR="00C90DAA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:rsidR="00CB4DB4" w:rsidRPr="00615575" w:rsidRDefault="00CB4DB4" w:rsidP="00F65C68">
            <w:pPr>
              <w:spacing w:line="360" w:lineRule="auto"/>
              <w:jc w:val="both"/>
              <w:rPr>
                <w:rStyle w:val="rvts58"/>
                <w:rFonts w:ascii="Tahoma" w:hAnsi="Tahoma" w:cs="Tahoma"/>
                <w:b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41E9B">
              <w:rPr>
                <w:rStyle w:val="rvts58"/>
                <w:rFonts w:ascii="Tahoma" w:hAnsi="Tahoma" w:cs="Tahoma"/>
                <w:b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Key Result Areas:</w:t>
            </w:r>
          </w:p>
          <w:p w:rsidR="00CB4DB4" w:rsidRPr="00FA54C2" w:rsidRDefault="00CB4DB4" w:rsidP="00F65C6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73AF5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  <w:t>Manage overall quality control of Construction Contractors output in terms of ITPs in liaison with inspectors</w:t>
            </w:r>
          </w:p>
          <w:p w:rsidR="00CB4DB4" w:rsidRPr="00CD7814" w:rsidRDefault="00CB4DB4" w:rsidP="00F65C6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54C2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  <w:t>Involvement where required in Work Inspections, Material Inspections,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A54C2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  <w:t>Mockup Inspections and perform Factory Visits</w:t>
            </w:r>
          </w:p>
          <w:p w:rsidR="00CB4DB4" w:rsidRPr="00A265E7" w:rsidRDefault="00CB4DB4" w:rsidP="00F65C6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65E7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Co-facilitating with different departments such as Mechanical, Electrical, Instrument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ation and</w:t>
            </w:r>
            <w:r w:rsidRPr="00A265E7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Civil </w:t>
            </w:r>
          </w:p>
          <w:p w:rsidR="00CB4DB4" w:rsidRPr="00FA54C2" w:rsidRDefault="00CB4DB4" w:rsidP="00F65C6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Supervising the 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site 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by daily visits &amp; 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monitor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ing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quality 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related activity on the project</w:t>
            </w:r>
          </w:p>
          <w:p w:rsidR="00CB4DB4" w:rsidRDefault="00CB4DB4" w:rsidP="00F65C6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Verify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ing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&amp;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onitor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ing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s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ubcontractor activity and issuing </w:t>
            </w:r>
            <w:r w:rsidRPr="000C241F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Non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0C241F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Conformity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reports if required</w:t>
            </w:r>
          </w:p>
          <w:p w:rsidR="006A61C2" w:rsidRPr="00FA54C2" w:rsidRDefault="006A61C2" w:rsidP="00F65C6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A61C2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Review and assess contractors’ and sub contractors’ pre-qualifications, inspect their showrooms, workshop/factory as and when required</w:t>
            </w:r>
          </w:p>
          <w:p w:rsidR="00CB4DB4" w:rsidRPr="00D56481" w:rsidRDefault="00CB4DB4" w:rsidP="00F65C6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Reviewing and v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erif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ying 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all incoming material as 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per 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approved material </w:t>
            </w:r>
            <w:r w:rsidRPr="000C241F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submittal</w:t>
            </w:r>
            <w:r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0C241F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project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requirement including site subcontractor's material and rais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ing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material inspection request for 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consultant approval</w:t>
            </w:r>
          </w:p>
          <w:p w:rsidR="00CB4DB4" w:rsidRDefault="00CB4DB4" w:rsidP="00F65C6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Facilitating v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erification, sampling and control 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procedures for 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Read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y Mix Concrete supplies at site</w:t>
            </w:r>
          </w:p>
          <w:p w:rsidR="00CB4DB4" w:rsidRDefault="00CB4DB4" w:rsidP="00F65C6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Contribute to </w:t>
            </w:r>
            <w:r w:rsidRPr="000C241F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prepar</w:t>
            </w:r>
            <w:r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ing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ITP, method statement, work instructions </w:t>
            </w:r>
          </w:p>
          <w:p w:rsidR="00CB4DB4" w:rsidRPr="00D56481" w:rsidRDefault="00CB4DB4" w:rsidP="00F65C6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241F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  <w:t>Carry out internal Audits</w:t>
            </w:r>
            <w:r w:rsidR="00C14E74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  <w:t>, prepare summary of audit.</w:t>
            </w:r>
          </w:p>
          <w:p w:rsidR="00CB4DB4" w:rsidRDefault="00CB4DB4" w:rsidP="00F65C6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Coordinate for 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site testing or third party testing for various activ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ity as per projects requirement</w:t>
            </w:r>
          </w:p>
          <w:p w:rsidR="00CB4DB4" w:rsidRPr="00D56481" w:rsidRDefault="00CB4DB4" w:rsidP="00F65C6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Prepar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ing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, maintain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ing &amp; ensuring </w:t>
            </w:r>
            <w:r w:rsidRPr="00D56481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all qua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lity control documents and logs as per the project requirement, within timeframe</w:t>
            </w:r>
          </w:p>
          <w:p w:rsidR="00CB4DB4" w:rsidRPr="001B25F7" w:rsidRDefault="00CB4DB4" w:rsidP="001B25F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241F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</w:rPr>
              <w:t>Work in liaison with Employers QA/QC manager to close procedural NCRs issued to the project by the Employer</w:t>
            </w:r>
          </w:p>
          <w:p w:rsidR="00615575" w:rsidRDefault="00615575" w:rsidP="00F65C6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Prepare handover checklist &amp; collect, </w:t>
            </w:r>
            <w:proofErr w:type="gramStart"/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review,</w:t>
            </w:r>
            <w:proofErr w:type="gramEnd"/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submit handing over document from subcontractor &amp; contactors to the consultant.</w:t>
            </w:r>
          </w:p>
          <w:p w:rsidR="00CB4DB4" w:rsidRPr="001B25F7" w:rsidRDefault="00615575" w:rsidP="001B25F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Coordinate with site team to close the snag list issued by client/consultant.</w:t>
            </w:r>
            <w:r w:rsidR="00CB4DB4" w:rsidRPr="001B25F7">
              <w:rPr>
                <w:b/>
                <w:color w:val="808080" w:themeColor="background1" w:themeShade="80"/>
                <w:sz w:val="24"/>
                <w:szCs w:val="24"/>
              </w:rPr>
              <w:tab/>
            </w:r>
          </w:p>
          <w:tbl>
            <w:tblPr>
              <w:tblStyle w:val="TableGrid"/>
              <w:tblW w:w="10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CB4DB4" w:rsidRPr="00410426" w:rsidTr="001B25F7">
              <w:trPr>
                <w:trHeight w:val="1473"/>
              </w:trPr>
              <w:tc>
                <w:tcPr>
                  <w:tcW w:w="10018" w:type="dxa"/>
                  <w:shd w:val="clear" w:color="auto" w:fill="FFFFFF" w:themeFill="background1"/>
                </w:tcPr>
                <w:p w:rsidR="00CB4DB4" w:rsidRPr="00541E9B" w:rsidRDefault="00CB4DB4" w:rsidP="00F65C68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6704" behindDoc="0" locked="0" layoutInCell="1" allowOverlap="1" wp14:anchorId="6FA056A6" wp14:editId="752913B7">
                        <wp:simplePos x="0" y="0"/>
                        <wp:positionH relativeFrom="column">
                          <wp:posOffset>-357505</wp:posOffset>
                        </wp:positionH>
                        <wp:positionV relativeFrom="paragraph">
                          <wp:posOffset>-34925</wp:posOffset>
                        </wp:positionV>
                        <wp:extent cx="795655" cy="450850"/>
                        <wp:effectExtent l="0" t="0" r="4445" b="6350"/>
                        <wp:wrapSquare wrapText="bothSides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655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A2B9C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O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ct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>’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14 to March 2015 with </w:t>
                  </w:r>
                  <w:proofErr w:type="spellStart"/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Nagarjuna</w:t>
                  </w:r>
                  <w:proofErr w:type="spellEnd"/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Contracting Company LLC, Abu Dhabi</w:t>
                  </w:r>
                  <w:r w:rsidR="00EA2B9C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as</w:t>
                  </w:r>
                  <w:r w:rsidR="00EA2B9C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 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QA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 xml:space="preserve">/ 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QC Engineer</w:t>
                  </w:r>
                  <w:r w:rsid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</w:t>
                  </w:r>
                </w:p>
                <w:p w:rsidR="003F6116" w:rsidRPr="00FF1805" w:rsidRDefault="003F6116" w:rsidP="00FF1805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88"/>
                    <w:contextualSpacing/>
                    <w:jc w:val="both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</w:pPr>
                  <w:r w:rsidRP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Client         </w:t>
                  </w:r>
                  <w:r w:rsidR="00FF1805" w:rsidRP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         </w:t>
                  </w:r>
                  <w:r w:rsidRP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:</w:t>
                  </w:r>
                  <w:r w:rsidR="00FF1805" w:rsidRP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Abu Dhabi Vocational </w:t>
                  </w:r>
                  <w:proofErr w:type="spellStart"/>
                  <w:r w:rsidR="00FF1805" w:rsidRP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Eduction</w:t>
                  </w:r>
                  <w:proofErr w:type="spellEnd"/>
                  <w:r w:rsidR="00FF1805" w:rsidRP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and training Institute ( ADVETI)</w:t>
                  </w:r>
                </w:p>
                <w:p w:rsidR="001B25F7" w:rsidRDefault="00FF1805" w:rsidP="001B25F7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88"/>
                    <w:contextualSpacing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</w:pPr>
                  <w:r w:rsidRP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Main Contractors : Z </w:t>
                  </w:r>
                  <w:r w:rsidR="000958F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G</w:t>
                  </w:r>
                  <w:r w:rsidR="001B25F7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eneral contracting LLC</w:t>
                  </w:r>
                </w:p>
                <w:p w:rsidR="001B25F7" w:rsidRDefault="001B25F7" w:rsidP="001B25F7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88"/>
                    <w:contextualSpacing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Designer               : WME Engineering consultancy LLC</w:t>
                  </w:r>
                </w:p>
                <w:p w:rsidR="00CB4DB4" w:rsidRPr="00FF1805" w:rsidRDefault="003F6116" w:rsidP="001B25F7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88"/>
                    <w:contextualSpacing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</w:pPr>
                  <w:r w:rsidRP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Consultant </w:t>
                  </w:r>
                  <w:r w:rsidR="00FF1805" w:rsidRP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         </w:t>
                  </w:r>
                  <w:r w:rsidRP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</w:t>
                  </w:r>
                  <w:r w:rsidR="00FF1805" w:rsidRP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:</w:t>
                  </w:r>
                  <w:r w:rsid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</w:t>
                  </w:r>
                  <w:r w:rsidR="00FF1805" w:rsidRPr="00FF180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Elite Design Engineering Consultancy &amp; architects LLC</w:t>
                  </w:r>
                </w:p>
              </w:tc>
            </w:tr>
          </w:tbl>
          <w:p w:rsidR="00CB4DB4" w:rsidRPr="001B25F7" w:rsidRDefault="00CB4DB4" w:rsidP="00F65C68">
            <w:pPr>
              <w:spacing w:line="36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C84EB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Projects</w:t>
            </w:r>
            <w:r w:rsidR="001B25F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                :</w:t>
            </w:r>
            <w:r w:rsidRPr="001B25F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Secondary Technical School </w:t>
            </w:r>
            <w:r w:rsidRPr="001B25F7">
              <w:rPr>
                <w:rFonts w:ascii="Tahoma" w:hAnsi="Tahoma" w:cs="Tahoma"/>
                <w:b/>
                <w:color w:val="6A6969"/>
                <w:sz w:val="20"/>
                <w:szCs w:val="20"/>
                <w:cs/>
                <w:lang w:bidi="ta-IN"/>
              </w:rPr>
              <w:t xml:space="preserve">– </w:t>
            </w:r>
            <w:r w:rsidRPr="001B25F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Al </w:t>
            </w:r>
            <w:proofErr w:type="spellStart"/>
            <w:r w:rsidRPr="001B25F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Ain</w:t>
            </w:r>
            <w:proofErr w:type="spellEnd"/>
            <w:r w:rsidRPr="001B25F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Abu Dhabi</w:t>
            </w:r>
          </w:p>
          <w:p w:rsidR="00CB4DB4" w:rsidRPr="0041504A" w:rsidRDefault="001B25F7" w:rsidP="00F65C68">
            <w:pPr>
              <w:spacing w:line="36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B25F7">
              <w:rPr>
                <w:rStyle w:val="rvts58"/>
                <w:rFonts w:ascii="Tahoma" w:hAnsi="Tahoma" w:cs="Tahoma"/>
                <w:b/>
                <w:bCs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Project Scope :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CB4DB4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commercial mixed project </w:t>
            </w:r>
            <w:r w:rsidR="00CB4DB4">
              <w:rPr>
                <w:rStyle w:val="rvts58"/>
                <w:rFonts w:ascii="Tahoma" w:hAnsi="Tahoma" w:cs="Vijay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  <w:cs/>
                <w:lang w:bidi="ta-IN"/>
              </w:rPr>
              <w:t xml:space="preserve">– </w:t>
            </w:r>
            <w:r w:rsidR="00CB4DB4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Construction of school buildings consisting of 6 blocks including administration building with library, cafeteria, two </w:t>
            </w:r>
            <w:r w:rsidR="00CB4DB4" w:rsidRPr="000C241F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workshop</w:t>
            </w:r>
            <w:r w:rsidR="00CB4DB4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s</w:t>
            </w:r>
            <w:r w:rsidR="00CB4DB4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MEP building, football court, tennis ball &amp; volley ball </w:t>
            </w:r>
            <w:r w:rsidR="00CB4DB4" w:rsidRPr="000C241F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court,</w:t>
            </w:r>
            <w:r w:rsidR="00CB4DB4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Irrigation system, soft &amp; hard landscaping, </w:t>
            </w:r>
            <w:r w:rsidR="00CB4DB4" w:rsidRPr="000C241F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Stormwater</w:t>
            </w:r>
            <w:r w:rsidR="00CB4DB4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CB4DB4" w:rsidRPr="000C241F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pipeline</w:t>
            </w:r>
          </w:p>
          <w:tbl>
            <w:tblPr>
              <w:tblStyle w:val="TableGrid"/>
              <w:tblW w:w="10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562"/>
            </w:tblGrid>
            <w:tr w:rsidR="00CB4DB4" w:rsidRPr="00541E9B" w:rsidTr="008245CB">
              <w:trPr>
                <w:trHeight w:val="1144"/>
              </w:trPr>
              <w:tc>
                <w:tcPr>
                  <w:tcW w:w="10562" w:type="dxa"/>
                  <w:shd w:val="clear" w:color="auto" w:fill="FFFFFF" w:themeFill="background1"/>
                </w:tcPr>
                <w:p w:rsidR="00541E9B" w:rsidRDefault="00CB4DB4" w:rsidP="00541E9B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</w:pPr>
                  <w:r w:rsidRPr="00541E9B">
                    <w:rPr>
                      <w:rFonts w:ascii="Tahoma" w:hAnsi="Tahoma" w:cs="Tahoma"/>
                      <w:b/>
                      <w:noProof/>
                      <w:color w:val="6A6969"/>
                      <w:sz w:val="20"/>
                      <w:szCs w:val="20"/>
                    </w:rPr>
                    <w:lastRenderedPageBreak/>
                    <w:drawing>
                      <wp:anchor distT="0" distB="0" distL="114300" distR="114300" simplePos="0" relativeHeight="251663872" behindDoc="0" locked="0" layoutInCell="1" allowOverlap="1" wp14:anchorId="32EB4FC2" wp14:editId="085F9966">
                        <wp:simplePos x="0" y="0"/>
                        <wp:positionH relativeFrom="column">
                          <wp:posOffset>-2348</wp:posOffset>
                        </wp:positionH>
                        <wp:positionV relativeFrom="page">
                          <wp:posOffset>0</wp:posOffset>
                        </wp:positionV>
                        <wp:extent cx="809625" cy="445770"/>
                        <wp:effectExtent l="0" t="0" r="9525" b="0"/>
                        <wp:wrapSquare wrapText="bothSides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445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From July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>’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11 to September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>’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14 with </w:t>
                  </w:r>
                  <w:proofErr w:type="spellStart"/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Shapoorji</w:t>
                  </w:r>
                  <w:proofErr w:type="spellEnd"/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Pallonji</w:t>
                  </w:r>
                  <w:proofErr w:type="spellEnd"/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Co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 xml:space="preserve">. 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Ltd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>.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, Chennai, India as  QA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>/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QC Engineer</w:t>
                  </w:r>
                </w:p>
                <w:p w:rsidR="00CB4DB4" w:rsidRPr="001B25F7" w:rsidRDefault="003F6116" w:rsidP="001B25F7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88"/>
                    <w:contextualSpacing/>
                    <w:textAlignment w:val="baseline"/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</w:pPr>
                  <w:r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>Client          :</w:t>
                  </w:r>
                  <w:r w:rsidR="00FF1805"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 DLF Homes Private Ltd</w:t>
                  </w:r>
                  <w:r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            </w:t>
                  </w:r>
                  <w:r w:rsidRPr="003F6116"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                           Consultant  </w:t>
                  </w:r>
                  <w:r w:rsidR="00FF1805">
                    <w:rPr>
                      <w:rFonts w:ascii="Tahoma" w:hAnsi="Tahoma" w:cs="Vijaya"/>
                      <w:b/>
                      <w:bCs/>
                      <w:color w:val="6A6969"/>
                      <w:sz w:val="20"/>
                      <w:szCs w:val="20"/>
                      <w:lang w:bidi="ta-IN"/>
                    </w:rPr>
                    <w:t xml:space="preserve">: Colliers international Consultancy </w:t>
                  </w:r>
                </w:p>
              </w:tc>
            </w:tr>
          </w:tbl>
          <w:p w:rsidR="00CB4DB4" w:rsidRPr="001B25F7" w:rsidRDefault="00CB4DB4" w:rsidP="001B25F7">
            <w:pPr>
              <w:spacing w:line="36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541E9B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Projects</w:t>
            </w:r>
            <w:r w:rsidR="001B25F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      </w:t>
            </w:r>
            <w:r w:rsidRPr="00541E9B">
              <w:rPr>
                <w:rFonts w:ascii="Tahoma" w:hAnsi="Tahoma" w:cs="Tahoma"/>
                <w:b/>
                <w:color w:val="6A6969"/>
                <w:sz w:val="20"/>
                <w:szCs w:val="20"/>
                <w:cs/>
                <w:lang w:bidi="ta-IN"/>
              </w:rPr>
              <w:t xml:space="preserve">: </w:t>
            </w:r>
            <w:r w:rsidRPr="00541E9B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Infrastructure development for DLF Garden City </w:t>
            </w:r>
            <w:r w:rsidRPr="00541E9B">
              <w:rPr>
                <w:rFonts w:ascii="Tahoma" w:hAnsi="Tahoma" w:cs="Tahoma"/>
                <w:b/>
                <w:color w:val="6A6969"/>
                <w:sz w:val="20"/>
                <w:szCs w:val="20"/>
                <w:rtl/>
                <w:cs/>
              </w:rPr>
              <w:t xml:space="preserve">– </w:t>
            </w:r>
            <w:r w:rsidRPr="00541E9B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Chennai</w:t>
            </w:r>
            <w:r>
              <w:rPr>
                <w:rFonts w:ascii="Tahoma" w:hAnsi="Tahoma" w:cs="Tahoma"/>
                <w:b/>
                <w:color w:val="6A6969"/>
                <w:sz w:val="16"/>
                <w:szCs w:val="16"/>
              </w:rPr>
              <w:tab/>
            </w:r>
          </w:p>
          <w:p w:rsidR="00CB4DB4" w:rsidRDefault="001B25F7" w:rsidP="00F65C68">
            <w:pPr>
              <w:spacing w:line="36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 Scope:</w:t>
            </w:r>
            <w:r w:rsidR="00CB4DB4"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cs/>
                <w:lang w:bidi="ta-IN"/>
              </w:rPr>
              <w:t xml:space="preserve"> </w:t>
            </w:r>
            <w:r w:rsidR="00CB4DB4" w:rsidRPr="00D56481">
              <w:rPr>
                <w:rFonts w:ascii="Tahoma" w:hAnsi="Tahoma" w:cs="Tahoma"/>
                <w:color w:val="6A6969"/>
                <w:sz w:val="20"/>
                <w:szCs w:val="20"/>
              </w:rPr>
              <w:t xml:space="preserve">Construction of multistoried buildings in </w:t>
            </w:r>
            <w:proofErr w:type="spellStart"/>
            <w:r w:rsidR="00CB4DB4" w:rsidRPr="00D56481">
              <w:rPr>
                <w:rFonts w:ascii="Tahoma" w:hAnsi="Tahoma" w:cs="Tahoma"/>
                <w:color w:val="6A6969"/>
                <w:sz w:val="20"/>
                <w:szCs w:val="20"/>
              </w:rPr>
              <w:t>Solinganallur</w:t>
            </w:r>
            <w:proofErr w:type="spellEnd"/>
            <w:r w:rsidR="00CB4DB4" w:rsidRPr="00D56481">
              <w:rPr>
                <w:rFonts w:ascii="Tahoma" w:hAnsi="Tahoma" w:cs="Tahoma"/>
                <w:color w:val="6A6969"/>
                <w:sz w:val="20"/>
                <w:szCs w:val="20"/>
              </w:rPr>
              <w:t xml:space="preserve"> Chennai which consist of 20 towers of 19 floors each with two underground basements for each tower</w:t>
            </w:r>
            <w:r w:rsidR="00CB4DB4" w:rsidRPr="00D56481">
              <w:rPr>
                <w:rFonts w:ascii="Tahoma" w:hAnsi="Tahoma" w:cs="Vijaya"/>
                <w:color w:val="6A6969"/>
                <w:sz w:val="20"/>
                <w:szCs w:val="20"/>
                <w:cs/>
                <w:lang w:bidi="ta-IN"/>
              </w:rPr>
              <w:t>.</w:t>
            </w:r>
          </w:p>
          <w:p w:rsidR="00D57C65" w:rsidRPr="001B25F7" w:rsidRDefault="00CB4DB4" w:rsidP="00F65C68">
            <w:pPr>
              <w:spacing w:line="360" w:lineRule="auto"/>
              <w:rPr>
                <w:rFonts w:ascii="Tahoma" w:hAnsi="Tahoma" w:cs="Tahoma"/>
                <w:color w:val="3FBCEC"/>
                <w:sz w:val="24"/>
                <w:szCs w:val="24"/>
              </w:rPr>
            </w:pPr>
            <w:r w:rsidRPr="00555A0A">
              <w:rPr>
                <w:noProof/>
              </w:rPr>
              <w:drawing>
                <wp:inline distT="0" distB="0" distL="0" distR="0" wp14:anchorId="105290B5" wp14:editId="4A8619F0">
                  <wp:extent cx="228600" cy="228600"/>
                  <wp:effectExtent l="0" t="0" r="0" b="0"/>
                  <wp:docPr id="347" name="Picture 347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Vijaya"/>
                <w:color w:val="3FBCEC"/>
                <w:sz w:val="28"/>
                <w:szCs w:val="28"/>
                <w:cs/>
                <w:lang w:bidi="ta-IN"/>
              </w:rPr>
              <w:t xml:space="preserve">   </w:t>
            </w:r>
            <w:r w:rsidRPr="006E3234">
              <w:rPr>
                <w:rFonts w:ascii="Tahoma" w:hAnsi="Tahoma" w:cs="Tahoma"/>
                <w:color w:val="3FBCEC"/>
                <w:sz w:val="24"/>
                <w:szCs w:val="24"/>
              </w:rPr>
              <w:t>Previous Work Experience in Gulf</w:t>
            </w:r>
          </w:p>
          <w:tbl>
            <w:tblPr>
              <w:tblStyle w:val="TableGrid"/>
              <w:tblW w:w="10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260"/>
            </w:tblGrid>
            <w:tr w:rsidR="00CB4DB4" w:rsidRPr="00FB0F8B" w:rsidTr="00D57C65">
              <w:trPr>
                <w:trHeight w:val="793"/>
              </w:trPr>
              <w:tc>
                <w:tcPr>
                  <w:tcW w:w="10260" w:type="dxa"/>
                  <w:shd w:val="clear" w:color="auto" w:fill="FFFFFF" w:themeFill="background1"/>
                </w:tcPr>
                <w:p w:rsidR="00CB4DB4" w:rsidRPr="00FB0F8B" w:rsidRDefault="00CB4DB4" w:rsidP="00EA2B9C">
                  <w:pPr>
                    <w:spacing w:line="360" w:lineRule="auto"/>
                    <w:jc w:val="both"/>
                    <w:rPr>
                      <w:rFonts w:ascii="Tahoma" w:hAnsi="Tahoma" w:cs="Tahoma"/>
                      <w:color w:val="6A6969"/>
                      <w:bdr w:val="none" w:sz="0" w:space="0" w:color="auto" w:frame="1"/>
                      <w:shd w:val="clear" w:color="auto" w:fill="FFFFFF"/>
                    </w:rPr>
                  </w:pPr>
                  <w:r w:rsidRPr="00541E9B">
                    <w:rPr>
                      <w:rFonts w:ascii="Tahoma" w:hAnsi="Tahoma" w:cs="Tahoma"/>
                      <w:b/>
                      <w:noProof/>
                      <w:color w:val="6A6969"/>
                      <w:sz w:val="20"/>
                      <w:szCs w:val="20"/>
                    </w:rPr>
                    <w:drawing>
                      <wp:anchor distT="0" distB="0" distL="114300" distR="114300" simplePos="0" relativeHeight="251652608" behindDoc="0" locked="0" layoutInCell="1" allowOverlap="1" wp14:anchorId="627B1C64" wp14:editId="27FD1E3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43180</wp:posOffset>
                        </wp:positionV>
                        <wp:extent cx="843915" cy="343535"/>
                        <wp:effectExtent l="19050" t="19050" r="13335" b="18415"/>
                        <wp:wrapSquare wrapText="bothSides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3915" cy="34353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From October 2008 to Feb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>’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11 with Al </w:t>
                  </w:r>
                  <w:proofErr w:type="spellStart"/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Turki</w:t>
                  </w:r>
                  <w:proofErr w:type="spellEnd"/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Enterprises LLC 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 xml:space="preserve">– 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Oil &amp; Gas Division, Oman as Quality Control</w:t>
                  </w:r>
                  <w:r w:rsidR="00EA2B9C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Engineer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 xml:space="preserve"> - 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Approved by PDO of Oman</w:t>
                  </w:r>
                </w:p>
              </w:tc>
            </w:tr>
          </w:tbl>
          <w:p w:rsidR="00FF1805" w:rsidRDefault="00FF1805" w:rsidP="00FF180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88"/>
              <w:contextualSpacing/>
              <w:jc w:val="both"/>
              <w:textAlignment w:val="baseline"/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lang w:bidi="ta-IN"/>
              </w:rPr>
            </w:pPr>
            <w:r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lang w:bidi="ta-IN"/>
              </w:rPr>
              <w:t>Client          : Petroleum Development of Oman</w:t>
            </w:r>
          </w:p>
          <w:p w:rsidR="00FF1805" w:rsidRDefault="00FF1805" w:rsidP="00FF180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88"/>
              <w:contextualSpacing/>
              <w:jc w:val="both"/>
              <w:textAlignment w:val="baseline"/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lang w:bidi="ta-IN"/>
              </w:rPr>
            </w:pPr>
            <w:r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lang w:bidi="ta-IN"/>
              </w:rPr>
              <w:t xml:space="preserve">Consultant  </w:t>
            </w:r>
            <w:r w:rsidRPr="003F6116"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lang w:bidi="ta-IN"/>
              </w:rPr>
              <w:t>:</w:t>
            </w:r>
            <w:r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lang w:bidi="ta-IN"/>
              </w:rPr>
              <w:t xml:space="preserve"> </w:t>
            </w:r>
            <w:proofErr w:type="spellStart"/>
            <w:r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lang w:bidi="ta-IN"/>
              </w:rPr>
              <w:t>Velosi</w:t>
            </w:r>
            <w:proofErr w:type="spellEnd"/>
            <w:r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lang w:bidi="ta-IN"/>
              </w:rPr>
              <w:t xml:space="preserve"> Consultancy</w:t>
            </w:r>
          </w:p>
          <w:p w:rsidR="00CB4DB4" w:rsidRPr="003F6116" w:rsidRDefault="003F6116" w:rsidP="003F611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88"/>
              <w:contextualSpacing/>
              <w:textAlignment w:val="baseline"/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lang w:bidi="ta-IN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Project:</w:t>
            </w:r>
          </w:p>
          <w:p w:rsidR="00CB4DB4" w:rsidRDefault="00CB4DB4" w:rsidP="00F65C68">
            <w:pPr>
              <w:spacing w:line="36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cs/>
                <w:lang w:bidi="ta-IN"/>
              </w:rPr>
              <w:t>(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</w:t>
            </w:r>
            <w:r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cs/>
                <w:lang w:bidi="ta-IN"/>
              </w:rPr>
              <w:t>)</w:t>
            </w:r>
            <w:r w:rsidRPr="00D56481">
              <w:rPr>
                <w:rFonts w:ascii="Tahoma" w:hAnsi="Tahoma" w:cs="Tahoma"/>
                <w:color w:val="6A6969"/>
                <w:sz w:val="20"/>
                <w:szCs w:val="20"/>
              </w:rPr>
              <w:t xml:space="preserve">GRE Pipe Line </w:t>
            </w:r>
            <w:r w:rsidRPr="00D94324">
              <w:rPr>
                <w:rFonts w:ascii="Tahoma" w:hAnsi="Tahoma" w:cs="Tahoma"/>
                <w:color w:val="6A6969"/>
                <w:sz w:val="20"/>
                <w:szCs w:val="20"/>
              </w:rPr>
              <w:t xml:space="preserve">at </w:t>
            </w:r>
            <w:proofErr w:type="spellStart"/>
            <w:r w:rsidRPr="00D94324">
              <w:rPr>
                <w:rFonts w:ascii="Tahoma" w:hAnsi="Tahoma" w:cs="Tahoma"/>
                <w:color w:val="6A6969"/>
                <w:sz w:val="20"/>
                <w:szCs w:val="20"/>
              </w:rPr>
              <w:t>Nimr</w:t>
            </w:r>
            <w:proofErr w:type="spellEnd"/>
            <w:r w:rsidRPr="00D94324">
              <w:rPr>
                <w:rFonts w:ascii="Tahoma" w:hAnsi="Tahoma" w:cs="Tahoma"/>
                <w:color w:val="6A6969"/>
                <w:sz w:val="20"/>
                <w:szCs w:val="20"/>
              </w:rPr>
              <w:t xml:space="preserve"> 33 KM with OHL Line, Laying of  Cross country GRE pipeline of 33 KM on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p</w:t>
            </w:r>
            <w:r w:rsidRPr="00D94324">
              <w:rPr>
                <w:rFonts w:ascii="Tahoma" w:hAnsi="Tahoma" w:cs="Tahoma"/>
                <w:color w:val="6A6969"/>
                <w:sz w:val="20"/>
                <w:szCs w:val="20"/>
              </w:rPr>
              <w:t>ot,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Construction of OHL line and allied works, Construction of Oil &amp; Water </w:t>
            </w:r>
            <w:r w:rsidRPr="000C241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analyzer,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SRV panel shed </w:t>
            </w:r>
            <w:r w:rsidRPr="000C241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foundation,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Control room &amp; </w:t>
            </w:r>
            <w:r w:rsidRPr="000C241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Switchgear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room, Pipe </w:t>
            </w:r>
            <w:r w:rsidRPr="000C241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supports,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pipe rack foundation, Value pit, Installation of Fence &amp; Gates</w:t>
            </w:r>
            <w:r>
              <w:rPr>
                <w:rFonts w:ascii="Tahoma" w:hAnsi="Tahoma" w:cs="Vijaya"/>
                <w:color w:val="6A6969"/>
                <w:sz w:val="20"/>
                <w:szCs w:val="20"/>
                <w:cs/>
                <w:lang w:bidi="ta-IN"/>
              </w:rPr>
              <w:t>.</w:t>
            </w:r>
          </w:p>
          <w:p w:rsidR="00D57C65" w:rsidRPr="001B25F7" w:rsidRDefault="00CB4DB4" w:rsidP="00F65C68">
            <w:pPr>
              <w:spacing w:line="36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D77862"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cs/>
                <w:lang w:bidi="ta-IN"/>
              </w:rPr>
              <w:t>(</w:t>
            </w:r>
            <w:r w:rsidRPr="00D7786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B</w:t>
            </w:r>
            <w:r w:rsidRPr="00D77862"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cs/>
                <w:lang w:bidi="ta-IN"/>
              </w:rPr>
              <w:t>)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66</w:t>
            </w:r>
            <w:r>
              <w:rPr>
                <w:rFonts w:ascii="Tahoma" w:hAnsi="Tahoma" w:cs="Vijaya"/>
                <w:color w:val="6A6969"/>
                <w:sz w:val="20"/>
                <w:szCs w:val="20"/>
                <w:cs/>
                <w:lang w:bidi="ta-IN"/>
              </w:rPr>
              <w:t>/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11 KV GIS Substation, 40 MVA &amp; 1000 KV Transformer foundation, Cable trench, Duct banks, box </w:t>
            </w:r>
            <w:r w:rsidRPr="000C241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culvert,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pump room, fire &amp; ground water tank, oil containment tank, asphalt road work, </w:t>
            </w:r>
            <w:r w:rsidRPr="000C241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gu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ar</w:t>
            </w:r>
            <w:r w:rsidRPr="000C241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room, </w:t>
            </w:r>
            <w:r w:rsidRPr="000C241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e</w:t>
            </w:r>
            <w:r w:rsidRPr="000C241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wage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0C241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pipeline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works, deluge trench systems including boundary wall</w:t>
            </w:r>
          </w:p>
          <w:tbl>
            <w:tblPr>
              <w:tblStyle w:val="TableGrid"/>
              <w:tblW w:w="10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260"/>
            </w:tblGrid>
            <w:tr w:rsidR="00CB4DB4" w:rsidRPr="00541E9B" w:rsidTr="00D57C65">
              <w:trPr>
                <w:trHeight w:val="729"/>
              </w:trPr>
              <w:tc>
                <w:tcPr>
                  <w:tcW w:w="10260" w:type="dxa"/>
                  <w:shd w:val="clear" w:color="auto" w:fill="FFFFFF" w:themeFill="background1"/>
                </w:tcPr>
                <w:p w:rsidR="003F6116" w:rsidRPr="001B25F7" w:rsidRDefault="00CB4DB4" w:rsidP="001B25F7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</w:pPr>
                  <w:r w:rsidRPr="00541E9B">
                    <w:rPr>
                      <w:rFonts w:ascii="Tahoma" w:hAnsi="Tahoma" w:cs="Tahoma"/>
                      <w:b/>
                      <w:noProof/>
                      <w:color w:val="6A6969"/>
                      <w:sz w:val="20"/>
                      <w:szCs w:val="20"/>
                    </w:rPr>
                    <w:drawing>
                      <wp:anchor distT="0" distB="0" distL="114300" distR="114300" simplePos="0" relativeHeight="251654656" behindDoc="0" locked="0" layoutInCell="1" allowOverlap="1" wp14:anchorId="683BFA24" wp14:editId="5FF81EED">
                        <wp:simplePos x="0" y="0"/>
                        <wp:positionH relativeFrom="column">
                          <wp:posOffset>-60960</wp:posOffset>
                        </wp:positionH>
                        <wp:positionV relativeFrom="paragraph">
                          <wp:posOffset>0</wp:posOffset>
                        </wp:positionV>
                        <wp:extent cx="755650" cy="358775"/>
                        <wp:effectExtent l="0" t="0" r="6350" b="3175"/>
                        <wp:wrapSquare wrapText="bothSides"/>
                        <wp:docPr id="296" name="Pictur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650" cy="35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From Oct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>’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03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>-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Aug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>’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08 with </w:t>
                  </w:r>
                  <w:proofErr w:type="spellStart"/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Pithavadian</w:t>
                  </w:r>
                  <w:proofErr w:type="spellEnd"/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&amp; Partners Architects, Chennai 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cs/>
                      <w:lang w:bidi="ta-IN"/>
                    </w:rPr>
                    <w:t xml:space="preserve">– </w:t>
                  </w:r>
                  <w:r w:rsidRPr="00541E9B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India as Site Engineer</w:t>
                  </w:r>
                </w:p>
              </w:tc>
            </w:tr>
          </w:tbl>
          <w:p w:rsidR="00FF1805" w:rsidRPr="00E3290B" w:rsidRDefault="00CB4DB4" w:rsidP="00F65C68">
            <w:pPr>
              <w:spacing w:line="36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A265E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</w:t>
            </w:r>
            <w:r w:rsidRPr="00A265E7"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cs/>
                <w:lang w:bidi="ta-IN"/>
              </w:rPr>
              <w:t>-</w:t>
            </w:r>
            <w:r w:rsidRPr="00A265E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1</w:t>
            </w:r>
            <w:r w:rsidR="001B25F7">
              <w:rPr>
                <w:rFonts w:ascii="Tahoma" w:hAnsi="Tahoma" w:cs="Vijaya"/>
                <w:b/>
                <w:bCs/>
                <w:color w:val="6A6969"/>
                <w:sz w:val="20"/>
                <w:szCs w:val="20"/>
                <w:lang w:bidi="ta-IN"/>
              </w:rPr>
              <w:t xml:space="preserve">: </w:t>
            </w:r>
            <w:r w:rsidRPr="00D56481">
              <w:rPr>
                <w:rFonts w:ascii="Tahoma" w:hAnsi="Tahoma" w:cs="Tahoma"/>
                <w:color w:val="6A6969"/>
                <w:sz w:val="20"/>
                <w:szCs w:val="20"/>
              </w:rPr>
              <w:t>Construction of residentia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l buildings</w:t>
            </w:r>
          </w:p>
          <w:p w:rsidR="00CB4DB4" w:rsidRPr="0002297B" w:rsidRDefault="00CB4DB4" w:rsidP="00F65C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3FBCEC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drawing>
                <wp:inline distT="0" distB="0" distL="0" distR="0" wp14:anchorId="10B883C9" wp14:editId="11A4659A">
                  <wp:extent cx="228600" cy="228600"/>
                  <wp:effectExtent l="0" t="0" r="0" b="0"/>
                  <wp:docPr id="10" name="Picture 1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Vijaya"/>
                <w:color w:val="3FBCEC"/>
                <w:sz w:val="24"/>
                <w:szCs w:val="24"/>
                <w:cs/>
                <w:lang w:bidi="ta-IN"/>
              </w:rPr>
              <w:t xml:space="preserve">  </w:t>
            </w:r>
            <w:r w:rsidRPr="0002297B">
              <w:rPr>
                <w:rFonts w:ascii="Tahoma" w:hAnsi="Tahoma" w:cs="Tahoma"/>
                <w:color w:val="3FBCEC"/>
                <w:sz w:val="24"/>
                <w:szCs w:val="24"/>
              </w:rPr>
              <w:t xml:space="preserve">Certificate Attestation </w:t>
            </w:r>
          </w:p>
          <w:p w:rsidR="00F65C68" w:rsidRPr="001B25F7" w:rsidRDefault="00CB4DB4" w:rsidP="00D35D0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Embassy of the sultanate of Oman</w:t>
            </w:r>
            <w:r w:rsidR="001B25F7" w:rsidRP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&amp; </w:t>
            </w:r>
            <w:r w:rsidRP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Ministry of External Affairs </w:t>
            </w:r>
            <w:r w:rsidR="00F65C68" w:rsidRPr="001B25F7">
              <w:rPr>
                <w:rStyle w:val="rvts58"/>
                <w:rFonts w:ascii="Tahoma" w:hAnsi="Tahoma" w:cs="Vijay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  <w:cs/>
                <w:lang w:bidi="ta-IN"/>
              </w:rPr>
              <w:t>–</w:t>
            </w:r>
            <w:r w:rsidRPr="001B25F7">
              <w:rPr>
                <w:rStyle w:val="rvts58"/>
                <w:rFonts w:ascii="Tahoma" w:hAnsi="Tahoma" w:cs="Vijay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  <w:cs/>
                <w:lang w:bidi="ta-IN"/>
              </w:rPr>
              <w:t xml:space="preserve"> </w:t>
            </w:r>
            <w:r w:rsidRP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India</w:t>
            </w:r>
          </w:p>
          <w:p w:rsidR="00C14E74" w:rsidRPr="001B25F7" w:rsidRDefault="00CB4DB4" w:rsidP="001B25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3FBCEC"/>
                <w:sz w:val="24"/>
                <w:szCs w:val="24"/>
              </w:rPr>
            </w:pPr>
            <w:r w:rsidRPr="00FD1295">
              <w:rPr>
                <w:noProof/>
                <w:sz w:val="28"/>
                <w:szCs w:val="28"/>
              </w:rPr>
              <w:drawing>
                <wp:inline distT="0" distB="0" distL="0" distR="0" wp14:anchorId="6ADA8588" wp14:editId="5C41A246">
                  <wp:extent cx="223568" cy="223568"/>
                  <wp:effectExtent l="0" t="0" r="5080" b="5080"/>
                  <wp:docPr id="1038" name="Picture 14" descr="Z:\Approved_ResDev_Repository\Formats\Visual Resume Formats 2015-16\Icons\Projects-Handl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Z:\Approved_ResDev_Repository\Formats\Visual Resume Formats 2015-16\Icons\Projects-Handl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97" cy="22509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Vijaya"/>
                <w:color w:val="3FBCEC"/>
                <w:sz w:val="24"/>
                <w:szCs w:val="24"/>
                <w:cs/>
                <w:lang w:bidi="ta-IN"/>
              </w:rPr>
              <w:t xml:space="preserve"> </w:t>
            </w:r>
            <w:r w:rsidRPr="0002297B">
              <w:rPr>
                <w:rFonts w:ascii="Tahoma" w:hAnsi="Tahoma" w:cs="Tahoma"/>
                <w:color w:val="3FBCEC"/>
                <w:sz w:val="24"/>
                <w:szCs w:val="24"/>
              </w:rPr>
              <w:t>Trainings</w:t>
            </w:r>
          </w:p>
          <w:p w:rsidR="00C14E74" w:rsidRDefault="00C14E74" w:rsidP="00F65C6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QMS Lead Auditor – ISO 9001 – 2015 ( IRCA Approved )</w:t>
            </w:r>
          </w:p>
          <w:p w:rsidR="00C14E74" w:rsidRPr="00C14E74" w:rsidRDefault="00C14E74" w:rsidP="00F65C6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CMQ/OE – </w:t>
            </w:r>
            <w:r>
              <w:t xml:space="preserve"> </w:t>
            </w:r>
            <w:r w:rsidRPr="004028B4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pursuing</w:t>
            </w:r>
          </w:p>
          <w:p w:rsidR="00CB4DB4" w:rsidRPr="005D5B20" w:rsidRDefault="00CB4DB4" w:rsidP="00F65C6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037B5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Three days awareness training </w:t>
            </w:r>
            <w:r w:rsidRPr="00C4216A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programme</w:t>
            </w:r>
            <w:r w:rsidRPr="000037B5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on </w:t>
            </w:r>
            <w:r w:rsidRPr="00C65958">
              <w:rPr>
                <w:rStyle w:val="rvts58"/>
                <w:rFonts w:ascii="Tahoma" w:hAnsi="Tahoma" w:cs="Tahoma"/>
                <w:b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Quality Management System ISO 9001</w:t>
            </w:r>
            <w:r w:rsidRPr="00C65958">
              <w:rPr>
                <w:rStyle w:val="rvts58"/>
                <w:rFonts w:ascii="Tahoma" w:hAnsi="Tahoma" w:cs="Vijaya"/>
                <w:b/>
                <w:bCs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  <w:cs/>
                <w:lang w:bidi="ta-IN"/>
              </w:rPr>
              <w:t>:</w:t>
            </w:r>
            <w:r w:rsidRPr="00C65958">
              <w:rPr>
                <w:rStyle w:val="rvts58"/>
                <w:rFonts w:ascii="Tahoma" w:hAnsi="Tahoma" w:cs="Tahoma"/>
                <w:b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2008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by DNV Business Assurance</w:t>
            </w:r>
          </w:p>
          <w:p w:rsidR="00CB4DB4" w:rsidRDefault="00CB4DB4" w:rsidP="00F65C6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D5B20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Project Management Professional </w:t>
            </w:r>
            <w:r w:rsidRPr="005D5B20">
              <w:rPr>
                <w:rStyle w:val="rvts58"/>
                <w:rFonts w:ascii="Tahoma" w:hAnsi="Tahoma" w:cs="Vijay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  <w:cs/>
                <w:lang w:bidi="ta-IN"/>
              </w:rPr>
              <w:t>(</w:t>
            </w:r>
            <w:r w:rsidRPr="005D5B20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PMP</w:t>
            </w:r>
            <w:r w:rsidRPr="005D5B20">
              <w:rPr>
                <w:rStyle w:val="rvts58"/>
                <w:rFonts w:ascii="Tahoma" w:hAnsi="Tahoma" w:cs="Vijay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  <w:cs/>
                <w:lang w:bidi="ta-IN"/>
              </w:rPr>
              <w:t xml:space="preserve">) </w:t>
            </w:r>
            <w:r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internal </w:t>
            </w:r>
            <w:r w:rsidRPr="005D5B20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Training </w:t>
            </w:r>
            <w:r w:rsidRPr="00C4216A">
              <w:rPr>
                <w:rStyle w:val="rvts58"/>
                <w:rFonts w:ascii="Tahoma" w:hAnsi="Tahoma" w:cs="Tahoma"/>
                <w:noProof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programme</w:t>
            </w:r>
          </w:p>
          <w:p w:rsidR="00CB4DB4" w:rsidRPr="001B25F7" w:rsidRDefault="00CB4DB4" w:rsidP="00F65C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3FBCE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FB389C" wp14:editId="2CB7A911">
                  <wp:extent cx="233045" cy="233045"/>
                  <wp:effectExtent l="0" t="0" r="0" b="0"/>
                  <wp:docPr id="26" name="Picture 26" descr="Courses-Attended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urses-Attended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Vijaya"/>
                <w:color w:val="3FBCEC"/>
                <w:sz w:val="24"/>
                <w:szCs w:val="24"/>
                <w:cs/>
                <w:lang w:bidi="ta-IN"/>
              </w:rPr>
              <w:t xml:space="preserve">  </w:t>
            </w:r>
            <w:r w:rsidRPr="0002297B">
              <w:rPr>
                <w:rFonts w:ascii="Tahoma" w:hAnsi="Tahoma" w:cs="Tahoma"/>
                <w:color w:val="3FBCEC"/>
                <w:sz w:val="24"/>
                <w:szCs w:val="24"/>
              </w:rPr>
              <w:t xml:space="preserve">IT Skills </w:t>
            </w:r>
          </w:p>
          <w:p w:rsidR="00CB4DB4" w:rsidRPr="001B25F7" w:rsidRDefault="00F65C68" w:rsidP="0082497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Operating System Windows</w:t>
            </w:r>
            <w:r w:rsidR="001B25F7" w:rsidRP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r w:rsidR="00CB4DB4" w:rsidRP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MS</w:t>
            </w:r>
            <w:r w:rsidR="00CB4DB4" w:rsidRPr="001B25F7">
              <w:rPr>
                <w:rStyle w:val="rvts58"/>
                <w:rFonts w:ascii="Tahoma" w:hAnsi="Tahoma" w:cs="Vijaya"/>
                <w:color w:val="6A6969"/>
                <w:sz w:val="20"/>
                <w:szCs w:val="20"/>
                <w:cs/>
                <w:lang w:eastAsia="en-GB" w:bidi="ta-IN"/>
              </w:rPr>
              <w:t xml:space="preserve"> </w:t>
            </w:r>
            <w:r w:rsidR="00CB4DB4" w:rsidRP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Office</w:t>
            </w:r>
            <w:r w:rsidR="00CB4DB4" w:rsidRPr="001B25F7">
              <w:rPr>
                <w:rStyle w:val="rvts58"/>
                <w:rFonts w:ascii="Tahoma" w:hAnsi="Tahoma" w:cs="Vijaya"/>
                <w:color w:val="6A6969"/>
                <w:sz w:val="20"/>
                <w:szCs w:val="20"/>
                <w:cs/>
                <w:lang w:eastAsia="en-GB" w:bidi="ta-IN"/>
              </w:rPr>
              <w:t xml:space="preserve"> </w:t>
            </w:r>
            <w:r w:rsidRP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Excel</w:t>
            </w:r>
            <w:r w:rsidR="001B25F7" w:rsidRP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r w:rsidR="00CB4DB4" w:rsidRP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PowerPoint</w:t>
            </w:r>
            <w:r w:rsidR="001B25F7" w:rsidRP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r w:rsidR="00CB4DB4" w:rsidRP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Auto CAD</w:t>
            </w:r>
          </w:p>
          <w:p w:rsidR="00CB4DB4" w:rsidRPr="0002297B" w:rsidRDefault="00CB4DB4" w:rsidP="00F65C6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1CDDB656" wp14:editId="00A8CDD3">
                  <wp:extent cx="228600" cy="228600"/>
                  <wp:effectExtent l="0" t="0" r="0" b="0"/>
                  <wp:docPr id="25" name="Picture 25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Vijaya"/>
                <w:color w:val="3FBCEC"/>
                <w:sz w:val="24"/>
                <w:szCs w:val="24"/>
                <w:cs/>
                <w:lang w:bidi="ta-IN"/>
              </w:rPr>
              <w:t xml:space="preserve">  </w:t>
            </w:r>
            <w:r w:rsidRPr="0002297B">
              <w:rPr>
                <w:rFonts w:ascii="Tahoma" w:hAnsi="Tahoma" w:cs="Tahoma"/>
                <w:color w:val="3FBCEC"/>
                <w:sz w:val="24"/>
                <w:szCs w:val="24"/>
              </w:rPr>
              <w:t>Personal Details</w:t>
            </w:r>
          </w:p>
          <w:p w:rsidR="00CB4DB4" w:rsidRPr="00F65C68" w:rsidRDefault="00CB4DB4" w:rsidP="00F65C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textAlignment w:val="baseline"/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Date of Birth &amp; Age</w:t>
            </w: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</w: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rtl/>
                <w:cs/>
                <w:lang w:eastAsia="en-GB"/>
              </w:rPr>
              <w:t xml:space="preserve">: </w:t>
            </w: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>27thJuly 1982</w:t>
            </w:r>
            <w:r w:rsidR="001B25F7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&amp; 34</w:t>
            </w:r>
          </w:p>
          <w:p w:rsidR="00CB4DB4" w:rsidRPr="00F65C68" w:rsidRDefault="00CB4DB4" w:rsidP="00F65C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textAlignment w:val="baseline"/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Nationality</w:t>
            </w: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</w: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</w: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rtl/>
                <w:cs/>
                <w:lang w:eastAsia="en-GB"/>
              </w:rPr>
              <w:t xml:space="preserve">: </w:t>
            </w: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Indian</w:t>
            </w:r>
          </w:p>
          <w:p w:rsidR="00CB4DB4" w:rsidRPr="00F65C68" w:rsidRDefault="00CB4DB4" w:rsidP="001B25F7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textAlignment w:val="baseline"/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Marital Status</w:t>
            </w: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</w: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rtl/>
                <w:cs/>
                <w:lang w:eastAsia="en-GB"/>
              </w:rPr>
              <w:t xml:space="preserve">: </w:t>
            </w: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Married</w:t>
            </w:r>
          </w:p>
          <w:p w:rsidR="00CB4DB4" w:rsidRPr="00E17565" w:rsidRDefault="00CB4DB4" w:rsidP="00F65C68">
            <w:pPr>
              <w:spacing w:line="36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bookmarkStart w:id="0" w:name="_GoBack"/>
            <w:bookmarkEnd w:id="0"/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   Language Known</w:t>
            </w: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</w: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rtl/>
                <w:cs/>
                <w:lang w:eastAsia="en-GB"/>
              </w:rPr>
              <w:t xml:space="preserve">: </w:t>
            </w:r>
            <w:r w:rsidRPr="00F65C68">
              <w:rPr>
                <w:rStyle w:val="rvts58"/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Tamil, English, Hindi, Malayalam</w:t>
            </w:r>
          </w:p>
        </w:tc>
      </w:tr>
    </w:tbl>
    <w:p w:rsidR="007534D8" w:rsidRPr="001B25F7" w:rsidRDefault="007534D8" w:rsidP="001B25F7">
      <w:pPr>
        <w:tabs>
          <w:tab w:val="left" w:pos="3975"/>
        </w:tabs>
      </w:pPr>
    </w:p>
    <w:sectPr w:rsidR="007534D8" w:rsidRPr="001B25F7" w:rsidSect="00CB0255">
      <w:pgSz w:w="11907" w:h="16840" w:code="9"/>
      <w:pgMar w:top="340" w:right="567" w:bottom="340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8C" w:rsidRDefault="0020388C" w:rsidP="00513EBF">
      <w:pPr>
        <w:spacing w:after="0"/>
      </w:pPr>
      <w:r>
        <w:separator/>
      </w:r>
    </w:p>
  </w:endnote>
  <w:endnote w:type="continuationSeparator" w:id="0">
    <w:p w:rsidR="0020388C" w:rsidRDefault="0020388C" w:rsidP="00513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8C" w:rsidRDefault="0020388C" w:rsidP="00513EBF">
      <w:pPr>
        <w:spacing w:after="0"/>
      </w:pPr>
      <w:r>
        <w:separator/>
      </w:r>
    </w:p>
  </w:footnote>
  <w:footnote w:type="continuationSeparator" w:id="0">
    <w:p w:rsidR="0020388C" w:rsidRDefault="0020388C" w:rsidP="00513E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27" type="#_x0000_t75" style="width:180pt;height:148.5pt;visibility:visible;mso-wrap-style:square" o:bullet="t">
        <v:imagedata r:id="rId2" o:title="image-rightver3"/>
      </v:shape>
    </w:pict>
  </w:numPicBullet>
  <w:numPicBullet w:numPicBulletId="2">
    <w:pict>
      <v:shape id="_x0000_i1028" type="#_x0000_t75" alt="edu24x24icons" style="width:18.75pt;height:18.75pt;visibility:visible;mso-wrap-style:square" o:bullet="t">
        <v:imagedata r:id="rId3" o:title="edu24x24icons"/>
      </v:shape>
    </w:pict>
  </w:numPicBullet>
  <w:numPicBullet w:numPicBulletId="3">
    <w:pict>
      <v:shape id="_x0000_i1029" type="#_x0000_t75" alt="exp24x24icons" style="width:18.75pt;height:18.75pt;visibility:visible;mso-wrap-style:square" o:bullet="t">
        <v:imagedata r:id="rId4" o:title="exp24x24icons"/>
      </v:shape>
    </w:pict>
  </w:numPicBullet>
  <w:numPicBullet w:numPicBulletId="4">
    <w:pict>
      <v:shape id="_x0000_i1030" type="#_x0000_t75" alt="career24x24icons" style="width:18.75pt;height:18.75pt;visibility:visible;mso-wrap-style:square" o:bullet="t">
        <v:imagedata r:id="rId5" o:title="career24x24icons"/>
      </v:shape>
    </w:pict>
  </w:numPicBullet>
  <w:numPicBullet w:numPicBulletId="5">
    <w:pict>
      <v:shape id="_x0000_i1031" type="#_x0000_t75" alt="softskills24x24icons" style="width:18.75pt;height:18.75pt;visibility:visible;mso-wrap-style:square" o:bullet="t">
        <v:imagedata r:id="rId6" o:title="softskills24x24icons"/>
      </v:shape>
    </w:pict>
  </w:numPicBullet>
  <w:numPicBullet w:numPicBulletId="6">
    <w:pict>
      <v:shape id="_x0000_i1032" type="#_x0000_t75" style="width:7.5pt;height:7.5pt" o:bullet="t">
        <v:imagedata r:id="rId7" o:title="bullet-grey"/>
      </v:shape>
    </w:pict>
  </w:numPicBullet>
  <w:numPicBullet w:numPicBulletId="7">
    <w:pict>
      <v:shape id="_x0000_i1033" type="#_x0000_t75" style="width:7.5pt;height:7.5pt" o:bullet="t">
        <v:imagedata r:id="rId8" o:title="bullet-grey"/>
      </v:shape>
    </w:pict>
  </w:numPicBullet>
  <w:numPicBullet w:numPicBulletId="8">
    <w:pict>
      <v:shape id="_x0000_i1034" type="#_x0000_t75" style="width:18.75pt;height:18.75pt;visibility:visible;mso-wrap-style:square" o:bullet="t">
        <v:imagedata r:id="rId9" o:title=""/>
      </v:shape>
    </w:pict>
  </w:numPicBullet>
  <w:numPicBullet w:numPicBulletId="9">
    <w:pict>
      <v:shape id="_x0000_i1035" type="#_x0000_t75" alt="knowledge24x24icons" style="width:18.75pt;height:18.75pt;visibility:visible;mso-wrap-style:square" o:bullet="t">
        <v:imagedata r:id="rId10" o:title="knowledge24x24icons"/>
      </v:shape>
    </w:pict>
  </w:numPicBullet>
  <w:numPicBullet w:numPicBulletId="10">
    <w:pict>
      <v:shape id="_x0000_i1036" type="#_x0000_t75" style="width:13.5pt;height:13.5pt;visibility:visible;mso-wrap-style:square" o:bullet="t">
        <v:imagedata r:id="rId11" o:title=""/>
      </v:shape>
    </w:pict>
  </w:numPicBullet>
  <w:numPicBullet w:numPicBulletId="11">
    <w:pict>
      <v:shape id="_x0000_i1037" type="#_x0000_t75" style="width:13.5pt;height:13.5pt;visibility:visible;mso-wrap-style:square" o:bullet="t">
        <v:imagedata r:id="rId12" o:title=""/>
      </v:shape>
    </w:pict>
  </w:numPicBullet>
  <w:numPicBullet w:numPicBulletId="12">
    <w:pict>
      <v:shape id="_x0000_i1038" type="#_x0000_t75" alt="Courses-Attended24x24icons" style="width:18.75pt;height:18.75pt;visibility:visible;mso-wrap-style:square" o:bullet="t">
        <v:imagedata r:id="rId13" o:title="Courses-Attended24x24icons"/>
      </v:shape>
    </w:pict>
  </w:numPicBullet>
  <w:numPicBullet w:numPicBulletId="13">
    <w:pict>
      <v:shape id="_x0000_i1039" type="#_x0000_t75" alt="personaldetails24x24icons" style="width:18.75pt;height:18.75pt;visibility:visible;mso-wrap-style:square" o:bullet="t">
        <v:imagedata r:id="rId14" o:title="personaldetails24x24icons"/>
      </v:shape>
    </w:pict>
  </w:numPicBullet>
  <w:numPicBullet w:numPicBulletId="14">
    <w:pict>
      <v:shape id="_x0000_i1040" type="#_x0000_t75" alt="core24x24icons" style="width:18.75pt;height:18.75pt;visibility:visible;mso-wrap-style:square" o:bullet="t">
        <v:imagedata r:id="rId15" o:title="core24x24icons"/>
      </v:shape>
    </w:pict>
  </w:numPicBullet>
  <w:abstractNum w:abstractNumId="0">
    <w:nsid w:val="16EA4D18"/>
    <w:multiLevelType w:val="hybridMultilevel"/>
    <w:tmpl w:val="D04EF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0E68FF"/>
    <w:multiLevelType w:val="hybridMultilevel"/>
    <w:tmpl w:val="79645292"/>
    <w:lvl w:ilvl="0" w:tplc="25FA608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CC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CE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E6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43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A9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02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8E3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AC6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291B30D3"/>
    <w:multiLevelType w:val="hybridMultilevel"/>
    <w:tmpl w:val="8FAAE8F0"/>
    <w:lvl w:ilvl="0" w:tplc="001A59D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80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E3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61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E5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6B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A9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CF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C5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D0DB5"/>
    <w:multiLevelType w:val="hybridMultilevel"/>
    <w:tmpl w:val="FF58760A"/>
    <w:lvl w:ilvl="0" w:tplc="FA5AF79C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81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2B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AC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E6C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A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0D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AF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C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8B3A88"/>
    <w:multiLevelType w:val="hybridMultilevel"/>
    <w:tmpl w:val="616E47A4"/>
    <w:lvl w:ilvl="0" w:tplc="CF767474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62AFC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30CB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E3C7D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4655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3EE5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578D9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D2A3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F86C2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4B9A142E"/>
    <w:multiLevelType w:val="hybridMultilevel"/>
    <w:tmpl w:val="A9AE069A"/>
    <w:lvl w:ilvl="0" w:tplc="1E46D5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0013E"/>
    <w:multiLevelType w:val="hybridMultilevel"/>
    <w:tmpl w:val="98E28FDC"/>
    <w:lvl w:ilvl="0" w:tplc="88B653E4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C0A20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802A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418F4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F8B1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BCB9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09A1D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86A0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E1842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5F40545B"/>
    <w:multiLevelType w:val="hybridMultilevel"/>
    <w:tmpl w:val="BCAA5668"/>
    <w:lvl w:ilvl="0" w:tplc="2766F03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27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E6A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CF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805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EA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2A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8D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ED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32C6843"/>
    <w:multiLevelType w:val="hybridMultilevel"/>
    <w:tmpl w:val="39AE4AD8"/>
    <w:lvl w:ilvl="0" w:tplc="C172D8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4F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7E2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0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84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668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8A8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49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0A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5C1BA5"/>
    <w:multiLevelType w:val="hybridMultilevel"/>
    <w:tmpl w:val="77F2FB74"/>
    <w:lvl w:ilvl="0" w:tplc="454A773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A1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AC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86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C27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AA0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42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24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A0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9BF00EB"/>
    <w:multiLevelType w:val="hybridMultilevel"/>
    <w:tmpl w:val="E07692E6"/>
    <w:lvl w:ilvl="0" w:tplc="EAA0B54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E7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4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1CF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6D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81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6E3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4F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E2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14D55FB"/>
    <w:multiLevelType w:val="hybridMultilevel"/>
    <w:tmpl w:val="9B801A42"/>
    <w:lvl w:ilvl="0" w:tplc="DA8474B4">
      <w:start w:val="1"/>
      <w:numFmt w:val="bullet"/>
      <w:lvlText w:val=""/>
      <w:lvlPicBulletId w:val="1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D217B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E60A2A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8D04D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8651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B227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7B20F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5A4C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2D063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1813AEF"/>
    <w:multiLevelType w:val="hybridMultilevel"/>
    <w:tmpl w:val="487AF3DC"/>
    <w:lvl w:ilvl="0" w:tplc="CB00674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61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8F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20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C1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C8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4E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E61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70F5F77"/>
    <w:multiLevelType w:val="hybridMultilevel"/>
    <w:tmpl w:val="1FD44FAC"/>
    <w:lvl w:ilvl="0" w:tplc="098461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85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0E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7CD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8A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8E6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6D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ECC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329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4"/>
  </w:num>
  <w:num w:numId="10">
    <w:abstractNumId w:val="9"/>
  </w:num>
  <w:num w:numId="11">
    <w:abstractNumId w:val="15"/>
  </w:num>
  <w:num w:numId="12">
    <w:abstractNumId w:val="7"/>
  </w:num>
  <w:num w:numId="13">
    <w:abstractNumId w:val="13"/>
  </w:num>
  <w:num w:numId="14">
    <w:abstractNumId w:val="16"/>
  </w:num>
  <w:num w:numId="15">
    <w:abstractNumId w:val="10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1tDSxsDA3NjEwNzBQ0lEKTi0uzszPAykwrAUAYB4McCwAAAA="/>
  </w:docVars>
  <w:rsids>
    <w:rsidRoot w:val="002F4879"/>
    <w:rsid w:val="00002F0F"/>
    <w:rsid w:val="000037B5"/>
    <w:rsid w:val="00010547"/>
    <w:rsid w:val="00012287"/>
    <w:rsid w:val="00014D84"/>
    <w:rsid w:val="000166D6"/>
    <w:rsid w:val="0001780F"/>
    <w:rsid w:val="0002297B"/>
    <w:rsid w:val="00022BD5"/>
    <w:rsid w:val="00023D1C"/>
    <w:rsid w:val="00032122"/>
    <w:rsid w:val="00041C50"/>
    <w:rsid w:val="0004410F"/>
    <w:rsid w:val="0005201F"/>
    <w:rsid w:val="00057194"/>
    <w:rsid w:val="00067A23"/>
    <w:rsid w:val="0007133C"/>
    <w:rsid w:val="00073AF5"/>
    <w:rsid w:val="00081384"/>
    <w:rsid w:val="000940AE"/>
    <w:rsid w:val="000958F2"/>
    <w:rsid w:val="0009600A"/>
    <w:rsid w:val="000979CA"/>
    <w:rsid w:val="000A35EE"/>
    <w:rsid w:val="000A4F2F"/>
    <w:rsid w:val="000A7823"/>
    <w:rsid w:val="000B4309"/>
    <w:rsid w:val="000B7B74"/>
    <w:rsid w:val="000C2025"/>
    <w:rsid w:val="000C241F"/>
    <w:rsid w:val="000C51E1"/>
    <w:rsid w:val="000F57E6"/>
    <w:rsid w:val="00102824"/>
    <w:rsid w:val="001030B7"/>
    <w:rsid w:val="0011149B"/>
    <w:rsid w:val="0011202D"/>
    <w:rsid w:val="00130E4B"/>
    <w:rsid w:val="001319A9"/>
    <w:rsid w:val="001426BC"/>
    <w:rsid w:val="001429B2"/>
    <w:rsid w:val="001646AE"/>
    <w:rsid w:val="00164E32"/>
    <w:rsid w:val="001736B2"/>
    <w:rsid w:val="00182668"/>
    <w:rsid w:val="00187129"/>
    <w:rsid w:val="00192115"/>
    <w:rsid w:val="00195F49"/>
    <w:rsid w:val="001A537C"/>
    <w:rsid w:val="001B25F7"/>
    <w:rsid w:val="001B4B1D"/>
    <w:rsid w:val="001B56D1"/>
    <w:rsid w:val="001B7D94"/>
    <w:rsid w:val="001E5DF2"/>
    <w:rsid w:val="001F13A1"/>
    <w:rsid w:val="00202EB0"/>
    <w:rsid w:val="0020388C"/>
    <w:rsid w:val="002125DA"/>
    <w:rsid w:val="00214CA6"/>
    <w:rsid w:val="00220032"/>
    <w:rsid w:val="00220187"/>
    <w:rsid w:val="00226832"/>
    <w:rsid w:val="00230797"/>
    <w:rsid w:val="00231C36"/>
    <w:rsid w:val="00234DA2"/>
    <w:rsid w:val="0024127F"/>
    <w:rsid w:val="00260F0F"/>
    <w:rsid w:val="00272E47"/>
    <w:rsid w:val="00275991"/>
    <w:rsid w:val="0028221B"/>
    <w:rsid w:val="0028314D"/>
    <w:rsid w:val="0029148B"/>
    <w:rsid w:val="002923A1"/>
    <w:rsid w:val="00293B19"/>
    <w:rsid w:val="00295FD0"/>
    <w:rsid w:val="002A1341"/>
    <w:rsid w:val="002A5463"/>
    <w:rsid w:val="002B3851"/>
    <w:rsid w:val="002B7804"/>
    <w:rsid w:val="002D2A45"/>
    <w:rsid w:val="002D2DCA"/>
    <w:rsid w:val="002E62FD"/>
    <w:rsid w:val="002F2DB5"/>
    <w:rsid w:val="002F4879"/>
    <w:rsid w:val="00307B62"/>
    <w:rsid w:val="0031063B"/>
    <w:rsid w:val="00310F55"/>
    <w:rsid w:val="0033584E"/>
    <w:rsid w:val="00335A4D"/>
    <w:rsid w:val="003378D6"/>
    <w:rsid w:val="00343F30"/>
    <w:rsid w:val="00345E7D"/>
    <w:rsid w:val="0035184B"/>
    <w:rsid w:val="00353681"/>
    <w:rsid w:val="003559A9"/>
    <w:rsid w:val="00356ABA"/>
    <w:rsid w:val="00356C13"/>
    <w:rsid w:val="003629B3"/>
    <w:rsid w:val="00367797"/>
    <w:rsid w:val="00370445"/>
    <w:rsid w:val="003726AC"/>
    <w:rsid w:val="00380268"/>
    <w:rsid w:val="00381B9F"/>
    <w:rsid w:val="00382D97"/>
    <w:rsid w:val="0039041B"/>
    <w:rsid w:val="003930D1"/>
    <w:rsid w:val="003A0964"/>
    <w:rsid w:val="003A26F9"/>
    <w:rsid w:val="003A5285"/>
    <w:rsid w:val="003B014B"/>
    <w:rsid w:val="003B2F15"/>
    <w:rsid w:val="003D057D"/>
    <w:rsid w:val="003E104F"/>
    <w:rsid w:val="003E7101"/>
    <w:rsid w:val="003F062A"/>
    <w:rsid w:val="003F42BE"/>
    <w:rsid w:val="003F6116"/>
    <w:rsid w:val="003F66C9"/>
    <w:rsid w:val="004028B4"/>
    <w:rsid w:val="004042A2"/>
    <w:rsid w:val="0041504A"/>
    <w:rsid w:val="00417949"/>
    <w:rsid w:val="004219FD"/>
    <w:rsid w:val="0043575D"/>
    <w:rsid w:val="004459B0"/>
    <w:rsid w:val="00452EBF"/>
    <w:rsid w:val="00460F83"/>
    <w:rsid w:val="004610EB"/>
    <w:rsid w:val="004733D8"/>
    <w:rsid w:val="004832E2"/>
    <w:rsid w:val="00487F31"/>
    <w:rsid w:val="00492FFD"/>
    <w:rsid w:val="004A4C7D"/>
    <w:rsid w:val="004C4D4D"/>
    <w:rsid w:val="004D25AD"/>
    <w:rsid w:val="004D2864"/>
    <w:rsid w:val="004D39FE"/>
    <w:rsid w:val="004D4ED7"/>
    <w:rsid w:val="004F0765"/>
    <w:rsid w:val="00503C98"/>
    <w:rsid w:val="005047E3"/>
    <w:rsid w:val="0050639C"/>
    <w:rsid w:val="00513EBF"/>
    <w:rsid w:val="00522012"/>
    <w:rsid w:val="005259DE"/>
    <w:rsid w:val="00530FD5"/>
    <w:rsid w:val="00541E9B"/>
    <w:rsid w:val="005421E9"/>
    <w:rsid w:val="00555A0A"/>
    <w:rsid w:val="0055741F"/>
    <w:rsid w:val="005621E5"/>
    <w:rsid w:val="00564363"/>
    <w:rsid w:val="005668EB"/>
    <w:rsid w:val="00576418"/>
    <w:rsid w:val="005A5098"/>
    <w:rsid w:val="005B3C90"/>
    <w:rsid w:val="005C04A1"/>
    <w:rsid w:val="005C0F92"/>
    <w:rsid w:val="005C3B59"/>
    <w:rsid w:val="005C67B6"/>
    <w:rsid w:val="005C6F05"/>
    <w:rsid w:val="005C720C"/>
    <w:rsid w:val="005D55B1"/>
    <w:rsid w:val="005D5B20"/>
    <w:rsid w:val="005E0A65"/>
    <w:rsid w:val="006038CD"/>
    <w:rsid w:val="0060773A"/>
    <w:rsid w:val="00610A1E"/>
    <w:rsid w:val="00611B21"/>
    <w:rsid w:val="00612A5C"/>
    <w:rsid w:val="00614E63"/>
    <w:rsid w:val="00615575"/>
    <w:rsid w:val="006249DD"/>
    <w:rsid w:val="00630DD8"/>
    <w:rsid w:val="00652700"/>
    <w:rsid w:val="00653DFF"/>
    <w:rsid w:val="00654FCD"/>
    <w:rsid w:val="00660972"/>
    <w:rsid w:val="00661832"/>
    <w:rsid w:val="006717B6"/>
    <w:rsid w:val="00672570"/>
    <w:rsid w:val="006729B9"/>
    <w:rsid w:val="00675920"/>
    <w:rsid w:val="00681ED6"/>
    <w:rsid w:val="0068471E"/>
    <w:rsid w:val="00690A0C"/>
    <w:rsid w:val="00697174"/>
    <w:rsid w:val="006A58C5"/>
    <w:rsid w:val="006A61C2"/>
    <w:rsid w:val="006B1D24"/>
    <w:rsid w:val="006C11FB"/>
    <w:rsid w:val="006E1F51"/>
    <w:rsid w:val="006E3234"/>
    <w:rsid w:val="006E5274"/>
    <w:rsid w:val="006E572D"/>
    <w:rsid w:val="006E76C8"/>
    <w:rsid w:val="0070173D"/>
    <w:rsid w:val="0070461E"/>
    <w:rsid w:val="00715FD4"/>
    <w:rsid w:val="00717F48"/>
    <w:rsid w:val="00723366"/>
    <w:rsid w:val="00725257"/>
    <w:rsid w:val="007302EC"/>
    <w:rsid w:val="00733590"/>
    <w:rsid w:val="00736B07"/>
    <w:rsid w:val="007474AC"/>
    <w:rsid w:val="00750EFB"/>
    <w:rsid w:val="007534D8"/>
    <w:rsid w:val="0075620D"/>
    <w:rsid w:val="00757499"/>
    <w:rsid w:val="0076656C"/>
    <w:rsid w:val="0077023E"/>
    <w:rsid w:val="0078160F"/>
    <w:rsid w:val="0078635A"/>
    <w:rsid w:val="00790735"/>
    <w:rsid w:val="00797C04"/>
    <w:rsid w:val="007A2FF0"/>
    <w:rsid w:val="007B6E12"/>
    <w:rsid w:val="007C3F0D"/>
    <w:rsid w:val="007C7124"/>
    <w:rsid w:val="007D201C"/>
    <w:rsid w:val="007F12A1"/>
    <w:rsid w:val="007F300E"/>
    <w:rsid w:val="007F4FB3"/>
    <w:rsid w:val="0082395C"/>
    <w:rsid w:val="00834804"/>
    <w:rsid w:val="00841B7D"/>
    <w:rsid w:val="00842FD0"/>
    <w:rsid w:val="00845D9A"/>
    <w:rsid w:val="0084613F"/>
    <w:rsid w:val="008469E8"/>
    <w:rsid w:val="008473B2"/>
    <w:rsid w:val="00850704"/>
    <w:rsid w:val="00851E2F"/>
    <w:rsid w:val="00860414"/>
    <w:rsid w:val="00876263"/>
    <w:rsid w:val="008763A7"/>
    <w:rsid w:val="00886908"/>
    <w:rsid w:val="00887551"/>
    <w:rsid w:val="008955A3"/>
    <w:rsid w:val="008A2210"/>
    <w:rsid w:val="008A494F"/>
    <w:rsid w:val="008A61CD"/>
    <w:rsid w:val="008A620F"/>
    <w:rsid w:val="008B1C08"/>
    <w:rsid w:val="008C2BB9"/>
    <w:rsid w:val="008C7429"/>
    <w:rsid w:val="008D75A6"/>
    <w:rsid w:val="008E085D"/>
    <w:rsid w:val="008E0D08"/>
    <w:rsid w:val="008E4049"/>
    <w:rsid w:val="008E5994"/>
    <w:rsid w:val="008F0C14"/>
    <w:rsid w:val="008F6859"/>
    <w:rsid w:val="00901034"/>
    <w:rsid w:val="00902D75"/>
    <w:rsid w:val="0091054B"/>
    <w:rsid w:val="00912AF5"/>
    <w:rsid w:val="00914502"/>
    <w:rsid w:val="00925ECF"/>
    <w:rsid w:val="00926390"/>
    <w:rsid w:val="009270E1"/>
    <w:rsid w:val="00927DF6"/>
    <w:rsid w:val="009339E7"/>
    <w:rsid w:val="00934C23"/>
    <w:rsid w:val="009413F5"/>
    <w:rsid w:val="009432B6"/>
    <w:rsid w:val="0094648E"/>
    <w:rsid w:val="00950AE0"/>
    <w:rsid w:val="009550D4"/>
    <w:rsid w:val="00963C87"/>
    <w:rsid w:val="00973619"/>
    <w:rsid w:val="00983595"/>
    <w:rsid w:val="00984C67"/>
    <w:rsid w:val="009905D6"/>
    <w:rsid w:val="00990A23"/>
    <w:rsid w:val="00990C86"/>
    <w:rsid w:val="00997D64"/>
    <w:rsid w:val="009A0FBC"/>
    <w:rsid w:val="009B3426"/>
    <w:rsid w:val="009B7FFE"/>
    <w:rsid w:val="009C29D3"/>
    <w:rsid w:val="009C2B20"/>
    <w:rsid w:val="009C3D2A"/>
    <w:rsid w:val="009D1088"/>
    <w:rsid w:val="009D2634"/>
    <w:rsid w:val="009D71D0"/>
    <w:rsid w:val="009E20C6"/>
    <w:rsid w:val="009F2935"/>
    <w:rsid w:val="00A0222E"/>
    <w:rsid w:val="00A076F3"/>
    <w:rsid w:val="00A114DF"/>
    <w:rsid w:val="00A1436E"/>
    <w:rsid w:val="00A156DE"/>
    <w:rsid w:val="00A24DB9"/>
    <w:rsid w:val="00A25882"/>
    <w:rsid w:val="00A265E7"/>
    <w:rsid w:val="00A34E80"/>
    <w:rsid w:val="00A35EA3"/>
    <w:rsid w:val="00A40E54"/>
    <w:rsid w:val="00A45E2D"/>
    <w:rsid w:val="00A54DAB"/>
    <w:rsid w:val="00A54E4F"/>
    <w:rsid w:val="00A56BF5"/>
    <w:rsid w:val="00A6003D"/>
    <w:rsid w:val="00A63649"/>
    <w:rsid w:val="00A663CA"/>
    <w:rsid w:val="00A663F5"/>
    <w:rsid w:val="00A762D4"/>
    <w:rsid w:val="00A94098"/>
    <w:rsid w:val="00A94BF4"/>
    <w:rsid w:val="00AA53D1"/>
    <w:rsid w:val="00AB3B05"/>
    <w:rsid w:val="00AC1960"/>
    <w:rsid w:val="00AC1FDC"/>
    <w:rsid w:val="00AD62D8"/>
    <w:rsid w:val="00AE0002"/>
    <w:rsid w:val="00AE75BA"/>
    <w:rsid w:val="00AF3992"/>
    <w:rsid w:val="00AF55D2"/>
    <w:rsid w:val="00B154AC"/>
    <w:rsid w:val="00B166AC"/>
    <w:rsid w:val="00B20F4B"/>
    <w:rsid w:val="00B33EC7"/>
    <w:rsid w:val="00B36857"/>
    <w:rsid w:val="00B50B9A"/>
    <w:rsid w:val="00B5492F"/>
    <w:rsid w:val="00B55992"/>
    <w:rsid w:val="00B6050D"/>
    <w:rsid w:val="00B616C3"/>
    <w:rsid w:val="00B70165"/>
    <w:rsid w:val="00B7517B"/>
    <w:rsid w:val="00B83D01"/>
    <w:rsid w:val="00B86173"/>
    <w:rsid w:val="00B8727F"/>
    <w:rsid w:val="00B87806"/>
    <w:rsid w:val="00B902F8"/>
    <w:rsid w:val="00BA1C2E"/>
    <w:rsid w:val="00BA245B"/>
    <w:rsid w:val="00BA5092"/>
    <w:rsid w:val="00BA7B74"/>
    <w:rsid w:val="00BB1AE1"/>
    <w:rsid w:val="00BB4EAA"/>
    <w:rsid w:val="00BC58C0"/>
    <w:rsid w:val="00BD1A1B"/>
    <w:rsid w:val="00BF1DEF"/>
    <w:rsid w:val="00BF35D9"/>
    <w:rsid w:val="00BF4CC7"/>
    <w:rsid w:val="00C1201C"/>
    <w:rsid w:val="00C13A05"/>
    <w:rsid w:val="00C14E74"/>
    <w:rsid w:val="00C15CD8"/>
    <w:rsid w:val="00C23E7A"/>
    <w:rsid w:val="00C349AE"/>
    <w:rsid w:val="00C4216A"/>
    <w:rsid w:val="00C4408E"/>
    <w:rsid w:val="00C447AA"/>
    <w:rsid w:val="00C531E8"/>
    <w:rsid w:val="00C5671B"/>
    <w:rsid w:val="00C65958"/>
    <w:rsid w:val="00C67625"/>
    <w:rsid w:val="00C717ED"/>
    <w:rsid w:val="00C77027"/>
    <w:rsid w:val="00C82DF8"/>
    <w:rsid w:val="00C84EB3"/>
    <w:rsid w:val="00C875E4"/>
    <w:rsid w:val="00C90791"/>
    <w:rsid w:val="00C90DAA"/>
    <w:rsid w:val="00C91E6F"/>
    <w:rsid w:val="00C96680"/>
    <w:rsid w:val="00C973EC"/>
    <w:rsid w:val="00CA0934"/>
    <w:rsid w:val="00CB0255"/>
    <w:rsid w:val="00CB0BB8"/>
    <w:rsid w:val="00CB10D9"/>
    <w:rsid w:val="00CB31B5"/>
    <w:rsid w:val="00CB3EF7"/>
    <w:rsid w:val="00CB4DB4"/>
    <w:rsid w:val="00CB5FD6"/>
    <w:rsid w:val="00CC1C0C"/>
    <w:rsid w:val="00CC2373"/>
    <w:rsid w:val="00CD2AEA"/>
    <w:rsid w:val="00CD7814"/>
    <w:rsid w:val="00CE37E4"/>
    <w:rsid w:val="00CE6BA2"/>
    <w:rsid w:val="00CE76F8"/>
    <w:rsid w:val="00CE7E93"/>
    <w:rsid w:val="00D11A59"/>
    <w:rsid w:val="00D154A0"/>
    <w:rsid w:val="00D1600E"/>
    <w:rsid w:val="00D23926"/>
    <w:rsid w:val="00D24AEF"/>
    <w:rsid w:val="00D37AC8"/>
    <w:rsid w:val="00D4612B"/>
    <w:rsid w:val="00D56481"/>
    <w:rsid w:val="00D57C65"/>
    <w:rsid w:val="00D60C9D"/>
    <w:rsid w:val="00D617C3"/>
    <w:rsid w:val="00D63CA1"/>
    <w:rsid w:val="00D6690C"/>
    <w:rsid w:val="00D73D00"/>
    <w:rsid w:val="00D74862"/>
    <w:rsid w:val="00D84A9F"/>
    <w:rsid w:val="00D94324"/>
    <w:rsid w:val="00D952E0"/>
    <w:rsid w:val="00D96473"/>
    <w:rsid w:val="00DA3296"/>
    <w:rsid w:val="00DA4B52"/>
    <w:rsid w:val="00DB1169"/>
    <w:rsid w:val="00DB726F"/>
    <w:rsid w:val="00DC0475"/>
    <w:rsid w:val="00DC0FC2"/>
    <w:rsid w:val="00DD0B4A"/>
    <w:rsid w:val="00DD5AF4"/>
    <w:rsid w:val="00DD77CA"/>
    <w:rsid w:val="00DE3356"/>
    <w:rsid w:val="00E002AA"/>
    <w:rsid w:val="00E158BE"/>
    <w:rsid w:val="00E17565"/>
    <w:rsid w:val="00E20520"/>
    <w:rsid w:val="00E22B7D"/>
    <w:rsid w:val="00E240CE"/>
    <w:rsid w:val="00E241AA"/>
    <w:rsid w:val="00E27CFA"/>
    <w:rsid w:val="00E3290B"/>
    <w:rsid w:val="00E37C50"/>
    <w:rsid w:val="00E57FC8"/>
    <w:rsid w:val="00E61886"/>
    <w:rsid w:val="00E6339A"/>
    <w:rsid w:val="00E8115E"/>
    <w:rsid w:val="00E86FD9"/>
    <w:rsid w:val="00E97B5C"/>
    <w:rsid w:val="00EA2B9C"/>
    <w:rsid w:val="00EB0DDD"/>
    <w:rsid w:val="00EB287D"/>
    <w:rsid w:val="00EB3F12"/>
    <w:rsid w:val="00EB6E81"/>
    <w:rsid w:val="00EC51D8"/>
    <w:rsid w:val="00EC68E3"/>
    <w:rsid w:val="00EE221C"/>
    <w:rsid w:val="00EE303A"/>
    <w:rsid w:val="00EE7027"/>
    <w:rsid w:val="00EF27F6"/>
    <w:rsid w:val="00EF2A95"/>
    <w:rsid w:val="00EF5301"/>
    <w:rsid w:val="00EF57CF"/>
    <w:rsid w:val="00F04435"/>
    <w:rsid w:val="00F16307"/>
    <w:rsid w:val="00F163E8"/>
    <w:rsid w:val="00F17776"/>
    <w:rsid w:val="00F2094A"/>
    <w:rsid w:val="00F20DD8"/>
    <w:rsid w:val="00F23136"/>
    <w:rsid w:val="00F23373"/>
    <w:rsid w:val="00F4791F"/>
    <w:rsid w:val="00F52319"/>
    <w:rsid w:val="00F65C68"/>
    <w:rsid w:val="00F65E15"/>
    <w:rsid w:val="00F83980"/>
    <w:rsid w:val="00F8544C"/>
    <w:rsid w:val="00F95B0C"/>
    <w:rsid w:val="00FA010D"/>
    <w:rsid w:val="00FA5005"/>
    <w:rsid w:val="00FA54C2"/>
    <w:rsid w:val="00FC0C8F"/>
    <w:rsid w:val="00FC1BCA"/>
    <w:rsid w:val="00FC343B"/>
    <w:rsid w:val="00FD7DB5"/>
    <w:rsid w:val="00FF1805"/>
    <w:rsid w:val="00FF243D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5D"/>
  </w:style>
  <w:style w:type="paragraph" w:styleId="Heading4">
    <w:name w:val="heading 4"/>
    <w:basedOn w:val="Normal"/>
    <w:link w:val="Heading4Char"/>
    <w:uiPriority w:val="9"/>
    <w:qFormat/>
    <w:rsid w:val="00FF180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FF1805"/>
    <w:rPr>
      <w:rFonts w:ascii="Times New Roman" w:eastAsia="Times New Roman" w:hAnsi="Times New Roman" w:cs="Times New Roman"/>
      <w:b/>
      <w:bCs/>
      <w:sz w:val="24"/>
      <w:szCs w:val="24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5D"/>
  </w:style>
  <w:style w:type="paragraph" w:styleId="Heading4">
    <w:name w:val="heading 4"/>
    <w:basedOn w:val="Normal"/>
    <w:link w:val="Heading4Char"/>
    <w:uiPriority w:val="9"/>
    <w:qFormat/>
    <w:rsid w:val="00FF180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FF1805"/>
    <w:rPr>
      <w:rFonts w:ascii="Times New Roman" w:eastAsia="Times New Roman" w:hAnsi="Times New Roman" w:cs="Times New Roman"/>
      <w:b/>
      <w:bCs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7.gif"/><Relationship Id="rId18" Type="http://schemas.openxmlformats.org/officeDocument/2006/relationships/image" Target="media/image22.jpeg"/><Relationship Id="rId26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15.png"/><Relationship Id="rId17" Type="http://schemas.openxmlformats.org/officeDocument/2006/relationships/image" Target="media/image21.png"/><Relationship Id="rId25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image" Target="media/image24.gif"/><Relationship Id="rId29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rugesan.344385@2freemail.com" TargetMode="External"/><Relationship Id="rId24" Type="http://schemas.openxmlformats.org/officeDocument/2006/relationships/image" Target="media/image2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9.gif"/><Relationship Id="rId23" Type="http://schemas.openxmlformats.org/officeDocument/2006/relationships/image" Target="media/image27.png"/><Relationship Id="rId28" Type="http://schemas.openxmlformats.org/officeDocument/2006/relationships/image" Target="media/image32.png"/><Relationship Id="rId10" Type="http://schemas.openxmlformats.org/officeDocument/2006/relationships/hyperlink" Target="mailto:murugesan.344385@2freemail.com" TargetMode="External"/><Relationship Id="rId19" Type="http://schemas.openxmlformats.org/officeDocument/2006/relationships/image" Target="media/image23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6.png"/><Relationship Id="rId14" Type="http://schemas.openxmlformats.org/officeDocument/2006/relationships/image" Target="media/image18.gif"/><Relationship Id="rId22" Type="http://schemas.openxmlformats.org/officeDocument/2006/relationships/image" Target="media/image26.png"/><Relationship Id="rId27" Type="http://schemas.openxmlformats.org/officeDocument/2006/relationships/image" Target="media/image31.png"/><Relationship Id="rId30" Type="http://schemas.openxmlformats.org/officeDocument/2006/relationships/image" Target="media/image3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30E5F-F937-4EE8-8176-6F6920AC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2017-02-02T07:23:00Z</cp:lastPrinted>
  <dcterms:created xsi:type="dcterms:W3CDTF">2017-05-18T11:40:00Z</dcterms:created>
  <dcterms:modified xsi:type="dcterms:W3CDTF">2017-05-18T11:40:00Z</dcterms:modified>
</cp:coreProperties>
</file>