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3C" w:rsidRDefault="0078493C" w:rsidP="009F463C">
      <w:pPr>
        <w:pStyle w:val="Address2"/>
        <w:jc w:val="center"/>
        <w:rPr>
          <w:rFonts w:ascii="Futura Bk" w:hAnsi="Futura Bk"/>
          <w:b/>
          <w:sz w:val="22"/>
          <w:szCs w:val="22"/>
        </w:rPr>
      </w:pPr>
      <w:r w:rsidRPr="009F463C">
        <w:rPr>
          <w:rFonts w:ascii="Futura Bk" w:hAnsi="Futura Bk"/>
          <w:noProof/>
          <w:sz w:val="18"/>
        </w:rPr>
        <w:drawing>
          <wp:anchor distT="0" distB="0" distL="114300" distR="114300" simplePos="0" relativeHeight="251658240" behindDoc="0" locked="0" layoutInCell="1" allowOverlap="1" wp14:anchorId="5B7E1031" wp14:editId="0E400C22">
            <wp:simplePos x="0" y="0"/>
            <wp:positionH relativeFrom="column">
              <wp:posOffset>5116195</wp:posOffset>
            </wp:positionH>
            <wp:positionV relativeFrom="paragraph">
              <wp:posOffset>-869950</wp:posOffset>
            </wp:positionV>
            <wp:extent cx="1032510" cy="1219200"/>
            <wp:effectExtent l="0" t="0" r="0" b="0"/>
            <wp:wrapThrough wrapText="bothSides">
              <wp:wrapPolygon edited="0">
                <wp:start x="0" y="0"/>
                <wp:lineTo x="0" y="21263"/>
                <wp:lineTo x="21122" y="21263"/>
                <wp:lineTo x="211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251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76FB3">
        <w:rPr>
          <w:rFonts w:ascii="Futura Bk" w:hAnsi="Futura Bk"/>
          <w:b/>
          <w:sz w:val="22"/>
          <w:szCs w:val="22"/>
        </w:rPr>
        <w:t>Nithin</w:t>
      </w:r>
      <w:proofErr w:type="spellEnd"/>
    </w:p>
    <w:p w:rsidR="00E25C07" w:rsidRPr="00321ED9" w:rsidRDefault="0078493C" w:rsidP="009F463C">
      <w:pPr>
        <w:pStyle w:val="Address2"/>
        <w:jc w:val="center"/>
        <w:rPr>
          <w:rFonts w:ascii="Futura Bk" w:hAnsi="Futura Bk"/>
          <w:b/>
          <w:sz w:val="22"/>
          <w:szCs w:val="22"/>
        </w:rPr>
      </w:pPr>
      <w:hyperlink r:id="rId10" w:history="1">
        <w:r w:rsidRPr="001053A7">
          <w:rPr>
            <w:rStyle w:val="Hyperlink"/>
            <w:rFonts w:ascii="Futura Bk" w:hAnsi="Futura Bk"/>
            <w:b/>
            <w:sz w:val="22"/>
            <w:szCs w:val="22"/>
          </w:rPr>
          <w:t>Nithin.344767@2freemail.com</w:t>
        </w:r>
      </w:hyperlink>
      <w:r>
        <w:rPr>
          <w:rFonts w:ascii="Futura Bk" w:hAnsi="Futura Bk"/>
          <w:b/>
          <w:sz w:val="22"/>
          <w:szCs w:val="22"/>
        </w:rPr>
        <w:t xml:space="preserve"> </w:t>
      </w:r>
      <w:r w:rsidRPr="0078493C">
        <w:rPr>
          <w:rFonts w:ascii="Futura Bk" w:hAnsi="Futura Bk"/>
          <w:b/>
          <w:sz w:val="22"/>
          <w:szCs w:val="22"/>
        </w:rPr>
        <w:tab/>
      </w:r>
      <w:r w:rsidR="00176FB3">
        <w:rPr>
          <w:rFonts w:ascii="Futura Bk" w:hAnsi="Futura Bk"/>
          <w:b/>
          <w:sz w:val="22"/>
          <w:szCs w:val="22"/>
        </w:rPr>
        <w:t xml:space="preserve"> </w:t>
      </w:r>
    </w:p>
    <w:p w:rsidR="009F463C" w:rsidRDefault="009F463C" w:rsidP="00393A64">
      <w:pPr>
        <w:pStyle w:val="Address2"/>
        <w:rPr>
          <w:rFonts w:ascii="Futura Bk" w:hAnsi="Futura Bk"/>
          <w:b/>
          <w:sz w:val="18"/>
        </w:rPr>
      </w:pPr>
    </w:p>
    <w:p w:rsidR="007053A0" w:rsidRPr="00E27298" w:rsidRDefault="007053A0" w:rsidP="007053A0">
      <w:pPr>
        <w:rPr>
          <w:lang w:val="es-ES"/>
        </w:rPr>
      </w:pPr>
    </w:p>
    <w:tbl>
      <w:tblPr>
        <w:tblpPr w:leftFromText="180" w:rightFromText="180" w:vertAnchor="text" w:horzAnchor="margin" w:tblpY="11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7053A0" w:rsidRPr="00DA5033" w:rsidTr="004E15C8">
        <w:tc>
          <w:tcPr>
            <w:tcW w:w="2268" w:type="dxa"/>
            <w:shd w:val="clear" w:color="auto" w:fill="auto"/>
          </w:tcPr>
          <w:p w:rsidR="004E15C8" w:rsidRPr="004E15C8" w:rsidRDefault="007053A0" w:rsidP="004E15C8">
            <w:pPr>
              <w:pStyle w:val="SectionTitle"/>
              <w:framePr w:hSpace="0" w:wrap="auto" w:vAnchor="margin" w:hAnchor="text" w:yAlign="inline"/>
            </w:pPr>
            <w:r>
              <w:t xml:space="preserve">Objective </w:t>
            </w:r>
          </w:p>
        </w:tc>
        <w:tc>
          <w:tcPr>
            <w:tcW w:w="7560" w:type="dxa"/>
          </w:tcPr>
          <w:p w:rsidR="007053A0" w:rsidRPr="00DA5033" w:rsidRDefault="007053A0" w:rsidP="00DA5033">
            <w:pPr>
              <w:rPr>
                <w:rFonts w:ascii="Futura Bk" w:hAnsi="Futura Bk"/>
                <w:sz w:val="20"/>
                <w:szCs w:val="20"/>
              </w:rPr>
            </w:pPr>
            <w:r w:rsidRPr="00DA5033">
              <w:rPr>
                <w:rFonts w:ascii="Futura Bk" w:hAnsi="Futura Bk"/>
                <w:sz w:val="20"/>
                <w:szCs w:val="20"/>
              </w:rPr>
              <w:t xml:space="preserve">To work diligently and effectively in an organization </w:t>
            </w:r>
            <w:r w:rsidR="00760A3C" w:rsidRPr="00DA5033">
              <w:rPr>
                <w:rFonts w:ascii="Futura Bk" w:hAnsi="Futura Bk"/>
                <w:sz w:val="20"/>
                <w:szCs w:val="20"/>
              </w:rPr>
              <w:t xml:space="preserve">and </w:t>
            </w:r>
            <w:r w:rsidRPr="00DA5033">
              <w:rPr>
                <w:rFonts w:ascii="Futura Bk" w:hAnsi="Futura Bk"/>
                <w:sz w:val="20"/>
                <w:szCs w:val="20"/>
              </w:rPr>
              <w:t>contribute towards the organizational and personal growth</w:t>
            </w:r>
          </w:p>
        </w:tc>
      </w:tr>
      <w:tr w:rsidR="007053A0" w:rsidRPr="00DA5033" w:rsidTr="004E15C8">
        <w:trPr>
          <w:trHeight w:val="720"/>
        </w:trPr>
        <w:tc>
          <w:tcPr>
            <w:tcW w:w="2268" w:type="dxa"/>
            <w:shd w:val="clear" w:color="auto" w:fill="auto"/>
          </w:tcPr>
          <w:p w:rsidR="007053A0" w:rsidRPr="00E60A7B" w:rsidRDefault="007053A0" w:rsidP="00DA5033">
            <w:pPr>
              <w:pStyle w:val="SectionTitle"/>
              <w:framePr w:hSpace="0" w:wrap="auto" w:vAnchor="margin" w:hAnchor="text" w:yAlign="inline"/>
            </w:pPr>
            <w:r>
              <w:t>Professional Experience</w:t>
            </w:r>
          </w:p>
        </w:tc>
        <w:tc>
          <w:tcPr>
            <w:tcW w:w="7560" w:type="dxa"/>
          </w:tcPr>
          <w:p w:rsidR="003D3148" w:rsidRPr="00DA5033" w:rsidRDefault="003D3148" w:rsidP="00DA5033">
            <w:pPr>
              <w:pStyle w:val="Objective"/>
              <w:spacing w:before="0" w:after="0" w:line="240" w:lineRule="auto"/>
              <w:jc w:val="both"/>
              <w:rPr>
                <w:rFonts w:ascii="Futura Bk" w:hAnsi="Futura Bk"/>
                <w:b/>
                <w:bCs/>
                <w:color w:val="000000"/>
                <w:u w:val="single"/>
              </w:rPr>
            </w:pPr>
          </w:p>
          <w:p w:rsidR="009276B0" w:rsidRPr="00DA5033" w:rsidRDefault="009276B0" w:rsidP="00DA5033">
            <w:pPr>
              <w:pStyle w:val="Objective"/>
              <w:spacing w:before="0" w:after="0" w:line="240" w:lineRule="auto"/>
              <w:jc w:val="both"/>
              <w:rPr>
                <w:rFonts w:ascii="Futura Bk" w:hAnsi="Futura Bk"/>
                <w:b/>
                <w:bCs/>
                <w:color w:val="000000"/>
                <w:u w:val="single"/>
              </w:rPr>
            </w:pPr>
            <w:r w:rsidRPr="00DA5033">
              <w:rPr>
                <w:rFonts w:ascii="Futura Bk" w:hAnsi="Futura Bk"/>
                <w:b/>
                <w:bCs/>
                <w:color w:val="000000"/>
                <w:u w:val="single"/>
              </w:rPr>
              <w:t>Total work experience of</w:t>
            </w:r>
            <w:r w:rsidR="00393A64">
              <w:rPr>
                <w:rFonts w:ascii="Futura Bk" w:hAnsi="Futura Bk"/>
                <w:b/>
                <w:bCs/>
                <w:color w:val="000000"/>
                <w:u w:val="single"/>
              </w:rPr>
              <w:t xml:space="preserve"> 8</w:t>
            </w:r>
            <w:r w:rsidRPr="00DA5033">
              <w:rPr>
                <w:rFonts w:ascii="Futura Bk" w:hAnsi="Futura Bk"/>
                <w:b/>
                <w:bCs/>
                <w:color w:val="000000"/>
                <w:u w:val="single"/>
              </w:rPr>
              <w:t xml:space="preserve"> years </w:t>
            </w:r>
          </w:p>
          <w:p w:rsidR="003A7E5C" w:rsidRDefault="00393A64" w:rsidP="003A7E5C">
            <w:pPr>
              <w:pStyle w:val="BodyText"/>
              <w:ind w:left="0"/>
              <w:rPr>
                <w:rFonts w:ascii="Futura Bk" w:hAnsi="Futura Bk"/>
                <w:b w:val="0"/>
                <w:i/>
                <w:sz w:val="20"/>
                <w:szCs w:val="20"/>
              </w:rPr>
            </w:pPr>
            <w:proofErr w:type="spellStart"/>
            <w:r>
              <w:rPr>
                <w:rFonts w:ascii="Futura Bk" w:hAnsi="Futura Bk"/>
                <w:b w:val="0"/>
                <w:i/>
                <w:sz w:val="20"/>
                <w:szCs w:val="20"/>
              </w:rPr>
              <w:t>Xchanging</w:t>
            </w:r>
            <w:proofErr w:type="spellEnd"/>
            <w:r>
              <w:rPr>
                <w:rFonts w:ascii="Futura Bk" w:hAnsi="Futura Bk"/>
                <w:b w:val="0"/>
                <w:i/>
                <w:sz w:val="20"/>
                <w:szCs w:val="20"/>
              </w:rPr>
              <w:t xml:space="preserve">(A CSC Company): August 2012 – </w:t>
            </w:r>
            <w:r w:rsidR="004F2B59">
              <w:rPr>
                <w:rFonts w:ascii="Futura Bk" w:hAnsi="Futura Bk"/>
                <w:b w:val="0"/>
                <w:i/>
                <w:sz w:val="20"/>
                <w:szCs w:val="20"/>
              </w:rPr>
              <w:t>Feb 2nd</w:t>
            </w:r>
            <w:r w:rsidR="00800D0D">
              <w:rPr>
                <w:rFonts w:ascii="Futura Bk" w:hAnsi="Futura Bk"/>
                <w:b w:val="0"/>
                <w:i/>
                <w:sz w:val="20"/>
                <w:szCs w:val="20"/>
              </w:rPr>
              <w:t xml:space="preserve"> 2017 </w:t>
            </w:r>
          </w:p>
          <w:p w:rsidR="00CE0C88" w:rsidRPr="00CE0C88" w:rsidRDefault="00CE0C88" w:rsidP="003A7E5C">
            <w:pPr>
              <w:pStyle w:val="BodyText"/>
              <w:ind w:left="0"/>
              <w:rPr>
                <w:rFonts w:ascii="Futura Bk" w:hAnsi="Futura Bk"/>
                <w:bCs/>
                <w:color w:val="000000"/>
              </w:rPr>
            </w:pPr>
            <w:r w:rsidRPr="00CE0C88">
              <w:rPr>
                <w:rFonts w:ascii="Futura Bk" w:hAnsi="Futura Bk"/>
                <w:bCs/>
                <w:color w:val="000000"/>
              </w:rPr>
              <w:t>Current Role: SME</w:t>
            </w:r>
          </w:p>
          <w:p w:rsid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Acted as Back up for the Team leader</w:t>
            </w:r>
            <w:r>
              <w:rPr>
                <w:rFonts w:ascii="Futura Bk" w:hAnsi="Futura Bk"/>
                <w:bCs/>
                <w:color w:val="000000"/>
              </w:rPr>
              <w:t xml:space="preserve"> from September 2014</w:t>
            </w:r>
          </w:p>
          <w:p w:rsid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100 % SLA met throughout the year with no customer complaints</w:t>
            </w:r>
          </w:p>
          <w:p w:rsid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 xml:space="preserve">UAT Testing's – As per the client requirement actively participated and completed all the UAT testing's for the clients. The testing's were for IBUY </w:t>
            </w:r>
            <w:proofErr w:type="spellStart"/>
            <w:r w:rsidRPr="00393A64">
              <w:rPr>
                <w:rFonts w:ascii="Futura Bk" w:hAnsi="Futura Bk"/>
                <w:bCs/>
                <w:color w:val="000000"/>
              </w:rPr>
              <w:t>upgradation</w:t>
            </w:r>
            <w:proofErr w:type="spellEnd"/>
            <w:r w:rsidRPr="00393A64">
              <w:rPr>
                <w:rFonts w:ascii="Futura Bk" w:hAnsi="Futura Bk"/>
                <w:bCs/>
                <w:color w:val="000000"/>
              </w:rPr>
              <w:t>, SAP ERM testing’s, Mentor Graphics company codes testing's (all company codes) Sales Orders and Crystal Chip process. The client has given excellent feedback for the successful completion of all tests with 100% accuracy .This has instilled more confidence in the clients.</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Proactively taken initiative in conducting and resolving issues relating to the process for CST Tax addition, CVD lines addition (India Region) WIP creation process (Across regions) and VAT addition on orders (Across Regions) via call with buyers and maintain MOMs respectively.</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I buy trainings- Proactively took training for end user/ requestor who were facing continuous issues with I buy portal</w:t>
            </w:r>
          </w:p>
          <w:p w:rsid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Audit – Updating and Maintenance of Project folders and proc</w:t>
            </w:r>
            <w:r w:rsidR="00FF52B9">
              <w:rPr>
                <w:rFonts w:ascii="Futura Bk" w:hAnsi="Futura Bk"/>
                <w:bCs/>
                <w:color w:val="000000"/>
              </w:rPr>
              <w:t>ess documents for Audit purpose.</w:t>
            </w:r>
          </w:p>
          <w:p w:rsidR="00FF52B9" w:rsidRDefault="00FF52B9" w:rsidP="00FF52B9">
            <w:pPr>
              <w:pStyle w:val="Objective"/>
              <w:numPr>
                <w:ilvl w:val="0"/>
                <w:numId w:val="4"/>
              </w:numPr>
              <w:spacing w:before="0" w:after="0" w:line="240" w:lineRule="auto"/>
              <w:jc w:val="both"/>
              <w:rPr>
                <w:rFonts w:ascii="Futura Bk" w:hAnsi="Futura Bk"/>
                <w:bCs/>
                <w:color w:val="000000"/>
              </w:rPr>
            </w:pPr>
            <w:r>
              <w:rPr>
                <w:rFonts w:ascii="Futura Bk" w:hAnsi="Futura Bk"/>
                <w:bCs/>
                <w:color w:val="000000"/>
              </w:rPr>
              <w:t>Data Analysis</w:t>
            </w:r>
            <w:r w:rsidRPr="00393A64">
              <w:rPr>
                <w:rFonts w:ascii="Futura Bk" w:hAnsi="Futura Bk"/>
                <w:bCs/>
                <w:color w:val="000000"/>
              </w:rPr>
              <w:t xml:space="preserve"> </w:t>
            </w:r>
            <w:r>
              <w:rPr>
                <w:rFonts w:ascii="Futura Bk" w:hAnsi="Futura Bk"/>
                <w:bCs/>
                <w:color w:val="000000"/>
              </w:rPr>
              <w:t xml:space="preserve">and dashboard </w:t>
            </w:r>
            <w:r w:rsidRPr="00393A64">
              <w:rPr>
                <w:rFonts w:ascii="Futura Bk" w:hAnsi="Futura Bk"/>
                <w:bCs/>
                <w:color w:val="000000"/>
              </w:rPr>
              <w:t xml:space="preserve">– </w:t>
            </w:r>
            <w:r>
              <w:rPr>
                <w:rFonts w:ascii="Futura Bk" w:hAnsi="Futura Bk"/>
                <w:bCs/>
                <w:color w:val="000000"/>
              </w:rPr>
              <w:t>Analyze PO data for audit compliance on a month on month basis and report variances. Prepare client dashboards to present statistics around volume trend, and SLA compliance</w:t>
            </w:r>
          </w:p>
          <w:p w:rsidR="00393A64" w:rsidRDefault="00393A64" w:rsidP="00393A64">
            <w:pPr>
              <w:pStyle w:val="Objective"/>
              <w:spacing w:before="0" w:after="0" w:line="240" w:lineRule="auto"/>
              <w:jc w:val="both"/>
              <w:rPr>
                <w:rFonts w:ascii="Futura Bk" w:hAnsi="Futura Bk"/>
                <w:bCs/>
                <w:color w:val="000000"/>
              </w:rPr>
            </w:pPr>
          </w:p>
          <w:p w:rsidR="00393A64" w:rsidRPr="00393A64" w:rsidRDefault="00393A64" w:rsidP="00393A64">
            <w:pPr>
              <w:jc w:val="both"/>
              <w:rPr>
                <w:rFonts w:ascii="Futura Bk" w:hAnsi="Futura Bk"/>
                <w:b/>
                <w:sz w:val="20"/>
                <w:szCs w:val="20"/>
                <w:u w:val="single"/>
              </w:rPr>
            </w:pPr>
            <w:r w:rsidRPr="00393A64">
              <w:rPr>
                <w:rFonts w:ascii="Futura Bk" w:hAnsi="Futura Bk"/>
                <w:b/>
                <w:sz w:val="20"/>
                <w:szCs w:val="20"/>
                <w:u w:val="single"/>
              </w:rPr>
              <w:t>KEY ACTIVITIES PERFORMED AT XCHANGING</w:t>
            </w:r>
          </w:p>
          <w:p w:rsidR="00393A64" w:rsidRPr="00393A64" w:rsidRDefault="00393A64" w:rsidP="00393A64">
            <w:pPr>
              <w:jc w:val="both"/>
              <w:rPr>
                <w:rFonts w:ascii="Futura Bk" w:hAnsi="Futura Bk"/>
                <w:b/>
                <w:sz w:val="20"/>
                <w:szCs w:val="20"/>
                <w:u w:val="single"/>
              </w:rPr>
            </w:pPr>
            <w:r>
              <w:rPr>
                <w:rFonts w:ascii="Futura Bk" w:hAnsi="Futura Bk"/>
                <w:b/>
                <w:sz w:val="20"/>
                <w:szCs w:val="20"/>
                <w:u w:val="single"/>
              </w:rPr>
              <w:t>Procurement Operations:</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Requisition to PO conversion</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Order Confirmation</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Expediting</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 xml:space="preserve">Invoicing support - </w:t>
            </w:r>
            <w:proofErr w:type="spellStart"/>
            <w:r w:rsidRPr="00393A64">
              <w:rPr>
                <w:rFonts w:ascii="Futura Bk" w:hAnsi="Futura Bk"/>
                <w:bCs/>
                <w:color w:val="000000"/>
              </w:rPr>
              <w:t>Kofax</w:t>
            </w:r>
            <w:proofErr w:type="spellEnd"/>
            <w:r w:rsidRPr="00393A64">
              <w:rPr>
                <w:rFonts w:ascii="Futura Bk" w:hAnsi="Futura Bk"/>
                <w:bCs/>
                <w:color w:val="000000"/>
              </w:rPr>
              <w:t xml:space="preserve"> </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I manage-managing contracts &amp; SOW</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Query Management &amp; Resolution – Helpdesk &amp; Emails</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Reporting – Monthly Dash Board, Bi weekly Reports, Weekly Progress Reports &amp; Visualization Board.</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Updating and Maintaining Latest Process Documents.</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Maintaining all Project folders for Audit Purpose.</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Absence Calendar Management.</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Open Dell order stats for India &amp; Europe.</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Handling Escalations.</w:t>
            </w:r>
          </w:p>
          <w:p w:rsidR="00393A64" w:rsidRDefault="00393A64" w:rsidP="00393A64">
            <w:pPr>
              <w:pStyle w:val="Objective"/>
              <w:spacing w:before="0" w:after="0" w:line="240" w:lineRule="auto"/>
              <w:jc w:val="both"/>
              <w:rPr>
                <w:rFonts w:ascii="Futura Bk" w:hAnsi="Futura Bk"/>
                <w:b/>
                <w:u w:val="single"/>
              </w:rPr>
            </w:pPr>
          </w:p>
          <w:p w:rsidR="00393A64" w:rsidRPr="00393A64" w:rsidRDefault="00393A64" w:rsidP="00393A64">
            <w:pPr>
              <w:pStyle w:val="Objective"/>
              <w:spacing w:before="0" w:after="0" w:line="240" w:lineRule="auto"/>
              <w:jc w:val="both"/>
              <w:rPr>
                <w:rFonts w:ascii="Futura Bk" w:hAnsi="Futura Bk"/>
                <w:bCs/>
                <w:color w:val="000000"/>
              </w:rPr>
            </w:pPr>
            <w:r w:rsidRPr="00393A64">
              <w:rPr>
                <w:rFonts w:ascii="Futura Bk" w:hAnsi="Futura Bk"/>
                <w:b/>
                <w:u w:val="single"/>
              </w:rPr>
              <w:t>ADHOC REQUEST:</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Completion of Risk Register for Mentor Graphics.</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Completion of Asset Register for Mentor Graphics.</w:t>
            </w:r>
          </w:p>
          <w:p w:rsidR="00393A64" w:rsidRP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t>Completion of Data Source consolidation and Sample Gathering for Mentor Graphics.</w:t>
            </w:r>
          </w:p>
          <w:p w:rsidR="00393A64" w:rsidRDefault="00393A64" w:rsidP="00393A64">
            <w:pPr>
              <w:pStyle w:val="Objective"/>
              <w:numPr>
                <w:ilvl w:val="0"/>
                <w:numId w:val="4"/>
              </w:numPr>
              <w:spacing w:before="0" w:after="0" w:line="240" w:lineRule="auto"/>
              <w:jc w:val="both"/>
              <w:rPr>
                <w:rFonts w:ascii="Futura Bk" w:hAnsi="Futura Bk"/>
                <w:bCs/>
                <w:color w:val="000000"/>
              </w:rPr>
            </w:pPr>
            <w:r w:rsidRPr="00393A64">
              <w:rPr>
                <w:rFonts w:ascii="Futura Bk" w:hAnsi="Futura Bk"/>
                <w:bCs/>
                <w:color w:val="000000"/>
              </w:rPr>
              <w:lastRenderedPageBreak/>
              <w:t>Completion of ISMS list for Mentor Graphics.</w:t>
            </w:r>
          </w:p>
          <w:p w:rsidR="007053A0" w:rsidRPr="00DA5033" w:rsidRDefault="007053A0" w:rsidP="00E90221">
            <w:pPr>
              <w:pStyle w:val="BodyText"/>
              <w:ind w:left="0"/>
              <w:rPr>
                <w:rFonts w:ascii="Futura Bk" w:hAnsi="Futura Bk"/>
                <w:sz w:val="20"/>
                <w:szCs w:val="20"/>
              </w:rPr>
            </w:pPr>
          </w:p>
        </w:tc>
      </w:tr>
    </w:tbl>
    <w:p w:rsidR="00723734" w:rsidRPr="007053A0" w:rsidRDefault="00723734" w:rsidP="007053A0"/>
    <w:tbl>
      <w:tblPr>
        <w:tblpPr w:leftFromText="180" w:rightFromText="180" w:vertAnchor="text" w:horzAnchor="margin" w:tblpY="89"/>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373"/>
      </w:tblGrid>
      <w:tr w:rsidR="00E02CBB" w:rsidTr="004E15C8">
        <w:trPr>
          <w:trHeight w:val="2132"/>
        </w:trPr>
        <w:tc>
          <w:tcPr>
            <w:tcW w:w="2425" w:type="dxa"/>
          </w:tcPr>
          <w:p w:rsidR="00E02CBB" w:rsidRDefault="00E02CBB" w:rsidP="00C67274">
            <w:pPr>
              <w:pStyle w:val="SectionTitle"/>
              <w:framePr w:hSpace="0" w:wrap="auto" w:vAnchor="margin" w:hAnchor="text" w:yAlign="inline"/>
            </w:pPr>
            <w:r>
              <w:t>Previous Experience</w:t>
            </w:r>
          </w:p>
        </w:tc>
        <w:tc>
          <w:tcPr>
            <w:tcW w:w="7373" w:type="dxa"/>
            <w:shd w:val="clear" w:color="auto" w:fill="auto"/>
            <w:vAlign w:val="center"/>
          </w:tcPr>
          <w:p w:rsidR="00E90221" w:rsidRPr="00DA5033" w:rsidRDefault="00E90221" w:rsidP="00E90221">
            <w:pPr>
              <w:pStyle w:val="BodyText"/>
              <w:ind w:left="0"/>
              <w:rPr>
                <w:rFonts w:ascii="Futura Bk" w:hAnsi="Futura Bk"/>
                <w:b w:val="0"/>
                <w:i/>
                <w:sz w:val="20"/>
                <w:szCs w:val="20"/>
              </w:rPr>
            </w:pPr>
            <w:r w:rsidRPr="00E90221">
              <w:rPr>
                <w:rFonts w:ascii="Futura Bk" w:hAnsi="Futura Bk"/>
                <w:sz w:val="20"/>
                <w:szCs w:val="20"/>
                <w:u w:val="single"/>
              </w:rPr>
              <w:t>Hewlett-Packard Global e business Center:</w:t>
            </w:r>
            <w:r w:rsidRPr="00DA5033">
              <w:rPr>
                <w:rFonts w:ascii="Futura Bk" w:hAnsi="Futura Bk"/>
                <w:b w:val="0"/>
                <w:i/>
                <w:sz w:val="20"/>
                <w:szCs w:val="20"/>
              </w:rPr>
              <w:t xml:space="preserve"> May’06- </w:t>
            </w:r>
            <w:r>
              <w:rPr>
                <w:rFonts w:ascii="Futura Bk" w:hAnsi="Futura Bk"/>
                <w:b w:val="0"/>
                <w:i/>
                <w:sz w:val="20"/>
                <w:szCs w:val="20"/>
              </w:rPr>
              <w:t xml:space="preserve"> till June 18</w:t>
            </w:r>
            <w:r w:rsidRPr="0042498A">
              <w:rPr>
                <w:rFonts w:ascii="Futura Bk" w:hAnsi="Futura Bk"/>
                <w:b w:val="0"/>
                <w:i/>
                <w:sz w:val="20"/>
                <w:szCs w:val="20"/>
                <w:vertAlign w:val="superscript"/>
              </w:rPr>
              <w:t>th</w:t>
            </w:r>
            <w:r>
              <w:rPr>
                <w:rFonts w:ascii="Futura Bk" w:hAnsi="Futura Bk"/>
                <w:b w:val="0"/>
                <w:i/>
                <w:sz w:val="20"/>
                <w:szCs w:val="20"/>
              </w:rPr>
              <w:t xml:space="preserve"> 2010)</w:t>
            </w:r>
          </w:p>
          <w:p w:rsidR="00E90221" w:rsidRPr="00DA5033" w:rsidRDefault="00E90221" w:rsidP="00E90221">
            <w:pPr>
              <w:pStyle w:val="Objective"/>
              <w:spacing w:before="0" w:after="0" w:line="240" w:lineRule="auto"/>
              <w:ind w:left="360"/>
              <w:jc w:val="both"/>
              <w:rPr>
                <w:rFonts w:ascii="Futura Bk" w:hAnsi="Futura Bk"/>
                <w:bCs/>
                <w:color w:val="000000"/>
              </w:rPr>
            </w:pPr>
          </w:p>
          <w:p w:rsidR="00E90221" w:rsidRPr="00DA5033" w:rsidRDefault="00E90221" w:rsidP="00E90221">
            <w:pPr>
              <w:pStyle w:val="Objective"/>
              <w:numPr>
                <w:ilvl w:val="0"/>
                <w:numId w:val="4"/>
              </w:numPr>
              <w:spacing w:before="0" w:after="0" w:line="240" w:lineRule="auto"/>
              <w:jc w:val="both"/>
              <w:rPr>
                <w:rFonts w:ascii="Futura Bk" w:hAnsi="Futura Bk"/>
                <w:bCs/>
                <w:color w:val="000000"/>
              </w:rPr>
            </w:pPr>
            <w:r w:rsidRPr="00DA5033">
              <w:rPr>
                <w:rFonts w:ascii="Futura Bk" w:hAnsi="Futura Bk"/>
                <w:bCs/>
                <w:color w:val="000000"/>
              </w:rPr>
              <w:t>As Finance Process SME managing the HP India Sales Inventory Accounts Payable Team.</w:t>
            </w:r>
          </w:p>
          <w:p w:rsidR="00E90221" w:rsidRPr="00DA5033" w:rsidRDefault="00E90221" w:rsidP="00E90221">
            <w:pPr>
              <w:numPr>
                <w:ilvl w:val="0"/>
                <w:numId w:val="4"/>
              </w:numPr>
              <w:jc w:val="both"/>
              <w:rPr>
                <w:rFonts w:ascii="Futura Bk" w:hAnsi="Futura Bk"/>
                <w:sz w:val="20"/>
                <w:szCs w:val="20"/>
              </w:rPr>
            </w:pPr>
            <w:r w:rsidRPr="00DA5033">
              <w:rPr>
                <w:rFonts w:ascii="Futura Bk" w:hAnsi="Futura Bk"/>
                <w:sz w:val="20"/>
                <w:szCs w:val="20"/>
              </w:rPr>
              <w:t xml:space="preserve">As a Senior Finance Assistant for </w:t>
            </w:r>
            <w:r w:rsidRPr="00DA5033">
              <w:rPr>
                <w:rFonts w:ascii="Futura Bk" w:hAnsi="Futura Bk"/>
                <w:bCs/>
                <w:color w:val="000000"/>
                <w:sz w:val="20"/>
                <w:szCs w:val="20"/>
              </w:rPr>
              <w:t>HP India Sales Inventory Accounts Payable Team (Mar 07 – Mar 08).</w:t>
            </w:r>
          </w:p>
          <w:p w:rsidR="00E90221" w:rsidRPr="00DA5033" w:rsidRDefault="00E90221" w:rsidP="00E90221">
            <w:pPr>
              <w:numPr>
                <w:ilvl w:val="0"/>
                <w:numId w:val="4"/>
              </w:numPr>
              <w:jc w:val="both"/>
              <w:rPr>
                <w:rFonts w:ascii="Futura Bk" w:hAnsi="Futura Bk"/>
                <w:sz w:val="20"/>
                <w:szCs w:val="20"/>
              </w:rPr>
            </w:pPr>
            <w:r w:rsidRPr="00DA5033">
              <w:rPr>
                <w:rFonts w:ascii="Futura Bk" w:hAnsi="Futura Bk"/>
                <w:sz w:val="20"/>
                <w:szCs w:val="20"/>
              </w:rPr>
              <w:t xml:space="preserve">Finance Assistant for </w:t>
            </w:r>
            <w:r w:rsidRPr="00DA5033">
              <w:rPr>
                <w:rFonts w:ascii="Futura Bk" w:hAnsi="Futura Bk"/>
                <w:bCs/>
                <w:color w:val="000000"/>
                <w:sz w:val="20"/>
                <w:szCs w:val="20"/>
              </w:rPr>
              <w:t>Accounts Payable Team (May 06 – Feb 07).</w:t>
            </w:r>
          </w:p>
          <w:p w:rsidR="00E90221" w:rsidRPr="00DA5033" w:rsidRDefault="00E90221" w:rsidP="00E90221">
            <w:pPr>
              <w:jc w:val="both"/>
              <w:rPr>
                <w:rFonts w:ascii="Futura Bk" w:hAnsi="Futura Bk"/>
                <w:sz w:val="20"/>
                <w:szCs w:val="20"/>
              </w:rPr>
            </w:pPr>
          </w:p>
          <w:p w:rsidR="00E90221" w:rsidRPr="00DA5033" w:rsidRDefault="00E90221" w:rsidP="00E90221">
            <w:pPr>
              <w:jc w:val="both"/>
              <w:rPr>
                <w:rFonts w:ascii="Futura Bk" w:hAnsi="Futura Bk"/>
                <w:b/>
                <w:sz w:val="20"/>
                <w:szCs w:val="20"/>
              </w:rPr>
            </w:pPr>
            <w:r w:rsidRPr="00DA5033">
              <w:rPr>
                <w:rFonts w:ascii="Futura Bk" w:hAnsi="Futura Bk"/>
                <w:b/>
                <w:sz w:val="20"/>
                <w:szCs w:val="20"/>
                <w:u w:val="single"/>
              </w:rPr>
              <w:t>Responsibilities include</w:t>
            </w:r>
            <w:r w:rsidRPr="00DA5033">
              <w:rPr>
                <w:rFonts w:ascii="Futura Bk" w:hAnsi="Futura Bk"/>
                <w:b/>
                <w:sz w:val="20"/>
                <w:szCs w:val="20"/>
              </w:rPr>
              <w:t>:</w:t>
            </w:r>
          </w:p>
          <w:p w:rsidR="00E90221" w:rsidRPr="00DA5033" w:rsidRDefault="00E90221" w:rsidP="00E90221">
            <w:pPr>
              <w:numPr>
                <w:ilvl w:val="0"/>
                <w:numId w:val="4"/>
              </w:numPr>
              <w:jc w:val="both"/>
              <w:rPr>
                <w:rFonts w:ascii="Futura Bk" w:hAnsi="Futura Bk"/>
                <w:sz w:val="20"/>
                <w:szCs w:val="20"/>
              </w:rPr>
            </w:pPr>
            <w:r w:rsidRPr="00DA5033">
              <w:rPr>
                <w:rFonts w:ascii="Futura Bk" w:hAnsi="Futura Bk"/>
                <w:b/>
                <w:sz w:val="20"/>
                <w:szCs w:val="20"/>
              </w:rPr>
              <w:t>Leading</w:t>
            </w:r>
            <w:r w:rsidRPr="00DA5033">
              <w:rPr>
                <w:rFonts w:ascii="Futura Bk" w:hAnsi="Futura Bk"/>
                <w:sz w:val="20"/>
                <w:szCs w:val="20"/>
              </w:rPr>
              <w:t xml:space="preserve"> the HP India sales inventory accounts payables process team to deliver on customer expectations and to ensure green metrics for the team.</w:t>
            </w:r>
          </w:p>
          <w:p w:rsidR="00E90221" w:rsidRPr="00DA5033" w:rsidRDefault="00E90221" w:rsidP="00E90221">
            <w:pPr>
              <w:jc w:val="both"/>
              <w:rPr>
                <w:rFonts w:ascii="Futura Bk" w:hAnsi="Futura Bk"/>
                <w:sz w:val="20"/>
                <w:szCs w:val="20"/>
              </w:rPr>
            </w:pPr>
          </w:p>
          <w:p w:rsidR="00E90221" w:rsidRPr="00DA5033" w:rsidRDefault="00E90221" w:rsidP="00E90221">
            <w:pPr>
              <w:numPr>
                <w:ilvl w:val="0"/>
                <w:numId w:val="4"/>
              </w:numPr>
              <w:jc w:val="both"/>
              <w:rPr>
                <w:rFonts w:ascii="Futura Bk" w:hAnsi="Futura Bk"/>
                <w:sz w:val="20"/>
                <w:szCs w:val="20"/>
              </w:rPr>
            </w:pPr>
            <w:r w:rsidRPr="00DA5033">
              <w:rPr>
                <w:rFonts w:ascii="Futura Bk" w:hAnsi="Futura Bk"/>
                <w:b/>
                <w:bCs/>
                <w:sz w:val="20"/>
                <w:szCs w:val="20"/>
              </w:rPr>
              <w:t>Planned</w:t>
            </w:r>
            <w:r w:rsidRPr="00DA5033">
              <w:rPr>
                <w:rFonts w:ascii="Futura Bk" w:hAnsi="Futura Bk"/>
                <w:bCs/>
                <w:sz w:val="20"/>
                <w:szCs w:val="20"/>
              </w:rPr>
              <w:t xml:space="preserve"> and coordinated Knowledge Management, </w:t>
            </w:r>
            <w:r w:rsidRPr="00DA5033">
              <w:rPr>
                <w:rFonts w:ascii="Futura Bk" w:hAnsi="Futura Bk"/>
                <w:sz w:val="20"/>
                <w:szCs w:val="20"/>
              </w:rPr>
              <w:t>to ensure efficient dissemination of information to team members.</w:t>
            </w:r>
          </w:p>
          <w:p w:rsidR="00E90221" w:rsidRPr="00DA5033" w:rsidRDefault="00E90221" w:rsidP="00E90221">
            <w:pPr>
              <w:jc w:val="both"/>
              <w:rPr>
                <w:rFonts w:ascii="Futura Bk" w:hAnsi="Futura Bk"/>
                <w:sz w:val="20"/>
                <w:szCs w:val="20"/>
              </w:rPr>
            </w:pPr>
          </w:p>
          <w:p w:rsidR="00E90221" w:rsidRPr="00DA5033" w:rsidRDefault="00E90221" w:rsidP="00E90221">
            <w:pPr>
              <w:numPr>
                <w:ilvl w:val="0"/>
                <w:numId w:val="4"/>
              </w:numPr>
              <w:jc w:val="both"/>
              <w:rPr>
                <w:rFonts w:ascii="Futura Bk" w:hAnsi="Futura Bk"/>
                <w:sz w:val="20"/>
                <w:szCs w:val="20"/>
              </w:rPr>
            </w:pPr>
            <w:r w:rsidRPr="00DA5033">
              <w:rPr>
                <w:rFonts w:ascii="Futura Bk" w:hAnsi="Futura Bk"/>
                <w:b/>
                <w:bCs/>
                <w:sz w:val="20"/>
                <w:szCs w:val="20"/>
              </w:rPr>
              <w:t>R</w:t>
            </w:r>
            <w:r w:rsidRPr="00DA5033">
              <w:rPr>
                <w:rFonts w:ascii="Futura Bk" w:hAnsi="Futura Bk"/>
                <w:b/>
                <w:sz w:val="20"/>
                <w:szCs w:val="20"/>
              </w:rPr>
              <w:t>esponsible</w:t>
            </w:r>
            <w:r w:rsidRPr="00DA5033">
              <w:rPr>
                <w:rFonts w:ascii="Futura Bk" w:hAnsi="Futura Bk"/>
                <w:sz w:val="20"/>
                <w:szCs w:val="20"/>
              </w:rPr>
              <w:t xml:space="preserve"> for ensuring all services agreed in SOW are provided continuously to delight &amp; exceed customer expectation.</w:t>
            </w:r>
          </w:p>
          <w:p w:rsidR="00E90221" w:rsidRPr="00DA5033" w:rsidRDefault="00E90221" w:rsidP="00E90221">
            <w:pPr>
              <w:jc w:val="both"/>
              <w:rPr>
                <w:rFonts w:ascii="Futura Bk" w:hAnsi="Futura Bk"/>
                <w:sz w:val="20"/>
                <w:szCs w:val="20"/>
              </w:rPr>
            </w:pPr>
          </w:p>
          <w:p w:rsidR="00E90221" w:rsidRPr="00DA5033" w:rsidRDefault="00E90221" w:rsidP="00E90221">
            <w:pPr>
              <w:pStyle w:val="BodyText"/>
              <w:numPr>
                <w:ilvl w:val="0"/>
                <w:numId w:val="4"/>
              </w:numPr>
              <w:spacing w:before="0" w:after="220"/>
              <w:ind w:right="-360"/>
              <w:rPr>
                <w:rFonts w:ascii="Futura Bk" w:hAnsi="Futura Bk"/>
                <w:b w:val="0"/>
                <w:bCs/>
                <w:sz w:val="20"/>
                <w:szCs w:val="20"/>
              </w:rPr>
            </w:pPr>
            <w:r w:rsidRPr="00DA5033">
              <w:rPr>
                <w:rFonts w:ascii="Futura Bk" w:hAnsi="Futura Bk"/>
                <w:bCs/>
                <w:sz w:val="20"/>
                <w:szCs w:val="20"/>
              </w:rPr>
              <w:t>F</w:t>
            </w:r>
            <w:r w:rsidRPr="00DA5033">
              <w:rPr>
                <w:rFonts w:ascii="Futura Bk" w:hAnsi="Futura Bk"/>
                <w:sz w:val="20"/>
                <w:szCs w:val="20"/>
              </w:rPr>
              <w:t>irst</w:t>
            </w:r>
            <w:r w:rsidRPr="00DA5033">
              <w:rPr>
                <w:rFonts w:ascii="Futura Bk" w:hAnsi="Futura Bk"/>
                <w:b w:val="0"/>
                <w:sz w:val="20"/>
                <w:szCs w:val="20"/>
              </w:rPr>
              <w:t xml:space="preserve"> Point of contact for all Operations, Customer &amp; Process related areas for the Team</w:t>
            </w:r>
            <w:r w:rsidRPr="00DA5033">
              <w:rPr>
                <w:rFonts w:ascii="Futura Bk" w:hAnsi="Futura Bk"/>
                <w:sz w:val="20"/>
                <w:szCs w:val="20"/>
              </w:rPr>
              <w:t>.</w:t>
            </w:r>
          </w:p>
          <w:p w:rsidR="00E90221" w:rsidRPr="00DA5033" w:rsidRDefault="00E90221" w:rsidP="00E90221">
            <w:pPr>
              <w:numPr>
                <w:ilvl w:val="0"/>
                <w:numId w:val="4"/>
              </w:numPr>
              <w:jc w:val="both"/>
              <w:rPr>
                <w:rFonts w:ascii="Futura Bk" w:hAnsi="Futura Bk"/>
                <w:sz w:val="20"/>
                <w:szCs w:val="20"/>
              </w:rPr>
            </w:pPr>
            <w:r w:rsidRPr="00DA5033">
              <w:rPr>
                <w:rFonts w:ascii="Futura Bk" w:hAnsi="Futura Bk"/>
                <w:b/>
                <w:sz w:val="20"/>
                <w:szCs w:val="20"/>
              </w:rPr>
              <w:t>Assisted</w:t>
            </w:r>
            <w:r w:rsidRPr="00DA5033">
              <w:rPr>
                <w:rFonts w:ascii="Futura Bk" w:hAnsi="Futura Bk"/>
                <w:sz w:val="20"/>
                <w:szCs w:val="20"/>
              </w:rPr>
              <w:t xml:space="preserve"> team in ensuring effective process control designs were put in place to comply with ISO standards.</w:t>
            </w:r>
          </w:p>
          <w:p w:rsidR="00E90221" w:rsidRPr="00DA5033" w:rsidRDefault="00E90221" w:rsidP="00E90221">
            <w:pPr>
              <w:ind w:left="360"/>
              <w:jc w:val="both"/>
              <w:rPr>
                <w:rFonts w:ascii="Futura Bk" w:hAnsi="Futura Bk"/>
                <w:sz w:val="20"/>
                <w:szCs w:val="20"/>
              </w:rPr>
            </w:pPr>
          </w:p>
          <w:p w:rsidR="00E90221" w:rsidRPr="00DA5033" w:rsidRDefault="00E90221" w:rsidP="00E90221">
            <w:pPr>
              <w:numPr>
                <w:ilvl w:val="0"/>
                <w:numId w:val="4"/>
              </w:numPr>
              <w:jc w:val="both"/>
              <w:rPr>
                <w:rFonts w:ascii="Futura Bk" w:hAnsi="Futura Bk"/>
                <w:sz w:val="20"/>
                <w:szCs w:val="20"/>
              </w:rPr>
            </w:pPr>
            <w:r w:rsidRPr="00DA5033">
              <w:rPr>
                <w:rFonts w:ascii="Futura Bk" w:hAnsi="Futura Bk"/>
                <w:b/>
                <w:bCs/>
                <w:sz w:val="20"/>
                <w:szCs w:val="20"/>
              </w:rPr>
              <w:t>E</w:t>
            </w:r>
            <w:r w:rsidRPr="00DA5033">
              <w:rPr>
                <w:rFonts w:ascii="Futura Bk" w:hAnsi="Futura Bk"/>
                <w:b/>
                <w:sz w:val="20"/>
                <w:szCs w:val="20"/>
              </w:rPr>
              <w:t>nsuring</w:t>
            </w:r>
            <w:r w:rsidRPr="00DA5033">
              <w:rPr>
                <w:rFonts w:ascii="Futura Bk" w:hAnsi="Futura Bk"/>
                <w:sz w:val="20"/>
                <w:szCs w:val="20"/>
              </w:rPr>
              <w:t xml:space="preserve"> all Operations manual &amp; ISO documentations are updated from time to time.</w:t>
            </w:r>
          </w:p>
          <w:p w:rsidR="00E90221" w:rsidRPr="00DA5033" w:rsidRDefault="00E90221" w:rsidP="00E90221">
            <w:pPr>
              <w:ind w:left="360"/>
              <w:jc w:val="both"/>
              <w:rPr>
                <w:rFonts w:ascii="Futura Bk" w:hAnsi="Futura Bk"/>
                <w:sz w:val="20"/>
                <w:szCs w:val="20"/>
              </w:rPr>
            </w:pPr>
          </w:p>
          <w:p w:rsidR="00E90221" w:rsidRPr="00DA5033" w:rsidRDefault="00E90221" w:rsidP="00E90221">
            <w:pPr>
              <w:numPr>
                <w:ilvl w:val="0"/>
                <w:numId w:val="4"/>
              </w:numPr>
              <w:jc w:val="both"/>
              <w:rPr>
                <w:rFonts w:ascii="Futura Bk" w:hAnsi="Futura Bk"/>
                <w:sz w:val="20"/>
                <w:szCs w:val="20"/>
              </w:rPr>
            </w:pPr>
            <w:r w:rsidRPr="00DA5033">
              <w:rPr>
                <w:rFonts w:ascii="Futura Bk" w:hAnsi="Futura Bk"/>
                <w:b/>
                <w:bCs/>
                <w:sz w:val="20"/>
                <w:szCs w:val="20"/>
              </w:rPr>
              <w:t>R</w:t>
            </w:r>
            <w:r w:rsidRPr="00DA5033">
              <w:rPr>
                <w:rFonts w:ascii="Futura Bk" w:hAnsi="Futura Bk"/>
                <w:b/>
                <w:sz w:val="20"/>
                <w:szCs w:val="20"/>
              </w:rPr>
              <w:t>esponsible</w:t>
            </w:r>
            <w:r w:rsidRPr="00DA5033">
              <w:rPr>
                <w:rFonts w:ascii="Futura Bk" w:hAnsi="Futura Bk"/>
                <w:sz w:val="20"/>
                <w:szCs w:val="20"/>
              </w:rPr>
              <w:t xml:space="preserve"> to partner with customers to ensure that Operation excellence for the Process is achieved.</w:t>
            </w:r>
          </w:p>
          <w:p w:rsidR="00E90221" w:rsidRPr="00DA5033" w:rsidRDefault="00E90221" w:rsidP="00E90221">
            <w:pPr>
              <w:jc w:val="both"/>
              <w:rPr>
                <w:rFonts w:ascii="Futura Bk" w:hAnsi="Futura Bk"/>
                <w:sz w:val="20"/>
                <w:szCs w:val="20"/>
              </w:rPr>
            </w:pPr>
          </w:p>
          <w:p w:rsidR="00E90221" w:rsidRPr="00DA5033" w:rsidRDefault="00E90221" w:rsidP="00E90221">
            <w:pPr>
              <w:pStyle w:val="Objective"/>
              <w:numPr>
                <w:ilvl w:val="0"/>
                <w:numId w:val="4"/>
              </w:numPr>
              <w:spacing w:before="0" w:after="0" w:line="240" w:lineRule="auto"/>
              <w:rPr>
                <w:rFonts w:ascii="Futura Bk" w:hAnsi="Futura Bk"/>
                <w:color w:val="000000"/>
              </w:rPr>
            </w:pPr>
            <w:r w:rsidRPr="00DA5033">
              <w:rPr>
                <w:rFonts w:ascii="Futura Bk" w:hAnsi="Futura Bk"/>
                <w:b/>
                <w:bCs/>
                <w:color w:val="000000"/>
              </w:rPr>
              <w:t>M</w:t>
            </w:r>
            <w:r w:rsidRPr="00DA5033">
              <w:rPr>
                <w:rFonts w:ascii="Futura Bk" w:hAnsi="Futura Bk"/>
                <w:b/>
                <w:color w:val="000000"/>
              </w:rPr>
              <w:t>etrics</w:t>
            </w:r>
            <w:r w:rsidRPr="00DA5033">
              <w:rPr>
                <w:rFonts w:ascii="Futura Bk" w:hAnsi="Futura Bk"/>
                <w:color w:val="000000"/>
              </w:rPr>
              <w:t xml:space="preserve"> Reporting and Review Metrics with Business Management, GBS Management and within the team and set monthly goals and plan ways to achieve goals.</w:t>
            </w:r>
          </w:p>
          <w:p w:rsidR="00E90221" w:rsidRPr="00DA5033" w:rsidRDefault="00E90221" w:rsidP="00E90221">
            <w:pPr>
              <w:jc w:val="both"/>
              <w:rPr>
                <w:rFonts w:ascii="Futura Bk" w:hAnsi="Futura Bk"/>
                <w:sz w:val="20"/>
                <w:szCs w:val="20"/>
                <w:lang w:val="en-GB"/>
              </w:rPr>
            </w:pPr>
          </w:p>
          <w:p w:rsidR="00E90221" w:rsidRPr="00DA5033" w:rsidRDefault="00E90221" w:rsidP="00E90221">
            <w:pPr>
              <w:numPr>
                <w:ilvl w:val="0"/>
                <w:numId w:val="4"/>
              </w:numPr>
              <w:jc w:val="both"/>
              <w:rPr>
                <w:rFonts w:ascii="Futura Bk" w:hAnsi="Futura Bk"/>
                <w:sz w:val="20"/>
                <w:szCs w:val="20"/>
                <w:lang w:val="en-GB"/>
              </w:rPr>
            </w:pPr>
            <w:r w:rsidRPr="00DA5033">
              <w:rPr>
                <w:rFonts w:ascii="Futura Bk" w:hAnsi="Futura Bk"/>
                <w:b/>
                <w:bCs/>
                <w:sz w:val="20"/>
                <w:szCs w:val="20"/>
              </w:rPr>
              <w:t>Played</w:t>
            </w:r>
            <w:r w:rsidRPr="00DA5033">
              <w:rPr>
                <w:rFonts w:ascii="Futura Bk" w:hAnsi="Futura Bk"/>
                <w:bCs/>
                <w:sz w:val="20"/>
                <w:szCs w:val="20"/>
              </w:rPr>
              <w:t xml:space="preserve"> a vital role in evolving operational strategies </w:t>
            </w:r>
            <w:r w:rsidRPr="00DA5033">
              <w:rPr>
                <w:rFonts w:ascii="Futura Bk" w:hAnsi="Futura Bk"/>
                <w:sz w:val="20"/>
                <w:szCs w:val="20"/>
              </w:rPr>
              <w:t>to achieve stated business objectives.</w:t>
            </w:r>
          </w:p>
          <w:p w:rsidR="00E90221" w:rsidRPr="00DA5033" w:rsidRDefault="00E90221" w:rsidP="00E90221">
            <w:pPr>
              <w:pStyle w:val="BodyText"/>
              <w:numPr>
                <w:ilvl w:val="0"/>
                <w:numId w:val="4"/>
              </w:numPr>
              <w:rPr>
                <w:rFonts w:ascii="Futura Bk" w:hAnsi="Futura Bk"/>
                <w:b w:val="0"/>
                <w:sz w:val="20"/>
                <w:szCs w:val="20"/>
              </w:rPr>
            </w:pPr>
            <w:r w:rsidRPr="00DA5033">
              <w:rPr>
                <w:rFonts w:ascii="Futura Bk" w:hAnsi="Futura Bk"/>
                <w:sz w:val="20"/>
                <w:szCs w:val="20"/>
              </w:rPr>
              <w:t>Effectively</w:t>
            </w:r>
            <w:r w:rsidRPr="00DA5033">
              <w:rPr>
                <w:rFonts w:ascii="Futura Bk" w:hAnsi="Futura Bk"/>
                <w:b w:val="0"/>
                <w:sz w:val="20"/>
                <w:szCs w:val="20"/>
              </w:rPr>
              <w:t xml:space="preserve"> coordinating and monitoring the product ionization effort for the payable process.</w:t>
            </w:r>
          </w:p>
          <w:p w:rsidR="00E90221" w:rsidRDefault="00E90221" w:rsidP="00DA5033">
            <w:pPr>
              <w:rPr>
                <w:rFonts w:ascii="Futura Bk" w:hAnsi="Futura Bk"/>
                <w:b/>
                <w:sz w:val="20"/>
                <w:szCs w:val="20"/>
                <w:u w:val="single"/>
              </w:rPr>
            </w:pPr>
          </w:p>
          <w:p w:rsidR="00E02CBB" w:rsidRPr="00DA5033" w:rsidRDefault="00E02CBB" w:rsidP="00DA5033">
            <w:pPr>
              <w:rPr>
                <w:rFonts w:ascii="Futura Bk" w:hAnsi="Futura Bk"/>
                <w:b/>
                <w:sz w:val="20"/>
                <w:szCs w:val="20"/>
                <w:u w:val="single"/>
              </w:rPr>
            </w:pPr>
            <w:r w:rsidRPr="00DA5033">
              <w:rPr>
                <w:rFonts w:ascii="Futura Bk" w:hAnsi="Futura Bk"/>
                <w:b/>
                <w:sz w:val="20"/>
                <w:szCs w:val="20"/>
                <w:u w:val="single"/>
              </w:rPr>
              <w:t>Convergys India Service Pvt</w:t>
            </w:r>
            <w:r w:rsidR="00393A64">
              <w:rPr>
                <w:rFonts w:ascii="Futura Bk" w:hAnsi="Futura Bk"/>
                <w:b/>
                <w:sz w:val="20"/>
                <w:szCs w:val="20"/>
                <w:u w:val="single"/>
              </w:rPr>
              <w:t>.</w:t>
            </w:r>
            <w:r w:rsidRPr="00DA5033">
              <w:rPr>
                <w:rFonts w:ascii="Futura Bk" w:hAnsi="Futura Bk"/>
                <w:b/>
                <w:sz w:val="20"/>
                <w:szCs w:val="20"/>
                <w:u w:val="single"/>
              </w:rPr>
              <w:t xml:space="preserve"> ltd</w:t>
            </w:r>
          </w:p>
          <w:p w:rsidR="00E02CBB" w:rsidRPr="00DA5033" w:rsidRDefault="00E02CBB" w:rsidP="00DA5033">
            <w:pPr>
              <w:rPr>
                <w:rFonts w:ascii="Futura Bk" w:hAnsi="Futura Bk"/>
                <w:bCs/>
                <w:sz w:val="20"/>
                <w:szCs w:val="20"/>
              </w:rPr>
            </w:pPr>
            <w:r w:rsidRPr="00DA5033">
              <w:rPr>
                <w:rFonts w:ascii="Futura Bk" w:hAnsi="Futura Bk"/>
                <w:bCs/>
                <w:sz w:val="20"/>
                <w:szCs w:val="20"/>
              </w:rPr>
              <w:t>Designation:</w:t>
            </w:r>
            <w:r w:rsidR="009C6019" w:rsidRPr="00DA5033">
              <w:rPr>
                <w:rFonts w:ascii="Futura Bk" w:hAnsi="Futura Bk"/>
                <w:bCs/>
                <w:sz w:val="20"/>
                <w:szCs w:val="20"/>
              </w:rPr>
              <w:t xml:space="preserve"> </w:t>
            </w:r>
            <w:r w:rsidRPr="00DA5033">
              <w:rPr>
                <w:rFonts w:ascii="Futura Bk" w:hAnsi="Futura Bk"/>
                <w:bCs/>
                <w:sz w:val="20"/>
                <w:szCs w:val="20"/>
              </w:rPr>
              <w:t>Sr</w:t>
            </w:r>
            <w:r w:rsidR="00774C1A" w:rsidRPr="00DA5033">
              <w:rPr>
                <w:rFonts w:ascii="Futura Bk" w:hAnsi="Futura Bk"/>
                <w:bCs/>
                <w:sz w:val="20"/>
                <w:szCs w:val="20"/>
              </w:rPr>
              <w:t>.</w:t>
            </w:r>
            <w:r w:rsidRPr="00DA5033">
              <w:rPr>
                <w:rFonts w:ascii="Futura Bk" w:hAnsi="Futura Bk"/>
                <w:bCs/>
                <w:sz w:val="20"/>
                <w:szCs w:val="20"/>
              </w:rPr>
              <w:t xml:space="preserve"> CCO</w:t>
            </w:r>
            <w:r w:rsidR="009C6019" w:rsidRPr="00DA5033">
              <w:rPr>
                <w:rFonts w:ascii="Futura Bk" w:hAnsi="Futura Bk"/>
                <w:bCs/>
                <w:sz w:val="20"/>
                <w:szCs w:val="20"/>
              </w:rPr>
              <w:t>.</w:t>
            </w:r>
          </w:p>
          <w:p w:rsidR="009C6019" w:rsidRPr="00DA5033" w:rsidRDefault="009C6019" w:rsidP="00DA5033">
            <w:pPr>
              <w:rPr>
                <w:rFonts w:ascii="Futura Bk" w:hAnsi="Futura Bk"/>
                <w:bCs/>
                <w:sz w:val="20"/>
                <w:szCs w:val="20"/>
              </w:rPr>
            </w:pPr>
            <w:r w:rsidRPr="00DA5033">
              <w:rPr>
                <w:rFonts w:ascii="Futura Bk" w:hAnsi="Futura Bk"/>
                <w:bCs/>
                <w:sz w:val="20"/>
                <w:szCs w:val="20"/>
              </w:rPr>
              <w:t>Department: Operations Microsoft Customer Central.</w:t>
            </w:r>
          </w:p>
          <w:p w:rsidR="009C6019" w:rsidRPr="00DA5033" w:rsidRDefault="009C6019" w:rsidP="00457879">
            <w:pPr>
              <w:rPr>
                <w:rFonts w:ascii="Futura Bk" w:hAnsi="Futura Bk"/>
                <w:bCs/>
                <w:sz w:val="20"/>
                <w:szCs w:val="20"/>
              </w:rPr>
            </w:pPr>
            <w:r w:rsidRPr="00DA5033">
              <w:rPr>
                <w:rFonts w:ascii="Futura Bk" w:hAnsi="Futura Bk"/>
                <w:bCs/>
                <w:sz w:val="20"/>
                <w:szCs w:val="20"/>
              </w:rPr>
              <w:t>Duration: 16</w:t>
            </w:r>
            <w:r w:rsidRPr="00DA5033">
              <w:rPr>
                <w:rFonts w:ascii="Futura Bk" w:hAnsi="Futura Bk"/>
                <w:bCs/>
                <w:sz w:val="20"/>
                <w:szCs w:val="20"/>
                <w:vertAlign w:val="superscript"/>
              </w:rPr>
              <w:t>th</w:t>
            </w:r>
            <w:r w:rsidR="00457879">
              <w:rPr>
                <w:rFonts w:ascii="Futura Bk" w:hAnsi="Futura Bk"/>
                <w:bCs/>
                <w:sz w:val="20"/>
                <w:szCs w:val="20"/>
              </w:rPr>
              <w:t xml:space="preserve"> Aug 2004 - Feb 2006</w:t>
            </w:r>
          </w:p>
        </w:tc>
      </w:tr>
      <w:tr w:rsidR="007053A0" w:rsidTr="004E15C8">
        <w:trPr>
          <w:trHeight w:val="1118"/>
        </w:trPr>
        <w:tc>
          <w:tcPr>
            <w:tcW w:w="2425" w:type="dxa"/>
          </w:tcPr>
          <w:p w:rsidR="007053A0" w:rsidRDefault="007053A0" w:rsidP="00C67274">
            <w:pPr>
              <w:pStyle w:val="SectionTitle"/>
              <w:framePr w:hSpace="0" w:wrap="auto" w:vAnchor="margin" w:hAnchor="text" w:yAlign="inline"/>
            </w:pPr>
            <w:r>
              <w:t>Education</w:t>
            </w:r>
          </w:p>
        </w:tc>
        <w:tc>
          <w:tcPr>
            <w:tcW w:w="7373" w:type="dxa"/>
            <w:shd w:val="clear" w:color="auto" w:fill="auto"/>
            <w:vAlign w:val="center"/>
          </w:tcPr>
          <w:p w:rsidR="00E90221" w:rsidRDefault="00E90221" w:rsidP="00DA5033">
            <w:pPr>
              <w:numPr>
                <w:ilvl w:val="0"/>
                <w:numId w:val="7"/>
              </w:numPr>
              <w:rPr>
                <w:rFonts w:ascii="Futura Bk" w:hAnsi="Futura Bk"/>
                <w:sz w:val="20"/>
                <w:szCs w:val="20"/>
              </w:rPr>
            </w:pPr>
            <w:r>
              <w:rPr>
                <w:rFonts w:ascii="Futura Bk" w:hAnsi="Futura Bk"/>
                <w:sz w:val="20"/>
                <w:szCs w:val="20"/>
              </w:rPr>
              <w:t>B.Com final year</w:t>
            </w:r>
          </w:p>
          <w:p w:rsidR="004E387D" w:rsidRDefault="00CF32DD" w:rsidP="00DA5033">
            <w:pPr>
              <w:numPr>
                <w:ilvl w:val="0"/>
                <w:numId w:val="7"/>
              </w:numPr>
              <w:rPr>
                <w:rFonts w:ascii="Futura Bk" w:hAnsi="Futura Bk"/>
                <w:sz w:val="20"/>
                <w:szCs w:val="20"/>
              </w:rPr>
            </w:pPr>
            <w:r>
              <w:rPr>
                <w:rFonts w:ascii="Futura Bk" w:hAnsi="Futura Bk"/>
                <w:sz w:val="20"/>
                <w:szCs w:val="20"/>
              </w:rPr>
              <w:t>12</w:t>
            </w:r>
            <w:r w:rsidRPr="00CF32DD">
              <w:rPr>
                <w:rFonts w:ascii="Futura Bk" w:hAnsi="Futura Bk"/>
                <w:sz w:val="20"/>
                <w:szCs w:val="20"/>
                <w:vertAlign w:val="superscript"/>
              </w:rPr>
              <w:t>th</w:t>
            </w:r>
            <w:r>
              <w:rPr>
                <w:rFonts w:ascii="Futura Bk" w:hAnsi="Futura Bk"/>
                <w:sz w:val="20"/>
                <w:szCs w:val="20"/>
              </w:rPr>
              <w:t xml:space="preserve"> from Mohali University</w:t>
            </w:r>
          </w:p>
          <w:p w:rsidR="00836299" w:rsidRDefault="00836299" w:rsidP="00DA5033">
            <w:pPr>
              <w:numPr>
                <w:ilvl w:val="0"/>
                <w:numId w:val="7"/>
              </w:numPr>
              <w:rPr>
                <w:rFonts w:ascii="Futura Bk" w:hAnsi="Futura Bk"/>
                <w:sz w:val="20"/>
                <w:szCs w:val="20"/>
              </w:rPr>
            </w:pPr>
            <w:r>
              <w:rPr>
                <w:rFonts w:ascii="Futura Bk" w:hAnsi="Futura Bk"/>
                <w:sz w:val="20"/>
                <w:szCs w:val="20"/>
              </w:rPr>
              <w:t>10</w:t>
            </w:r>
            <w:r w:rsidRPr="00836299">
              <w:rPr>
                <w:rFonts w:ascii="Futura Bk" w:hAnsi="Futura Bk"/>
                <w:sz w:val="20"/>
                <w:szCs w:val="20"/>
                <w:vertAlign w:val="superscript"/>
              </w:rPr>
              <w:t>th</w:t>
            </w:r>
            <w:r>
              <w:rPr>
                <w:rFonts w:ascii="Futura Bk" w:hAnsi="Futura Bk"/>
                <w:sz w:val="20"/>
                <w:szCs w:val="20"/>
              </w:rPr>
              <w:t xml:space="preserve"> from CBSE</w:t>
            </w:r>
          </w:p>
          <w:p w:rsidR="00962FF6" w:rsidRPr="00DA5033" w:rsidRDefault="00962FF6" w:rsidP="009E1EF5">
            <w:pPr>
              <w:ind w:left="720"/>
              <w:rPr>
                <w:rFonts w:ascii="Futura Bk" w:hAnsi="Futura Bk"/>
                <w:sz w:val="20"/>
                <w:szCs w:val="20"/>
              </w:rPr>
            </w:pPr>
          </w:p>
        </w:tc>
      </w:tr>
      <w:tr w:rsidR="007053A0" w:rsidTr="004E15C8">
        <w:trPr>
          <w:trHeight w:val="826"/>
        </w:trPr>
        <w:tc>
          <w:tcPr>
            <w:tcW w:w="2425" w:type="dxa"/>
          </w:tcPr>
          <w:p w:rsidR="007053A0" w:rsidRDefault="007053A0" w:rsidP="00C67274">
            <w:pPr>
              <w:pStyle w:val="SectionTitle"/>
              <w:framePr w:hSpace="0" w:wrap="auto" w:vAnchor="margin" w:hAnchor="text" w:yAlign="inline"/>
            </w:pPr>
            <w:r>
              <w:lastRenderedPageBreak/>
              <w:t>Other qualification</w:t>
            </w:r>
          </w:p>
        </w:tc>
        <w:tc>
          <w:tcPr>
            <w:tcW w:w="7373" w:type="dxa"/>
            <w:shd w:val="clear" w:color="auto" w:fill="auto"/>
            <w:vAlign w:val="center"/>
          </w:tcPr>
          <w:p w:rsidR="004E15C8" w:rsidRDefault="004E15C8" w:rsidP="004E15C8">
            <w:pPr>
              <w:ind w:left="720"/>
              <w:rPr>
                <w:rFonts w:ascii="Futura Bk" w:hAnsi="Futura Bk"/>
                <w:sz w:val="20"/>
                <w:szCs w:val="20"/>
              </w:rPr>
            </w:pPr>
          </w:p>
          <w:p w:rsidR="007053A0" w:rsidRPr="004E15C8" w:rsidRDefault="007053A0" w:rsidP="004E15C8">
            <w:pPr>
              <w:numPr>
                <w:ilvl w:val="0"/>
                <w:numId w:val="8"/>
              </w:numPr>
              <w:rPr>
                <w:rFonts w:ascii="Futura Bk" w:hAnsi="Futura Bk"/>
                <w:sz w:val="20"/>
                <w:szCs w:val="20"/>
              </w:rPr>
            </w:pPr>
            <w:r w:rsidRPr="004E15C8">
              <w:rPr>
                <w:rFonts w:ascii="Futura Bk" w:hAnsi="Futura Bk"/>
                <w:sz w:val="20"/>
                <w:szCs w:val="20"/>
              </w:rPr>
              <w:t>Strong working Knowledge in MS Office Suite including MS Word, MS Excel, MS Powe</w:t>
            </w:r>
            <w:r w:rsidR="00427661" w:rsidRPr="004E15C8">
              <w:rPr>
                <w:rFonts w:ascii="Futura Bk" w:hAnsi="Futura Bk"/>
                <w:sz w:val="20"/>
                <w:szCs w:val="20"/>
              </w:rPr>
              <w:t>rPoint, SAP and Work Flow tools</w:t>
            </w:r>
          </w:p>
          <w:p w:rsidR="00321ED9" w:rsidRPr="00DA5033" w:rsidRDefault="00321ED9" w:rsidP="00CF32DD">
            <w:pPr>
              <w:ind w:left="720"/>
              <w:rPr>
                <w:rFonts w:ascii="Futura Bk" w:hAnsi="Futura Bk"/>
                <w:sz w:val="20"/>
                <w:szCs w:val="20"/>
              </w:rPr>
            </w:pPr>
          </w:p>
        </w:tc>
      </w:tr>
      <w:tr w:rsidR="007053A0" w:rsidTr="004E15C8">
        <w:trPr>
          <w:trHeight w:val="1828"/>
        </w:trPr>
        <w:tc>
          <w:tcPr>
            <w:tcW w:w="2425" w:type="dxa"/>
          </w:tcPr>
          <w:p w:rsidR="007053A0" w:rsidRDefault="0059615D" w:rsidP="00C67274">
            <w:pPr>
              <w:pStyle w:val="SectionTitle"/>
              <w:framePr w:hSpace="0" w:wrap="auto" w:vAnchor="margin" w:hAnchor="text" w:yAlign="inline"/>
            </w:pPr>
            <w:r>
              <w:t>Area of Strength</w:t>
            </w:r>
          </w:p>
        </w:tc>
        <w:tc>
          <w:tcPr>
            <w:tcW w:w="7373" w:type="dxa"/>
            <w:shd w:val="clear" w:color="auto" w:fill="auto"/>
            <w:vAlign w:val="center"/>
          </w:tcPr>
          <w:p w:rsidR="0059615D" w:rsidRPr="00DA5033" w:rsidRDefault="0059615D" w:rsidP="00DA5033">
            <w:pPr>
              <w:rPr>
                <w:rFonts w:ascii="Futura Bk" w:hAnsi="Futura Bk"/>
                <w:sz w:val="20"/>
                <w:szCs w:val="20"/>
              </w:rPr>
            </w:pPr>
          </w:p>
          <w:p w:rsidR="007053A0" w:rsidRPr="00DA5033" w:rsidRDefault="0059615D" w:rsidP="00DA5033">
            <w:pPr>
              <w:numPr>
                <w:ilvl w:val="0"/>
                <w:numId w:val="9"/>
              </w:numPr>
              <w:rPr>
                <w:rFonts w:ascii="Futura Bk" w:hAnsi="Futura Bk"/>
                <w:sz w:val="20"/>
                <w:szCs w:val="20"/>
              </w:rPr>
            </w:pPr>
            <w:r w:rsidRPr="00DA5033">
              <w:rPr>
                <w:rFonts w:ascii="Futura Bk" w:hAnsi="Futura Bk"/>
                <w:sz w:val="20"/>
                <w:szCs w:val="20"/>
              </w:rPr>
              <w:t>Excellent communication skills</w:t>
            </w:r>
          </w:p>
          <w:p w:rsidR="0059615D" w:rsidRPr="00DA5033" w:rsidRDefault="0059615D" w:rsidP="00DA5033">
            <w:pPr>
              <w:numPr>
                <w:ilvl w:val="0"/>
                <w:numId w:val="9"/>
              </w:numPr>
              <w:rPr>
                <w:rFonts w:ascii="Futura Bk" w:hAnsi="Futura Bk"/>
                <w:sz w:val="20"/>
                <w:szCs w:val="20"/>
              </w:rPr>
            </w:pPr>
            <w:r w:rsidRPr="00DA5033">
              <w:rPr>
                <w:rFonts w:ascii="Futura Bk" w:hAnsi="Futura Bk"/>
                <w:sz w:val="20"/>
                <w:szCs w:val="20"/>
              </w:rPr>
              <w:t>Strong analytical skills</w:t>
            </w:r>
          </w:p>
          <w:p w:rsidR="0059615D" w:rsidRPr="00DA5033" w:rsidRDefault="0059615D" w:rsidP="00DA5033">
            <w:pPr>
              <w:numPr>
                <w:ilvl w:val="0"/>
                <w:numId w:val="9"/>
              </w:numPr>
              <w:rPr>
                <w:rFonts w:ascii="Futura Bk" w:hAnsi="Futura Bk"/>
                <w:sz w:val="20"/>
                <w:szCs w:val="20"/>
              </w:rPr>
            </w:pPr>
            <w:r w:rsidRPr="00DA5033">
              <w:rPr>
                <w:rFonts w:ascii="Futura Bk" w:hAnsi="Futura Bk"/>
                <w:sz w:val="20"/>
                <w:szCs w:val="20"/>
              </w:rPr>
              <w:t>Effective people management skills</w:t>
            </w:r>
          </w:p>
          <w:p w:rsidR="0059615D" w:rsidRPr="00DA5033" w:rsidRDefault="0059615D" w:rsidP="00DA5033">
            <w:pPr>
              <w:numPr>
                <w:ilvl w:val="0"/>
                <w:numId w:val="9"/>
              </w:numPr>
              <w:rPr>
                <w:rFonts w:ascii="Futura Bk" w:hAnsi="Futura Bk"/>
                <w:sz w:val="20"/>
                <w:szCs w:val="20"/>
              </w:rPr>
            </w:pPr>
            <w:r w:rsidRPr="00DA5033">
              <w:rPr>
                <w:rFonts w:ascii="Futura Bk" w:hAnsi="Futura Bk"/>
                <w:sz w:val="20"/>
                <w:szCs w:val="20"/>
              </w:rPr>
              <w:t>Highly focused on achieving targets – high level of ownership</w:t>
            </w:r>
          </w:p>
          <w:p w:rsidR="0059615D" w:rsidRPr="00DA5033" w:rsidRDefault="00393A64" w:rsidP="00DA5033">
            <w:pPr>
              <w:numPr>
                <w:ilvl w:val="0"/>
                <w:numId w:val="9"/>
              </w:numPr>
              <w:rPr>
                <w:rFonts w:ascii="Futura Bk" w:hAnsi="Futura Bk"/>
                <w:sz w:val="20"/>
                <w:szCs w:val="20"/>
              </w:rPr>
            </w:pPr>
            <w:r w:rsidRPr="00DA5033">
              <w:rPr>
                <w:rFonts w:ascii="Futura Bk" w:hAnsi="Futura Bk"/>
                <w:sz w:val="20"/>
                <w:szCs w:val="20"/>
              </w:rPr>
              <w:t>Self-motivated</w:t>
            </w:r>
          </w:p>
          <w:p w:rsidR="0059615D" w:rsidRPr="00DA5033" w:rsidRDefault="0059615D" w:rsidP="00DA5033">
            <w:pPr>
              <w:numPr>
                <w:ilvl w:val="0"/>
                <w:numId w:val="9"/>
              </w:numPr>
              <w:rPr>
                <w:rFonts w:ascii="Futura Bk" w:hAnsi="Futura Bk"/>
                <w:sz w:val="20"/>
                <w:szCs w:val="20"/>
              </w:rPr>
            </w:pPr>
            <w:r w:rsidRPr="00DA5033">
              <w:rPr>
                <w:rFonts w:ascii="Futura Bk" w:hAnsi="Futura Bk"/>
                <w:sz w:val="20"/>
                <w:szCs w:val="20"/>
              </w:rPr>
              <w:t>Strong accounting knowledge</w:t>
            </w:r>
          </w:p>
          <w:p w:rsidR="0059615D" w:rsidRPr="00DA5033" w:rsidRDefault="0059615D" w:rsidP="00DA5033">
            <w:pPr>
              <w:numPr>
                <w:ilvl w:val="0"/>
                <w:numId w:val="9"/>
              </w:numPr>
              <w:rPr>
                <w:rFonts w:ascii="Futura Bk" w:hAnsi="Futura Bk"/>
                <w:sz w:val="20"/>
                <w:szCs w:val="20"/>
              </w:rPr>
            </w:pPr>
            <w:r w:rsidRPr="00DA5033">
              <w:rPr>
                <w:rFonts w:ascii="Futura Bk" w:hAnsi="Futura Bk"/>
                <w:sz w:val="20"/>
                <w:szCs w:val="20"/>
              </w:rPr>
              <w:t>Good presentation skills</w:t>
            </w:r>
          </w:p>
          <w:p w:rsidR="0059615D" w:rsidRPr="00DA5033" w:rsidRDefault="0059615D" w:rsidP="00DA5033">
            <w:pPr>
              <w:rPr>
                <w:rFonts w:ascii="Futura Bk" w:hAnsi="Futura Bk"/>
                <w:sz w:val="20"/>
                <w:szCs w:val="20"/>
              </w:rPr>
            </w:pPr>
          </w:p>
        </w:tc>
      </w:tr>
      <w:tr w:rsidR="007053A0" w:rsidTr="004E15C8">
        <w:trPr>
          <w:trHeight w:val="826"/>
        </w:trPr>
        <w:tc>
          <w:tcPr>
            <w:tcW w:w="2425" w:type="dxa"/>
          </w:tcPr>
          <w:p w:rsidR="007053A0" w:rsidRDefault="007053A0" w:rsidP="00C67274">
            <w:pPr>
              <w:pStyle w:val="SectionTitle"/>
              <w:framePr w:hSpace="0" w:wrap="auto" w:vAnchor="margin" w:hAnchor="text" w:yAlign="inline"/>
            </w:pPr>
            <w:r>
              <w:t>Recognition</w:t>
            </w:r>
          </w:p>
        </w:tc>
        <w:tc>
          <w:tcPr>
            <w:tcW w:w="7373" w:type="dxa"/>
            <w:shd w:val="clear" w:color="auto" w:fill="auto"/>
          </w:tcPr>
          <w:p w:rsidR="0059615D" w:rsidRPr="00DA5033" w:rsidRDefault="0059615D" w:rsidP="00DA5033">
            <w:pPr>
              <w:rPr>
                <w:rFonts w:ascii="Futura Bk" w:hAnsi="Futura Bk"/>
                <w:sz w:val="20"/>
                <w:szCs w:val="20"/>
              </w:rPr>
            </w:pPr>
          </w:p>
          <w:p w:rsidR="007053A0" w:rsidRPr="00DA5033" w:rsidRDefault="007053A0" w:rsidP="00DA5033">
            <w:pPr>
              <w:numPr>
                <w:ilvl w:val="0"/>
                <w:numId w:val="9"/>
              </w:numPr>
              <w:rPr>
                <w:rFonts w:ascii="Futura Bk" w:hAnsi="Futura Bk"/>
                <w:sz w:val="20"/>
                <w:szCs w:val="20"/>
              </w:rPr>
            </w:pPr>
            <w:r w:rsidRPr="00DA5033">
              <w:rPr>
                <w:rFonts w:ascii="Futura Bk" w:hAnsi="Futura Bk"/>
                <w:sz w:val="20"/>
                <w:szCs w:val="20"/>
              </w:rPr>
              <w:t xml:space="preserve">Awarded </w:t>
            </w:r>
            <w:r w:rsidRPr="00DA5033">
              <w:rPr>
                <w:rFonts w:ascii="Futura Bk" w:hAnsi="Futura Bk"/>
                <w:sz w:val="20"/>
                <w:szCs w:val="20"/>
                <w:u w:val="single"/>
              </w:rPr>
              <w:t>Bronze award</w:t>
            </w:r>
            <w:r w:rsidRPr="00DA5033">
              <w:rPr>
                <w:rFonts w:ascii="Futura Bk" w:hAnsi="Futura Bk"/>
                <w:sz w:val="20"/>
                <w:szCs w:val="20"/>
              </w:rPr>
              <w:t xml:space="preserve"> </w:t>
            </w:r>
            <w:r w:rsidR="005D3A8C" w:rsidRPr="00DA5033">
              <w:rPr>
                <w:rFonts w:ascii="Futura Bk" w:hAnsi="Futura Bk"/>
                <w:sz w:val="20"/>
                <w:szCs w:val="20"/>
              </w:rPr>
              <w:t xml:space="preserve">and </w:t>
            </w:r>
            <w:r w:rsidR="005D3A8C" w:rsidRPr="00DA5033">
              <w:rPr>
                <w:rFonts w:ascii="Futura Bk" w:hAnsi="Futura Bk"/>
                <w:sz w:val="20"/>
                <w:szCs w:val="20"/>
                <w:u w:val="single"/>
              </w:rPr>
              <w:t xml:space="preserve"> Performer of the month</w:t>
            </w:r>
            <w:r w:rsidR="005D3A8C" w:rsidRPr="00DA5033">
              <w:rPr>
                <w:rFonts w:ascii="Futura Bk" w:hAnsi="Futura Bk"/>
                <w:sz w:val="20"/>
                <w:szCs w:val="20"/>
              </w:rPr>
              <w:t xml:space="preserve"> awards </w:t>
            </w:r>
            <w:r w:rsidRPr="00DA5033">
              <w:rPr>
                <w:rFonts w:ascii="Futura Bk" w:hAnsi="Futura Bk"/>
                <w:sz w:val="20"/>
                <w:szCs w:val="20"/>
              </w:rPr>
              <w:t>for excellence in process stabilization and achieving high team productivity</w:t>
            </w:r>
          </w:p>
          <w:p w:rsidR="007053A0" w:rsidRPr="00DA5033" w:rsidRDefault="007053A0" w:rsidP="00DA5033">
            <w:pPr>
              <w:numPr>
                <w:ilvl w:val="0"/>
                <w:numId w:val="9"/>
              </w:numPr>
              <w:rPr>
                <w:rFonts w:ascii="Futura Bk" w:hAnsi="Futura Bk"/>
                <w:sz w:val="20"/>
                <w:szCs w:val="20"/>
              </w:rPr>
            </w:pPr>
            <w:r w:rsidRPr="00DA5033">
              <w:rPr>
                <w:rFonts w:ascii="Futura Bk" w:hAnsi="Futura Bk"/>
                <w:sz w:val="20"/>
                <w:szCs w:val="20"/>
              </w:rPr>
              <w:t>Bestowed with “</w:t>
            </w:r>
            <w:r w:rsidRPr="00DA5033">
              <w:rPr>
                <w:rFonts w:ascii="Futura Bk" w:hAnsi="Futura Bk"/>
                <w:sz w:val="20"/>
                <w:szCs w:val="20"/>
                <w:u w:val="single"/>
              </w:rPr>
              <w:t>Best Team of the month</w:t>
            </w:r>
            <w:r w:rsidRPr="00DA5033">
              <w:rPr>
                <w:rFonts w:ascii="Futura Bk" w:hAnsi="Futura Bk"/>
                <w:sz w:val="20"/>
                <w:szCs w:val="20"/>
              </w:rPr>
              <w:t>” for high Total Customer experience, and continued excellence</w:t>
            </w:r>
            <w:r w:rsidR="00705E0C" w:rsidRPr="00DA5033">
              <w:rPr>
                <w:rFonts w:ascii="Futura Bk" w:hAnsi="Futura Bk"/>
                <w:sz w:val="20"/>
                <w:szCs w:val="20"/>
              </w:rPr>
              <w:t>.</w:t>
            </w:r>
          </w:p>
          <w:p w:rsidR="005D3A8C" w:rsidRPr="00DA5033" w:rsidRDefault="005D3A8C" w:rsidP="00DA5033">
            <w:pPr>
              <w:numPr>
                <w:ilvl w:val="0"/>
                <w:numId w:val="9"/>
              </w:numPr>
              <w:rPr>
                <w:rFonts w:ascii="Futura Bk" w:hAnsi="Futura Bk"/>
                <w:sz w:val="20"/>
                <w:szCs w:val="20"/>
              </w:rPr>
            </w:pPr>
            <w:r w:rsidRPr="00DA5033">
              <w:rPr>
                <w:rFonts w:ascii="Futura Bk" w:hAnsi="Futura Bk"/>
                <w:sz w:val="20"/>
                <w:szCs w:val="20"/>
              </w:rPr>
              <w:t xml:space="preserve">Awarded with the </w:t>
            </w:r>
            <w:r w:rsidRPr="00DA5033">
              <w:rPr>
                <w:rFonts w:ascii="Futura Bk" w:hAnsi="Futura Bk"/>
                <w:sz w:val="20"/>
                <w:szCs w:val="20"/>
                <w:u w:val="single"/>
              </w:rPr>
              <w:t>Certificate of Excellence</w:t>
            </w:r>
            <w:r w:rsidRPr="00DA5033">
              <w:rPr>
                <w:rFonts w:ascii="Futura Bk" w:hAnsi="Futura Bk"/>
                <w:sz w:val="20"/>
                <w:szCs w:val="20"/>
              </w:rPr>
              <w:t xml:space="preserve"> award in June’07.</w:t>
            </w:r>
            <w:r w:rsidR="004A00D2" w:rsidRPr="00DA5033">
              <w:rPr>
                <w:rFonts w:ascii="Futura Bk" w:hAnsi="Futura Bk"/>
                <w:sz w:val="20"/>
                <w:szCs w:val="20"/>
              </w:rPr>
              <w:t>Mar’08,Aug’09</w:t>
            </w:r>
          </w:p>
          <w:p w:rsidR="004A00D2" w:rsidRDefault="004A00D2" w:rsidP="00DA5033">
            <w:pPr>
              <w:numPr>
                <w:ilvl w:val="0"/>
                <w:numId w:val="9"/>
              </w:numPr>
              <w:rPr>
                <w:rFonts w:ascii="Futura Bk" w:hAnsi="Futura Bk"/>
                <w:sz w:val="20"/>
                <w:szCs w:val="20"/>
              </w:rPr>
            </w:pPr>
            <w:r w:rsidRPr="00DA5033">
              <w:rPr>
                <w:rFonts w:ascii="Futura Bk" w:hAnsi="Futura Bk"/>
                <w:sz w:val="20"/>
                <w:szCs w:val="20"/>
              </w:rPr>
              <w:t xml:space="preserve">Nominated by the management for representing the </w:t>
            </w:r>
            <w:r w:rsidR="009C6019" w:rsidRPr="00DA5033">
              <w:rPr>
                <w:rFonts w:ascii="Futura Bk" w:hAnsi="Futura Bk"/>
                <w:sz w:val="20"/>
                <w:szCs w:val="20"/>
              </w:rPr>
              <w:t>AP (</w:t>
            </w:r>
            <w:r w:rsidR="00E02CBB" w:rsidRPr="00DA5033">
              <w:rPr>
                <w:rFonts w:ascii="Futura Bk" w:hAnsi="Futura Bk"/>
                <w:sz w:val="20"/>
                <w:szCs w:val="20"/>
              </w:rPr>
              <w:t>Accounts payable)</w:t>
            </w:r>
            <w:r w:rsidRPr="00DA5033">
              <w:rPr>
                <w:rFonts w:ascii="Futura Bk" w:hAnsi="Futura Bk"/>
                <w:sz w:val="20"/>
                <w:szCs w:val="20"/>
              </w:rPr>
              <w:t xml:space="preserve"> and APNI </w:t>
            </w:r>
            <w:r w:rsidR="00E02CBB" w:rsidRPr="00DA5033">
              <w:rPr>
                <w:rFonts w:ascii="Futura Bk" w:hAnsi="Futura Bk"/>
                <w:sz w:val="20"/>
                <w:szCs w:val="20"/>
              </w:rPr>
              <w:t>(Accounts payable Non Inventory</w:t>
            </w:r>
            <w:r w:rsidR="009C6019" w:rsidRPr="00DA5033">
              <w:rPr>
                <w:rFonts w:ascii="Futura Bk" w:hAnsi="Futura Bk"/>
                <w:sz w:val="20"/>
                <w:szCs w:val="20"/>
              </w:rPr>
              <w:t>) team</w:t>
            </w:r>
            <w:r w:rsidRPr="00DA5033">
              <w:rPr>
                <w:rFonts w:ascii="Futura Bk" w:hAnsi="Futura Bk"/>
                <w:sz w:val="20"/>
                <w:szCs w:val="20"/>
              </w:rPr>
              <w:t xml:space="preserve"> </w:t>
            </w:r>
            <w:r w:rsidR="00F642A0">
              <w:rPr>
                <w:rFonts w:ascii="Futura Bk" w:hAnsi="Futura Bk"/>
                <w:sz w:val="20"/>
                <w:szCs w:val="20"/>
              </w:rPr>
              <w:t>in Delhi</w:t>
            </w:r>
          </w:p>
          <w:p w:rsidR="00CC482F" w:rsidRPr="00DA5033" w:rsidRDefault="00CC482F" w:rsidP="00CC482F">
            <w:pPr>
              <w:ind w:left="720"/>
              <w:rPr>
                <w:rFonts w:ascii="Futura Bk" w:hAnsi="Futura Bk"/>
                <w:sz w:val="20"/>
                <w:szCs w:val="20"/>
              </w:rPr>
            </w:pPr>
          </w:p>
        </w:tc>
      </w:tr>
      <w:tr w:rsidR="007E3688" w:rsidTr="004E15C8">
        <w:trPr>
          <w:trHeight w:val="826"/>
        </w:trPr>
        <w:tc>
          <w:tcPr>
            <w:tcW w:w="2425" w:type="dxa"/>
          </w:tcPr>
          <w:p w:rsidR="007E3688" w:rsidRDefault="004E15C8" w:rsidP="00C67274">
            <w:pPr>
              <w:pStyle w:val="SectionTitle"/>
              <w:framePr w:hSpace="0" w:wrap="auto" w:vAnchor="margin" w:hAnchor="text" w:yAlign="inline"/>
            </w:pPr>
            <w:r>
              <w:t>Date of Birth</w:t>
            </w:r>
          </w:p>
        </w:tc>
        <w:tc>
          <w:tcPr>
            <w:tcW w:w="7373" w:type="dxa"/>
            <w:shd w:val="clear" w:color="auto" w:fill="auto"/>
            <w:vAlign w:val="center"/>
          </w:tcPr>
          <w:p w:rsidR="007E3688" w:rsidRPr="00DA5033" w:rsidRDefault="007E3688" w:rsidP="00DA5033">
            <w:pPr>
              <w:rPr>
                <w:rFonts w:ascii="Futura Bk" w:hAnsi="Futura Bk"/>
                <w:sz w:val="20"/>
                <w:szCs w:val="20"/>
              </w:rPr>
            </w:pPr>
            <w:r w:rsidRPr="00DA5033">
              <w:rPr>
                <w:rFonts w:ascii="Futura Bk" w:hAnsi="Futura Bk"/>
                <w:sz w:val="20"/>
                <w:szCs w:val="20"/>
              </w:rPr>
              <w:t>25</w:t>
            </w:r>
            <w:r w:rsidRPr="00DA5033">
              <w:rPr>
                <w:rFonts w:ascii="Futura Bk" w:hAnsi="Futura Bk"/>
                <w:sz w:val="20"/>
                <w:szCs w:val="20"/>
                <w:vertAlign w:val="superscript"/>
              </w:rPr>
              <w:t>th</w:t>
            </w:r>
            <w:r w:rsidR="00CC482F">
              <w:rPr>
                <w:rFonts w:ascii="Futura Bk" w:hAnsi="Futura Bk"/>
                <w:sz w:val="20"/>
                <w:szCs w:val="20"/>
              </w:rPr>
              <w:t xml:space="preserve"> Oct 1980</w:t>
            </w:r>
          </w:p>
        </w:tc>
      </w:tr>
      <w:tr w:rsidR="004E15C8" w:rsidTr="004E15C8">
        <w:trPr>
          <w:trHeight w:val="826"/>
        </w:trPr>
        <w:tc>
          <w:tcPr>
            <w:tcW w:w="2425" w:type="dxa"/>
          </w:tcPr>
          <w:p w:rsidR="004E15C8" w:rsidRDefault="004E15C8" w:rsidP="00C67274">
            <w:pPr>
              <w:pStyle w:val="SectionTitle"/>
              <w:framePr w:hSpace="0" w:wrap="auto" w:vAnchor="margin" w:hAnchor="text" w:yAlign="inline"/>
            </w:pPr>
            <w:r>
              <w:t>Marital Status</w:t>
            </w:r>
          </w:p>
        </w:tc>
        <w:tc>
          <w:tcPr>
            <w:tcW w:w="7373" w:type="dxa"/>
            <w:shd w:val="clear" w:color="auto" w:fill="auto"/>
            <w:vAlign w:val="center"/>
          </w:tcPr>
          <w:p w:rsidR="004E15C8" w:rsidRPr="00DA5033" w:rsidRDefault="004E15C8" w:rsidP="00DA5033">
            <w:pPr>
              <w:rPr>
                <w:rFonts w:ascii="Futura Bk" w:hAnsi="Futura Bk"/>
                <w:sz w:val="20"/>
                <w:szCs w:val="20"/>
              </w:rPr>
            </w:pPr>
            <w:r>
              <w:rPr>
                <w:rFonts w:ascii="Futura Bk" w:hAnsi="Futura Bk"/>
                <w:sz w:val="20"/>
                <w:szCs w:val="20"/>
              </w:rPr>
              <w:t>Married</w:t>
            </w:r>
          </w:p>
        </w:tc>
      </w:tr>
      <w:tr w:rsidR="004E15C8" w:rsidTr="004E15C8">
        <w:trPr>
          <w:trHeight w:val="826"/>
        </w:trPr>
        <w:tc>
          <w:tcPr>
            <w:tcW w:w="2425" w:type="dxa"/>
          </w:tcPr>
          <w:p w:rsidR="004E15C8" w:rsidRDefault="004E15C8" w:rsidP="00C67274">
            <w:pPr>
              <w:pStyle w:val="SectionTitle"/>
              <w:framePr w:hSpace="0" w:wrap="auto" w:vAnchor="margin" w:hAnchor="text" w:yAlign="inline"/>
            </w:pPr>
            <w:r>
              <w:t>Nationality</w:t>
            </w:r>
          </w:p>
        </w:tc>
        <w:tc>
          <w:tcPr>
            <w:tcW w:w="7373" w:type="dxa"/>
            <w:shd w:val="clear" w:color="auto" w:fill="auto"/>
            <w:vAlign w:val="center"/>
          </w:tcPr>
          <w:p w:rsidR="004E15C8" w:rsidRDefault="004E15C8" w:rsidP="00DA5033">
            <w:pPr>
              <w:rPr>
                <w:rFonts w:ascii="Futura Bk" w:hAnsi="Futura Bk"/>
                <w:sz w:val="20"/>
                <w:szCs w:val="20"/>
              </w:rPr>
            </w:pPr>
            <w:r>
              <w:rPr>
                <w:rFonts w:ascii="Futura Bk" w:hAnsi="Futura Bk"/>
                <w:sz w:val="20"/>
                <w:szCs w:val="20"/>
              </w:rPr>
              <w:t>Indian</w:t>
            </w:r>
          </w:p>
        </w:tc>
      </w:tr>
      <w:tr w:rsidR="007E3688" w:rsidTr="004E15C8">
        <w:trPr>
          <w:trHeight w:val="826"/>
        </w:trPr>
        <w:tc>
          <w:tcPr>
            <w:tcW w:w="2425" w:type="dxa"/>
          </w:tcPr>
          <w:p w:rsidR="007E3688" w:rsidRDefault="007E3688" w:rsidP="00C67274">
            <w:pPr>
              <w:pStyle w:val="SectionTitle"/>
              <w:framePr w:hSpace="0" w:wrap="auto" w:vAnchor="margin" w:hAnchor="text" w:yAlign="inline"/>
            </w:pPr>
            <w:r>
              <w:t>Hobbies</w:t>
            </w:r>
          </w:p>
        </w:tc>
        <w:tc>
          <w:tcPr>
            <w:tcW w:w="7373" w:type="dxa"/>
            <w:shd w:val="clear" w:color="auto" w:fill="auto"/>
            <w:vAlign w:val="center"/>
          </w:tcPr>
          <w:p w:rsidR="007E3688" w:rsidRPr="00DA5033" w:rsidRDefault="00CC482F" w:rsidP="00DA5033">
            <w:pPr>
              <w:rPr>
                <w:rFonts w:ascii="Futura Bk" w:hAnsi="Futura Bk"/>
                <w:sz w:val="20"/>
                <w:szCs w:val="20"/>
              </w:rPr>
            </w:pPr>
            <w:r>
              <w:rPr>
                <w:rFonts w:ascii="Futura Bk" w:hAnsi="Futura Bk"/>
                <w:sz w:val="20"/>
                <w:szCs w:val="20"/>
              </w:rPr>
              <w:t>Reading, movies &amp; travelling</w:t>
            </w:r>
          </w:p>
        </w:tc>
      </w:tr>
      <w:tr w:rsidR="00176FB3" w:rsidTr="004E15C8">
        <w:trPr>
          <w:trHeight w:val="826"/>
        </w:trPr>
        <w:tc>
          <w:tcPr>
            <w:tcW w:w="2425" w:type="dxa"/>
          </w:tcPr>
          <w:p w:rsidR="00176FB3" w:rsidRDefault="00176FB3" w:rsidP="00C67274">
            <w:pPr>
              <w:pStyle w:val="SectionTitle"/>
              <w:framePr w:hSpace="0" w:wrap="auto" w:vAnchor="margin" w:hAnchor="text" w:yAlign="inline"/>
            </w:pPr>
            <w:r>
              <w:t>Expected CTC</w:t>
            </w:r>
          </w:p>
        </w:tc>
        <w:tc>
          <w:tcPr>
            <w:tcW w:w="7373" w:type="dxa"/>
            <w:shd w:val="clear" w:color="auto" w:fill="auto"/>
            <w:vAlign w:val="center"/>
          </w:tcPr>
          <w:p w:rsidR="00176FB3" w:rsidRDefault="00176FB3" w:rsidP="00DA5033">
            <w:pPr>
              <w:rPr>
                <w:rFonts w:ascii="Futura Bk" w:hAnsi="Futura Bk"/>
                <w:sz w:val="20"/>
                <w:szCs w:val="20"/>
              </w:rPr>
            </w:pPr>
            <w:r>
              <w:rPr>
                <w:rFonts w:ascii="Futura Bk" w:hAnsi="Futura Bk"/>
                <w:sz w:val="20"/>
                <w:szCs w:val="20"/>
              </w:rPr>
              <w:t xml:space="preserve">4000 – 5000 AED </w:t>
            </w:r>
          </w:p>
        </w:tc>
      </w:tr>
    </w:tbl>
    <w:p w:rsidR="00E97472" w:rsidRDefault="00E97472" w:rsidP="00723734">
      <w:pPr>
        <w:pStyle w:val="Address2"/>
        <w:rPr>
          <w:rFonts w:ascii="Book Antiqua" w:hAnsi="Book Antiqua"/>
          <w:sz w:val="18"/>
        </w:rPr>
      </w:pPr>
    </w:p>
    <w:p w:rsidR="0046160C" w:rsidRDefault="0046160C" w:rsidP="0046160C"/>
    <w:p w:rsidR="00E2717B" w:rsidRDefault="00E2717B" w:rsidP="0046160C">
      <w:pPr>
        <w:rPr>
          <w:rFonts w:ascii="Futura Bk" w:hAnsi="Futura Bk"/>
          <w:sz w:val="20"/>
          <w:szCs w:val="20"/>
        </w:rPr>
      </w:pPr>
    </w:p>
    <w:p w:rsidR="00034246" w:rsidRDefault="00034246" w:rsidP="0046160C">
      <w:pPr>
        <w:rPr>
          <w:rFonts w:ascii="Futura Bk" w:hAnsi="Futura Bk"/>
          <w:sz w:val="20"/>
          <w:szCs w:val="20"/>
        </w:rPr>
      </w:pPr>
    </w:p>
    <w:p w:rsidR="00034246" w:rsidRDefault="00034246" w:rsidP="0046160C">
      <w:pPr>
        <w:rPr>
          <w:rFonts w:ascii="Futura Bk" w:hAnsi="Futura Bk"/>
          <w:sz w:val="20"/>
          <w:szCs w:val="20"/>
        </w:rPr>
      </w:pPr>
    </w:p>
    <w:p w:rsidR="00034246" w:rsidRDefault="00034246" w:rsidP="0046160C">
      <w:pPr>
        <w:rPr>
          <w:rFonts w:ascii="Futura Bk" w:hAnsi="Futura Bk"/>
          <w:sz w:val="20"/>
          <w:szCs w:val="20"/>
        </w:rPr>
      </w:pPr>
    </w:p>
    <w:p w:rsidR="00034246" w:rsidRDefault="00034246" w:rsidP="0046160C">
      <w:pPr>
        <w:rPr>
          <w:rFonts w:ascii="Futura Bk" w:hAnsi="Futura Bk"/>
          <w:sz w:val="20"/>
          <w:szCs w:val="20"/>
        </w:rPr>
      </w:pPr>
      <w:bookmarkStart w:id="0" w:name="_GoBack"/>
      <w:bookmarkEnd w:id="0"/>
    </w:p>
    <w:sectPr w:rsidR="00034246" w:rsidSect="00D759D7">
      <w:pgSz w:w="11909" w:h="16834" w:code="9"/>
      <w:pgMar w:top="1267" w:right="1440" w:bottom="1440" w:left="1440" w:header="720" w:footer="720" w:gutter="0"/>
      <w:cols w:space="8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35" w:rsidRDefault="00210835">
      <w:r>
        <w:separator/>
      </w:r>
    </w:p>
  </w:endnote>
  <w:endnote w:type="continuationSeparator" w:id="0">
    <w:p w:rsidR="00210835" w:rsidRDefault="0021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swiss"/>
    <w:pitch w:val="variable"/>
    <w:sig w:usb0="A00002AF" w:usb1="5000204A"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35" w:rsidRDefault="00210835">
      <w:r>
        <w:separator/>
      </w:r>
    </w:p>
  </w:footnote>
  <w:footnote w:type="continuationSeparator" w:id="0">
    <w:p w:rsidR="00210835" w:rsidRDefault="00210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BD14565_"/>
      </v:shape>
    </w:pict>
  </w:numPicBullet>
  <w:abstractNum w:abstractNumId="0">
    <w:nsid w:val="0A010381"/>
    <w:multiLevelType w:val="hybridMultilevel"/>
    <w:tmpl w:val="16F05038"/>
    <w:lvl w:ilvl="0" w:tplc="D272203A">
      <w:start w:val="1"/>
      <w:numFmt w:val="bullet"/>
      <w:lvlText w:val=""/>
      <w:lvlJc w:val="left"/>
      <w:pPr>
        <w:tabs>
          <w:tab w:val="num" w:pos="720"/>
        </w:tabs>
        <w:ind w:left="720" w:hanging="360"/>
      </w:pPr>
      <w:rPr>
        <w:rFonts w:ascii="Wingdings" w:hAnsi="Wingdings" w:hint="default"/>
      </w:rPr>
    </w:lvl>
    <w:lvl w:ilvl="1" w:tplc="A594C878">
      <w:start w:val="1"/>
      <w:numFmt w:val="bullet"/>
      <w:lvlText w:val=""/>
      <w:lvlJc w:val="left"/>
      <w:pPr>
        <w:tabs>
          <w:tab w:val="num" w:pos="1440"/>
        </w:tabs>
        <w:ind w:left="1440" w:hanging="360"/>
      </w:pPr>
      <w:rPr>
        <w:rFonts w:ascii="Wingdings" w:hAnsi="Wingdings" w:hint="default"/>
      </w:rPr>
    </w:lvl>
    <w:lvl w:ilvl="2" w:tplc="34E0C8EE">
      <w:start w:val="1"/>
      <w:numFmt w:val="bullet"/>
      <w:lvlText w:val=""/>
      <w:lvlJc w:val="left"/>
      <w:pPr>
        <w:tabs>
          <w:tab w:val="num" w:pos="2160"/>
        </w:tabs>
        <w:ind w:left="2160" w:hanging="360"/>
      </w:pPr>
      <w:rPr>
        <w:rFonts w:ascii="Wingdings" w:hAnsi="Wingdings" w:hint="default"/>
      </w:rPr>
    </w:lvl>
    <w:lvl w:ilvl="3" w:tplc="F0CEAF9A">
      <w:start w:val="1"/>
      <w:numFmt w:val="bullet"/>
      <w:lvlText w:val=""/>
      <w:lvlJc w:val="left"/>
      <w:pPr>
        <w:tabs>
          <w:tab w:val="num" w:pos="2880"/>
        </w:tabs>
        <w:ind w:left="2880" w:hanging="360"/>
      </w:pPr>
      <w:rPr>
        <w:rFonts w:ascii="Wingdings" w:hAnsi="Wingdings" w:hint="default"/>
      </w:rPr>
    </w:lvl>
    <w:lvl w:ilvl="4" w:tplc="50B81BD0">
      <w:start w:val="1"/>
      <w:numFmt w:val="bullet"/>
      <w:lvlText w:val=""/>
      <w:lvlJc w:val="left"/>
      <w:pPr>
        <w:tabs>
          <w:tab w:val="num" w:pos="3600"/>
        </w:tabs>
        <w:ind w:left="3600" w:hanging="360"/>
      </w:pPr>
      <w:rPr>
        <w:rFonts w:ascii="Wingdings" w:hAnsi="Wingdings" w:hint="default"/>
      </w:rPr>
    </w:lvl>
    <w:lvl w:ilvl="5" w:tplc="7F10F318">
      <w:start w:val="1"/>
      <w:numFmt w:val="bullet"/>
      <w:lvlText w:val=""/>
      <w:lvlJc w:val="left"/>
      <w:pPr>
        <w:tabs>
          <w:tab w:val="num" w:pos="4320"/>
        </w:tabs>
        <w:ind w:left="4320" w:hanging="360"/>
      </w:pPr>
      <w:rPr>
        <w:rFonts w:ascii="Wingdings" w:hAnsi="Wingdings" w:hint="default"/>
      </w:rPr>
    </w:lvl>
    <w:lvl w:ilvl="6" w:tplc="A1E670C4">
      <w:start w:val="1"/>
      <w:numFmt w:val="bullet"/>
      <w:lvlText w:val=""/>
      <w:lvlJc w:val="left"/>
      <w:pPr>
        <w:tabs>
          <w:tab w:val="num" w:pos="5040"/>
        </w:tabs>
        <w:ind w:left="5040" w:hanging="360"/>
      </w:pPr>
      <w:rPr>
        <w:rFonts w:ascii="Wingdings" w:hAnsi="Wingdings" w:hint="default"/>
      </w:rPr>
    </w:lvl>
    <w:lvl w:ilvl="7" w:tplc="B3C4EC8A">
      <w:start w:val="1"/>
      <w:numFmt w:val="bullet"/>
      <w:lvlText w:val=""/>
      <w:lvlJc w:val="left"/>
      <w:pPr>
        <w:tabs>
          <w:tab w:val="num" w:pos="5760"/>
        </w:tabs>
        <w:ind w:left="5760" w:hanging="360"/>
      </w:pPr>
      <w:rPr>
        <w:rFonts w:ascii="Wingdings" w:hAnsi="Wingdings" w:hint="default"/>
      </w:rPr>
    </w:lvl>
    <w:lvl w:ilvl="8" w:tplc="19D68F20">
      <w:start w:val="1"/>
      <w:numFmt w:val="bullet"/>
      <w:lvlText w:val=""/>
      <w:lvlJc w:val="left"/>
      <w:pPr>
        <w:tabs>
          <w:tab w:val="num" w:pos="6480"/>
        </w:tabs>
        <w:ind w:left="6480" w:hanging="360"/>
      </w:pPr>
      <w:rPr>
        <w:rFonts w:ascii="Wingdings" w:hAnsi="Wingdings" w:hint="default"/>
      </w:rPr>
    </w:lvl>
  </w:abstractNum>
  <w:abstractNum w:abstractNumId="1">
    <w:nsid w:val="10361733"/>
    <w:multiLevelType w:val="hybridMultilevel"/>
    <w:tmpl w:val="25660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5066C1"/>
    <w:multiLevelType w:val="hybridMultilevel"/>
    <w:tmpl w:val="F71C6F98"/>
    <w:lvl w:ilvl="0" w:tplc="64629B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B52092"/>
    <w:multiLevelType w:val="hybridMultilevel"/>
    <w:tmpl w:val="9D648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CD32F6"/>
    <w:multiLevelType w:val="hybridMultilevel"/>
    <w:tmpl w:val="6A769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7A25A2"/>
    <w:multiLevelType w:val="multilevel"/>
    <w:tmpl w:val="3980483C"/>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5B84811"/>
    <w:multiLevelType w:val="hybridMultilevel"/>
    <w:tmpl w:val="EC08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E832D7"/>
    <w:multiLevelType w:val="hybridMultilevel"/>
    <w:tmpl w:val="38FC6DA8"/>
    <w:lvl w:ilvl="0" w:tplc="6952EECA">
      <w:start w:val="1"/>
      <w:numFmt w:val="bullet"/>
      <w:lvlText w:val=""/>
      <w:lvlJc w:val="left"/>
      <w:pPr>
        <w:tabs>
          <w:tab w:val="num" w:pos="720"/>
        </w:tabs>
        <w:ind w:left="720" w:hanging="360"/>
      </w:pPr>
      <w:rPr>
        <w:rFonts w:ascii="Wingdings" w:hAnsi="Wingdings" w:hint="default"/>
      </w:rPr>
    </w:lvl>
    <w:lvl w:ilvl="1" w:tplc="69880720">
      <w:start w:val="1"/>
      <w:numFmt w:val="bullet"/>
      <w:lvlText w:val=""/>
      <w:lvlJc w:val="left"/>
      <w:pPr>
        <w:tabs>
          <w:tab w:val="num" w:pos="1440"/>
        </w:tabs>
        <w:ind w:left="1440" w:hanging="360"/>
      </w:pPr>
      <w:rPr>
        <w:rFonts w:ascii="Wingdings" w:hAnsi="Wingdings" w:hint="default"/>
      </w:rPr>
    </w:lvl>
    <w:lvl w:ilvl="2" w:tplc="99667B72">
      <w:start w:val="1"/>
      <w:numFmt w:val="bullet"/>
      <w:lvlText w:val=""/>
      <w:lvlJc w:val="left"/>
      <w:pPr>
        <w:tabs>
          <w:tab w:val="num" w:pos="2160"/>
        </w:tabs>
        <w:ind w:left="2160" w:hanging="360"/>
      </w:pPr>
      <w:rPr>
        <w:rFonts w:ascii="Wingdings" w:hAnsi="Wingdings" w:hint="default"/>
      </w:rPr>
    </w:lvl>
    <w:lvl w:ilvl="3" w:tplc="6212B472">
      <w:start w:val="1"/>
      <w:numFmt w:val="bullet"/>
      <w:lvlText w:val=""/>
      <w:lvlJc w:val="left"/>
      <w:pPr>
        <w:tabs>
          <w:tab w:val="num" w:pos="2880"/>
        </w:tabs>
        <w:ind w:left="2880" w:hanging="360"/>
      </w:pPr>
      <w:rPr>
        <w:rFonts w:ascii="Wingdings" w:hAnsi="Wingdings" w:hint="default"/>
      </w:rPr>
    </w:lvl>
    <w:lvl w:ilvl="4" w:tplc="ECD8C4A4">
      <w:start w:val="1"/>
      <w:numFmt w:val="bullet"/>
      <w:lvlText w:val=""/>
      <w:lvlJc w:val="left"/>
      <w:pPr>
        <w:tabs>
          <w:tab w:val="num" w:pos="3600"/>
        </w:tabs>
        <w:ind w:left="3600" w:hanging="360"/>
      </w:pPr>
      <w:rPr>
        <w:rFonts w:ascii="Wingdings" w:hAnsi="Wingdings" w:hint="default"/>
      </w:rPr>
    </w:lvl>
    <w:lvl w:ilvl="5" w:tplc="4F446006">
      <w:start w:val="1"/>
      <w:numFmt w:val="bullet"/>
      <w:lvlText w:val=""/>
      <w:lvlJc w:val="left"/>
      <w:pPr>
        <w:tabs>
          <w:tab w:val="num" w:pos="4320"/>
        </w:tabs>
        <w:ind w:left="4320" w:hanging="360"/>
      </w:pPr>
      <w:rPr>
        <w:rFonts w:ascii="Wingdings" w:hAnsi="Wingdings" w:hint="default"/>
      </w:rPr>
    </w:lvl>
    <w:lvl w:ilvl="6" w:tplc="596CEBF0">
      <w:start w:val="1"/>
      <w:numFmt w:val="bullet"/>
      <w:lvlText w:val=""/>
      <w:lvlJc w:val="left"/>
      <w:pPr>
        <w:tabs>
          <w:tab w:val="num" w:pos="5040"/>
        </w:tabs>
        <w:ind w:left="5040" w:hanging="360"/>
      </w:pPr>
      <w:rPr>
        <w:rFonts w:ascii="Wingdings" w:hAnsi="Wingdings" w:hint="default"/>
      </w:rPr>
    </w:lvl>
    <w:lvl w:ilvl="7" w:tplc="0D3C12B6">
      <w:start w:val="1"/>
      <w:numFmt w:val="bullet"/>
      <w:lvlText w:val=""/>
      <w:lvlJc w:val="left"/>
      <w:pPr>
        <w:tabs>
          <w:tab w:val="num" w:pos="5760"/>
        </w:tabs>
        <w:ind w:left="5760" w:hanging="360"/>
      </w:pPr>
      <w:rPr>
        <w:rFonts w:ascii="Wingdings" w:hAnsi="Wingdings" w:hint="default"/>
      </w:rPr>
    </w:lvl>
    <w:lvl w:ilvl="8" w:tplc="297E3690">
      <w:start w:val="1"/>
      <w:numFmt w:val="bullet"/>
      <w:lvlText w:val=""/>
      <w:lvlJc w:val="left"/>
      <w:pPr>
        <w:tabs>
          <w:tab w:val="num" w:pos="6480"/>
        </w:tabs>
        <w:ind w:left="6480" w:hanging="360"/>
      </w:pPr>
      <w:rPr>
        <w:rFonts w:ascii="Wingdings" w:hAnsi="Wingdings" w:hint="default"/>
      </w:rPr>
    </w:lvl>
  </w:abstractNum>
  <w:abstractNum w:abstractNumId="8">
    <w:nsid w:val="63F75415"/>
    <w:multiLevelType w:val="hybridMultilevel"/>
    <w:tmpl w:val="0686AA7C"/>
    <w:lvl w:ilvl="0" w:tplc="C2C0CC24">
      <w:start w:val="1"/>
      <w:numFmt w:val="bullet"/>
      <w:lvlText w:val=""/>
      <w:lvlJc w:val="left"/>
      <w:pPr>
        <w:tabs>
          <w:tab w:val="num" w:pos="720"/>
        </w:tabs>
        <w:ind w:left="720" w:hanging="360"/>
      </w:pPr>
      <w:rPr>
        <w:rFonts w:ascii="Wingdings" w:hAnsi="Wingdings" w:hint="default"/>
      </w:rPr>
    </w:lvl>
    <w:lvl w:ilvl="1" w:tplc="F70E7816">
      <w:start w:val="1"/>
      <w:numFmt w:val="bullet"/>
      <w:lvlText w:val=""/>
      <w:lvlJc w:val="left"/>
      <w:pPr>
        <w:tabs>
          <w:tab w:val="num" w:pos="1440"/>
        </w:tabs>
        <w:ind w:left="1440" w:hanging="360"/>
      </w:pPr>
      <w:rPr>
        <w:rFonts w:ascii="Wingdings" w:hAnsi="Wingdings" w:hint="default"/>
      </w:rPr>
    </w:lvl>
    <w:lvl w:ilvl="2" w:tplc="85B62C74">
      <w:start w:val="1"/>
      <w:numFmt w:val="bullet"/>
      <w:lvlText w:val=""/>
      <w:lvlJc w:val="left"/>
      <w:pPr>
        <w:tabs>
          <w:tab w:val="num" w:pos="2160"/>
        </w:tabs>
        <w:ind w:left="2160" w:hanging="360"/>
      </w:pPr>
      <w:rPr>
        <w:rFonts w:ascii="Wingdings" w:hAnsi="Wingdings" w:hint="default"/>
      </w:rPr>
    </w:lvl>
    <w:lvl w:ilvl="3" w:tplc="B1C68A5E">
      <w:start w:val="1"/>
      <w:numFmt w:val="bullet"/>
      <w:lvlText w:val=""/>
      <w:lvlJc w:val="left"/>
      <w:pPr>
        <w:tabs>
          <w:tab w:val="num" w:pos="2880"/>
        </w:tabs>
        <w:ind w:left="2880" w:hanging="360"/>
      </w:pPr>
      <w:rPr>
        <w:rFonts w:ascii="Wingdings" w:hAnsi="Wingdings" w:hint="default"/>
      </w:rPr>
    </w:lvl>
    <w:lvl w:ilvl="4" w:tplc="9820816C">
      <w:start w:val="1"/>
      <w:numFmt w:val="bullet"/>
      <w:lvlText w:val=""/>
      <w:lvlJc w:val="left"/>
      <w:pPr>
        <w:tabs>
          <w:tab w:val="num" w:pos="3600"/>
        </w:tabs>
        <w:ind w:left="3600" w:hanging="360"/>
      </w:pPr>
      <w:rPr>
        <w:rFonts w:ascii="Wingdings" w:hAnsi="Wingdings" w:hint="default"/>
      </w:rPr>
    </w:lvl>
    <w:lvl w:ilvl="5" w:tplc="755CB0EE">
      <w:start w:val="1"/>
      <w:numFmt w:val="bullet"/>
      <w:lvlText w:val=""/>
      <w:lvlJc w:val="left"/>
      <w:pPr>
        <w:tabs>
          <w:tab w:val="num" w:pos="4320"/>
        </w:tabs>
        <w:ind w:left="4320" w:hanging="360"/>
      </w:pPr>
      <w:rPr>
        <w:rFonts w:ascii="Wingdings" w:hAnsi="Wingdings" w:hint="default"/>
      </w:rPr>
    </w:lvl>
    <w:lvl w:ilvl="6" w:tplc="0DD281B0">
      <w:start w:val="1"/>
      <w:numFmt w:val="bullet"/>
      <w:lvlText w:val=""/>
      <w:lvlJc w:val="left"/>
      <w:pPr>
        <w:tabs>
          <w:tab w:val="num" w:pos="5040"/>
        </w:tabs>
        <w:ind w:left="5040" w:hanging="360"/>
      </w:pPr>
      <w:rPr>
        <w:rFonts w:ascii="Wingdings" w:hAnsi="Wingdings" w:hint="default"/>
      </w:rPr>
    </w:lvl>
    <w:lvl w:ilvl="7" w:tplc="BF22172A">
      <w:start w:val="1"/>
      <w:numFmt w:val="bullet"/>
      <w:lvlText w:val=""/>
      <w:lvlJc w:val="left"/>
      <w:pPr>
        <w:tabs>
          <w:tab w:val="num" w:pos="5760"/>
        </w:tabs>
        <w:ind w:left="5760" w:hanging="360"/>
      </w:pPr>
      <w:rPr>
        <w:rFonts w:ascii="Wingdings" w:hAnsi="Wingdings" w:hint="default"/>
      </w:rPr>
    </w:lvl>
    <w:lvl w:ilvl="8" w:tplc="F98AAD7E">
      <w:start w:val="1"/>
      <w:numFmt w:val="bullet"/>
      <w:lvlText w:val=""/>
      <w:lvlJc w:val="left"/>
      <w:pPr>
        <w:tabs>
          <w:tab w:val="num" w:pos="6480"/>
        </w:tabs>
        <w:ind w:left="6480" w:hanging="360"/>
      </w:pPr>
      <w:rPr>
        <w:rFonts w:ascii="Wingdings" w:hAnsi="Wingdings" w:hint="default"/>
      </w:rPr>
    </w:lvl>
  </w:abstractNum>
  <w:abstractNum w:abstractNumId="9">
    <w:nsid w:val="67600B3B"/>
    <w:multiLevelType w:val="hybridMultilevel"/>
    <w:tmpl w:val="002AC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204924"/>
    <w:multiLevelType w:val="hybridMultilevel"/>
    <w:tmpl w:val="BDD6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0C28F4"/>
    <w:multiLevelType w:val="multilevel"/>
    <w:tmpl w:val="2E34EAAA"/>
    <w:styleLink w:val="BulletList2"/>
    <w:lvl w:ilvl="0">
      <w:start w:val="1"/>
      <w:numFmt w:val="bullet"/>
      <w:lvlText w:val=""/>
      <w:lvlJc w:val="left"/>
      <w:pPr>
        <w:tabs>
          <w:tab w:val="num" w:pos="1080"/>
        </w:tabs>
        <w:ind w:left="1080" w:hanging="360"/>
      </w:pPr>
      <w:rPr>
        <w:rFonts w:ascii="Symbol" w:hAnsi="Symbol" w:hint="default"/>
        <w:sz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11"/>
  </w:num>
  <w:num w:numId="3">
    <w:abstractNumId w:val="4"/>
  </w:num>
  <w:num w:numId="4">
    <w:abstractNumId w:val="2"/>
  </w:num>
  <w:num w:numId="5">
    <w:abstractNumId w:val="1"/>
  </w:num>
  <w:num w:numId="6">
    <w:abstractNumId w:val="6"/>
  </w:num>
  <w:num w:numId="7">
    <w:abstractNumId w:val="9"/>
  </w:num>
  <w:num w:numId="8">
    <w:abstractNumId w:val="3"/>
  </w:num>
  <w:num w:numId="9">
    <w:abstractNumId w:val="10"/>
  </w:num>
  <w:num w:numId="10">
    <w:abstractNumId w:val="8"/>
  </w:num>
  <w:num w:numId="11">
    <w:abstractNumId w:val="7"/>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6E"/>
    <w:rsid w:val="00004FD6"/>
    <w:rsid w:val="00015BE0"/>
    <w:rsid w:val="00023FB3"/>
    <w:rsid w:val="00034246"/>
    <w:rsid w:val="00041795"/>
    <w:rsid w:val="00060082"/>
    <w:rsid w:val="00063C8D"/>
    <w:rsid w:val="00064450"/>
    <w:rsid w:val="00071F32"/>
    <w:rsid w:val="00083AA2"/>
    <w:rsid w:val="00084FD3"/>
    <w:rsid w:val="0008702D"/>
    <w:rsid w:val="00093039"/>
    <w:rsid w:val="000A5B92"/>
    <w:rsid w:val="000A5E4A"/>
    <w:rsid w:val="000A6A6C"/>
    <w:rsid w:val="000B6CD0"/>
    <w:rsid w:val="000C16E6"/>
    <w:rsid w:val="000C2D19"/>
    <w:rsid w:val="000D0E7B"/>
    <w:rsid w:val="000D26CC"/>
    <w:rsid w:val="000D272E"/>
    <w:rsid w:val="000D5264"/>
    <w:rsid w:val="000F6A05"/>
    <w:rsid w:val="00112877"/>
    <w:rsid w:val="00114680"/>
    <w:rsid w:val="0012483E"/>
    <w:rsid w:val="00140DAE"/>
    <w:rsid w:val="0015760F"/>
    <w:rsid w:val="00176FB3"/>
    <w:rsid w:val="001874A4"/>
    <w:rsid w:val="001A419F"/>
    <w:rsid w:val="001A4EDB"/>
    <w:rsid w:val="001B0937"/>
    <w:rsid w:val="001C031D"/>
    <w:rsid w:val="001C58AC"/>
    <w:rsid w:val="001D216E"/>
    <w:rsid w:val="001D5436"/>
    <w:rsid w:val="001D6366"/>
    <w:rsid w:val="001F69E6"/>
    <w:rsid w:val="00205DED"/>
    <w:rsid w:val="00210835"/>
    <w:rsid w:val="00230B5D"/>
    <w:rsid w:val="00231618"/>
    <w:rsid w:val="00235A17"/>
    <w:rsid w:val="00236861"/>
    <w:rsid w:val="00237374"/>
    <w:rsid w:val="002408C6"/>
    <w:rsid w:val="00242905"/>
    <w:rsid w:val="0028480A"/>
    <w:rsid w:val="002B27CD"/>
    <w:rsid w:val="002B2AD9"/>
    <w:rsid w:val="002B321C"/>
    <w:rsid w:val="002B42D1"/>
    <w:rsid w:val="002C0C3F"/>
    <w:rsid w:val="002D5C6A"/>
    <w:rsid w:val="002D7DCF"/>
    <w:rsid w:val="002F7B74"/>
    <w:rsid w:val="003039AB"/>
    <w:rsid w:val="00304D3A"/>
    <w:rsid w:val="00313D78"/>
    <w:rsid w:val="00321ED9"/>
    <w:rsid w:val="0032200F"/>
    <w:rsid w:val="00345A10"/>
    <w:rsid w:val="00347873"/>
    <w:rsid w:val="003554F8"/>
    <w:rsid w:val="00367D4D"/>
    <w:rsid w:val="00377283"/>
    <w:rsid w:val="00381164"/>
    <w:rsid w:val="00393A64"/>
    <w:rsid w:val="00396791"/>
    <w:rsid w:val="003A39AD"/>
    <w:rsid w:val="003A7E5C"/>
    <w:rsid w:val="003B4EE0"/>
    <w:rsid w:val="003C0786"/>
    <w:rsid w:val="003C0EF2"/>
    <w:rsid w:val="003D3148"/>
    <w:rsid w:val="003D7ABF"/>
    <w:rsid w:val="0041673B"/>
    <w:rsid w:val="00420E32"/>
    <w:rsid w:val="0042498A"/>
    <w:rsid w:val="00427661"/>
    <w:rsid w:val="0043525E"/>
    <w:rsid w:val="00437256"/>
    <w:rsid w:val="0044115B"/>
    <w:rsid w:val="00441627"/>
    <w:rsid w:val="004466F5"/>
    <w:rsid w:val="00447F8A"/>
    <w:rsid w:val="00455569"/>
    <w:rsid w:val="00457519"/>
    <w:rsid w:val="00457879"/>
    <w:rsid w:val="0046160C"/>
    <w:rsid w:val="004772C3"/>
    <w:rsid w:val="00495678"/>
    <w:rsid w:val="00496BE8"/>
    <w:rsid w:val="004A00D2"/>
    <w:rsid w:val="004A35E1"/>
    <w:rsid w:val="004D0FAA"/>
    <w:rsid w:val="004E15C8"/>
    <w:rsid w:val="004E2300"/>
    <w:rsid w:val="004E387D"/>
    <w:rsid w:val="004E7A78"/>
    <w:rsid w:val="004F0CBB"/>
    <w:rsid w:val="004F2B59"/>
    <w:rsid w:val="005207BF"/>
    <w:rsid w:val="00521A47"/>
    <w:rsid w:val="00521EBF"/>
    <w:rsid w:val="005238C5"/>
    <w:rsid w:val="005356B4"/>
    <w:rsid w:val="00565357"/>
    <w:rsid w:val="00590165"/>
    <w:rsid w:val="0059615D"/>
    <w:rsid w:val="005A0F13"/>
    <w:rsid w:val="005A4BE4"/>
    <w:rsid w:val="005C5A77"/>
    <w:rsid w:val="005C71CB"/>
    <w:rsid w:val="005C7539"/>
    <w:rsid w:val="005D3A8C"/>
    <w:rsid w:val="005E0A87"/>
    <w:rsid w:val="006022CF"/>
    <w:rsid w:val="006143E3"/>
    <w:rsid w:val="00645818"/>
    <w:rsid w:val="0066683F"/>
    <w:rsid w:val="00677F11"/>
    <w:rsid w:val="00682575"/>
    <w:rsid w:val="00690C2E"/>
    <w:rsid w:val="006A27CA"/>
    <w:rsid w:val="006A3C27"/>
    <w:rsid w:val="006A7DF6"/>
    <w:rsid w:val="006D3C69"/>
    <w:rsid w:val="006D7F25"/>
    <w:rsid w:val="006F6FA7"/>
    <w:rsid w:val="00701B69"/>
    <w:rsid w:val="007053A0"/>
    <w:rsid w:val="00705E0C"/>
    <w:rsid w:val="00707CEA"/>
    <w:rsid w:val="00723734"/>
    <w:rsid w:val="00731A7D"/>
    <w:rsid w:val="007321F8"/>
    <w:rsid w:val="00755A37"/>
    <w:rsid w:val="00760A3C"/>
    <w:rsid w:val="00770CF4"/>
    <w:rsid w:val="007734E5"/>
    <w:rsid w:val="007742B6"/>
    <w:rsid w:val="00774C1A"/>
    <w:rsid w:val="0078493C"/>
    <w:rsid w:val="007A22BC"/>
    <w:rsid w:val="007A2A4E"/>
    <w:rsid w:val="007A5FB7"/>
    <w:rsid w:val="007B04FF"/>
    <w:rsid w:val="007B2438"/>
    <w:rsid w:val="007B7371"/>
    <w:rsid w:val="007C0763"/>
    <w:rsid w:val="007C3246"/>
    <w:rsid w:val="007C3899"/>
    <w:rsid w:val="007D5836"/>
    <w:rsid w:val="007E3688"/>
    <w:rsid w:val="007F0236"/>
    <w:rsid w:val="007F776E"/>
    <w:rsid w:val="00800D0D"/>
    <w:rsid w:val="008039DE"/>
    <w:rsid w:val="0080740D"/>
    <w:rsid w:val="00810110"/>
    <w:rsid w:val="00836299"/>
    <w:rsid w:val="00841389"/>
    <w:rsid w:val="00841632"/>
    <w:rsid w:val="00842372"/>
    <w:rsid w:val="0086410F"/>
    <w:rsid w:val="0087588C"/>
    <w:rsid w:val="008848D3"/>
    <w:rsid w:val="00894C1A"/>
    <w:rsid w:val="008A0221"/>
    <w:rsid w:val="008B62E1"/>
    <w:rsid w:val="008B7349"/>
    <w:rsid w:val="008C5C1B"/>
    <w:rsid w:val="008C7610"/>
    <w:rsid w:val="008D3DF1"/>
    <w:rsid w:val="008D66DF"/>
    <w:rsid w:val="008E5F9E"/>
    <w:rsid w:val="008E6501"/>
    <w:rsid w:val="00900CA5"/>
    <w:rsid w:val="009152A8"/>
    <w:rsid w:val="00915BEE"/>
    <w:rsid w:val="00924AB2"/>
    <w:rsid w:val="009276B0"/>
    <w:rsid w:val="00933DD6"/>
    <w:rsid w:val="009515C6"/>
    <w:rsid w:val="00957947"/>
    <w:rsid w:val="00962FF6"/>
    <w:rsid w:val="00972EC6"/>
    <w:rsid w:val="0097528A"/>
    <w:rsid w:val="00980A77"/>
    <w:rsid w:val="00987A39"/>
    <w:rsid w:val="0099081E"/>
    <w:rsid w:val="00991907"/>
    <w:rsid w:val="009A5830"/>
    <w:rsid w:val="009A6C3E"/>
    <w:rsid w:val="009A7B47"/>
    <w:rsid w:val="009B1F83"/>
    <w:rsid w:val="009C12AE"/>
    <w:rsid w:val="009C40A8"/>
    <w:rsid w:val="009C5C68"/>
    <w:rsid w:val="009C6019"/>
    <w:rsid w:val="009D0D6D"/>
    <w:rsid w:val="009D7E62"/>
    <w:rsid w:val="009E0773"/>
    <w:rsid w:val="009E0AD1"/>
    <w:rsid w:val="009E1EF5"/>
    <w:rsid w:val="009E2486"/>
    <w:rsid w:val="009E4BCE"/>
    <w:rsid w:val="009F463C"/>
    <w:rsid w:val="009F5247"/>
    <w:rsid w:val="009F6700"/>
    <w:rsid w:val="00A44F19"/>
    <w:rsid w:val="00A4520A"/>
    <w:rsid w:val="00A62D14"/>
    <w:rsid w:val="00A7685C"/>
    <w:rsid w:val="00A77DF4"/>
    <w:rsid w:val="00A90247"/>
    <w:rsid w:val="00A90309"/>
    <w:rsid w:val="00A91803"/>
    <w:rsid w:val="00A92B87"/>
    <w:rsid w:val="00AB111C"/>
    <w:rsid w:val="00AD5DAD"/>
    <w:rsid w:val="00AE7985"/>
    <w:rsid w:val="00B01863"/>
    <w:rsid w:val="00B05C16"/>
    <w:rsid w:val="00B107F7"/>
    <w:rsid w:val="00B17957"/>
    <w:rsid w:val="00B240BA"/>
    <w:rsid w:val="00B27ABA"/>
    <w:rsid w:val="00B33701"/>
    <w:rsid w:val="00B33E5F"/>
    <w:rsid w:val="00B340A9"/>
    <w:rsid w:val="00B3424E"/>
    <w:rsid w:val="00B40F40"/>
    <w:rsid w:val="00B5311E"/>
    <w:rsid w:val="00B57309"/>
    <w:rsid w:val="00B60213"/>
    <w:rsid w:val="00B63600"/>
    <w:rsid w:val="00B73884"/>
    <w:rsid w:val="00B828FB"/>
    <w:rsid w:val="00B91506"/>
    <w:rsid w:val="00B91945"/>
    <w:rsid w:val="00BB667A"/>
    <w:rsid w:val="00BC56B7"/>
    <w:rsid w:val="00BF0C42"/>
    <w:rsid w:val="00BF21BB"/>
    <w:rsid w:val="00BF3F8B"/>
    <w:rsid w:val="00BF5FA0"/>
    <w:rsid w:val="00BF70D1"/>
    <w:rsid w:val="00BF7450"/>
    <w:rsid w:val="00C13B1B"/>
    <w:rsid w:val="00C14580"/>
    <w:rsid w:val="00C21D60"/>
    <w:rsid w:val="00C24EF7"/>
    <w:rsid w:val="00C456CD"/>
    <w:rsid w:val="00C67274"/>
    <w:rsid w:val="00C75B69"/>
    <w:rsid w:val="00C75BC2"/>
    <w:rsid w:val="00C8142D"/>
    <w:rsid w:val="00C92C1F"/>
    <w:rsid w:val="00CB594C"/>
    <w:rsid w:val="00CB5984"/>
    <w:rsid w:val="00CC1928"/>
    <w:rsid w:val="00CC482F"/>
    <w:rsid w:val="00CD2147"/>
    <w:rsid w:val="00CE00E9"/>
    <w:rsid w:val="00CE0C88"/>
    <w:rsid w:val="00CE1D74"/>
    <w:rsid w:val="00CF1243"/>
    <w:rsid w:val="00CF32DD"/>
    <w:rsid w:val="00D00BF4"/>
    <w:rsid w:val="00D01672"/>
    <w:rsid w:val="00D117BF"/>
    <w:rsid w:val="00D17867"/>
    <w:rsid w:val="00D212AE"/>
    <w:rsid w:val="00D23351"/>
    <w:rsid w:val="00D24762"/>
    <w:rsid w:val="00D26396"/>
    <w:rsid w:val="00D414F7"/>
    <w:rsid w:val="00D4625D"/>
    <w:rsid w:val="00D467B5"/>
    <w:rsid w:val="00D51DF7"/>
    <w:rsid w:val="00D55185"/>
    <w:rsid w:val="00D6380E"/>
    <w:rsid w:val="00D64456"/>
    <w:rsid w:val="00D72E88"/>
    <w:rsid w:val="00D759D7"/>
    <w:rsid w:val="00D94728"/>
    <w:rsid w:val="00D94931"/>
    <w:rsid w:val="00DA5033"/>
    <w:rsid w:val="00DA6617"/>
    <w:rsid w:val="00DD618B"/>
    <w:rsid w:val="00DF18C5"/>
    <w:rsid w:val="00DF26A9"/>
    <w:rsid w:val="00E02CBB"/>
    <w:rsid w:val="00E11D62"/>
    <w:rsid w:val="00E21F6A"/>
    <w:rsid w:val="00E25C07"/>
    <w:rsid w:val="00E25C3C"/>
    <w:rsid w:val="00E2717B"/>
    <w:rsid w:val="00E27298"/>
    <w:rsid w:val="00E27A36"/>
    <w:rsid w:val="00E33594"/>
    <w:rsid w:val="00E45367"/>
    <w:rsid w:val="00E55AD9"/>
    <w:rsid w:val="00E60A7B"/>
    <w:rsid w:val="00E7208D"/>
    <w:rsid w:val="00E76A4E"/>
    <w:rsid w:val="00E80DB8"/>
    <w:rsid w:val="00E834F5"/>
    <w:rsid w:val="00E839E9"/>
    <w:rsid w:val="00E85A3D"/>
    <w:rsid w:val="00E90221"/>
    <w:rsid w:val="00E965E5"/>
    <w:rsid w:val="00E97472"/>
    <w:rsid w:val="00EA58A6"/>
    <w:rsid w:val="00EA7684"/>
    <w:rsid w:val="00EB19B1"/>
    <w:rsid w:val="00EC6307"/>
    <w:rsid w:val="00ED2E15"/>
    <w:rsid w:val="00EE2521"/>
    <w:rsid w:val="00F02711"/>
    <w:rsid w:val="00F123A9"/>
    <w:rsid w:val="00F13BFE"/>
    <w:rsid w:val="00F14C1B"/>
    <w:rsid w:val="00F158AD"/>
    <w:rsid w:val="00F168AB"/>
    <w:rsid w:val="00F178A3"/>
    <w:rsid w:val="00F2637C"/>
    <w:rsid w:val="00F43ECF"/>
    <w:rsid w:val="00F5426D"/>
    <w:rsid w:val="00F563B1"/>
    <w:rsid w:val="00F6277A"/>
    <w:rsid w:val="00F642A0"/>
    <w:rsid w:val="00F76F40"/>
    <w:rsid w:val="00F93D81"/>
    <w:rsid w:val="00F96D54"/>
    <w:rsid w:val="00FA0FE5"/>
    <w:rsid w:val="00FA4E86"/>
    <w:rsid w:val="00FB6B12"/>
    <w:rsid w:val="00FC1801"/>
    <w:rsid w:val="00FC2024"/>
    <w:rsid w:val="00FE2E15"/>
    <w:rsid w:val="00FE5B0F"/>
    <w:rsid w:val="00FF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10"/>
    <w:rPr>
      <w:rFonts w:ascii="Arial" w:hAnsi="Arial"/>
      <w:sz w:val="22"/>
      <w:szCs w:val="24"/>
    </w:rPr>
  </w:style>
  <w:style w:type="paragraph" w:styleId="Heading1">
    <w:name w:val="heading 1"/>
    <w:basedOn w:val="Normal"/>
    <w:next w:val="Normal"/>
    <w:qFormat/>
    <w:rsid w:val="008C7610"/>
    <w:pPr>
      <w:keepNext/>
      <w:spacing w:before="240"/>
      <w:outlineLvl w:val="0"/>
    </w:pPr>
    <w:rPr>
      <w:rFonts w:cs="Arial"/>
      <w:b/>
      <w:bCs/>
      <w:kern w:val="32"/>
      <w:sz w:val="28"/>
      <w:szCs w:val="32"/>
    </w:rPr>
  </w:style>
  <w:style w:type="paragraph" w:styleId="Heading2">
    <w:name w:val="heading 2"/>
    <w:basedOn w:val="Normal"/>
    <w:next w:val="Normal"/>
    <w:link w:val="Heading2Char"/>
    <w:qFormat/>
    <w:rsid w:val="0041673B"/>
    <w:pPr>
      <w:tabs>
        <w:tab w:val="right" w:pos="9360"/>
      </w:tabs>
      <w:outlineLvl w:val="1"/>
    </w:pPr>
    <w:rPr>
      <w:rFonts w:cs="Arial"/>
      <w:b/>
      <w:i/>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5BE0"/>
    <w:rPr>
      <w:rFonts w:ascii="Tahoma" w:hAnsi="Tahoma" w:cs="Tahoma"/>
      <w:sz w:val="16"/>
      <w:szCs w:val="16"/>
    </w:rPr>
  </w:style>
  <w:style w:type="paragraph" w:styleId="Header">
    <w:name w:val="header"/>
    <w:basedOn w:val="Normal"/>
    <w:rsid w:val="003D7ABF"/>
    <w:pPr>
      <w:tabs>
        <w:tab w:val="center" w:pos="4320"/>
        <w:tab w:val="right" w:pos="8640"/>
      </w:tabs>
    </w:pPr>
  </w:style>
  <w:style w:type="numbering" w:customStyle="1" w:styleId="BulletList">
    <w:name w:val="Bullet List"/>
    <w:rsid w:val="009D7E62"/>
    <w:pPr>
      <w:numPr>
        <w:numId w:val="1"/>
      </w:numPr>
    </w:pPr>
  </w:style>
  <w:style w:type="paragraph" w:customStyle="1" w:styleId="Objective">
    <w:name w:val="Objective"/>
    <w:basedOn w:val="Normal"/>
    <w:next w:val="BodyText"/>
    <w:rsid w:val="00E60A7B"/>
    <w:pPr>
      <w:spacing w:before="220" w:after="220" w:line="220" w:lineRule="atLeast"/>
    </w:pPr>
    <w:rPr>
      <w:rFonts w:ascii="Times New Roman" w:hAnsi="Times New Roman"/>
      <w:sz w:val="20"/>
      <w:szCs w:val="20"/>
    </w:rPr>
  </w:style>
  <w:style w:type="character" w:customStyle="1" w:styleId="Heading2Char">
    <w:name w:val="Heading 2 Char"/>
    <w:basedOn w:val="DefaultParagraphFont"/>
    <w:link w:val="Heading2"/>
    <w:rsid w:val="0041673B"/>
    <w:rPr>
      <w:rFonts w:ascii="Arial" w:hAnsi="Arial" w:cs="Arial"/>
      <w:b/>
      <w:i/>
      <w:color w:val="333399"/>
      <w:sz w:val="32"/>
      <w:szCs w:val="32"/>
      <w:lang w:val="en-US" w:eastAsia="en-US" w:bidi="ar-SA"/>
    </w:rPr>
  </w:style>
  <w:style w:type="numbering" w:customStyle="1" w:styleId="BulletList2">
    <w:name w:val="Bullet List 2"/>
    <w:basedOn w:val="NoList"/>
    <w:rsid w:val="006A3C27"/>
    <w:pPr>
      <w:numPr>
        <w:numId w:val="2"/>
      </w:numPr>
    </w:pPr>
  </w:style>
  <w:style w:type="paragraph" w:customStyle="1" w:styleId="SectionTitle">
    <w:name w:val="Section Title"/>
    <w:basedOn w:val="Normal"/>
    <w:next w:val="Normal"/>
    <w:autoRedefine/>
    <w:rsid w:val="00C67274"/>
    <w:pPr>
      <w:framePr w:hSpace="180" w:wrap="around" w:vAnchor="text" w:hAnchor="margin" w:y="89"/>
      <w:pBdr>
        <w:top w:val="single" w:sz="6" w:space="2" w:color="FFFFFF"/>
        <w:left w:val="single" w:sz="6" w:space="2" w:color="FFFFFF"/>
        <w:bottom w:val="single" w:sz="6" w:space="2" w:color="FFFFFF"/>
        <w:right w:val="single" w:sz="6" w:space="2" w:color="FFFFFF"/>
      </w:pBdr>
      <w:shd w:val="pct10" w:color="auto" w:fill="auto"/>
      <w:spacing w:before="120" w:line="280" w:lineRule="atLeast"/>
      <w:ind w:left="360"/>
    </w:pPr>
    <w:rPr>
      <w:rFonts w:ascii="Futura Bk" w:hAnsi="Futura Bk"/>
      <w:b/>
      <w:spacing w:val="-10"/>
      <w:sz w:val="20"/>
      <w:szCs w:val="20"/>
    </w:rPr>
  </w:style>
  <w:style w:type="paragraph" w:customStyle="1" w:styleId="ContactInfo">
    <w:name w:val="Contact Info"/>
    <w:link w:val="ContactInfoChar"/>
    <w:rsid w:val="00D51DF7"/>
    <w:pPr>
      <w:pBdr>
        <w:top w:val="single" w:sz="4" w:space="1" w:color="auto"/>
      </w:pBdr>
    </w:pPr>
    <w:rPr>
      <w:rFonts w:ascii="Arial" w:hAnsi="Arial"/>
      <w:i/>
      <w:sz w:val="22"/>
      <w:szCs w:val="22"/>
    </w:rPr>
  </w:style>
  <w:style w:type="character" w:customStyle="1" w:styleId="ContactInfoChar">
    <w:name w:val="Contact Info Char"/>
    <w:basedOn w:val="DefaultParagraphFont"/>
    <w:link w:val="ContactInfo"/>
    <w:rsid w:val="00D51DF7"/>
    <w:rPr>
      <w:rFonts w:ascii="Arial" w:hAnsi="Arial"/>
      <w:i/>
      <w:sz w:val="22"/>
      <w:szCs w:val="22"/>
      <w:lang w:val="en-US" w:eastAsia="en-US" w:bidi="ar-SA"/>
    </w:rPr>
  </w:style>
  <w:style w:type="paragraph" w:customStyle="1" w:styleId="Address2">
    <w:name w:val="Address 2"/>
    <w:basedOn w:val="Normal"/>
    <w:rsid w:val="00723734"/>
    <w:pPr>
      <w:spacing w:line="200" w:lineRule="atLeast"/>
    </w:pPr>
    <w:rPr>
      <w:rFonts w:ascii="Times New Roman" w:hAnsi="Times New Roman"/>
      <w:sz w:val="16"/>
      <w:szCs w:val="20"/>
    </w:rPr>
  </w:style>
  <w:style w:type="table" w:styleId="TableGrid">
    <w:name w:val="Table Grid"/>
    <w:basedOn w:val="TableNormal"/>
    <w:rsid w:val="009E4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E4BCE"/>
    <w:pPr>
      <w:tabs>
        <w:tab w:val="center" w:pos="4320"/>
        <w:tab w:val="right" w:pos="8640"/>
      </w:tabs>
    </w:pPr>
  </w:style>
  <w:style w:type="character" w:styleId="Emphasis">
    <w:name w:val="Emphasis"/>
    <w:qFormat/>
    <w:rsid w:val="00D00BF4"/>
    <w:rPr>
      <w:rFonts w:ascii="Arial" w:hAnsi="Arial"/>
      <w:b/>
      <w:spacing w:val="-8"/>
      <w:sz w:val="18"/>
    </w:rPr>
  </w:style>
  <w:style w:type="paragraph" w:customStyle="1" w:styleId="BodyText4">
    <w:name w:val="Body Text 4"/>
    <w:basedOn w:val="Normal"/>
    <w:link w:val="BodyText4Char"/>
    <w:rsid w:val="00F158AD"/>
    <w:pPr>
      <w:spacing w:before="120" w:after="60"/>
      <w:ind w:left="360"/>
    </w:pPr>
    <w:rPr>
      <w:szCs w:val="20"/>
    </w:rPr>
  </w:style>
  <w:style w:type="paragraph" w:styleId="BodyText">
    <w:name w:val="Body Text"/>
    <w:basedOn w:val="Normal"/>
    <w:next w:val="Normal"/>
    <w:rsid w:val="000F6A05"/>
    <w:pPr>
      <w:spacing w:before="240"/>
      <w:ind w:left="360"/>
    </w:pPr>
    <w:rPr>
      <w:b/>
    </w:rPr>
  </w:style>
  <w:style w:type="character" w:customStyle="1" w:styleId="BodyText4Char">
    <w:name w:val="Body Text 4 Char"/>
    <w:basedOn w:val="DefaultParagraphFont"/>
    <w:link w:val="BodyText4"/>
    <w:rsid w:val="00F158AD"/>
    <w:rPr>
      <w:rFonts w:ascii="Arial" w:hAnsi="Arial"/>
      <w:sz w:val="22"/>
      <w:lang w:val="en-US" w:eastAsia="en-US" w:bidi="ar-SA"/>
    </w:rPr>
  </w:style>
  <w:style w:type="paragraph" w:customStyle="1" w:styleId="CompanySchoolName1">
    <w:name w:val="Company/School Name 1"/>
    <w:basedOn w:val="BodyText4"/>
    <w:link w:val="CompanySchoolName1Char"/>
    <w:rsid w:val="00F158AD"/>
    <w:pPr>
      <w:ind w:left="0"/>
      <w:jc w:val="center"/>
    </w:pPr>
  </w:style>
  <w:style w:type="paragraph" w:customStyle="1" w:styleId="CompanySchoolName">
    <w:name w:val="Company/School Name"/>
    <w:basedOn w:val="CompanySchoolName1"/>
    <w:rsid w:val="00F158AD"/>
    <w:pPr>
      <w:spacing w:before="0"/>
    </w:pPr>
  </w:style>
  <w:style w:type="character" w:customStyle="1" w:styleId="CompanySchoolName1Char">
    <w:name w:val="Company/School Name 1 Char"/>
    <w:basedOn w:val="BodyText4Char"/>
    <w:link w:val="CompanySchoolName1"/>
    <w:rsid w:val="00F158AD"/>
    <w:rPr>
      <w:rFonts w:ascii="Arial" w:hAnsi="Arial"/>
      <w:sz w:val="22"/>
      <w:lang w:val="en-US" w:eastAsia="en-US" w:bidi="ar-SA"/>
    </w:rPr>
  </w:style>
  <w:style w:type="paragraph" w:customStyle="1" w:styleId="Dates1">
    <w:name w:val="Dates 1"/>
    <w:basedOn w:val="Normal"/>
    <w:rsid w:val="00F158AD"/>
    <w:pPr>
      <w:spacing w:before="120"/>
      <w:ind w:left="360"/>
      <w:jc w:val="right"/>
    </w:pPr>
    <w:rPr>
      <w:szCs w:val="20"/>
    </w:rPr>
  </w:style>
  <w:style w:type="paragraph" w:customStyle="1" w:styleId="Dates">
    <w:name w:val="Dates"/>
    <w:basedOn w:val="Normal"/>
    <w:rsid w:val="00F158AD"/>
    <w:pPr>
      <w:ind w:left="360"/>
      <w:jc w:val="right"/>
    </w:pPr>
    <w:rPr>
      <w:szCs w:val="20"/>
    </w:rPr>
  </w:style>
  <w:style w:type="paragraph" w:customStyle="1" w:styleId="JobDegreeTitle1">
    <w:name w:val="Job/Degree Title 1"/>
    <w:basedOn w:val="BodyText"/>
    <w:rsid w:val="008A0221"/>
    <w:pPr>
      <w:spacing w:before="120" w:after="60"/>
    </w:pPr>
  </w:style>
  <w:style w:type="paragraph" w:customStyle="1" w:styleId="JobDegreeTitle">
    <w:name w:val="Job/Degree Title"/>
    <w:basedOn w:val="Normal"/>
    <w:rsid w:val="00F158AD"/>
    <w:pPr>
      <w:ind w:left="360"/>
    </w:pPr>
    <w:rPr>
      <w:b/>
      <w:szCs w:val="20"/>
    </w:rPr>
  </w:style>
  <w:style w:type="character" w:styleId="Strong">
    <w:name w:val="Strong"/>
    <w:basedOn w:val="DefaultParagraphFont"/>
    <w:qFormat/>
    <w:rsid w:val="00D00BF4"/>
    <w:rPr>
      <w:b/>
      <w:bCs/>
    </w:rPr>
  </w:style>
  <w:style w:type="character" w:styleId="Hyperlink">
    <w:name w:val="Hyperlink"/>
    <w:basedOn w:val="DefaultParagraphFont"/>
    <w:unhideWhenUsed/>
    <w:rsid w:val="007849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10"/>
    <w:rPr>
      <w:rFonts w:ascii="Arial" w:hAnsi="Arial"/>
      <w:sz w:val="22"/>
      <w:szCs w:val="24"/>
    </w:rPr>
  </w:style>
  <w:style w:type="paragraph" w:styleId="Heading1">
    <w:name w:val="heading 1"/>
    <w:basedOn w:val="Normal"/>
    <w:next w:val="Normal"/>
    <w:qFormat/>
    <w:rsid w:val="008C7610"/>
    <w:pPr>
      <w:keepNext/>
      <w:spacing w:before="240"/>
      <w:outlineLvl w:val="0"/>
    </w:pPr>
    <w:rPr>
      <w:rFonts w:cs="Arial"/>
      <w:b/>
      <w:bCs/>
      <w:kern w:val="32"/>
      <w:sz w:val="28"/>
      <w:szCs w:val="32"/>
    </w:rPr>
  </w:style>
  <w:style w:type="paragraph" w:styleId="Heading2">
    <w:name w:val="heading 2"/>
    <w:basedOn w:val="Normal"/>
    <w:next w:val="Normal"/>
    <w:link w:val="Heading2Char"/>
    <w:qFormat/>
    <w:rsid w:val="0041673B"/>
    <w:pPr>
      <w:tabs>
        <w:tab w:val="right" w:pos="9360"/>
      </w:tabs>
      <w:outlineLvl w:val="1"/>
    </w:pPr>
    <w:rPr>
      <w:rFonts w:cs="Arial"/>
      <w:b/>
      <w:i/>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5BE0"/>
    <w:rPr>
      <w:rFonts w:ascii="Tahoma" w:hAnsi="Tahoma" w:cs="Tahoma"/>
      <w:sz w:val="16"/>
      <w:szCs w:val="16"/>
    </w:rPr>
  </w:style>
  <w:style w:type="paragraph" w:styleId="Header">
    <w:name w:val="header"/>
    <w:basedOn w:val="Normal"/>
    <w:rsid w:val="003D7ABF"/>
    <w:pPr>
      <w:tabs>
        <w:tab w:val="center" w:pos="4320"/>
        <w:tab w:val="right" w:pos="8640"/>
      </w:tabs>
    </w:pPr>
  </w:style>
  <w:style w:type="numbering" w:customStyle="1" w:styleId="BulletList">
    <w:name w:val="Bullet List"/>
    <w:rsid w:val="009D7E62"/>
    <w:pPr>
      <w:numPr>
        <w:numId w:val="1"/>
      </w:numPr>
    </w:pPr>
  </w:style>
  <w:style w:type="paragraph" w:customStyle="1" w:styleId="Objective">
    <w:name w:val="Objective"/>
    <w:basedOn w:val="Normal"/>
    <w:next w:val="BodyText"/>
    <w:rsid w:val="00E60A7B"/>
    <w:pPr>
      <w:spacing w:before="220" w:after="220" w:line="220" w:lineRule="atLeast"/>
    </w:pPr>
    <w:rPr>
      <w:rFonts w:ascii="Times New Roman" w:hAnsi="Times New Roman"/>
      <w:sz w:val="20"/>
      <w:szCs w:val="20"/>
    </w:rPr>
  </w:style>
  <w:style w:type="character" w:customStyle="1" w:styleId="Heading2Char">
    <w:name w:val="Heading 2 Char"/>
    <w:basedOn w:val="DefaultParagraphFont"/>
    <w:link w:val="Heading2"/>
    <w:rsid w:val="0041673B"/>
    <w:rPr>
      <w:rFonts w:ascii="Arial" w:hAnsi="Arial" w:cs="Arial"/>
      <w:b/>
      <w:i/>
      <w:color w:val="333399"/>
      <w:sz w:val="32"/>
      <w:szCs w:val="32"/>
      <w:lang w:val="en-US" w:eastAsia="en-US" w:bidi="ar-SA"/>
    </w:rPr>
  </w:style>
  <w:style w:type="numbering" w:customStyle="1" w:styleId="BulletList2">
    <w:name w:val="Bullet List 2"/>
    <w:basedOn w:val="NoList"/>
    <w:rsid w:val="006A3C27"/>
    <w:pPr>
      <w:numPr>
        <w:numId w:val="2"/>
      </w:numPr>
    </w:pPr>
  </w:style>
  <w:style w:type="paragraph" w:customStyle="1" w:styleId="SectionTitle">
    <w:name w:val="Section Title"/>
    <w:basedOn w:val="Normal"/>
    <w:next w:val="Normal"/>
    <w:autoRedefine/>
    <w:rsid w:val="00C67274"/>
    <w:pPr>
      <w:framePr w:hSpace="180" w:wrap="around" w:vAnchor="text" w:hAnchor="margin" w:y="89"/>
      <w:pBdr>
        <w:top w:val="single" w:sz="6" w:space="2" w:color="FFFFFF"/>
        <w:left w:val="single" w:sz="6" w:space="2" w:color="FFFFFF"/>
        <w:bottom w:val="single" w:sz="6" w:space="2" w:color="FFFFFF"/>
        <w:right w:val="single" w:sz="6" w:space="2" w:color="FFFFFF"/>
      </w:pBdr>
      <w:shd w:val="pct10" w:color="auto" w:fill="auto"/>
      <w:spacing w:before="120" w:line="280" w:lineRule="atLeast"/>
      <w:ind w:left="360"/>
    </w:pPr>
    <w:rPr>
      <w:rFonts w:ascii="Futura Bk" w:hAnsi="Futura Bk"/>
      <w:b/>
      <w:spacing w:val="-10"/>
      <w:sz w:val="20"/>
      <w:szCs w:val="20"/>
    </w:rPr>
  </w:style>
  <w:style w:type="paragraph" w:customStyle="1" w:styleId="ContactInfo">
    <w:name w:val="Contact Info"/>
    <w:link w:val="ContactInfoChar"/>
    <w:rsid w:val="00D51DF7"/>
    <w:pPr>
      <w:pBdr>
        <w:top w:val="single" w:sz="4" w:space="1" w:color="auto"/>
      </w:pBdr>
    </w:pPr>
    <w:rPr>
      <w:rFonts w:ascii="Arial" w:hAnsi="Arial"/>
      <w:i/>
      <w:sz w:val="22"/>
      <w:szCs w:val="22"/>
    </w:rPr>
  </w:style>
  <w:style w:type="character" w:customStyle="1" w:styleId="ContactInfoChar">
    <w:name w:val="Contact Info Char"/>
    <w:basedOn w:val="DefaultParagraphFont"/>
    <w:link w:val="ContactInfo"/>
    <w:rsid w:val="00D51DF7"/>
    <w:rPr>
      <w:rFonts w:ascii="Arial" w:hAnsi="Arial"/>
      <w:i/>
      <w:sz w:val="22"/>
      <w:szCs w:val="22"/>
      <w:lang w:val="en-US" w:eastAsia="en-US" w:bidi="ar-SA"/>
    </w:rPr>
  </w:style>
  <w:style w:type="paragraph" w:customStyle="1" w:styleId="Address2">
    <w:name w:val="Address 2"/>
    <w:basedOn w:val="Normal"/>
    <w:rsid w:val="00723734"/>
    <w:pPr>
      <w:spacing w:line="200" w:lineRule="atLeast"/>
    </w:pPr>
    <w:rPr>
      <w:rFonts w:ascii="Times New Roman" w:hAnsi="Times New Roman"/>
      <w:sz w:val="16"/>
      <w:szCs w:val="20"/>
    </w:rPr>
  </w:style>
  <w:style w:type="table" w:styleId="TableGrid">
    <w:name w:val="Table Grid"/>
    <w:basedOn w:val="TableNormal"/>
    <w:rsid w:val="009E4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E4BCE"/>
    <w:pPr>
      <w:tabs>
        <w:tab w:val="center" w:pos="4320"/>
        <w:tab w:val="right" w:pos="8640"/>
      </w:tabs>
    </w:pPr>
  </w:style>
  <w:style w:type="character" w:styleId="Emphasis">
    <w:name w:val="Emphasis"/>
    <w:qFormat/>
    <w:rsid w:val="00D00BF4"/>
    <w:rPr>
      <w:rFonts w:ascii="Arial" w:hAnsi="Arial"/>
      <w:b/>
      <w:spacing w:val="-8"/>
      <w:sz w:val="18"/>
    </w:rPr>
  </w:style>
  <w:style w:type="paragraph" w:customStyle="1" w:styleId="BodyText4">
    <w:name w:val="Body Text 4"/>
    <w:basedOn w:val="Normal"/>
    <w:link w:val="BodyText4Char"/>
    <w:rsid w:val="00F158AD"/>
    <w:pPr>
      <w:spacing w:before="120" w:after="60"/>
      <w:ind w:left="360"/>
    </w:pPr>
    <w:rPr>
      <w:szCs w:val="20"/>
    </w:rPr>
  </w:style>
  <w:style w:type="paragraph" w:styleId="BodyText">
    <w:name w:val="Body Text"/>
    <w:basedOn w:val="Normal"/>
    <w:next w:val="Normal"/>
    <w:rsid w:val="000F6A05"/>
    <w:pPr>
      <w:spacing w:before="240"/>
      <w:ind w:left="360"/>
    </w:pPr>
    <w:rPr>
      <w:b/>
    </w:rPr>
  </w:style>
  <w:style w:type="character" w:customStyle="1" w:styleId="BodyText4Char">
    <w:name w:val="Body Text 4 Char"/>
    <w:basedOn w:val="DefaultParagraphFont"/>
    <w:link w:val="BodyText4"/>
    <w:rsid w:val="00F158AD"/>
    <w:rPr>
      <w:rFonts w:ascii="Arial" w:hAnsi="Arial"/>
      <w:sz w:val="22"/>
      <w:lang w:val="en-US" w:eastAsia="en-US" w:bidi="ar-SA"/>
    </w:rPr>
  </w:style>
  <w:style w:type="paragraph" w:customStyle="1" w:styleId="CompanySchoolName1">
    <w:name w:val="Company/School Name 1"/>
    <w:basedOn w:val="BodyText4"/>
    <w:link w:val="CompanySchoolName1Char"/>
    <w:rsid w:val="00F158AD"/>
    <w:pPr>
      <w:ind w:left="0"/>
      <w:jc w:val="center"/>
    </w:pPr>
  </w:style>
  <w:style w:type="paragraph" w:customStyle="1" w:styleId="CompanySchoolName">
    <w:name w:val="Company/School Name"/>
    <w:basedOn w:val="CompanySchoolName1"/>
    <w:rsid w:val="00F158AD"/>
    <w:pPr>
      <w:spacing w:before="0"/>
    </w:pPr>
  </w:style>
  <w:style w:type="character" w:customStyle="1" w:styleId="CompanySchoolName1Char">
    <w:name w:val="Company/School Name 1 Char"/>
    <w:basedOn w:val="BodyText4Char"/>
    <w:link w:val="CompanySchoolName1"/>
    <w:rsid w:val="00F158AD"/>
    <w:rPr>
      <w:rFonts w:ascii="Arial" w:hAnsi="Arial"/>
      <w:sz w:val="22"/>
      <w:lang w:val="en-US" w:eastAsia="en-US" w:bidi="ar-SA"/>
    </w:rPr>
  </w:style>
  <w:style w:type="paragraph" w:customStyle="1" w:styleId="Dates1">
    <w:name w:val="Dates 1"/>
    <w:basedOn w:val="Normal"/>
    <w:rsid w:val="00F158AD"/>
    <w:pPr>
      <w:spacing w:before="120"/>
      <w:ind w:left="360"/>
      <w:jc w:val="right"/>
    </w:pPr>
    <w:rPr>
      <w:szCs w:val="20"/>
    </w:rPr>
  </w:style>
  <w:style w:type="paragraph" w:customStyle="1" w:styleId="Dates">
    <w:name w:val="Dates"/>
    <w:basedOn w:val="Normal"/>
    <w:rsid w:val="00F158AD"/>
    <w:pPr>
      <w:ind w:left="360"/>
      <w:jc w:val="right"/>
    </w:pPr>
    <w:rPr>
      <w:szCs w:val="20"/>
    </w:rPr>
  </w:style>
  <w:style w:type="paragraph" w:customStyle="1" w:styleId="JobDegreeTitle1">
    <w:name w:val="Job/Degree Title 1"/>
    <w:basedOn w:val="BodyText"/>
    <w:rsid w:val="008A0221"/>
    <w:pPr>
      <w:spacing w:before="120" w:after="60"/>
    </w:pPr>
  </w:style>
  <w:style w:type="paragraph" w:customStyle="1" w:styleId="JobDegreeTitle">
    <w:name w:val="Job/Degree Title"/>
    <w:basedOn w:val="Normal"/>
    <w:rsid w:val="00F158AD"/>
    <w:pPr>
      <w:ind w:left="360"/>
    </w:pPr>
    <w:rPr>
      <w:b/>
      <w:szCs w:val="20"/>
    </w:rPr>
  </w:style>
  <w:style w:type="character" w:styleId="Strong">
    <w:name w:val="Strong"/>
    <w:basedOn w:val="DefaultParagraphFont"/>
    <w:qFormat/>
    <w:rsid w:val="00D00BF4"/>
    <w:rPr>
      <w:b/>
      <w:bCs/>
    </w:rPr>
  </w:style>
  <w:style w:type="character" w:styleId="Hyperlink">
    <w:name w:val="Hyperlink"/>
    <w:basedOn w:val="DefaultParagraphFont"/>
    <w:unhideWhenUsed/>
    <w:rsid w:val="00784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1715">
      <w:bodyDiv w:val="1"/>
      <w:marLeft w:val="0"/>
      <w:marRight w:val="0"/>
      <w:marTop w:val="0"/>
      <w:marBottom w:val="0"/>
      <w:divBdr>
        <w:top w:val="none" w:sz="0" w:space="0" w:color="auto"/>
        <w:left w:val="none" w:sz="0" w:space="0" w:color="auto"/>
        <w:bottom w:val="none" w:sz="0" w:space="0" w:color="auto"/>
        <w:right w:val="none" w:sz="0" w:space="0" w:color="auto"/>
      </w:divBdr>
    </w:div>
    <w:div w:id="575212397">
      <w:bodyDiv w:val="1"/>
      <w:marLeft w:val="0"/>
      <w:marRight w:val="0"/>
      <w:marTop w:val="0"/>
      <w:marBottom w:val="0"/>
      <w:divBdr>
        <w:top w:val="none" w:sz="0" w:space="0" w:color="auto"/>
        <w:left w:val="none" w:sz="0" w:space="0" w:color="auto"/>
        <w:bottom w:val="none" w:sz="0" w:space="0" w:color="auto"/>
        <w:right w:val="none" w:sz="0" w:space="0" w:color="auto"/>
      </w:divBdr>
    </w:div>
    <w:div w:id="914559243">
      <w:bodyDiv w:val="1"/>
      <w:marLeft w:val="0"/>
      <w:marRight w:val="0"/>
      <w:marTop w:val="0"/>
      <w:marBottom w:val="0"/>
      <w:divBdr>
        <w:top w:val="none" w:sz="0" w:space="0" w:color="auto"/>
        <w:left w:val="none" w:sz="0" w:space="0" w:color="auto"/>
        <w:bottom w:val="none" w:sz="0" w:space="0" w:color="auto"/>
        <w:right w:val="none" w:sz="0" w:space="0" w:color="auto"/>
      </w:divBdr>
    </w:div>
    <w:div w:id="9776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ithin.344767@2freemail.com" TargetMode="Externa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2\Desktop\Nithin%20Resume%20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6489-F3FD-4211-A484-B5E6087D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Nithin Resume 11.doc</Template>
  <TotalTime>34</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Vikas Prakash</vt:lpstr>
    </vt:vector>
  </TitlesOfParts>
  <Company>Microsoft Corporation</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Vikas Prakash</dc:title>
  <dc:subject/>
  <dc:creator>pc2</dc:creator>
  <cp:keywords/>
  <dc:description/>
  <cp:lastModifiedBy>602HRDESK</cp:lastModifiedBy>
  <cp:revision>10</cp:revision>
  <cp:lastPrinted>2011-10-07T05:12:00Z</cp:lastPrinted>
  <dcterms:created xsi:type="dcterms:W3CDTF">2017-01-30T07:31:00Z</dcterms:created>
  <dcterms:modified xsi:type="dcterms:W3CDTF">2017-07-10T07:05:00Z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TC063638311033</vt:lpwstr>
  </property>
</Properties>
</file>