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236"/>
        <w:gridCol w:w="304"/>
        <w:gridCol w:w="180"/>
        <w:gridCol w:w="236"/>
        <w:gridCol w:w="664"/>
        <w:gridCol w:w="720"/>
        <w:gridCol w:w="360"/>
        <w:gridCol w:w="540"/>
        <w:gridCol w:w="2520"/>
        <w:gridCol w:w="1908"/>
      </w:tblGrid>
      <w:tr w:rsidR="00D85FB3">
        <w:trPr>
          <w:cantSplit/>
        </w:trPr>
        <w:tc>
          <w:tcPr>
            <w:tcW w:w="7668" w:type="dxa"/>
            <w:gridSpan w:val="11"/>
            <w:tcBorders>
              <w:right w:val="single" w:sz="4" w:space="0" w:color="auto"/>
            </w:tcBorders>
          </w:tcPr>
          <w:p w:rsidR="00D85FB3" w:rsidRDefault="00D85FB3" w:rsidP="00274F6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Black" w:hAnsi="Arial Black"/>
                <w:b w:val="0"/>
                <w:bCs w:val="0"/>
                <w:sz w:val="28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sz w:val="28"/>
                <w:szCs w:val="24"/>
              </w:rPr>
              <w:t xml:space="preserve">SAFDAR </w:t>
            </w:r>
          </w:p>
          <w:p w:rsidR="001550B2" w:rsidRPr="001550B2" w:rsidRDefault="001550B2" w:rsidP="001550B2">
            <w:hyperlink r:id="rId8" w:history="1">
              <w:r w:rsidRPr="007D26D5">
                <w:rPr>
                  <w:rStyle w:val="Hyperlink"/>
                  <w:rFonts w:ascii="Arial Black" w:hAnsi="Arial Black"/>
                  <w:sz w:val="28"/>
                </w:rPr>
                <w:t>SAFDAR.345430@2freemail.com</w:t>
              </w:r>
            </w:hyperlink>
            <w:r>
              <w:rPr>
                <w:rFonts w:ascii="Arial Black" w:hAnsi="Arial Black"/>
                <w:sz w:val="28"/>
              </w:rPr>
              <w:t xml:space="preserve"> </w:t>
            </w:r>
            <w:r w:rsidRPr="001550B2">
              <w:rPr>
                <w:rFonts w:ascii="Arial Black" w:hAnsi="Arial Black"/>
                <w:sz w:val="28"/>
              </w:rPr>
              <w:tab/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Pr="008E506A" w:rsidRDefault="00CD43DC" w:rsidP="008E506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1214755" cy="1600200"/>
                  <wp:effectExtent l="19050" t="0" r="4445" b="0"/>
                  <wp:wrapNone/>
                  <wp:docPr id="2" name="Picture 2" descr="safdar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dar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6B26">
              <w:rPr>
                <w:b w:val="0"/>
                <w:noProof/>
              </w:rPr>
              <w:t>oo</w:t>
            </w:r>
          </w:p>
        </w:tc>
      </w:tr>
      <w:tr w:rsidR="00D85FB3">
        <w:trPr>
          <w:cantSplit/>
        </w:trPr>
        <w:tc>
          <w:tcPr>
            <w:tcW w:w="7668" w:type="dxa"/>
            <w:gridSpan w:val="11"/>
            <w:tcBorders>
              <w:right w:val="single" w:sz="4" w:space="0" w:color="auto"/>
            </w:tcBorders>
          </w:tcPr>
          <w:p w:rsidR="00D85FB3" w:rsidRDefault="00D85FB3" w:rsidP="00274F6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2"/>
                <w:szCs w:val="24"/>
              </w:rPr>
            </w:pPr>
            <w:r>
              <w:rPr>
                <w:sz w:val="22"/>
              </w:rPr>
              <w:t xml:space="preserve">Professional Résumé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85FB3">
        <w:trPr>
          <w:cantSplit/>
        </w:trPr>
        <w:tc>
          <w:tcPr>
            <w:tcW w:w="1548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i/>
                <w:iCs/>
                <w:szCs w:val="24"/>
              </w:rPr>
            </w:pPr>
          </w:p>
        </w:tc>
        <w:tc>
          <w:tcPr>
            <w:tcW w:w="360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236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484" w:type="dxa"/>
            <w:gridSpan w:val="2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36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664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rPr>
                <w:b w:val="0"/>
                <w:bCs w:val="0"/>
                <w:szCs w:val="24"/>
              </w:rPr>
            </w:pPr>
          </w:p>
        </w:tc>
        <w:tc>
          <w:tcPr>
            <w:tcW w:w="720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i/>
                <w:iCs/>
                <w:szCs w:val="24"/>
              </w:rPr>
            </w:pPr>
          </w:p>
        </w:tc>
        <w:tc>
          <w:tcPr>
            <w:tcW w:w="360" w:type="dxa"/>
          </w:tcPr>
          <w:p w:rsidR="00D85FB3" w:rsidRDefault="00D85FB3" w:rsidP="001D72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/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D85FB3">
        <w:trPr>
          <w:cantSplit/>
          <w:trHeight w:val="477"/>
        </w:trPr>
        <w:tc>
          <w:tcPr>
            <w:tcW w:w="1548" w:type="dxa"/>
            <w:tcBorders>
              <w:bottom w:val="nil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i/>
                <w:iCs/>
                <w:szCs w:val="24"/>
              </w:rPr>
            </w:pPr>
          </w:p>
        </w:tc>
        <w:tc>
          <w:tcPr>
            <w:tcW w:w="6120" w:type="dxa"/>
            <w:gridSpan w:val="10"/>
            <w:tcBorders>
              <w:bottom w:val="nil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D85FB3">
        <w:trPr>
          <w:cantSplit/>
        </w:trPr>
        <w:tc>
          <w:tcPr>
            <w:tcW w:w="1548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i/>
                <w:iCs/>
                <w:szCs w:val="24"/>
              </w:rPr>
            </w:pPr>
          </w:p>
        </w:tc>
        <w:tc>
          <w:tcPr>
            <w:tcW w:w="900" w:type="dxa"/>
            <w:gridSpan w:val="3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080" w:type="dxa"/>
            <w:gridSpan w:val="3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Cs w:val="24"/>
              </w:rPr>
            </w:pPr>
          </w:p>
        </w:tc>
        <w:tc>
          <w:tcPr>
            <w:tcW w:w="720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900" w:type="dxa"/>
            <w:gridSpan w:val="2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5FB3" w:rsidRDefault="00D85FB3" w:rsidP="002D1B4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D85FB3">
        <w:trPr>
          <w:cantSplit/>
        </w:trPr>
        <w:tc>
          <w:tcPr>
            <w:tcW w:w="1548" w:type="dxa"/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i/>
                <w:iCs/>
                <w:szCs w:val="24"/>
              </w:rPr>
            </w:pP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</w:tcPr>
          <w:p w:rsidR="00D85FB3" w:rsidRDefault="00D85FB3" w:rsidP="002D1B4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3" w:rsidRDefault="00D85FB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b w:val="0"/>
                <w:bCs w:val="0"/>
                <w:sz w:val="22"/>
                <w:szCs w:val="24"/>
              </w:rPr>
            </w:pPr>
          </w:p>
        </w:tc>
      </w:tr>
    </w:tbl>
    <w:p w:rsidR="000B345C" w:rsidRDefault="00C13D7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9d9da1" stroked="f"/>
        </w:pic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548"/>
        <w:gridCol w:w="8028"/>
      </w:tblGrid>
      <w:tr w:rsidR="00D51377">
        <w:trPr>
          <w:cantSplit/>
        </w:trPr>
        <w:tc>
          <w:tcPr>
            <w:tcW w:w="1548" w:type="dxa"/>
          </w:tcPr>
          <w:p w:rsidR="00D51377" w:rsidRDefault="00D5137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Objective: </w:t>
            </w:r>
          </w:p>
        </w:tc>
        <w:tc>
          <w:tcPr>
            <w:tcW w:w="8028" w:type="dxa"/>
          </w:tcPr>
          <w:p w:rsidR="00D51377" w:rsidRDefault="00D51377" w:rsidP="00274F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lead the organization being strategic partner of top management team of organization. </w:t>
            </w:r>
          </w:p>
        </w:tc>
      </w:tr>
    </w:tbl>
    <w:p w:rsidR="000B345C" w:rsidRDefault="00C13D7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9d9da1" stroked="f"/>
        </w:pict>
      </w:r>
    </w:p>
    <w:p w:rsidR="000B345C" w:rsidRDefault="000B34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Professional Career Summary:  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00"/>
        <w:gridCol w:w="4860"/>
      </w:tblGrid>
      <w:tr w:rsidR="000B345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Professional Certification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ACMA</w:t>
            </w:r>
            <w:r w:rsidR="002A4A5B">
              <w:rPr>
                <w:rFonts w:ascii="Arial" w:hAnsi="Arial" w:cs="Arial"/>
                <w:sz w:val="20"/>
              </w:rPr>
              <w:t xml:space="preserve"> </w:t>
            </w:r>
            <w:r w:rsidR="00045ABE">
              <w:rPr>
                <w:rFonts w:ascii="Arial" w:hAnsi="Arial" w:cs="Arial"/>
                <w:sz w:val="20"/>
              </w:rPr>
              <w:t>(Two Years Post – Graduation)</w:t>
            </w:r>
          </w:p>
        </w:tc>
      </w:tr>
      <w:tr w:rsidR="000B345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 w:rsidP="005102C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B.Com </w:t>
            </w:r>
          </w:p>
        </w:tc>
      </w:tr>
      <w:tr w:rsidR="000B345C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Experience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Duration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Organization &amp; Designation </w:t>
            </w:r>
          </w:p>
        </w:tc>
      </w:tr>
      <w:tr w:rsidR="00DB0A21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B0A21" w:rsidRDefault="00DB0A2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 11 – </w:t>
            </w:r>
            <w:r w:rsidR="00996907">
              <w:rPr>
                <w:rFonts w:ascii="Arial" w:hAnsi="Arial" w:cs="Arial"/>
                <w:sz w:val="20"/>
              </w:rPr>
              <w:t>Dec 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B0A21" w:rsidRDefault="00DB0A2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DB0A21">
              <w:rPr>
                <w:rFonts w:ascii="Arial" w:hAnsi="Arial" w:cs="Arial"/>
                <w:sz w:val="20"/>
              </w:rPr>
              <w:t>Meezan</w:t>
            </w:r>
            <w:proofErr w:type="spellEnd"/>
            <w:r w:rsidRPr="00DB0A21">
              <w:rPr>
                <w:rFonts w:ascii="Arial" w:hAnsi="Arial" w:cs="Arial"/>
                <w:sz w:val="20"/>
              </w:rPr>
              <w:t xml:space="preserve"> Bank Limited</w:t>
            </w:r>
          </w:p>
        </w:tc>
      </w:tr>
      <w:tr w:rsidR="000B345C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D013B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</w:t>
            </w:r>
            <w:r w:rsidR="00A5011C">
              <w:rPr>
                <w:rFonts w:ascii="Arial" w:hAnsi="Arial" w:cs="Arial"/>
                <w:sz w:val="20"/>
              </w:rPr>
              <w:t>8</w:t>
            </w:r>
            <w:r w:rsidR="000B345C">
              <w:rPr>
                <w:rFonts w:ascii="Arial" w:hAnsi="Arial" w:cs="Arial"/>
                <w:sz w:val="20"/>
              </w:rPr>
              <w:t xml:space="preserve"> – </w:t>
            </w:r>
            <w:r w:rsidR="00DB0A21">
              <w:rPr>
                <w:rFonts w:ascii="Arial" w:hAnsi="Arial" w:cs="Arial"/>
                <w:sz w:val="20"/>
              </w:rPr>
              <w:t>Nov 11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A5011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BMA </w:t>
            </w:r>
            <w:r w:rsidR="008D79CB">
              <w:rPr>
                <w:rFonts w:ascii="Arial" w:hAnsi="Arial" w:cs="Arial"/>
                <w:sz w:val="20"/>
              </w:rPr>
              <w:t>Financial Services</w:t>
            </w:r>
            <w:r>
              <w:rPr>
                <w:rFonts w:ascii="Arial" w:hAnsi="Arial" w:cs="Arial"/>
                <w:sz w:val="20"/>
              </w:rPr>
              <w:t xml:space="preserve"> Limited</w:t>
            </w:r>
            <w:r w:rsidR="00702F59">
              <w:rPr>
                <w:rFonts w:ascii="Arial" w:hAnsi="Arial" w:cs="Arial"/>
                <w:sz w:val="20"/>
              </w:rPr>
              <w:t xml:space="preserve"> as </w:t>
            </w:r>
            <w:r w:rsidR="006709A9">
              <w:rPr>
                <w:rFonts w:ascii="Arial" w:hAnsi="Arial" w:cs="Arial"/>
                <w:sz w:val="20"/>
              </w:rPr>
              <w:t xml:space="preserve">a </w:t>
            </w:r>
            <w:r w:rsidR="00D201B7">
              <w:rPr>
                <w:rFonts w:ascii="Arial" w:hAnsi="Arial" w:cs="Arial"/>
                <w:sz w:val="20"/>
              </w:rPr>
              <w:t xml:space="preserve">Sr. </w:t>
            </w:r>
            <w:r w:rsidR="00702F59">
              <w:rPr>
                <w:rFonts w:ascii="Arial" w:hAnsi="Arial" w:cs="Arial"/>
                <w:sz w:val="20"/>
              </w:rPr>
              <w:t>Manager</w:t>
            </w:r>
          </w:p>
        </w:tc>
      </w:tr>
      <w:tr w:rsidR="000B345C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702F5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  <w:r w:rsidR="00D013BD">
              <w:rPr>
                <w:rFonts w:ascii="Arial" w:hAnsi="Arial" w:cs="Arial"/>
                <w:sz w:val="20"/>
              </w:rPr>
              <w:t xml:space="preserve"> </w:t>
            </w:r>
            <w:r w:rsidR="000B345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5</w:t>
            </w:r>
            <w:r w:rsidR="000B345C">
              <w:rPr>
                <w:rFonts w:ascii="Arial" w:hAnsi="Arial" w:cs="Arial"/>
                <w:sz w:val="20"/>
              </w:rPr>
              <w:t xml:space="preserve"> – </w:t>
            </w:r>
            <w:r w:rsidR="00D013BD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 xml:space="preserve"> 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702F5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Lawrencepur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D013BD">
              <w:rPr>
                <w:rFonts w:ascii="Arial" w:hAnsi="Arial" w:cs="Arial"/>
                <w:sz w:val="20"/>
              </w:rPr>
              <w:t>Limited</w:t>
            </w:r>
            <w:r>
              <w:rPr>
                <w:rFonts w:ascii="Arial" w:hAnsi="Arial" w:cs="Arial"/>
                <w:sz w:val="20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20"/>
              </w:rPr>
              <w:t>Dawood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Group as a</w:t>
            </w:r>
            <w:r w:rsidR="006709A9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Accounts Officer</w:t>
            </w:r>
          </w:p>
        </w:tc>
      </w:tr>
      <w:tr w:rsidR="000B345C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8601E1" w:rsidP="005102C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 0</w:t>
            </w:r>
            <w:r w:rsidR="00FC4E1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FC4E10"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z w:val="20"/>
              </w:rPr>
              <w:t xml:space="preserve"> 0</w:t>
            </w:r>
            <w:r w:rsidR="00FC4E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B345C" w:rsidRDefault="00FC4E1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Arifali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Mandviwala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Co. (Tax Consultants &amp; Management Accountants)</w:t>
            </w:r>
          </w:p>
        </w:tc>
      </w:tr>
      <w:tr w:rsidR="004A68B2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68B2" w:rsidRDefault="004A68B2" w:rsidP="002D48A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 96 – Dec 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68B2" w:rsidRDefault="004A68B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Mehran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Cotton Ginning </w:t>
            </w:r>
            <w:r w:rsidR="00D758C4">
              <w:rPr>
                <w:rFonts w:ascii="Arial" w:hAnsi="Arial" w:cs="Arial"/>
                <w:sz w:val="20"/>
              </w:rPr>
              <w:t xml:space="preserve">&amp; </w:t>
            </w:r>
            <w:r>
              <w:rPr>
                <w:rFonts w:ascii="Arial" w:hAnsi="Arial" w:cs="Arial"/>
                <w:sz w:val="20"/>
              </w:rPr>
              <w:t>Pressing Factory</w:t>
            </w:r>
            <w:r w:rsidR="00D758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B345C" w:rsidRDefault="00C13D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9d9da1" stroked="f"/>
        </w:pict>
      </w:r>
    </w:p>
    <w:p w:rsidR="000B345C" w:rsidRDefault="000B345C" w:rsidP="00784D24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  <w:tab w:val="right" w:pos="9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Work Experience</w:t>
      </w:r>
      <w:r w:rsidR="00784D24">
        <w:rPr>
          <w:rFonts w:ascii="Arial" w:hAnsi="Arial" w:cs="Arial"/>
          <w:i/>
          <w:iCs/>
          <w:sz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758C4">
              <w:rPr>
                <w:rFonts w:ascii="Arial" w:hAnsi="Arial" w:cs="Arial"/>
                <w:b/>
                <w:bCs/>
                <w:sz w:val="20"/>
              </w:rPr>
              <w:t>Meezan</w:t>
            </w:r>
            <w:proofErr w:type="spellEnd"/>
            <w:r w:rsidRPr="00D758C4">
              <w:rPr>
                <w:rFonts w:ascii="Arial" w:hAnsi="Arial" w:cs="Arial"/>
                <w:b/>
                <w:bCs/>
                <w:sz w:val="20"/>
              </w:rPr>
              <w:t xml:space="preserve"> Bank Limited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</w:t>
            </w:r>
            <w:r w:rsidR="002B152A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PBO</w:t>
            </w:r>
            <w:r w:rsidR="002B152A">
              <w:rPr>
                <w:rFonts w:ascii="Arial" w:hAnsi="Arial" w:cs="Arial"/>
                <w:sz w:val="20"/>
              </w:rPr>
              <w:t>.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 </w:t>
            </w:r>
            <w:r w:rsidR="00AD0110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11</w:t>
            </w:r>
            <w:r w:rsidR="00996907">
              <w:rPr>
                <w:rFonts w:ascii="Arial" w:hAnsi="Arial" w:cs="Arial"/>
                <w:sz w:val="20"/>
              </w:rPr>
              <w:t xml:space="preserve"> to Dec 2016</w:t>
            </w:r>
            <w:r w:rsidR="002B15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Shahdadpur</w:t>
            </w:r>
            <w:proofErr w:type="spellEnd"/>
            <w:r w:rsidR="002B152A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Sindh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 w:rsidR="002B152A">
                  <w:rPr>
                    <w:rFonts w:ascii="Arial" w:hAnsi="Arial" w:cs="Arial"/>
                    <w:sz w:val="20"/>
                  </w:rPr>
                  <w:t>Pakistan</w:t>
                </w:r>
              </w:smartTag>
            </w:smartTag>
            <w:r w:rsidR="002B15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 Opening, Remittances, Clearing, </w:t>
            </w:r>
            <w:proofErr w:type="spellStart"/>
            <w:r w:rsidR="004B437E">
              <w:rPr>
                <w:rFonts w:ascii="Arial" w:hAnsi="Arial" w:cs="Arial"/>
                <w:sz w:val="20"/>
              </w:rPr>
              <w:t>Cheque</w:t>
            </w:r>
            <w:proofErr w:type="spellEnd"/>
            <w:r w:rsidR="004B437E">
              <w:rPr>
                <w:rFonts w:ascii="Arial" w:hAnsi="Arial" w:cs="Arial"/>
                <w:sz w:val="20"/>
              </w:rPr>
              <w:t xml:space="preserve"> Book Management, </w:t>
            </w:r>
            <w:r>
              <w:rPr>
                <w:rFonts w:ascii="Arial" w:hAnsi="Arial" w:cs="Arial"/>
                <w:sz w:val="20"/>
              </w:rPr>
              <w:t xml:space="preserve">ATM and SMS processing, Operations, Administration i.e. SQC </w:t>
            </w:r>
            <w:r w:rsidR="002B15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D758C4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Branch Manager, and Area Manager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Assist first time customers in opening bank accounts.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Timely submission of AOF to Operations (back office) without any discrepancy ensuring that KYC &amp; AML regime is in compliance with best practices.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Ensure account opening procedures of Bank are strictly adhered to as per policies and guidelines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achieve the deposit target** from New and Existing customer’s portfolio per month.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 xml:space="preserve">To solicit fresh customers [Minimum 10 </w:t>
            </w:r>
            <w:proofErr w:type="spellStart"/>
            <w:r w:rsidRPr="00AA5515">
              <w:rPr>
                <w:rFonts w:ascii="Arial" w:hAnsi="Arial" w:cs="Arial"/>
                <w:sz w:val="20"/>
              </w:rPr>
              <w:t>Nos</w:t>
            </w:r>
            <w:proofErr w:type="spellEnd"/>
            <w:r w:rsidRPr="00AA5515">
              <w:rPr>
                <w:rFonts w:ascii="Arial" w:hAnsi="Arial" w:cs="Arial"/>
                <w:sz w:val="20"/>
              </w:rPr>
              <w:t>] per month.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solicit deposits from existing and walk-in customers and referrals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develop a potential customer database for new liability business development. System/MIS support will be provided to them by LPSQ Dep</w:t>
            </w:r>
            <w:r w:rsidR="00996907">
              <w:rPr>
                <w:rFonts w:ascii="Arial" w:hAnsi="Arial" w:cs="Arial"/>
                <w:sz w:val="20"/>
              </w:rPr>
              <w:t>t.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promote the highest level of customer service and responsiveness to the customer base of the branch.</w:t>
            </w:r>
          </w:p>
          <w:p w:rsidR="00AA5515" w:rsidRPr="00AA5515" w:rsidRDefault="00996907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Intelligently access </w:t>
            </w:r>
            <w:r w:rsidR="00AA5515" w:rsidRPr="00AA5515">
              <w:rPr>
                <w:rFonts w:ascii="Arial" w:hAnsi="Arial" w:cs="Arial"/>
                <w:sz w:val="20"/>
              </w:rPr>
              <w:t xml:space="preserve">needs and problems of the existing </w:t>
            </w:r>
            <w:r>
              <w:rPr>
                <w:rFonts w:ascii="Arial" w:hAnsi="Arial" w:cs="Arial"/>
                <w:sz w:val="20"/>
              </w:rPr>
              <w:t xml:space="preserve">customers and guide them in </w:t>
            </w:r>
            <w:r w:rsidR="00AA5515" w:rsidRPr="00AA5515">
              <w:rPr>
                <w:rFonts w:ascii="Arial" w:hAnsi="Arial" w:cs="Arial"/>
                <w:sz w:val="20"/>
              </w:rPr>
              <w:t xml:space="preserve">best solution of their queries and concerns as per Bank’s </w:t>
            </w:r>
            <w:r w:rsidR="00AA5515" w:rsidRPr="00AA5515">
              <w:rPr>
                <w:rFonts w:ascii="Arial" w:hAnsi="Arial" w:cs="Arial"/>
                <w:sz w:val="20"/>
              </w:rPr>
              <w:lastRenderedPageBreak/>
              <w:t>Policy.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follow the sales management process e.g. Tail management, Attrition Management and Portfolio management.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To visit existing own portfolio’s customers (minimum 20 Nos. per month).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Enhances and establishes relationships with existing and prospective customers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Deals with customers enquiries and ensure satisfactory resolution.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Balances priorities to meet Sales &amp; Service targets of Branch [Measure: Monthly results of Floor Time Management &amp; TAT monitoring Polices of branch service &amp; operations Issued from time to time].</w:t>
            </w:r>
          </w:p>
          <w:p w:rsidR="00AA5515" w:rsidRP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 xml:space="preserve">Maintain Sales call &amp; Pipeline report file on daily &amp; weekly basis </w:t>
            </w:r>
          </w:p>
          <w:p w:rsidR="00AA5515" w:rsidRDefault="00AA5515" w:rsidP="00AA55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A5515">
              <w:rPr>
                <w:rFonts w:ascii="Arial" w:hAnsi="Arial" w:cs="Arial"/>
                <w:sz w:val="20"/>
              </w:rPr>
              <w:t>Ensure discipline and visible co-ordination with fellow colleagues and supervisor.</w:t>
            </w:r>
          </w:p>
          <w:p w:rsidR="002B152A" w:rsidRDefault="005931C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Opening and Introducing Clients about Bank Products</w:t>
            </w:r>
            <w:r w:rsidR="001D728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931CA" w:rsidRDefault="005931C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Documentation of Clients for Car </w:t>
            </w:r>
            <w:proofErr w:type="spellStart"/>
            <w:r>
              <w:rPr>
                <w:rFonts w:ascii="Arial" w:hAnsi="Arial" w:cs="Arial"/>
                <w:sz w:val="20"/>
              </w:rPr>
              <w:t>Ijara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and House Finance. </w:t>
            </w:r>
          </w:p>
          <w:p w:rsidR="002B152A" w:rsidRDefault="005931C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Transfer, clearing, and remittances</w:t>
            </w:r>
            <w:r w:rsidR="001D728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B437E" w:rsidRDefault="005931C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 Deposit (TDR</w:t>
            </w:r>
            <w:r w:rsidR="002B152A">
              <w:rPr>
                <w:rFonts w:ascii="Arial" w:hAnsi="Arial" w:cs="Arial"/>
                <w:sz w:val="20"/>
              </w:rPr>
              <w:t>) transaction execution</w:t>
            </w:r>
            <w:r>
              <w:rPr>
                <w:rFonts w:ascii="Arial" w:hAnsi="Arial" w:cs="Arial"/>
                <w:sz w:val="20"/>
              </w:rPr>
              <w:t xml:space="preserve"> of Depositors for </w:t>
            </w:r>
            <w:r w:rsidR="00DD1C59">
              <w:rPr>
                <w:rFonts w:ascii="Arial" w:hAnsi="Arial" w:cs="Arial"/>
                <w:sz w:val="20"/>
              </w:rPr>
              <w:t>COII, MMC, MAC, and Foreign Currency Certificates</w:t>
            </w:r>
            <w:r w:rsidR="002B152A">
              <w:rPr>
                <w:rFonts w:ascii="Arial" w:hAnsi="Arial" w:cs="Arial"/>
                <w:sz w:val="20"/>
              </w:rPr>
              <w:t>.</w:t>
            </w:r>
          </w:p>
          <w:p w:rsidR="002B152A" w:rsidRDefault="004B437E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Maintenance of Security Register, &amp; </w:t>
            </w:r>
            <w:proofErr w:type="spellStart"/>
            <w:r>
              <w:rPr>
                <w:rFonts w:ascii="Arial" w:hAnsi="Arial" w:cs="Arial"/>
                <w:sz w:val="20"/>
              </w:rPr>
              <w:t>Cheque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book, P.O., D.D. in system.</w:t>
            </w:r>
            <w:r w:rsidR="002B152A">
              <w:rPr>
                <w:rFonts w:ascii="Arial" w:hAnsi="Arial" w:cs="Arial"/>
                <w:sz w:val="20"/>
              </w:rPr>
              <w:t xml:space="preserve"> </w:t>
            </w:r>
          </w:p>
          <w:p w:rsidR="00DD1C59" w:rsidRDefault="00DD1C59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SQC Function: Service quality reporting i.e. SQC Checklist, Floor Management, Time Management of transactions. </w:t>
            </w:r>
          </w:p>
          <w:p w:rsidR="002B152A" w:rsidRDefault="00327B5F" w:rsidP="00327B5F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Various Reconciliation and Reports i.e. NBP/PO/OBC reconciliation, </w:t>
            </w:r>
            <w:proofErr w:type="spellStart"/>
            <w:r>
              <w:rPr>
                <w:rFonts w:ascii="Arial" w:hAnsi="Arial" w:cs="Arial"/>
                <w:sz w:val="20"/>
              </w:rPr>
              <w:t>Ratewise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report, e-file tax withheld from branch suppliers</w:t>
            </w:r>
            <w:r w:rsidR="00DD1C59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B345C" w:rsidRDefault="000B345C">
      <w:pPr>
        <w:rPr>
          <w:rFonts w:ascii="Arial" w:hAnsi="Arial" w:cs="Arial"/>
          <w:sz w:val="20"/>
        </w:rPr>
      </w:pPr>
    </w:p>
    <w:p w:rsidR="00327B5F" w:rsidRDefault="00327B5F">
      <w:pPr>
        <w:rPr>
          <w:rFonts w:ascii="Arial" w:hAnsi="Arial" w:cs="Arial"/>
          <w:sz w:val="20"/>
        </w:rPr>
      </w:pPr>
    </w:p>
    <w:p w:rsidR="00327B5F" w:rsidRDefault="00327B5F">
      <w:pPr>
        <w:rPr>
          <w:rFonts w:ascii="Arial" w:hAnsi="Arial" w:cs="Arial"/>
          <w:sz w:val="20"/>
        </w:rPr>
      </w:pPr>
    </w:p>
    <w:p w:rsidR="00327B5F" w:rsidRDefault="00327B5F">
      <w:pPr>
        <w:rPr>
          <w:rFonts w:ascii="Arial" w:hAnsi="Arial" w:cs="Arial"/>
          <w:sz w:val="20"/>
        </w:rPr>
      </w:pPr>
    </w:p>
    <w:p w:rsidR="005102C4" w:rsidRDefault="005102C4">
      <w:pPr>
        <w:rPr>
          <w:rFonts w:ascii="Arial" w:hAnsi="Arial" w:cs="Arial"/>
          <w:sz w:val="20"/>
        </w:rPr>
      </w:pPr>
    </w:p>
    <w:p w:rsidR="00F57C62" w:rsidRDefault="00F57C62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8D79CB">
              <w:rPr>
                <w:rFonts w:ascii="Arial" w:hAnsi="Arial" w:cs="Arial"/>
                <w:b/>
                <w:bCs/>
                <w:sz w:val="20"/>
              </w:rPr>
              <w:t>BMA Financial Services Limited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Products Distribution Company.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Manager.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2B152A" w:rsidRDefault="00B06A13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2008 to Nov 2011</w:t>
            </w:r>
            <w:r w:rsidR="002B15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Karachi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Pakistan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Finance &amp; Accounting, Management, Corporate finance, Brokerage 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Executive Officer &amp; Chief Financial Officer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Reporting, Client’s Investments Portfolio Management &amp; Re-Balancing, Supervision.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staff  including 4 Staff Officers &amp; 2 Non-Management Employees</w:t>
            </w:r>
          </w:p>
        </w:tc>
      </w:tr>
      <w:tr w:rsidR="002B152A">
        <w:tc>
          <w:tcPr>
            <w:tcW w:w="2268" w:type="dxa"/>
          </w:tcPr>
          <w:p w:rsidR="002B152A" w:rsidRDefault="002B152A" w:rsidP="002D48A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Preparation of Financial Statements as per IFRC.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Heading Operations of BMA Commodities, BMA Trade and FPD.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Designed SOPs (Standard Operations Procedures) for Efficient &amp; Effective Management in Operations Department.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Banks by reviewing Bank Reconciliation.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 Finance Certificate (TFC) transaction execution. 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Treasury Function and handling all banking matters.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and submission of different reports as per SECP and statutory requirement. 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 &amp; Controlling Investment Portfolio regarding Employees Provident &amp; Gratuity Fund.</w:t>
            </w:r>
          </w:p>
          <w:p w:rsidR="002B152A" w:rsidRDefault="002B152A" w:rsidP="002D48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invoicing, payment and recovery;</w:t>
            </w:r>
          </w:p>
        </w:tc>
      </w:tr>
    </w:tbl>
    <w:p w:rsidR="00F57C62" w:rsidRDefault="00F57C62">
      <w:pPr>
        <w:rPr>
          <w:rFonts w:ascii="Arial" w:hAnsi="Arial" w:cs="Arial"/>
          <w:sz w:val="20"/>
        </w:rPr>
      </w:pPr>
    </w:p>
    <w:p w:rsidR="005102C4" w:rsidRDefault="005102C4">
      <w:pPr>
        <w:rPr>
          <w:rFonts w:ascii="Arial" w:hAnsi="Arial" w:cs="Arial"/>
          <w:sz w:val="20"/>
        </w:rPr>
      </w:pPr>
    </w:p>
    <w:p w:rsidR="00E91206" w:rsidRDefault="00E91206">
      <w:pPr>
        <w:rPr>
          <w:rFonts w:ascii="Arial" w:hAnsi="Arial" w:cs="Arial"/>
          <w:sz w:val="20"/>
        </w:rPr>
      </w:pPr>
    </w:p>
    <w:p w:rsidR="00E91206" w:rsidRDefault="00E91206">
      <w:pPr>
        <w:rPr>
          <w:rFonts w:ascii="Arial" w:hAnsi="Arial" w:cs="Arial"/>
          <w:sz w:val="20"/>
        </w:rPr>
      </w:pPr>
    </w:p>
    <w:p w:rsidR="00E91206" w:rsidRDefault="00E91206">
      <w:pPr>
        <w:rPr>
          <w:rFonts w:ascii="Arial" w:hAnsi="Arial" w:cs="Arial"/>
          <w:sz w:val="20"/>
        </w:rPr>
      </w:pPr>
    </w:p>
    <w:p w:rsidR="00784D24" w:rsidRDefault="00784D24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082B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Dawood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Lawrencepur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Limited.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Dawood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Group of Companies.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082B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Textile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C647B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Accounts Officer</w:t>
            </w:r>
            <w:r w:rsidR="00082B67">
              <w:rPr>
                <w:rFonts w:ascii="Arial" w:hAnsi="Arial" w:cs="Arial"/>
                <w:sz w:val="20"/>
              </w:rPr>
              <w:t xml:space="preserve"> –  (M-3) Scale or Cadre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0B345C" w:rsidRDefault="00082B67" w:rsidP="005102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  <w:r w:rsidR="008601E1">
              <w:rPr>
                <w:rFonts w:ascii="Arial" w:hAnsi="Arial" w:cs="Arial"/>
                <w:sz w:val="20"/>
              </w:rPr>
              <w:t xml:space="preserve"> 200</w:t>
            </w:r>
            <w:r>
              <w:rPr>
                <w:rFonts w:ascii="Arial" w:hAnsi="Arial" w:cs="Arial"/>
                <w:sz w:val="20"/>
              </w:rPr>
              <w:t>5</w:t>
            </w:r>
            <w:r w:rsidR="008601E1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Dec</w:t>
            </w:r>
            <w:r w:rsidR="008601E1">
              <w:rPr>
                <w:rFonts w:ascii="Arial" w:hAnsi="Arial" w:cs="Arial"/>
                <w:sz w:val="20"/>
              </w:rPr>
              <w:t xml:space="preserve"> 200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Karachi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Pakistan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082B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e-filing CBR tax returns; Maintaining Factory Inventory record, and </w:t>
            </w:r>
            <w:r w:rsidR="00A56516">
              <w:rPr>
                <w:rFonts w:ascii="Arial" w:hAnsi="Arial" w:cs="Arial"/>
                <w:sz w:val="20"/>
              </w:rPr>
              <w:t>Dealing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6516">
              <w:rPr>
                <w:rFonts w:ascii="Arial" w:hAnsi="Arial" w:cs="Arial"/>
                <w:sz w:val="20"/>
              </w:rPr>
              <w:t>Procurement department.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</w:t>
            </w:r>
            <w:r w:rsidR="00082B67">
              <w:rPr>
                <w:rFonts w:ascii="Arial" w:hAnsi="Arial" w:cs="Arial"/>
                <w:sz w:val="20"/>
              </w:rPr>
              <w:t xml:space="preserve"> Manager &amp; CFO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82B67">
        <w:tc>
          <w:tcPr>
            <w:tcW w:w="2268" w:type="dxa"/>
          </w:tcPr>
          <w:p w:rsidR="00082B67" w:rsidRDefault="00082B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82B67" w:rsidRDefault="00082B67" w:rsidP="00274F6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e-filing to CBR for filing/preparing tax returns i.e. Income Tax &amp; Sales Tax, Maintaining Factory Inventory Items, and Handling Accounts Payable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C647B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B345C">
              <w:rPr>
                <w:rFonts w:ascii="Arial" w:hAnsi="Arial" w:cs="Arial"/>
                <w:sz w:val="20"/>
              </w:rPr>
              <w:t xml:space="preserve"> staff including </w:t>
            </w:r>
            <w:r>
              <w:rPr>
                <w:rFonts w:ascii="Arial" w:hAnsi="Arial" w:cs="Arial"/>
                <w:sz w:val="20"/>
              </w:rPr>
              <w:t>1</w:t>
            </w:r>
            <w:r w:rsidR="000B345C">
              <w:rPr>
                <w:rFonts w:ascii="Arial" w:hAnsi="Arial" w:cs="Arial"/>
                <w:sz w:val="20"/>
              </w:rPr>
              <w:t xml:space="preserve"> Officers / </w:t>
            </w:r>
            <w:r>
              <w:rPr>
                <w:rFonts w:ascii="Arial" w:hAnsi="Arial" w:cs="Arial"/>
                <w:sz w:val="20"/>
              </w:rPr>
              <w:t xml:space="preserve">1 Assistant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A56516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 xml:space="preserve">Involvement in Preparation of Quarterly and annual financial statements of </w:t>
            </w:r>
            <w:proofErr w:type="spellStart"/>
            <w:r w:rsidRPr="00A56516">
              <w:rPr>
                <w:rFonts w:ascii="Arial" w:hAnsi="Arial" w:cs="Arial"/>
                <w:sz w:val="20"/>
              </w:rPr>
              <w:t>Dawood</w:t>
            </w:r>
            <w:proofErr w:type="spellEnd"/>
            <w:r w:rsidRPr="00A565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56516">
              <w:rPr>
                <w:rFonts w:ascii="Arial" w:hAnsi="Arial" w:cs="Arial"/>
                <w:sz w:val="20"/>
              </w:rPr>
              <w:t>Lawrencepur</w:t>
            </w:r>
            <w:proofErr w:type="spellEnd"/>
            <w:r w:rsidRPr="00A56516">
              <w:rPr>
                <w:rFonts w:ascii="Arial" w:hAnsi="Arial" w:cs="Arial"/>
                <w:sz w:val="20"/>
              </w:rPr>
              <w:t xml:space="preserve"> Limited</w:t>
            </w:r>
            <w:r w:rsidR="000B345C">
              <w:rPr>
                <w:rFonts w:ascii="Arial" w:hAnsi="Arial" w:cs="Arial"/>
                <w:sz w:val="20"/>
              </w:rPr>
              <w:t xml:space="preserve">; </w:t>
            </w:r>
          </w:p>
          <w:p w:rsidR="000B345C" w:rsidRPr="005102C4" w:rsidRDefault="00A56516" w:rsidP="005102C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>Preparation of Bank Reconciliation Statement.</w:t>
            </w:r>
            <w:r w:rsidR="000B345C" w:rsidRPr="005102C4">
              <w:rPr>
                <w:rFonts w:ascii="Arial" w:hAnsi="Arial" w:cs="Arial"/>
                <w:sz w:val="20"/>
              </w:rPr>
              <w:t xml:space="preserve"> </w:t>
            </w:r>
          </w:p>
          <w:p w:rsidR="000B345C" w:rsidRDefault="00A56516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>To maintain stock of factory’s items.</w:t>
            </w:r>
          </w:p>
          <w:p w:rsidR="000B345C" w:rsidRDefault="00A56516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and Filing of </w:t>
            </w:r>
            <w:r w:rsidRPr="00A56516">
              <w:rPr>
                <w:rFonts w:ascii="Arial" w:hAnsi="Arial" w:cs="Arial"/>
                <w:sz w:val="20"/>
              </w:rPr>
              <w:t>Tax Returns</w:t>
            </w:r>
            <w:r w:rsidR="000B345C">
              <w:rPr>
                <w:rFonts w:ascii="Arial" w:hAnsi="Arial" w:cs="Arial"/>
                <w:sz w:val="20"/>
              </w:rPr>
              <w:t xml:space="preserve"> as per </w:t>
            </w:r>
            <w:r>
              <w:rPr>
                <w:rFonts w:ascii="Arial" w:hAnsi="Arial" w:cs="Arial"/>
                <w:sz w:val="20"/>
              </w:rPr>
              <w:t>Central Board of Revenue</w:t>
            </w:r>
            <w:r w:rsidR="000B345C">
              <w:rPr>
                <w:rFonts w:ascii="Arial" w:hAnsi="Arial" w:cs="Arial"/>
                <w:sz w:val="20"/>
              </w:rPr>
              <w:t xml:space="preserve"> and statutory requirement</w:t>
            </w:r>
            <w:r>
              <w:rPr>
                <w:rFonts w:ascii="Arial" w:hAnsi="Arial" w:cs="Arial"/>
                <w:sz w:val="20"/>
              </w:rPr>
              <w:t>.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  <w:p w:rsidR="00C647B4" w:rsidRDefault="00A56516" w:rsidP="00A97E9B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of ERP Implementing team (Inbox Business Technologies (Pvt.) Ltd.</w:t>
            </w:r>
            <w:r w:rsidR="00C647B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B345C" w:rsidRDefault="000B345C">
      <w:pPr>
        <w:rPr>
          <w:rFonts w:ascii="Arial" w:hAnsi="Arial" w:cs="Arial"/>
          <w:sz w:val="20"/>
        </w:rPr>
      </w:pPr>
    </w:p>
    <w:p w:rsidR="002B152A" w:rsidRDefault="002B152A">
      <w:pPr>
        <w:rPr>
          <w:rFonts w:ascii="Arial" w:hAnsi="Arial" w:cs="Arial"/>
          <w:sz w:val="20"/>
        </w:rPr>
      </w:pPr>
    </w:p>
    <w:p w:rsidR="002B152A" w:rsidRDefault="002B152A">
      <w:pPr>
        <w:rPr>
          <w:rFonts w:ascii="Arial" w:hAnsi="Arial" w:cs="Arial"/>
          <w:sz w:val="20"/>
        </w:rPr>
      </w:pPr>
    </w:p>
    <w:p w:rsidR="000B345C" w:rsidRDefault="000B345C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Internship Experience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6709A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709A9">
              <w:rPr>
                <w:rFonts w:ascii="Arial" w:hAnsi="Arial" w:cs="Arial"/>
                <w:b/>
                <w:bCs/>
                <w:sz w:val="20"/>
              </w:rPr>
              <w:t>Arifali</w:t>
            </w:r>
            <w:proofErr w:type="spellEnd"/>
            <w:r w:rsidRPr="006709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709A9">
              <w:rPr>
                <w:rFonts w:ascii="Arial" w:hAnsi="Arial" w:cs="Arial"/>
                <w:b/>
                <w:bCs/>
                <w:sz w:val="20"/>
              </w:rPr>
              <w:t>Mandviwala</w:t>
            </w:r>
            <w:proofErr w:type="spellEnd"/>
            <w:r w:rsidRPr="006709A9">
              <w:rPr>
                <w:rFonts w:ascii="Arial" w:hAnsi="Arial" w:cs="Arial"/>
                <w:b/>
                <w:bCs/>
                <w:sz w:val="20"/>
              </w:rPr>
              <w:t xml:space="preserve"> &amp; Co.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09A9">
              <w:rPr>
                <w:rFonts w:ascii="Arial" w:hAnsi="Arial" w:cs="Arial"/>
                <w:b/>
                <w:bCs/>
                <w:sz w:val="20"/>
              </w:rPr>
              <w:t>(Tax Consultants &amp; Management Accountants)</w:t>
            </w:r>
            <w:r w:rsidR="00CD515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6709A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&amp;</w:t>
            </w:r>
            <w:r w:rsidR="00AE364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Management </w:t>
            </w:r>
            <w:r w:rsidR="00AE3644">
              <w:rPr>
                <w:rFonts w:ascii="Arial" w:hAnsi="Arial" w:cs="Arial"/>
                <w:sz w:val="20"/>
              </w:rPr>
              <w:t>Accountant</w:t>
            </w:r>
            <w:r>
              <w:rPr>
                <w:rFonts w:ascii="Arial" w:hAnsi="Arial" w:cs="Arial"/>
                <w:sz w:val="20"/>
              </w:rPr>
              <w:t>s &amp; Consultancy</w:t>
            </w:r>
            <w:r w:rsidR="00AE3644">
              <w:rPr>
                <w:rFonts w:ascii="Arial" w:hAnsi="Arial" w:cs="Arial"/>
                <w:sz w:val="20"/>
              </w:rPr>
              <w:t xml:space="preserve"> Company</w:t>
            </w:r>
            <w:r>
              <w:rPr>
                <w:rFonts w:ascii="Arial" w:hAnsi="Arial" w:cs="Arial"/>
                <w:sz w:val="20"/>
              </w:rPr>
              <w:t>.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0B345C" w:rsidRDefault="006709A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Accounts Officer (Retainer-ship)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45C">
        <w:tc>
          <w:tcPr>
            <w:tcW w:w="2268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0B345C" w:rsidRDefault="006709A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8601E1">
              <w:rPr>
                <w:rFonts w:ascii="Arial" w:hAnsi="Arial" w:cs="Arial"/>
                <w:sz w:val="20"/>
              </w:rPr>
              <w:t xml:space="preserve"> 2002 to </w:t>
            </w:r>
            <w:r>
              <w:rPr>
                <w:rFonts w:ascii="Arial" w:hAnsi="Arial" w:cs="Arial"/>
                <w:sz w:val="20"/>
              </w:rPr>
              <w:t>May</w:t>
            </w:r>
            <w:r w:rsidR="008601E1">
              <w:rPr>
                <w:rFonts w:ascii="Arial" w:hAnsi="Arial" w:cs="Arial"/>
                <w:sz w:val="20"/>
              </w:rPr>
              <w:t xml:space="preserve"> 200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724A42">
        <w:tc>
          <w:tcPr>
            <w:tcW w:w="2268" w:type="dxa"/>
          </w:tcPr>
          <w:p w:rsidR="00724A42" w:rsidRDefault="00724A42" w:rsidP="008472BD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724A42" w:rsidRPr="005102C4" w:rsidRDefault="00724A42" w:rsidP="00724A4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 xml:space="preserve">Preparation of </w:t>
            </w:r>
            <w:r>
              <w:rPr>
                <w:rFonts w:ascii="Arial" w:hAnsi="Arial" w:cs="Arial"/>
                <w:sz w:val="20"/>
              </w:rPr>
              <w:t>Monthly Accounts, and Annual Financial</w:t>
            </w:r>
            <w:r w:rsidRPr="00A56516">
              <w:rPr>
                <w:rFonts w:ascii="Arial" w:hAnsi="Arial" w:cs="Arial"/>
                <w:sz w:val="20"/>
              </w:rPr>
              <w:t xml:space="preserve"> Statement</w:t>
            </w:r>
            <w:r>
              <w:rPr>
                <w:rFonts w:ascii="Arial" w:hAnsi="Arial" w:cs="Arial"/>
                <w:sz w:val="20"/>
              </w:rPr>
              <w:t xml:space="preserve"> of Clients</w:t>
            </w:r>
            <w:r w:rsidRPr="00A56516">
              <w:rPr>
                <w:rFonts w:ascii="Arial" w:hAnsi="Arial" w:cs="Arial"/>
                <w:sz w:val="20"/>
              </w:rPr>
              <w:t>.</w:t>
            </w:r>
            <w:r w:rsidRPr="005102C4">
              <w:rPr>
                <w:rFonts w:ascii="Arial" w:hAnsi="Arial" w:cs="Arial"/>
                <w:sz w:val="20"/>
              </w:rPr>
              <w:t xml:space="preserve"> </w:t>
            </w:r>
          </w:p>
          <w:p w:rsidR="00724A42" w:rsidRDefault="00724A42" w:rsidP="00724A4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Visiting to Client’s premises for Internal Audit</w:t>
            </w:r>
            <w:r w:rsidRPr="00A56516">
              <w:rPr>
                <w:rFonts w:ascii="Arial" w:hAnsi="Arial" w:cs="Arial"/>
                <w:sz w:val="20"/>
              </w:rPr>
              <w:t>.</w:t>
            </w:r>
          </w:p>
          <w:p w:rsidR="00724A42" w:rsidRPr="005102C4" w:rsidRDefault="00724A42" w:rsidP="00724A4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>Preparation of Bank Reconciliation Statement.</w:t>
            </w:r>
            <w:r w:rsidRPr="005102C4">
              <w:rPr>
                <w:rFonts w:ascii="Arial" w:hAnsi="Arial" w:cs="Arial"/>
                <w:sz w:val="20"/>
              </w:rPr>
              <w:t xml:space="preserve"> </w:t>
            </w:r>
          </w:p>
          <w:p w:rsidR="00724A42" w:rsidRDefault="00724A42" w:rsidP="00724A4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Check and maintain Cash &amp; Bankbooks, Payables &amp; Receivables, and Employees Payroll</w:t>
            </w:r>
            <w:r w:rsidRPr="00A56516">
              <w:rPr>
                <w:rFonts w:ascii="Arial" w:hAnsi="Arial" w:cs="Arial"/>
                <w:sz w:val="20"/>
              </w:rPr>
              <w:t>.</w:t>
            </w:r>
          </w:p>
          <w:p w:rsidR="00724A42" w:rsidRDefault="00724A42" w:rsidP="00724A42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Mehran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Cotton Ginning and Pressing Oil Mills Ltd.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Cotton Ginning Factory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Accounts Officer 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1996 to Dec 2011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Shahdadpur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Sindh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Pakistan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Factory Manager 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Maintaining Ledgers, Factory Inventory Items, Accounts Payable, Banks, Receivables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One staff including – 1 Assistant </w:t>
            </w:r>
          </w:p>
        </w:tc>
      </w:tr>
      <w:tr w:rsidR="00454F1B">
        <w:tc>
          <w:tcPr>
            <w:tcW w:w="2268" w:type="dxa"/>
          </w:tcPr>
          <w:p w:rsidR="00454F1B" w:rsidRDefault="00454F1B" w:rsidP="00922D9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454F1B" w:rsidRDefault="00AB0EFC" w:rsidP="00922D9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Ledger of Cotton Suppliers – </w:t>
            </w:r>
            <w:proofErr w:type="spellStart"/>
            <w:r>
              <w:rPr>
                <w:rFonts w:ascii="Arial" w:hAnsi="Arial" w:cs="Arial"/>
                <w:sz w:val="20"/>
              </w:rPr>
              <w:t>Zamindars</w:t>
            </w:r>
            <w:proofErr w:type="spellEnd"/>
            <w:r>
              <w:rPr>
                <w:rFonts w:ascii="Arial" w:hAnsi="Arial" w:cs="Arial"/>
                <w:sz w:val="20"/>
              </w:rPr>
              <w:t>, and Grain Merchants</w:t>
            </w:r>
            <w:r w:rsidR="00454F1B">
              <w:rPr>
                <w:rFonts w:ascii="Arial" w:hAnsi="Arial" w:cs="Arial"/>
                <w:sz w:val="20"/>
              </w:rPr>
              <w:t xml:space="preserve">; </w:t>
            </w:r>
          </w:p>
          <w:p w:rsidR="00454F1B" w:rsidRPr="005102C4" w:rsidRDefault="00454F1B" w:rsidP="00922D9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>Preparation of Bank Reconciliation Statement.</w:t>
            </w:r>
            <w:r w:rsidRPr="005102C4">
              <w:rPr>
                <w:rFonts w:ascii="Arial" w:hAnsi="Arial" w:cs="Arial"/>
                <w:sz w:val="20"/>
              </w:rPr>
              <w:t xml:space="preserve"> </w:t>
            </w:r>
          </w:p>
          <w:p w:rsidR="00454F1B" w:rsidRDefault="00454F1B" w:rsidP="00922D9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56516">
              <w:rPr>
                <w:rFonts w:ascii="Arial" w:hAnsi="Arial" w:cs="Arial"/>
                <w:sz w:val="20"/>
              </w:rPr>
              <w:t>To maintain stock of factory’s items.</w:t>
            </w:r>
          </w:p>
          <w:p w:rsidR="00454F1B" w:rsidRDefault="00454F1B" w:rsidP="00922D9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</w:t>
            </w:r>
            <w:r w:rsidR="00AB0EFC">
              <w:rPr>
                <w:rFonts w:ascii="Arial" w:hAnsi="Arial" w:cs="Arial"/>
                <w:sz w:val="20"/>
              </w:rPr>
              <w:t>of Bank Book, and Cash Book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454F1B" w:rsidRDefault="00454F1B" w:rsidP="00AB0EF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454F1B" w:rsidRDefault="00454F1B">
      <w:pPr>
        <w:rPr>
          <w:rFonts w:ascii="Arial" w:hAnsi="Arial" w:cs="Arial"/>
          <w:sz w:val="20"/>
        </w:rPr>
      </w:pPr>
    </w:p>
    <w:p w:rsidR="00454F1B" w:rsidRDefault="00454F1B">
      <w:pPr>
        <w:rPr>
          <w:rFonts w:ascii="Arial" w:hAnsi="Arial" w:cs="Arial"/>
          <w:sz w:val="20"/>
        </w:rPr>
      </w:pPr>
    </w:p>
    <w:p w:rsidR="000B345C" w:rsidRDefault="000B345C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Professional Certification &amp; Academic Education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"/>
        <w:gridCol w:w="2325"/>
        <w:gridCol w:w="2700"/>
        <w:gridCol w:w="2520"/>
        <w:gridCol w:w="1548"/>
      </w:tblGrid>
      <w:tr w:rsidR="000B345C">
        <w:tc>
          <w:tcPr>
            <w:tcW w:w="483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Certification / Degree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45C" w:rsidRDefault="000B345C">
            <w:pPr>
              <w:pStyle w:val="Heading7"/>
              <w:tabs>
                <w:tab w:val="clear" w:pos="1872"/>
                <w:tab w:val="clear" w:pos="205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/ University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Specialization / Major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Passing Year</w:t>
            </w:r>
          </w:p>
        </w:tc>
      </w:tr>
      <w:tr w:rsidR="000B345C">
        <w:tc>
          <w:tcPr>
            <w:tcW w:w="483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6709A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ICMA - Intermediate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 w:rsidP="0099690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ICMAP</w:t>
            </w:r>
            <w:r w:rsidR="009969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657A7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&amp; Management Accounting</w:t>
            </w:r>
            <w:r w:rsidR="001221B7">
              <w:rPr>
                <w:rFonts w:ascii="Arial" w:hAnsi="Arial" w:cs="Arial"/>
                <w:sz w:val="20"/>
              </w:rPr>
              <w:t xml:space="preserve"> &amp; Financial Reporting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99690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</w:tr>
      <w:tr w:rsidR="000B345C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99690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B.Com 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1221B7">
            <w:pPr>
              <w:spacing w:before="20" w:after="2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Sindh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B345C">
                  <w:rPr>
                    <w:rFonts w:ascii="Arial" w:hAnsi="Arial" w:cs="Arial"/>
                    <w:sz w:val="20"/>
                  </w:rPr>
                  <w:t>University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Commerce 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1221B7" w:rsidP="00784D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</w:t>
            </w:r>
          </w:p>
        </w:tc>
      </w:tr>
      <w:tr w:rsidR="000B345C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99690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221B7">
              <w:rPr>
                <w:rFonts w:ascii="Arial" w:hAnsi="Arial" w:cs="Arial"/>
                <w:sz w:val="20"/>
              </w:rPr>
              <w:t>ntermediate [GCE A Level Equivalent]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1221B7">
            <w:pPr>
              <w:spacing w:before="20" w:after="20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Hyderabad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Board - Sindh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562DD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Pre-Engineering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 w:rsidP="00784D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</w:t>
            </w:r>
            <w:r w:rsidR="001221B7">
              <w:rPr>
                <w:rFonts w:ascii="Arial" w:hAnsi="Arial" w:cs="Arial"/>
                <w:sz w:val="20"/>
              </w:rPr>
              <w:t>5</w:t>
            </w:r>
          </w:p>
        </w:tc>
      </w:tr>
      <w:tr w:rsidR="001221B7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1221B7" w:rsidRDefault="0099690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808080"/>
              <w:bottom w:val="single" w:sz="4" w:space="0" w:color="808080"/>
            </w:tcBorders>
          </w:tcPr>
          <w:p w:rsidR="001221B7" w:rsidRDefault="001221B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Matriculation [GCE O Level Equivalent] 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1221B7" w:rsidRDefault="001221B7" w:rsidP="008472BD">
            <w:pPr>
              <w:spacing w:before="20" w:after="20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Hyderabad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Board - Sindh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1221B7" w:rsidRDefault="001221B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1221B7" w:rsidRDefault="001221B7" w:rsidP="00784D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1993</w:t>
            </w:r>
          </w:p>
        </w:tc>
      </w:tr>
    </w:tbl>
    <w:p w:rsidR="000B345C" w:rsidRDefault="000B345C">
      <w:pPr>
        <w:rPr>
          <w:rFonts w:ascii="Arial" w:hAnsi="Arial" w:cs="Arial"/>
          <w:sz w:val="20"/>
        </w:rPr>
      </w:pPr>
    </w:p>
    <w:p w:rsidR="00CA6210" w:rsidRDefault="00CA6210">
      <w:pPr>
        <w:rPr>
          <w:rFonts w:ascii="Arial" w:hAnsi="Arial" w:cs="Arial"/>
          <w:sz w:val="20"/>
        </w:rPr>
      </w:pPr>
    </w:p>
    <w:p w:rsidR="00485CC2" w:rsidRDefault="00485CC2">
      <w:pPr>
        <w:rPr>
          <w:rFonts w:ascii="Arial" w:hAnsi="Arial" w:cs="Arial"/>
          <w:sz w:val="20"/>
        </w:rPr>
      </w:pPr>
    </w:p>
    <w:p w:rsidR="00485CC2" w:rsidRDefault="00485CC2">
      <w:pPr>
        <w:rPr>
          <w:rFonts w:ascii="Arial" w:hAnsi="Arial" w:cs="Arial"/>
          <w:sz w:val="20"/>
        </w:rPr>
      </w:pPr>
    </w:p>
    <w:p w:rsidR="00485CC2" w:rsidRDefault="00485CC2">
      <w:pPr>
        <w:rPr>
          <w:rFonts w:ascii="Arial" w:hAnsi="Arial" w:cs="Arial"/>
          <w:sz w:val="20"/>
        </w:rPr>
      </w:pPr>
    </w:p>
    <w:p w:rsidR="00485CC2" w:rsidRDefault="00485CC2">
      <w:pPr>
        <w:rPr>
          <w:rFonts w:ascii="Arial" w:hAnsi="Arial" w:cs="Arial"/>
          <w:sz w:val="20"/>
        </w:rPr>
      </w:pPr>
    </w:p>
    <w:p w:rsidR="00FB2E65" w:rsidRDefault="00FB2E65">
      <w:pPr>
        <w:rPr>
          <w:rFonts w:ascii="Arial" w:hAnsi="Arial" w:cs="Arial"/>
          <w:sz w:val="20"/>
        </w:rPr>
      </w:pPr>
    </w:p>
    <w:p w:rsidR="00FB2E65" w:rsidRDefault="00FB2E65">
      <w:pPr>
        <w:rPr>
          <w:rFonts w:ascii="Arial" w:hAnsi="Arial" w:cs="Arial"/>
          <w:sz w:val="20"/>
        </w:rPr>
      </w:pPr>
    </w:p>
    <w:p w:rsidR="000B345C" w:rsidRDefault="000B345C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Computer Skills and Other Abilities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4320"/>
        <w:gridCol w:w="2160"/>
        <w:gridCol w:w="2448"/>
      </w:tblGrid>
      <w:tr w:rsidR="000B345C">
        <w:tc>
          <w:tcPr>
            <w:tcW w:w="648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Skills &amp; Abilities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Proficiency Level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Last Used / Practiced </w:t>
            </w:r>
          </w:p>
        </w:tc>
      </w:tr>
      <w:tr w:rsidR="000B345C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33629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Office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AE364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Using </w:t>
            </w:r>
          </w:p>
        </w:tc>
      </w:tr>
      <w:tr w:rsidR="000B345C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33629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Peachtree (Accounting Software)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AE364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</w:tr>
      <w:tr w:rsidR="000B345C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FoxPro (Data Base)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</w:t>
            </w:r>
          </w:p>
        </w:tc>
      </w:tr>
      <w:tr w:rsidR="000B345C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Oracle Financial (ORDBMS)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AE364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44234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</w:p>
        </w:tc>
      </w:tr>
      <w:tr w:rsidR="000B345C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Analysis Tools</w:t>
            </w:r>
            <w:r w:rsidR="00601FDF">
              <w:rPr>
                <w:rFonts w:ascii="Arial" w:hAnsi="Arial" w:cs="Arial"/>
                <w:sz w:val="20"/>
              </w:rPr>
              <w:t xml:space="preserve"> </w:t>
            </w:r>
            <w:r w:rsidR="00B45007">
              <w:rPr>
                <w:rFonts w:ascii="Arial" w:hAnsi="Arial" w:cs="Arial"/>
                <w:sz w:val="20"/>
              </w:rPr>
              <w:t>- Presentations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601FD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Average</w:t>
            </w:r>
            <w:r w:rsidR="000B34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</w:t>
            </w:r>
            <w:r w:rsidR="00601FDF">
              <w:rPr>
                <w:rFonts w:ascii="Arial" w:hAnsi="Arial" w:cs="Arial"/>
                <w:sz w:val="20"/>
              </w:rPr>
              <w:t xml:space="preserve"> MS Power</w:t>
            </w:r>
            <w:r w:rsidR="00B45007">
              <w:rPr>
                <w:rFonts w:ascii="Arial" w:hAnsi="Arial" w:cs="Arial"/>
                <w:sz w:val="20"/>
              </w:rPr>
              <w:t xml:space="preserve"> P</w:t>
            </w:r>
            <w:r w:rsidR="00601FDF">
              <w:rPr>
                <w:rFonts w:ascii="Arial" w:hAnsi="Arial" w:cs="Arial"/>
                <w:sz w:val="20"/>
              </w:rPr>
              <w:t>oint</w:t>
            </w:r>
          </w:p>
        </w:tc>
      </w:tr>
    </w:tbl>
    <w:p w:rsidR="000B345C" w:rsidRDefault="000B345C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0B345C" w:rsidRDefault="000B345C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Achievements &amp; Awards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7740"/>
        <w:gridCol w:w="1188"/>
      </w:tblGrid>
      <w:tr w:rsidR="000B345C">
        <w:tc>
          <w:tcPr>
            <w:tcW w:w="648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Description of Activities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B345C" w:rsidRDefault="000B345C">
            <w:pPr>
              <w:pStyle w:val="Heading4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0B345C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44234E" w:rsidP="00784D2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Certificate of Achievement – Extra ordinary Sales Results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 w:rsidP="00AE364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6209A">
              <w:rPr>
                <w:rFonts w:ascii="Arial" w:hAnsi="Arial" w:cs="Arial"/>
                <w:sz w:val="20"/>
              </w:rPr>
              <w:t>1</w:t>
            </w:r>
            <w:r w:rsidR="006B727F">
              <w:rPr>
                <w:rFonts w:ascii="Arial" w:hAnsi="Arial" w:cs="Arial"/>
                <w:sz w:val="20"/>
              </w:rPr>
              <w:t>5</w:t>
            </w:r>
          </w:p>
        </w:tc>
      </w:tr>
      <w:tr w:rsidR="006B727F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4A565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4A565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of Appreciation (for demonstrating leadership in seamless integration)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4A565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</w:tr>
      <w:tr w:rsidR="006B727F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  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784D2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of Appreciation (in recognition for contribution to BMA Financials)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AE364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</w:tr>
      <w:tr w:rsidR="006B727F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846C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846C5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Preparation of SOPs for Operations Department as a HOD of BMA FS Operations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846C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</w:tr>
      <w:tr w:rsidR="006B727F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846C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44234E" w:rsidP="00846C5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Responsibility – </w:t>
            </w:r>
            <w:proofErr w:type="spellStart"/>
            <w:r>
              <w:rPr>
                <w:rFonts w:ascii="Arial" w:hAnsi="Arial" w:cs="Arial"/>
                <w:sz w:val="20"/>
              </w:rPr>
              <w:t>Dawood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Lawrencepur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Division (Managing Accounts)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808080"/>
            </w:tcBorders>
          </w:tcPr>
          <w:p w:rsidR="006B727F" w:rsidRDefault="006B727F" w:rsidP="00846C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44234E">
              <w:rPr>
                <w:rFonts w:ascii="Arial" w:hAnsi="Arial" w:cs="Arial"/>
                <w:sz w:val="20"/>
              </w:rPr>
              <w:t>7</w:t>
            </w:r>
          </w:p>
        </w:tc>
      </w:tr>
      <w:tr w:rsidR="006B727F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6B727F" w:rsidRDefault="00F707F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6B727F" w:rsidRDefault="006B727F" w:rsidP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Fixed Assets Tagging at Friends of Burns Centre during ( Retainer-ship) in </w:t>
            </w:r>
            <w:proofErr w:type="spellStart"/>
            <w:r>
              <w:rPr>
                <w:rFonts w:ascii="Arial" w:hAnsi="Arial" w:cs="Arial"/>
                <w:sz w:val="20"/>
              </w:rPr>
              <w:t>Arifali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Mandviwala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(Providing Consultancy Services to Clients i.e. Friends of Burns Centre) </w:t>
            </w:r>
          </w:p>
        </w:tc>
        <w:tc>
          <w:tcPr>
            <w:tcW w:w="1188" w:type="dxa"/>
            <w:tcBorders>
              <w:top w:val="single" w:sz="4" w:space="0" w:color="808080"/>
              <w:bottom w:val="single" w:sz="4" w:space="0" w:color="808080"/>
            </w:tcBorders>
          </w:tcPr>
          <w:p w:rsidR="006B727F" w:rsidRDefault="006B727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</w:tr>
    </w:tbl>
    <w:p w:rsidR="00CA6210" w:rsidRDefault="00CA6210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CA6210" w:rsidRDefault="00272898" w:rsidP="00CA6210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Skills</w:t>
      </w:r>
      <w:r w:rsidR="00CA6210">
        <w:rPr>
          <w:rFonts w:ascii="Arial" w:hAnsi="Arial" w:cs="Arial"/>
          <w:b/>
          <w:bCs/>
          <w:sz w:val="22"/>
        </w:rPr>
        <w:t xml:space="preserve"> &amp; </w:t>
      </w:r>
      <w:proofErr w:type="spellStart"/>
      <w:r w:rsidR="00CA6210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>bilities</w:t>
      </w:r>
      <w:r w:rsidR="00CA6210">
        <w:rPr>
          <w:rFonts w:ascii="Arial" w:hAnsi="Arial" w:cs="Arial"/>
          <w:b/>
          <w:bCs/>
          <w:sz w:val="22"/>
        </w:rPr>
        <w:t>s</w:t>
      </w:r>
      <w:proofErr w:type="spellEnd"/>
    </w:p>
    <w:p w:rsidR="00CA6210" w:rsidRDefault="00CA6210" w:rsidP="00CA6210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7740"/>
      </w:tblGrid>
      <w:tr w:rsidR="008D7ED8">
        <w:tc>
          <w:tcPr>
            <w:tcW w:w="648" w:type="dxa"/>
            <w:tcBorders>
              <w:bottom w:val="single" w:sz="4" w:space="0" w:color="auto"/>
            </w:tcBorders>
          </w:tcPr>
          <w:p w:rsidR="008D7ED8" w:rsidRDefault="008D7ED8" w:rsidP="008472B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D7ED8" w:rsidRDefault="008D7ED8" w:rsidP="008472BD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Description of Abilities </w:t>
            </w:r>
          </w:p>
        </w:tc>
      </w:tr>
      <w:tr w:rsidR="008D7ED8"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8D7ED8" w:rsidRDefault="008D7ED8" w:rsidP="008472B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8D7ED8" w:rsidRDefault="00FB332C" w:rsidP="008472B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332C">
              <w:rPr>
                <w:rFonts w:ascii="Arial" w:hAnsi="Arial" w:cs="Arial"/>
                <w:sz w:val="20"/>
              </w:rPr>
              <w:t>Strong Analytical &amp; Numerical Skills</w:t>
            </w:r>
          </w:p>
        </w:tc>
      </w:tr>
      <w:tr w:rsidR="008D7ED8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8D7ED8" w:rsidRDefault="008D7ED8" w:rsidP="008472B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8D7ED8" w:rsidRDefault="00FB332C" w:rsidP="008472B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332C">
              <w:rPr>
                <w:rFonts w:ascii="Arial" w:hAnsi="Arial" w:cs="Arial"/>
                <w:sz w:val="20"/>
              </w:rPr>
              <w:t>Efficient in organizing and administering the tasks and duties</w:t>
            </w:r>
          </w:p>
        </w:tc>
      </w:tr>
      <w:tr w:rsidR="008D7ED8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8D7ED8" w:rsidRDefault="008D7ED8" w:rsidP="008472B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8D7ED8" w:rsidRDefault="00FB332C" w:rsidP="008472B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332C">
              <w:rPr>
                <w:rFonts w:ascii="Arial" w:hAnsi="Arial" w:cs="Arial"/>
                <w:sz w:val="20"/>
              </w:rPr>
              <w:t>Deadline Achiever</w:t>
            </w:r>
          </w:p>
        </w:tc>
      </w:tr>
    </w:tbl>
    <w:p w:rsidR="00CA6210" w:rsidRDefault="00CA6210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44234E" w:rsidRDefault="0044234E">
      <w:pPr>
        <w:rPr>
          <w:rFonts w:ascii="Arial" w:hAnsi="Arial" w:cs="Arial"/>
          <w:sz w:val="20"/>
        </w:rPr>
      </w:pPr>
    </w:p>
    <w:p w:rsidR="000B345C" w:rsidRDefault="000B345C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Social Membership &amp; Co-curricular / Leisure Activities</w:t>
      </w:r>
    </w:p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928"/>
      </w:tblGrid>
      <w:tr w:rsidR="000B345C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0B345C" w:rsidRDefault="000B345C">
            <w:pPr>
              <w:pStyle w:val="Heading4"/>
              <w:spacing w:before="2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Activities </w:t>
            </w:r>
          </w:p>
        </w:tc>
      </w:tr>
      <w:tr w:rsidR="000B345C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 Books </w:t>
            </w:r>
            <w:r w:rsidR="00B45007">
              <w:rPr>
                <w:rFonts w:ascii="Arial" w:hAnsi="Arial" w:cs="Arial"/>
                <w:sz w:val="20"/>
              </w:rPr>
              <w:t xml:space="preserve">of History, Poetry (Favorite poet </w:t>
            </w:r>
            <w:proofErr w:type="spellStart"/>
            <w:r w:rsidR="00B45007">
              <w:rPr>
                <w:rFonts w:ascii="Arial" w:hAnsi="Arial" w:cs="Arial"/>
                <w:sz w:val="20"/>
              </w:rPr>
              <w:t>Allama</w:t>
            </w:r>
            <w:proofErr w:type="spellEnd"/>
            <w:r w:rsidR="00B4500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45007">
              <w:rPr>
                <w:rFonts w:ascii="Arial" w:hAnsi="Arial" w:cs="Arial"/>
                <w:sz w:val="20"/>
              </w:rPr>
              <w:t>Iqbal</w:t>
            </w:r>
            <w:proofErr w:type="spellEnd"/>
            <w:r w:rsidR="00B45007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="00B45007">
              <w:rPr>
                <w:rFonts w:ascii="Arial" w:hAnsi="Arial" w:cs="Arial"/>
                <w:sz w:val="20"/>
              </w:rPr>
              <w:t>Faiz</w:t>
            </w:r>
            <w:proofErr w:type="spellEnd"/>
            <w:r w:rsidR="00B45007">
              <w:rPr>
                <w:rFonts w:ascii="Arial" w:hAnsi="Arial" w:cs="Arial"/>
                <w:sz w:val="20"/>
              </w:rPr>
              <w:t xml:space="preserve"> Ahmed </w:t>
            </w:r>
            <w:proofErr w:type="spellStart"/>
            <w:r w:rsidR="00B45007">
              <w:rPr>
                <w:rFonts w:ascii="Arial" w:hAnsi="Arial" w:cs="Arial"/>
                <w:sz w:val="20"/>
              </w:rPr>
              <w:t>Faiz</w:t>
            </w:r>
            <w:proofErr w:type="spellEnd"/>
            <w:r w:rsidR="00B45007">
              <w:rPr>
                <w:rFonts w:ascii="Arial" w:hAnsi="Arial" w:cs="Arial"/>
                <w:sz w:val="20"/>
              </w:rPr>
              <w:t>)</w:t>
            </w:r>
          </w:p>
        </w:tc>
      </w:tr>
      <w:tr w:rsidR="000B345C">
        <w:trPr>
          <w:cantSplit/>
        </w:trPr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0B34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2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B4500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Studying Books/</w:t>
            </w:r>
            <w:proofErr w:type="spellStart"/>
            <w:r>
              <w:rPr>
                <w:rFonts w:ascii="Arial" w:hAnsi="Arial" w:cs="Arial"/>
                <w:sz w:val="20"/>
              </w:rPr>
              <w:t>Magzines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Current Affairs </w:t>
            </w:r>
            <w:r w:rsidR="00C004B8">
              <w:rPr>
                <w:rFonts w:ascii="Arial" w:hAnsi="Arial" w:cs="Arial"/>
                <w:sz w:val="20"/>
              </w:rPr>
              <w:t>&amp; Economic Policies (Fiscal &amp; Monetary Policy)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45C">
        <w:trPr>
          <w:cantSplit/>
        </w:trPr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C004B8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928" w:type="dxa"/>
            <w:tcBorders>
              <w:top w:val="single" w:sz="4" w:space="0" w:color="808080"/>
              <w:bottom w:val="single" w:sz="4" w:space="0" w:color="808080"/>
            </w:tcBorders>
          </w:tcPr>
          <w:p w:rsidR="000B345C" w:rsidRDefault="00C004B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Watching Current affairs, and Corporate News on T.V </w:t>
            </w:r>
          </w:p>
        </w:tc>
      </w:tr>
    </w:tbl>
    <w:p w:rsidR="000B345C" w:rsidRDefault="000B345C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0"/>
      </w:tblGrid>
      <w:tr w:rsidR="000B345C">
        <w:tc>
          <w:tcPr>
            <w:tcW w:w="2628" w:type="dxa"/>
          </w:tcPr>
          <w:p w:rsidR="000B345C" w:rsidRDefault="000B345C" w:rsidP="00155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B345C" w:rsidRDefault="000B345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0B345C" w:rsidRDefault="000B345C" w:rsidP="006F5C86">
      <w:pPr>
        <w:jc w:val="center"/>
      </w:pPr>
      <w:bookmarkStart w:id="0" w:name="_GoBack"/>
      <w:bookmarkEnd w:id="0"/>
      <w:r>
        <w:t>--------------------------------------------</w:t>
      </w:r>
    </w:p>
    <w:sectPr w:rsidR="000B345C" w:rsidSect="00FB2E65">
      <w:footerReference w:type="default" r:id="rId10"/>
      <w:type w:val="continuous"/>
      <w:pgSz w:w="12240" w:h="15840"/>
      <w:pgMar w:top="1260" w:right="1152" w:bottom="1152" w:left="1728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7A" w:rsidRDefault="00C13D7A">
      <w:r>
        <w:separator/>
      </w:r>
    </w:p>
  </w:endnote>
  <w:endnote w:type="continuationSeparator" w:id="0">
    <w:p w:rsidR="00C13D7A" w:rsidRDefault="00C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65" w:rsidRDefault="00FB2E65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 w:rsidR="00092CCF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 w:rsidR="00092CCF">
      <w:rPr>
        <w:rStyle w:val="PageNumber"/>
        <w:rFonts w:ascii="Arial" w:hAnsi="Arial" w:cs="Arial"/>
        <w:b/>
        <w:bCs/>
        <w:sz w:val="16"/>
      </w:rPr>
      <w:fldChar w:fldCharType="separate"/>
    </w:r>
    <w:r w:rsidR="001550B2">
      <w:rPr>
        <w:rStyle w:val="PageNumber"/>
        <w:rFonts w:ascii="Arial" w:hAnsi="Arial" w:cs="Arial"/>
        <w:b/>
        <w:bCs/>
        <w:noProof/>
        <w:sz w:val="16"/>
      </w:rPr>
      <w:t>5</w:t>
    </w:r>
    <w:r w:rsidR="00092CCF"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 w:rsidR="00092CCF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 w:rsidR="00092CCF">
      <w:rPr>
        <w:rStyle w:val="PageNumber"/>
        <w:rFonts w:ascii="Arial" w:hAnsi="Arial" w:cs="Arial"/>
        <w:b/>
        <w:bCs/>
        <w:sz w:val="16"/>
      </w:rPr>
      <w:fldChar w:fldCharType="separate"/>
    </w:r>
    <w:r w:rsidR="001550B2">
      <w:rPr>
        <w:rStyle w:val="PageNumber"/>
        <w:rFonts w:ascii="Arial" w:hAnsi="Arial" w:cs="Arial"/>
        <w:b/>
        <w:bCs/>
        <w:noProof/>
        <w:sz w:val="16"/>
      </w:rPr>
      <w:t>5</w:t>
    </w:r>
    <w:r w:rsidR="00092CCF"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7A" w:rsidRDefault="00C13D7A">
      <w:r>
        <w:separator/>
      </w:r>
    </w:p>
  </w:footnote>
  <w:footnote w:type="continuationSeparator" w:id="0">
    <w:p w:rsidR="00C13D7A" w:rsidRDefault="00C1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C9"/>
    <w:multiLevelType w:val="hybridMultilevel"/>
    <w:tmpl w:val="AADEB72A"/>
    <w:lvl w:ilvl="0" w:tplc="5D38937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1F9C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21A22"/>
    <w:multiLevelType w:val="hybridMultilevel"/>
    <w:tmpl w:val="9992F028"/>
    <w:lvl w:ilvl="0" w:tplc="825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6054F"/>
    <w:multiLevelType w:val="multilevel"/>
    <w:tmpl w:val="51E09826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5">
    <w:nsid w:val="0ECE1CCE"/>
    <w:multiLevelType w:val="hybridMultilevel"/>
    <w:tmpl w:val="A4526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055E2"/>
    <w:multiLevelType w:val="hybridMultilevel"/>
    <w:tmpl w:val="406AAD84"/>
    <w:lvl w:ilvl="0" w:tplc="9CB8D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B7326"/>
    <w:multiLevelType w:val="multilevel"/>
    <w:tmpl w:val="ED0687DA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8">
    <w:nsid w:val="16753BB9"/>
    <w:multiLevelType w:val="hybridMultilevel"/>
    <w:tmpl w:val="B9B850DC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A2B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1B512EBE"/>
    <w:multiLevelType w:val="hybridMultilevel"/>
    <w:tmpl w:val="406AAD84"/>
    <w:lvl w:ilvl="0" w:tplc="EC6CA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27C7B"/>
    <w:multiLevelType w:val="hybridMultilevel"/>
    <w:tmpl w:val="406AAD84"/>
    <w:lvl w:ilvl="0" w:tplc="43163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20465"/>
    <w:multiLevelType w:val="hybridMultilevel"/>
    <w:tmpl w:val="6CCC5990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354D0"/>
    <w:multiLevelType w:val="multilevel"/>
    <w:tmpl w:val="0882AB32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4">
    <w:nsid w:val="3C5B3B44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7F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17A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98E663F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96298"/>
    <w:multiLevelType w:val="hybridMultilevel"/>
    <w:tmpl w:val="58EA5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A2CD7"/>
    <w:multiLevelType w:val="multilevel"/>
    <w:tmpl w:val="B9520664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19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5B"/>
    <w:rsid w:val="00000D0C"/>
    <w:rsid w:val="00006477"/>
    <w:rsid w:val="000265CB"/>
    <w:rsid w:val="00045ABE"/>
    <w:rsid w:val="00082B67"/>
    <w:rsid w:val="00092CCF"/>
    <w:rsid w:val="000952F1"/>
    <w:rsid w:val="000B345C"/>
    <w:rsid w:val="000C6D07"/>
    <w:rsid w:val="000E20ED"/>
    <w:rsid w:val="000E7239"/>
    <w:rsid w:val="001221B7"/>
    <w:rsid w:val="0014494D"/>
    <w:rsid w:val="001550B2"/>
    <w:rsid w:val="0016436D"/>
    <w:rsid w:val="00184E78"/>
    <w:rsid w:val="00187011"/>
    <w:rsid w:val="001D7286"/>
    <w:rsid w:val="001D7299"/>
    <w:rsid w:val="002358AA"/>
    <w:rsid w:val="00250C90"/>
    <w:rsid w:val="002619DE"/>
    <w:rsid w:val="00272898"/>
    <w:rsid w:val="00274F66"/>
    <w:rsid w:val="002A4A5B"/>
    <w:rsid w:val="002A7229"/>
    <w:rsid w:val="002B152A"/>
    <w:rsid w:val="002D1362"/>
    <w:rsid w:val="002D1B4C"/>
    <w:rsid w:val="002D48AC"/>
    <w:rsid w:val="00304C96"/>
    <w:rsid w:val="00327B5F"/>
    <w:rsid w:val="003313AF"/>
    <w:rsid w:val="00336294"/>
    <w:rsid w:val="003546EF"/>
    <w:rsid w:val="00356CA3"/>
    <w:rsid w:val="00360223"/>
    <w:rsid w:val="00373A24"/>
    <w:rsid w:val="003845F4"/>
    <w:rsid w:val="003B7C7F"/>
    <w:rsid w:val="003E22F6"/>
    <w:rsid w:val="004142CC"/>
    <w:rsid w:val="0044234E"/>
    <w:rsid w:val="0044357C"/>
    <w:rsid w:val="00454F1B"/>
    <w:rsid w:val="00483286"/>
    <w:rsid w:val="00485CC2"/>
    <w:rsid w:val="004A68B2"/>
    <w:rsid w:val="004B33A3"/>
    <w:rsid w:val="004B437E"/>
    <w:rsid w:val="005102C4"/>
    <w:rsid w:val="005221D8"/>
    <w:rsid w:val="00542552"/>
    <w:rsid w:val="005606E1"/>
    <w:rsid w:val="00562DD3"/>
    <w:rsid w:val="00572B25"/>
    <w:rsid w:val="005829D1"/>
    <w:rsid w:val="005931CA"/>
    <w:rsid w:val="005B79D1"/>
    <w:rsid w:val="005D3A7C"/>
    <w:rsid w:val="005F0490"/>
    <w:rsid w:val="00601FDF"/>
    <w:rsid w:val="00607DCD"/>
    <w:rsid w:val="0062115D"/>
    <w:rsid w:val="006451B6"/>
    <w:rsid w:val="00652130"/>
    <w:rsid w:val="00657A77"/>
    <w:rsid w:val="006709A9"/>
    <w:rsid w:val="00684D62"/>
    <w:rsid w:val="006B727F"/>
    <w:rsid w:val="006D32FD"/>
    <w:rsid w:val="006F0536"/>
    <w:rsid w:val="006F5C86"/>
    <w:rsid w:val="00702F59"/>
    <w:rsid w:val="00711E77"/>
    <w:rsid w:val="00724A42"/>
    <w:rsid w:val="00784D24"/>
    <w:rsid w:val="0079037C"/>
    <w:rsid w:val="007A38BE"/>
    <w:rsid w:val="007B085F"/>
    <w:rsid w:val="00811C71"/>
    <w:rsid w:val="0083447B"/>
    <w:rsid w:val="00846C5F"/>
    <w:rsid w:val="008472BD"/>
    <w:rsid w:val="008601E1"/>
    <w:rsid w:val="008806E7"/>
    <w:rsid w:val="008B04BF"/>
    <w:rsid w:val="008C662B"/>
    <w:rsid w:val="008D79CB"/>
    <w:rsid w:val="008D7ED8"/>
    <w:rsid w:val="008E506A"/>
    <w:rsid w:val="00922D95"/>
    <w:rsid w:val="009247ED"/>
    <w:rsid w:val="00946D8A"/>
    <w:rsid w:val="00950A5A"/>
    <w:rsid w:val="00972998"/>
    <w:rsid w:val="00996907"/>
    <w:rsid w:val="009D4A12"/>
    <w:rsid w:val="009F27CF"/>
    <w:rsid w:val="00A02134"/>
    <w:rsid w:val="00A36871"/>
    <w:rsid w:val="00A5011C"/>
    <w:rsid w:val="00A56516"/>
    <w:rsid w:val="00A56B26"/>
    <w:rsid w:val="00A6209A"/>
    <w:rsid w:val="00A80376"/>
    <w:rsid w:val="00A96B1F"/>
    <w:rsid w:val="00A97E9B"/>
    <w:rsid w:val="00AA5515"/>
    <w:rsid w:val="00AB0EFC"/>
    <w:rsid w:val="00AD0110"/>
    <w:rsid w:val="00AE3644"/>
    <w:rsid w:val="00AE7AB6"/>
    <w:rsid w:val="00B06A13"/>
    <w:rsid w:val="00B15B7E"/>
    <w:rsid w:val="00B45007"/>
    <w:rsid w:val="00B7462D"/>
    <w:rsid w:val="00C004B8"/>
    <w:rsid w:val="00C13D7A"/>
    <w:rsid w:val="00C647B4"/>
    <w:rsid w:val="00CA1D5E"/>
    <w:rsid w:val="00CA6210"/>
    <w:rsid w:val="00CD43DC"/>
    <w:rsid w:val="00CD5151"/>
    <w:rsid w:val="00CF1ADF"/>
    <w:rsid w:val="00D013BD"/>
    <w:rsid w:val="00D03D32"/>
    <w:rsid w:val="00D201B7"/>
    <w:rsid w:val="00D51377"/>
    <w:rsid w:val="00D513A6"/>
    <w:rsid w:val="00D536AB"/>
    <w:rsid w:val="00D73D60"/>
    <w:rsid w:val="00D758C4"/>
    <w:rsid w:val="00D85FB3"/>
    <w:rsid w:val="00D93FEA"/>
    <w:rsid w:val="00DB0A21"/>
    <w:rsid w:val="00DD0713"/>
    <w:rsid w:val="00DD1C59"/>
    <w:rsid w:val="00E11FF4"/>
    <w:rsid w:val="00E76C4C"/>
    <w:rsid w:val="00E91206"/>
    <w:rsid w:val="00E9651B"/>
    <w:rsid w:val="00EE00B5"/>
    <w:rsid w:val="00EF020C"/>
    <w:rsid w:val="00EF45D9"/>
    <w:rsid w:val="00F34AE3"/>
    <w:rsid w:val="00F360DF"/>
    <w:rsid w:val="00F53EAF"/>
    <w:rsid w:val="00F57C62"/>
    <w:rsid w:val="00F61485"/>
    <w:rsid w:val="00F654E6"/>
    <w:rsid w:val="00F707FE"/>
    <w:rsid w:val="00F95127"/>
    <w:rsid w:val="00FB2E65"/>
    <w:rsid w:val="00FB332C"/>
    <w:rsid w:val="00FC4E10"/>
    <w:rsid w:val="00FD3147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A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73A24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373A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373A2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73A24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373A24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373A24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A24"/>
    <w:rPr>
      <w:color w:val="0000FF"/>
      <w:u w:val="single"/>
    </w:rPr>
  </w:style>
  <w:style w:type="paragraph" w:styleId="Header">
    <w:name w:val="header"/>
    <w:basedOn w:val="Normal"/>
    <w:rsid w:val="00373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A2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3A24"/>
    <w:rPr>
      <w:color w:val="800080"/>
      <w:u w:val="single"/>
    </w:rPr>
  </w:style>
  <w:style w:type="character" w:styleId="PageNumber">
    <w:name w:val="page number"/>
    <w:basedOn w:val="DefaultParagraphFont"/>
    <w:rsid w:val="00373A24"/>
  </w:style>
  <w:style w:type="paragraph" w:styleId="BodyTextIndent">
    <w:name w:val="Body Text Indent"/>
    <w:basedOn w:val="Normal"/>
    <w:rsid w:val="00373A24"/>
    <w:pPr>
      <w:ind w:left="360"/>
    </w:pPr>
    <w:rPr>
      <w:sz w:val="16"/>
    </w:rPr>
  </w:style>
  <w:style w:type="paragraph" w:styleId="BodyText">
    <w:name w:val="Body Text"/>
    <w:basedOn w:val="Normal"/>
    <w:rsid w:val="00373A24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rsid w:val="00373A24"/>
    <w:pPr>
      <w:jc w:val="center"/>
    </w:pPr>
    <w:rPr>
      <w:b/>
      <w:bCs/>
      <w:sz w:val="22"/>
    </w:rPr>
  </w:style>
  <w:style w:type="character" w:styleId="Strong">
    <w:name w:val="Strong"/>
    <w:basedOn w:val="DefaultParagraphFont"/>
    <w:qFormat/>
    <w:rsid w:val="00373A24"/>
    <w:rPr>
      <w:b/>
      <w:bCs/>
    </w:rPr>
  </w:style>
  <w:style w:type="character" w:styleId="Emphasis">
    <w:name w:val="Emphasis"/>
    <w:basedOn w:val="DefaultParagraphFont"/>
    <w:qFormat/>
    <w:rsid w:val="00373A24"/>
    <w:rPr>
      <w:i/>
      <w:iCs/>
    </w:rPr>
  </w:style>
  <w:style w:type="paragraph" w:styleId="BalloonText">
    <w:name w:val="Balloon Text"/>
    <w:basedOn w:val="Normal"/>
    <w:link w:val="BalloonTextChar"/>
    <w:rsid w:val="0051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.3454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Safdar Ali Memon</vt:lpstr>
    </vt:vector>
  </TitlesOfParts>
  <Company>Jamcom</Company>
  <LinksUpToDate>false</LinksUpToDate>
  <CharactersWithSpaces>8676</CharactersWithSpaces>
  <SharedDoc>false</SharedDoc>
  <HLinks>
    <vt:vector size="12" baseType="variant"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mailto:sam5dec@hotmail.com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mailto:memon_safdarali@yahoo.com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Safdar Ali Memon</dc:title>
  <dc:creator>Safdar Ali Memon</dc:creator>
  <cp:lastModifiedBy>602HRDESK</cp:lastModifiedBy>
  <cp:revision>4</cp:revision>
  <cp:lastPrinted>2015-05-28T12:22:00Z</cp:lastPrinted>
  <dcterms:created xsi:type="dcterms:W3CDTF">2017-02-22T06:41:00Z</dcterms:created>
  <dcterms:modified xsi:type="dcterms:W3CDTF">2017-08-24T13:56:00Z</dcterms:modified>
</cp:coreProperties>
</file>