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93" w:rsidRDefault="005A3793" w:rsidP="00073554">
      <w:pPr>
        <w:spacing w:line="88" w:lineRule="exact"/>
        <w:rPr>
          <w:rFonts w:ascii="Times New Roman" w:eastAsia="Times New Roman" w:hAnsi="Times New Roman" w:cs="Times New Roman"/>
          <w:sz w:val="8"/>
        </w:rPr>
        <w:sectPr w:rsidR="005A3793">
          <w:type w:val="continuous"/>
          <w:pgSz w:w="12240" w:h="15840"/>
          <w:pgMar w:top="560" w:right="540" w:bottom="280" w:left="560" w:header="720" w:footer="720" w:gutter="0"/>
          <w:cols w:space="720"/>
        </w:sectPr>
      </w:pPr>
    </w:p>
    <w:p w:rsidR="005A3793" w:rsidRDefault="005A3793">
      <w:pPr>
        <w:rPr>
          <w:rFonts w:ascii="Times New Roman" w:eastAsia="Times New Roman" w:hAnsi="Times New Roman" w:cs="Times New Roman"/>
          <w:sz w:val="24"/>
        </w:rPr>
      </w:pPr>
    </w:p>
    <w:p w:rsidR="00041855" w:rsidRDefault="00041855">
      <w:pPr>
        <w:pStyle w:val="Heading1"/>
        <w:spacing w:line="274" w:lineRule="exact"/>
        <w:ind w:left="0"/>
        <w:jc w:val="both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Style w:val="apple-converted-space"/>
          <w:rFonts w:ascii="Verdana" w:eastAsiaTheme="majorEastAsia" w:hAnsi="Verdana"/>
          <w:color w:val="333333"/>
          <w:sz w:val="17"/>
          <w:szCs w:val="17"/>
          <w:shd w:val="clear" w:color="auto" w:fill="FFDFD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Mohammed</w:t>
      </w:r>
    </w:p>
    <w:p w:rsidR="00041855" w:rsidRDefault="00041855">
      <w:pPr>
        <w:pStyle w:val="Heading1"/>
        <w:spacing w:line="274" w:lineRule="exact"/>
        <w:ind w:left="0"/>
        <w:jc w:val="both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Style w:val="apple-converted-space"/>
          <w:rFonts w:ascii="Verdana" w:eastAsiaTheme="majorEastAsia" w:hAnsi="Verdana"/>
          <w:color w:val="333333"/>
          <w:sz w:val="17"/>
          <w:szCs w:val="17"/>
          <w:shd w:val="clear" w:color="auto" w:fill="FFDFDF"/>
        </w:rPr>
        <w:t> </w:t>
      </w:r>
      <w:hyperlink r:id="rId7" w:history="1">
        <w:r w:rsidRPr="00CA16F8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Mohammed.346285@2freemail.com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5A3793" w:rsidRPr="003C0281" w:rsidRDefault="008814E1">
      <w:pPr>
        <w:pStyle w:val="Heading1"/>
        <w:spacing w:line="274" w:lineRule="exact"/>
        <w:ind w:left="0"/>
        <w:jc w:val="both"/>
        <w:rPr>
          <w:sz w:val="28"/>
          <w:szCs w:val="28"/>
          <w:u w:val="thick" w:color="000000"/>
        </w:rPr>
      </w:pPr>
      <w:r w:rsidRPr="003C0281">
        <w:rPr>
          <w:sz w:val="28"/>
          <w:szCs w:val="28"/>
          <w:u w:val="thick" w:color="000000"/>
        </w:rPr>
        <w:t>PROFESSIONAL</w:t>
      </w:r>
      <w:r w:rsidR="00EB5DAF">
        <w:rPr>
          <w:sz w:val="28"/>
          <w:szCs w:val="28"/>
          <w:u w:val="thick" w:color="000000"/>
        </w:rPr>
        <w:t xml:space="preserve"> </w:t>
      </w:r>
      <w:r w:rsidRPr="003C0281">
        <w:rPr>
          <w:sz w:val="28"/>
          <w:szCs w:val="28"/>
          <w:u w:val="thick" w:color="000000"/>
        </w:rPr>
        <w:t>OBJECTIVE:</w:t>
      </w:r>
    </w:p>
    <w:p w:rsidR="00203B56" w:rsidRPr="00203B56" w:rsidRDefault="00203B56" w:rsidP="006E0EF8">
      <w:pPr>
        <w:pStyle w:val="Heading1"/>
        <w:spacing w:line="274" w:lineRule="exact"/>
        <w:jc w:val="both"/>
        <w:rPr>
          <w:b w:val="0"/>
        </w:rPr>
      </w:pPr>
      <w:r>
        <w:rPr>
          <w:b w:val="0"/>
        </w:rPr>
        <w:t xml:space="preserve">Seeking a position in an organization that would allow me to grow my technical </w:t>
      </w:r>
      <w:r w:rsidR="00073554">
        <w:rPr>
          <w:b w:val="0"/>
        </w:rPr>
        <w:t>skills, creative</w:t>
      </w:r>
      <w:r>
        <w:rPr>
          <w:b w:val="0"/>
        </w:rPr>
        <w:t xml:space="preserve"> ability by facing chall</w:t>
      </w:r>
      <w:r w:rsidR="00F757F4">
        <w:rPr>
          <w:b w:val="0"/>
        </w:rPr>
        <w:t>enging tasks that keep on coming my way and giving me an opportunity to work in a team oriented environment, that facilitates me to</w:t>
      </w:r>
      <w:r w:rsidR="006E0EF8">
        <w:rPr>
          <w:b w:val="0"/>
        </w:rPr>
        <w:t>o</w:t>
      </w:r>
      <w:r w:rsidR="00F757F4">
        <w:rPr>
          <w:b w:val="0"/>
        </w:rPr>
        <w:t xml:space="preserve"> share my ideas with different people</w:t>
      </w:r>
      <w:r w:rsidR="006E0EF8">
        <w:rPr>
          <w:b w:val="0"/>
        </w:rPr>
        <w:t xml:space="preserve"> working for the objective of organization.</w:t>
      </w:r>
    </w:p>
    <w:p w:rsidR="005A3793" w:rsidRPr="003C0281" w:rsidRDefault="00957189">
      <w:pPr>
        <w:pStyle w:val="Heading1"/>
        <w:spacing w:before="69"/>
        <w:ind w:right="11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WORK </w:t>
      </w:r>
      <w:r w:rsidR="00EB5DAF">
        <w:rPr>
          <w:sz w:val="28"/>
          <w:szCs w:val="28"/>
          <w:u w:val="single"/>
        </w:rPr>
        <w:t xml:space="preserve"> </w:t>
      </w:r>
      <w:r w:rsidR="008814E1" w:rsidRPr="003C0281">
        <w:rPr>
          <w:sz w:val="28"/>
          <w:szCs w:val="28"/>
          <w:u w:val="single"/>
        </w:rPr>
        <w:t>EXPERIENCE:</w:t>
      </w:r>
    </w:p>
    <w:p w:rsidR="00203B56" w:rsidRDefault="00203B56" w:rsidP="00203B56">
      <w:pPr>
        <w:pStyle w:val="Heading1"/>
        <w:spacing w:line="274" w:lineRule="exact"/>
        <w:jc w:val="both"/>
        <w:rPr>
          <w:b w:val="0"/>
          <w:szCs w:val="24"/>
        </w:rPr>
      </w:pPr>
      <w:r w:rsidRPr="00203B56">
        <w:rPr>
          <w:b w:val="0"/>
          <w:szCs w:val="24"/>
        </w:rPr>
        <w:t xml:space="preserve">An ambitious </w:t>
      </w:r>
      <w:r w:rsidRPr="003E2FE9">
        <w:rPr>
          <w:szCs w:val="24"/>
        </w:rPr>
        <w:t>electrical engineering graduate</w:t>
      </w:r>
      <w:r w:rsidRPr="00203B56">
        <w:rPr>
          <w:b w:val="0"/>
          <w:szCs w:val="24"/>
        </w:rPr>
        <w:t xml:space="preserve"> with around </w:t>
      </w:r>
      <w:r w:rsidR="00242227">
        <w:rPr>
          <w:szCs w:val="24"/>
        </w:rPr>
        <w:t>3.5</w:t>
      </w:r>
      <w:r w:rsidRPr="001E612E">
        <w:rPr>
          <w:szCs w:val="24"/>
        </w:rPr>
        <w:t xml:space="preserve"> years of experience</w:t>
      </w:r>
      <w:r w:rsidRPr="00203B56">
        <w:rPr>
          <w:b w:val="0"/>
          <w:szCs w:val="24"/>
        </w:rPr>
        <w:t xml:space="preserve"> in varied roles with increased responsibilities across several prestigious </w:t>
      </w:r>
      <w:r w:rsidR="00FE7FD5" w:rsidRPr="00203B56">
        <w:rPr>
          <w:b w:val="0"/>
          <w:szCs w:val="24"/>
        </w:rPr>
        <w:t>organizat</w:t>
      </w:r>
      <w:r w:rsidR="00FE7FD5">
        <w:rPr>
          <w:b w:val="0"/>
          <w:szCs w:val="24"/>
        </w:rPr>
        <w:t>ions,</w:t>
      </w:r>
      <w:r w:rsidR="00FE7FD5" w:rsidRPr="00203B56">
        <w:rPr>
          <w:b w:val="0"/>
          <w:szCs w:val="24"/>
        </w:rPr>
        <w:t xml:space="preserve"> contractors</w:t>
      </w:r>
      <w:r w:rsidRPr="00203B56">
        <w:rPr>
          <w:b w:val="0"/>
          <w:szCs w:val="24"/>
        </w:rPr>
        <w:t xml:space="preserve"> and sub-contractors. Experience includes contract management, processing of bills, estimation, site supervision for progress and quality/workmanship. Projects handled include commercial building, star hotel.</w:t>
      </w:r>
    </w:p>
    <w:p w:rsidR="00BB3610" w:rsidRDefault="00242227" w:rsidP="00BB3610">
      <w:pPr>
        <w:pStyle w:val="Heading1"/>
        <w:spacing w:before="69"/>
        <w:ind w:left="0" w:right="116"/>
        <w:rPr>
          <w:b w:val="0"/>
          <w:szCs w:val="24"/>
        </w:rPr>
      </w:pPr>
      <w:r>
        <w:t xml:space="preserve">. </w:t>
      </w:r>
      <w:r w:rsidRPr="003E2FE9">
        <w:rPr>
          <w:rFonts w:cs="Times New Roman"/>
          <w:color w:val="000000"/>
          <w:shd w:val="clear" w:color="auto" w:fill="FFFFFF"/>
        </w:rPr>
        <w:t>BLUESTAR IndiaPvt Ltd</w:t>
      </w:r>
      <w:r w:rsidRPr="003E2FE9">
        <w:rPr>
          <w:rFonts w:ascii="Georgia" w:hAnsi="Georgia"/>
          <w:color w:val="000000"/>
          <w:shd w:val="clear" w:color="auto" w:fill="FFFFFF"/>
        </w:rPr>
        <w:t>. </w:t>
      </w:r>
      <w:r w:rsidR="00BB1BF2">
        <w:t xml:space="preserve"> – April 2015 – Jan</w:t>
      </w:r>
      <w:r w:rsidRPr="003E2FE9">
        <w:t xml:space="preserve"> 201</w:t>
      </w:r>
      <w:r w:rsidR="00BB1BF2">
        <w:t>7</w:t>
      </w:r>
      <w:r>
        <w:t xml:space="preserve"> – </w:t>
      </w:r>
      <w:r w:rsidR="00BB1BF2" w:rsidRPr="00203B56">
        <w:rPr>
          <w:b w:val="0"/>
          <w:szCs w:val="24"/>
        </w:rPr>
        <w:t>As a Sit</w:t>
      </w:r>
      <w:r w:rsidR="00BB1BF2">
        <w:rPr>
          <w:b w:val="0"/>
          <w:szCs w:val="24"/>
        </w:rPr>
        <w:t>e Engineer in a prestigious hospital project</w:t>
      </w:r>
      <w:r w:rsidR="00BB3610">
        <w:rPr>
          <w:b w:val="0"/>
          <w:szCs w:val="24"/>
        </w:rPr>
        <w:t>.</w:t>
      </w:r>
    </w:p>
    <w:p w:rsidR="00BB3610" w:rsidRDefault="00BB3610" w:rsidP="00BB3610">
      <w:pPr>
        <w:pStyle w:val="Heading1"/>
        <w:spacing w:before="69"/>
        <w:ind w:left="0" w:right="116"/>
        <w:rPr>
          <w:b w:val="0"/>
          <w:szCs w:val="24"/>
        </w:rPr>
      </w:pPr>
      <w:r>
        <w:rPr>
          <w:b w:val="0"/>
          <w:szCs w:val="24"/>
        </w:rPr>
        <w:t xml:space="preserve">        Responsibilities include monitoring,</w:t>
      </w:r>
      <w:r w:rsidRPr="00BB3610">
        <w:rPr>
          <w:b w:val="0"/>
          <w:szCs w:val="24"/>
        </w:rPr>
        <w:t xml:space="preserve"> supervising</w:t>
      </w:r>
      <w:r>
        <w:rPr>
          <w:b w:val="0"/>
          <w:szCs w:val="24"/>
        </w:rPr>
        <w:t>,</w:t>
      </w:r>
      <w:r w:rsidRPr="00BB3610">
        <w:rPr>
          <w:szCs w:val="24"/>
        </w:rPr>
        <w:t xml:space="preserve"> </w:t>
      </w:r>
      <w:r>
        <w:rPr>
          <w:szCs w:val="24"/>
        </w:rPr>
        <w:t>,</w:t>
      </w:r>
      <w:r w:rsidRPr="00203B56">
        <w:rPr>
          <w:szCs w:val="24"/>
        </w:rPr>
        <w:t xml:space="preserve"> </w:t>
      </w:r>
      <w:r w:rsidRPr="00BB3610">
        <w:rPr>
          <w:b w:val="0"/>
          <w:szCs w:val="24"/>
        </w:rPr>
        <w:t>installations</w:t>
      </w:r>
      <w:r>
        <w:rPr>
          <w:b w:val="0"/>
          <w:szCs w:val="24"/>
        </w:rPr>
        <w:t>,commissioning,measurements,billings</w:t>
      </w:r>
    </w:p>
    <w:p w:rsidR="007D5F1F" w:rsidRDefault="00BB3610" w:rsidP="00BB3610">
      <w:pPr>
        <w:pStyle w:val="Heading1"/>
        <w:spacing w:before="69"/>
        <w:ind w:left="0" w:right="116"/>
        <w:rPr>
          <w:b w:val="0"/>
          <w:szCs w:val="24"/>
        </w:rPr>
      </w:pPr>
      <w:r>
        <w:rPr>
          <w:b w:val="0"/>
          <w:szCs w:val="24"/>
        </w:rPr>
        <w:t xml:space="preserve">        of all electrical works for </w:t>
      </w:r>
      <w:r w:rsidRPr="00BB3610">
        <w:rPr>
          <w:szCs w:val="24"/>
        </w:rPr>
        <w:t>APOLLO HOSPITAL</w:t>
      </w:r>
      <w:r>
        <w:rPr>
          <w:b w:val="0"/>
          <w:szCs w:val="24"/>
        </w:rPr>
        <w:t>,Vizag.A 250 bed super speciality hospital(</w:t>
      </w:r>
      <w:r w:rsidR="007D5F1F">
        <w:rPr>
          <w:b w:val="0"/>
          <w:szCs w:val="24"/>
        </w:rPr>
        <w:t>A 7 storeyed</w:t>
      </w:r>
    </w:p>
    <w:p w:rsidR="00BB1BF2" w:rsidRPr="00203B56" w:rsidRDefault="007D5F1F" w:rsidP="00BB3610">
      <w:pPr>
        <w:pStyle w:val="Heading1"/>
        <w:spacing w:before="69"/>
        <w:ind w:left="0" w:right="116"/>
        <w:rPr>
          <w:szCs w:val="24"/>
        </w:rPr>
      </w:pPr>
      <w:r>
        <w:rPr>
          <w:b w:val="0"/>
          <w:szCs w:val="24"/>
        </w:rPr>
        <w:t xml:space="preserve">        hospital),with a total built up area of 2,60,000 sft.</w:t>
      </w:r>
      <w:r w:rsidR="00BB1BF2">
        <w:rPr>
          <w:b w:val="0"/>
          <w:szCs w:val="24"/>
        </w:rPr>
        <w:t xml:space="preserve">             </w:t>
      </w:r>
      <w:r w:rsidR="00BB3610">
        <w:rPr>
          <w:b w:val="0"/>
          <w:szCs w:val="24"/>
        </w:rPr>
        <w:t xml:space="preserve">   </w:t>
      </w:r>
    </w:p>
    <w:p w:rsidR="005A3793" w:rsidRPr="00203B56" w:rsidRDefault="008814E1">
      <w:pPr>
        <w:pStyle w:val="Heading1"/>
        <w:spacing w:before="69"/>
        <w:ind w:left="0" w:right="116"/>
        <w:rPr>
          <w:b w:val="0"/>
          <w:szCs w:val="24"/>
        </w:rPr>
      </w:pPr>
      <w:r>
        <w:t xml:space="preserve"> . </w:t>
      </w:r>
      <w:r w:rsidRPr="003E2FE9">
        <w:rPr>
          <w:rFonts w:cs="Times New Roman"/>
          <w:color w:val="000000"/>
          <w:shd w:val="clear" w:color="auto" w:fill="FFFFFF"/>
        </w:rPr>
        <w:t>BLUESTAR IndiaPvt Ltd</w:t>
      </w:r>
      <w:r w:rsidRPr="003E2FE9">
        <w:rPr>
          <w:rFonts w:ascii="Georgia" w:hAnsi="Georgia"/>
          <w:color w:val="000000"/>
          <w:shd w:val="clear" w:color="auto" w:fill="FFFFFF"/>
        </w:rPr>
        <w:t>. </w:t>
      </w:r>
      <w:r w:rsidRPr="003E2FE9">
        <w:t xml:space="preserve"> – July 2014 – March 2015</w:t>
      </w:r>
      <w:r w:rsidR="00C17BD4">
        <w:t xml:space="preserve"> </w:t>
      </w:r>
      <w:r w:rsidRPr="00203B56">
        <w:rPr>
          <w:b w:val="0"/>
          <w:szCs w:val="24"/>
        </w:rPr>
        <w:t>– As a Site Engineer in a prestigious star hotel</w:t>
      </w:r>
    </w:p>
    <w:p w:rsidR="005A3793" w:rsidRPr="00203B56" w:rsidRDefault="008814E1">
      <w:pPr>
        <w:pStyle w:val="BodyText"/>
        <w:tabs>
          <w:tab w:val="left" w:pos="720"/>
          <w:tab w:val="left" w:pos="2268"/>
          <w:tab w:val="left" w:pos="5040"/>
        </w:tabs>
        <w:spacing w:line="312" w:lineRule="auto"/>
        <w:ind w:left="460" w:firstLine="0"/>
        <w:rPr>
          <w:szCs w:val="24"/>
        </w:rPr>
      </w:pPr>
      <w:r w:rsidRPr="00203B56">
        <w:rPr>
          <w:szCs w:val="24"/>
        </w:rPr>
        <w:t xml:space="preserve">Project. Responsibilities include monitoring and supervising of complete electrical works for </w:t>
      </w:r>
      <w:r w:rsidRPr="0081173F">
        <w:rPr>
          <w:b/>
          <w:szCs w:val="24"/>
        </w:rPr>
        <w:t>HOTEL SIESTA</w:t>
      </w:r>
      <w:r w:rsidR="00775255">
        <w:rPr>
          <w:b/>
          <w:szCs w:val="24"/>
        </w:rPr>
        <w:t xml:space="preserve"> </w:t>
      </w:r>
      <w:r w:rsidRPr="0081173F">
        <w:rPr>
          <w:b/>
          <w:szCs w:val="24"/>
        </w:rPr>
        <w:t>HI-TECH.</w:t>
      </w:r>
      <w:r w:rsidRPr="00203B56">
        <w:rPr>
          <w:szCs w:val="24"/>
        </w:rPr>
        <w:t>Hyderabad which is launched in Feb. 2015. A business hotel project( G+7 with basement 1 &amp; 2 floors) having 119 keys for suits , king &amp; twin rooms with total built up area of 80,000 sft.</w:t>
      </w:r>
    </w:p>
    <w:p w:rsidR="005A3793" w:rsidRPr="00203B56" w:rsidRDefault="00EB5DAF" w:rsidP="00EB5DAF">
      <w:pPr>
        <w:pStyle w:val="BodyText"/>
        <w:tabs>
          <w:tab w:val="left" w:pos="720"/>
          <w:tab w:val="left" w:pos="2268"/>
          <w:tab w:val="left" w:pos="5040"/>
        </w:tabs>
        <w:spacing w:line="312" w:lineRule="auto"/>
        <w:ind w:left="0" w:firstLine="0"/>
        <w:rPr>
          <w:szCs w:val="24"/>
        </w:rPr>
      </w:pPr>
      <w:r>
        <w:rPr>
          <w:b/>
        </w:rPr>
        <w:t xml:space="preserve"> . </w:t>
      </w:r>
      <w:r w:rsidR="008814E1" w:rsidRPr="003E2FE9">
        <w:rPr>
          <w:rFonts w:cs="Times New Roman"/>
          <w:b/>
          <w:color w:val="000000"/>
          <w:shd w:val="clear" w:color="auto" w:fill="FFFFFF"/>
        </w:rPr>
        <w:t>BLUESTAR India Pvt Ltd</w:t>
      </w:r>
      <w:r w:rsidR="008814E1" w:rsidRPr="003E2FE9">
        <w:rPr>
          <w:rFonts w:ascii="Georgia" w:hAnsi="Georgia"/>
          <w:b/>
          <w:color w:val="000000"/>
          <w:shd w:val="clear" w:color="auto" w:fill="FFFFFF"/>
        </w:rPr>
        <w:t>. </w:t>
      </w:r>
      <w:r w:rsidR="008814E1" w:rsidRPr="003E2FE9">
        <w:rPr>
          <w:b/>
        </w:rPr>
        <w:t xml:space="preserve"> – July 2013– June 2014</w:t>
      </w:r>
      <w:r w:rsidR="00164C32">
        <w:rPr>
          <w:b/>
        </w:rPr>
        <w:t xml:space="preserve"> </w:t>
      </w:r>
      <w:r w:rsidR="008814E1" w:rsidRPr="00203B56">
        <w:rPr>
          <w:szCs w:val="24"/>
        </w:rPr>
        <w:t xml:space="preserve">– As a Site Engineer handled IT park project including </w:t>
      </w:r>
    </w:p>
    <w:p w:rsidR="005A3793" w:rsidRPr="00203B56" w:rsidRDefault="008814E1">
      <w:pPr>
        <w:pStyle w:val="BodyText"/>
        <w:tabs>
          <w:tab w:val="left" w:pos="720"/>
          <w:tab w:val="left" w:pos="2268"/>
          <w:tab w:val="left" w:pos="5040"/>
        </w:tabs>
        <w:spacing w:line="312" w:lineRule="auto"/>
        <w:ind w:left="460" w:firstLine="0"/>
        <w:rPr>
          <w:szCs w:val="24"/>
        </w:rPr>
      </w:pPr>
      <w:r w:rsidRPr="00203B56">
        <w:rPr>
          <w:szCs w:val="24"/>
        </w:rPr>
        <w:t xml:space="preserve">(G+11 Floors, - Type H Block,) for </w:t>
      </w:r>
      <w:r w:rsidRPr="0081173F">
        <w:rPr>
          <w:b/>
          <w:szCs w:val="24"/>
        </w:rPr>
        <w:t>MEENAKSHI INFRASTRUCTURES PVT LTD</w:t>
      </w:r>
      <w:r w:rsidRPr="00203B56">
        <w:rPr>
          <w:szCs w:val="24"/>
        </w:rPr>
        <w:t>-PHASE-2, Hyderabad, TELANGANA. Responsibilities successfully handled include</w:t>
      </w:r>
      <w:r w:rsidR="00BB1BF2">
        <w:rPr>
          <w:szCs w:val="24"/>
        </w:rPr>
        <w:t>,</w:t>
      </w:r>
      <w:r w:rsidRPr="00203B56">
        <w:rPr>
          <w:szCs w:val="24"/>
        </w:rPr>
        <w:t xml:space="preserve"> installations, finishing works, measurements, billings of electrical works etc and coordination with Architects/consultants.</w:t>
      </w:r>
    </w:p>
    <w:p w:rsidR="005A3793" w:rsidRPr="003C0281" w:rsidRDefault="005A3793">
      <w:pPr>
        <w:pStyle w:val="Heading1"/>
        <w:spacing w:line="274" w:lineRule="exact"/>
        <w:ind w:left="0"/>
        <w:jc w:val="both"/>
        <w:rPr>
          <w:u w:val="thick" w:color="000000"/>
        </w:rPr>
      </w:pPr>
      <w:bookmarkStart w:id="1" w:name="PROFESSIONAL_QUALIFICATION:"/>
      <w:bookmarkEnd w:id="1"/>
    </w:p>
    <w:p w:rsidR="005A3793" w:rsidRPr="003C0281" w:rsidRDefault="008814E1" w:rsidP="00244C90">
      <w:pPr>
        <w:pStyle w:val="Heading1"/>
        <w:spacing w:line="274" w:lineRule="exact"/>
        <w:ind w:left="0"/>
        <w:jc w:val="both"/>
        <w:rPr>
          <w:sz w:val="28"/>
          <w:szCs w:val="28"/>
        </w:rPr>
      </w:pPr>
      <w:r w:rsidRPr="003C0281">
        <w:rPr>
          <w:sz w:val="28"/>
          <w:szCs w:val="28"/>
          <w:u w:val="thick" w:color="000000"/>
        </w:rPr>
        <w:t>PROFESSIONAL</w:t>
      </w:r>
      <w:r w:rsidR="00775255">
        <w:rPr>
          <w:sz w:val="28"/>
          <w:szCs w:val="28"/>
          <w:u w:val="thick" w:color="000000"/>
        </w:rPr>
        <w:t xml:space="preserve"> </w:t>
      </w:r>
      <w:r w:rsidRPr="003C0281">
        <w:rPr>
          <w:sz w:val="28"/>
          <w:szCs w:val="28"/>
          <w:u w:val="thick" w:color="000000"/>
        </w:rPr>
        <w:t>QUALIFICATION</w:t>
      </w:r>
      <w:r w:rsidRPr="003C0281">
        <w:rPr>
          <w:sz w:val="28"/>
          <w:szCs w:val="28"/>
        </w:rPr>
        <w:t>:</w:t>
      </w:r>
    </w:p>
    <w:p w:rsidR="00775255" w:rsidRDefault="008814E1" w:rsidP="00775255">
      <w:pPr>
        <w:ind w:left="160" w:right="116"/>
        <w:rPr>
          <w:rFonts w:ascii="Times New Roman"/>
          <w:sz w:val="24"/>
          <w:szCs w:val="24"/>
        </w:rPr>
      </w:pPr>
      <w:r w:rsidRPr="00203B56">
        <w:rPr>
          <w:rFonts w:ascii="Times New Roman"/>
          <w:b/>
          <w:sz w:val="24"/>
          <w:szCs w:val="24"/>
          <w:u w:val="single"/>
        </w:rPr>
        <w:t>B.tech in Electrical and Electronics Engineering</w:t>
      </w:r>
      <w:r w:rsidR="00656673" w:rsidRPr="00203B56">
        <w:rPr>
          <w:rFonts w:ascii="Times New Roman"/>
          <w:sz w:val="24"/>
          <w:szCs w:val="24"/>
        </w:rPr>
        <w:t>from Jawaharlal Nehru Technological University Hyderabad</w:t>
      </w:r>
      <w:r w:rsidR="00775255">
        <w:rPr>
          <w:rFonts w:ascii="Times New Roman"/>
          <w:sz w:val="24"/>
          <w:szCs w:val="24"/>
        </w:rPr>
        <w:t>.</w:t>
      </w:r>
    </w:p>
    <w:p w:rsidR="005A3793" w:rsidRPr="00203B56" w:rsidRDefault="008814E1" w:rsidP="00775255">
      <w:pPr>
        <w:ind w:left="160" w:right="116"/>
        <w:rPr>
          <w:rFonts w:ascii="Times New Roman"/>
          <w:sz w:val="24"/>
          <w:szCs w:val="24"/>
        </w:rPr>
      </w:pPr>
      <w:r w:rsidRPr="00203B56">
        <w:rPr>
          <w:rFonts w:ascii="Times New Roman"/>
          <w:b/>
          <w:sz w:val="24"/>
          <w:szCs w:val="24"/>
          <w:u w:val="single"/>
        </w:rPr>
        <w:t xml:space="preserve">Diploma in Electrical and Electronics Engineering </w:t>
      </w:r>
      <w:r w:rsidRPr="00203B56">
        <w:rPr>
          <w:rFonts w:ascii="Times New Roman"/>
          <w:sz w:val="24"/>
          <w:szCs w:val="24"/>
        </w:rPr>
        <w:t>from</w:t>
      </w:r>
      <w:r w:rsidR="00244C90" w:rsidRPr="00203B56">
        <w:rPr>
          <w:rFonts w:ascii="Times New Roman"/>
          <w:sz w:val="24"/>
          <w:szCs w:val="24"/>
        </w:rPr>
        <w:t xml:space="preserve"> Q</w:t>
      </w:r>
      <w:r w:rsidR="00AC7F03">
        <w:rPr>
          <w:rFonts w:ascii="Times New Roman"/>
          <w:sz w:val="24"/>
          <w:szCs w:val="24"/>
        </w:rPr>
        <w:t xml:space="preserve"> </w:t>
      </w:r>
      <w:r w:rsidR="00244C90" w:rsidRPr="00203B56">
        <w:rPr>
          <w:rFonts w:ascii="Times New Roman"/>
          <w:sz w:val="24"/>
          <w:szCs w:val="24"/>
        </w:rPr>
        <w:t>Q</w:t>
      </w:r>
      <w:r w:rsidR="00AC7F03">
        <w:rPr>
          <w:rFonts w:ascii="Times New Roman"/>
          <w:sz w:val="24"/>
          <w:szCs w:val="24"/>
        </w:rPr>
        <w:t xml:space="preserve"> </w:t>
      </w:r>
      <w:r w:rsidR="00244C90" w:rsidRPr="00203B56">
        <w:rPr>
          <w:rFonts w:ascii="Times New Roman"/>
          <w:sz w:val="24"/>
          <w:szCs w:val="24"/>
        </w:rPr>
        <w:t>Govt Polytechnic Hyderabad</w:t>
      </w:r>
      <w:r w:rsidR="00775255">
        <w:rPr>
          <w:rFonts w:ascii="Times New Roman"/>
          <w:sz w:val="24"/>
          <w:szCs w:val="24"/>
        </w:rPr>
        <w:t>.</w:t>
      </w:r>
    </w:p>
    <w:p w:rsidR="00244C90" w:rsidRPr="00203B56" w:rsidRDefault="00244C90" w:rsidP="00244C90">
      <w:pPr>
        <w:pStyle w:val="Heading1"/>
        <w:spacing w:line="274" w:lineRule="exact"/>
        <w:jc w:val="both"/>
        <w:rPr>
          <w:b w:val="0"/>
          <w:szCs w:val="24"/>
        </w:rPr>
      </w:pPr>
      <w:r w:rsidRPr="00203B56">
        <w:rPr>
          <w:szCs w:val="24"/>
          <w:u w:val="single"/>
        </w:rPr>
        <w:t>Diploma in Electrical Designing</w:t>
      </w:r>
      <w:r w:rsidRPr="00203B56">
        <w:rPr>
          <w:b w:val="0"/>
          <w:szCs w:val="24"/>
          <w:u w:val="single"/>
        </w:rPr>
        <w:t xml:space="preserve"> and Installations Practices</w:t>
      </w:r>
      <w:r w:rsidR="004F3C99">
        <w:rPr>
          <w:b w:val="0"/>
          <w:szCs w:val="24"/>
          <w:u w:val="single"/>
        </w:rPr>
        <w:t xml:space="preserve"> </w:t>
      </w:r>
      <w:r w:rsidRPr="00203B56">
        <w:rPr>
          <w:b w:val="0"/>
          <w:szCs w:val="24"/>
        </w:rPr>
        <w:t>from Mastermind Technical Solutions Hyderabad.</w:t>
      </w:r>
    </w:p>
    <w:p w:rsidR="005A3793" w:rsidRDefault="005A3793">
      <w:pPr>
        <w:pStyle w:val="Heading1"/>
        <w:ind w:left="0"/>
        <w:jc w:val="both"/>
        <w:rPr>
          <w:b w:val="0"/>
          <w:u w:val="thick" w:color="000000"/>
        </w:rPr>
      </w:pPr>
    </w:p>
    <w:p w:rsidR="005A3793" w:rsidRPr="00E03AF9" w:rsidRDefault="008814E1" w:rsidP="00E03AF9">
      <w:pPr>
        <w:pStyle w:val="Heading1"/>
        <w:ind w:left="0"/>
        <w:jc w:val="both"/>
        <w:rPr>
          <w:sz w:val="28"/>
          <w:szCs w:val="28"/>
        </w:rPr>
        <w:sectPr w:rsidR="005A3793" w:rsidRPr="00E03AF9">
          <w:type w:val="continuous"/>
          <w:pgSz w:w="12240" w:h="15840"/>
          <w:pgMar w:top="560" w:right="540" w:bottom="280" w:left="560" w:header="720" w:footer="720" w:gutter="0"/>
          <w:cols w:space="720"/>
        </w:sectPr>
      </w:pPr>
      <w:r w:rsidRPr="003C0281">
        <w:rPr>
          <w:sz w:val="28"/>
          <w:szCs w:val="28"/>
          <w:u w:val="thick" w:color="000000"/>
        </w:rPr>
        <w:t xml:space="preserve">TECHNICAL </w:t>
      </w:r>
      <w:r w:rsidR="00775255">
        <w:rPr>
          <w:sz w:val="28"/>
          <w:szCs w:val="28"/>
          <w:u w:val="thick" w:color="000000"/>
        </w:rPr>
        <w:t xml:space="preserve"> </w:t>
      </w:r>
      <w:r w:rsidRPr="003C0281">
        <w:rPr>
          <w:sz w:val="28"/>
          <w:szCs w:val="28"/>
          <w:u w:val="thick" w:color="000000"/>
        </w:rPr>
        <w:t>SKILLS</w:t>
      </w:r>
      <w:r w:rsidRPr="003C0281">
        <w:rPr>
          <w:sz w:val="28"/>
          <w:szCs w:val="28"/>
        </w:rPr>
        <w:t>:</w:t>
      </w:r>
      <w:r w:rsidR="003C0281">
        <w:rPr>
          <w:rFonts w:cs="Times New Roman"/>
          <w:sz w:val="17"/>
        </w:rPr>
        <w:tab/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1"/>
        </w:tabs>
        <w:spacing w:before="70"/>
        <w:ind w:right="-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 w:eastAsia="Times New Roman" w:hAnsi="Times New Roman" w:cs="Times New Roman"/>
          <w:sz w:val="24"/>
          <w:szCs w:val="24"/>
        </w:rPr>
        <w:lastRenderedPageBreak/>
        <w:t>ETAP</w:t>
      </w:r>
      <w:r w:rsidR="00775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1"/>
        </w:tabs>
        <w:spacing w:before="70"/>
        <w:ind w:right="-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 w:eastAsia="Times New Roman" w:hAnsi="Times New Roman" w:cs="Times New Roman"/>
          <w:sz w:val="24"/>
          <w:szCs w:val="24"/>
        </w:rPr>
        <w:t>Short-circuit Calculations</w:t>
      </w:r>
      <w:r w:rsidR="00775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1"/>
        </w:tabs>
        <w:spacing w:before="70"/>
        <w:ind w:right="-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Project</w:t>
      </w:r>
      <w:r w:rsidR="00775255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management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AC7F03">
      <w:pPr>
        <w:pStyle w:val="ListParagraph"/>
        <w:numPr>
          <w:ilvl w:val="0"/>
          <w:numId w:val="2"/>
        </w:numPr>
        <w:tabs>
          <w:tab w:val="left" w:pos="701"/>
        </w:tabs>
        <w:ind w:right="-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Project development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1"/>
        </w:tabs>
        <w:ind w:right="-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Electrical</w:t>
      </w:r>
      <w:r w:rsidR="00775255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design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1"/>
        </w:tabs>
        <w:ind w:right="-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Documentation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1"/>
        </w:tabs>
        <w:ind w:right="-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Report</w:t>
      </w:r>
      <w:r w:rsidR="00775255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preparation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1"/>
        </w:tabs>
        <w:ind w:right="-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Personal oversighting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0"/>
        </w:tabs>
        <w:spacing w:before="7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br w:type="column"/>
      </w:r>
      <w:r w:rsidRPr="00F757F4">
        <w:rPr>
          <w:rFonts w:ascii="Times New Roman"/>
          <w:sz w:val="24"/>
          <w:szCs w:val="24"/>
        </w:rPr>
        <w:lastRenderedPageBreak/>
        <w:t>Voltage Drop Calculations</w:t>
      </w:r>
    </w:p>
    <w:p w:rsidR="005A3793" w:rsidRDefault="00AC7F03">
      <w:pPr>
        <w:pStyle w:val="ListParagraph"/>
        <w:numPr>
          <w:ilvl w:val="0"/>
          <w:numId w:val="2"/>
        </w:numPr>
        <w:tabs>
          <w:tab w:val="left" w:pos="700"/>
        </w:tabs>
        <w:spacing w:before="7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Earthing</w:t>
      </w:r>
      <w:r w:rsidR="008814E1" w:rsidRPr="00F757F4">
        <w:rPr>
          <w:rFonts w:ascii="Times New Roman" w:eastAsia="Times New Roman" w:hAnsi="Times New Roman" w:cs="Times New Roman"/>
          <w:sz w:val="24"/>
          <w:szCs w:val="24"/>
        </w:rPr>
        <w:t xml:space="preserve"> Calculations.</w:t>
      </w:r>
    </w:p>
    <w:p w:rsidR="00F757F4" w:rsidRPr="00F757F4" w:rsidRDefault="00F757F4" w:rsidP="00F757F4">
      <w:pPr>
        <w:pStyle w:val="ListParagraph"/>
        <w:tabs>
          <w:tab w:val="left" w:pos="700"/>
        </w:tabs>
        <w:spacing w:before="70"/>
        <w:ind w:left="700"/>
        <w:rPr>
          <w:rFonts w:ascii="Times New Roman" w:eastAsia="Times New Roman" w:hAnsi="Times New Roman" w:cs="Times New Roman"/>
          <w:sz w:val="24"/>
          <w:szCs w:val="24"/>
        </w:rPr>
      </w:pP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0"/>
        </w:tabs>
        <w:spacing w:before="7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Safety</w:t>
      </w:r>
      <w:r w:rsidR="00775255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compliance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Electrical</w:t>
      </w:r>
      <w:r w:rsidR="00775255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testing/analysis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Process</w:t>
      </w:r>
      <w:r w:rsidR="00775255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improvement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Cost</w:t>
      </w:r>
      <w:r w:rsidR="00775255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controls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Contracted</w:t>
      </w:r>
      <w:r w:rsidR="00775255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services</w:t>
      </w:r>
      <w:r w:rsidR="00775255">
        <w:rPr>
          <w:rFonts w:ascii="Times New Roman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0"/>
          <w:numId w:val="2"/>
        </w:numPr>
        <w:tabs>
          <w:tab w:val="left" w:pos="70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Customer</w:t>
      </w:r>
      <w:r w:rsidR="00775255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services</w:t>
      </w:r>
      <w:r w:rsidR="008122DD">
        <w:rPr>
          <w:rFonts w:ascii="Times New Roman"/>
          <w:sz w:val="24"/>
          <w:szCs w:val="24"/>
        </w:rPr>
        <w:t>.</w:t>
      </w:r>
    </w:p>
    <w:p w:rsidR="005A3793" w:rsidRPr="00F757F4" w:rsidRDefault="005A3793">
      <w:pPr>
        <w:rPr>
          <w:rFonts w:ascii="Times New Roman" w:eastAsia="Times New Roman" w:hAnsi="Times New Roman" w:cs="Times New Roman"/>
          <w:sz w:val="24"/>
          <w:szCs w:val="24"/>
        </w:rPr>
        <w:sectPr w:rsidR="005A3793" w:rsidRPr="00F757F4">
          <w:type w:val="continuous"/>
          <w:pgSz w:w="12240" w:h="15840"/>
          <w:pgMar w:top="560" w:right="540" w:bottom="280" w:left="560" w:header="720" w:footer="720" w:gutter="0"/>
          <w:cols w:num="2" w:space="720" w:equalWidth="0">
            <w:col w:w="2846" w:space="563"/>
            <w:col w:w="7731"/>
          </w:cols>
        </w:sectPr>
      </w:pPr>
    </w:p>
    <w:p w:rsidR="005A3793" w:rsidRDefault="005A3793">
      <w:pPr>
        <w:pStyle w:val="BodyText"/>
        <w:spacing w:before="69"/>
        <w:ind w:left="0" w:right="1476" w:firstLine="0"/>
        <w:sectPr w:rsidR="005A3793">
          <w:type w:val="continuous"/>
          <w:pgSz w:w="12240" w:h="15840"/>
          <w:pgMar w:top="560" w:right="540" w:bottom="280" w:left="560" w:header="720" w:footer="720" w:gutter="0"/>
          <w:cols w:space="720"/>
        </w:sectPr>
      </w:pPr>
    </w:p>
    <w:p w:rsidR="005A3793" w:rsidRPr="00417510" w:rsidRDefault="00AC7F03" w:rsidP="008122DD">
      <w:pPr>
        <w:pStyle w:val="Heading1"/>
        <w:spacing w:before="39"/>
        <w:ind w:left="0"/>
        <w:rPr>
          <w:sz w:val="28"/>
          <w:szCs w:val="28"/>
        </w:rPr>
      </w:pPr>
      <w:r w:rsidRPr="00417510">
        <w:rPr>
          <w:sz w:val="28"/>
          <w:szCs w:val="28"/>
          <w:u w:val="thick" w:color="000000"/>
        </w:rPr>
        <w:lastRenderedPageBreak/>
        <w:t>JOB</w:t>
      </w:r>
      <w:r w:rsidR="008122DD">
        <w:rPr>
          <w:sz w:val="28"/>
          <w:szCs w:val="28"/>
          <w:u w:val="thick" w:color="000000"/>
        </w:rPr>
        <w:t xml:space="preserve"> </w:t>
      </w:r>
      <w:r>
        <w:rPr>
          <w:sz w:val="28"/>
          <w:szCs w:val="28"/>
          <w:u w:val="thick" w:color="000000"/>
        </w:rPr>
        <w:t>RESPONSIBILITIES</w:t>
      </w:r>
      <w:r w:rsidR="008814E1" w:rsidRPr="00417510">
        <w:rPr>
          <w:sz w:val="28"/>
          <w:szCs w:val="28"/>
        </w:rPr>
        <w:t>: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spacing w:before="33"/>
        <w:ind w:hanging="3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757F4">
        <w:rPr>
          <w:rFonts w:ascii="Times New Roman"/>
          <w:color w:val="252525"/>
          <w:sz w:val="24"/>
          <w:szCs w:val="24"/>
        </w:rPr>
        <w:t>Coordination with the engineering and construction team to derive site</w:t>
      </w:r>
      <w:r w:rsidR="00A914DE">
        <w:rPr>
          <w:rFonts w:ascii="Times New Roman"/>
          <w:color w:val="252525"/>
          <w:sz w:val="24"/>
          <w:szCs w:val="24"/>
        </w:rPr>
        <w:t xml:space="preserve"> </w:t>
      </w:r>
      <w:r w:rsidRPr="00F757F4">
        <w:rPr>
          <w:rFonts w:ascii="Times New Roman"/>
          <w:color w:val="252525"/>
          <w:sz w:val="24"/>
          <w:szCs w:val="24"/>
        </w:rPr>
        <w:t>requirements.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757F4">
        <w:rPr>
          <w:rFonts w:ascii="Times New Roman"/>
          <w:color w:val="252525"/>
          <w:sz w:val="24"/>
          <w:szCs w:val="24"/>
        </w:rPr>
        <w:t>Developed final layout and wiring schematics and provided cost</w:t>
      </w:r>
      <w:r w:rsidR="00A24384">
        <w:rPr>
          <w:rFonts w:ascii="Times New Roman"/>
          <w:color w:val="252525"/>
          <w:sz w:val="24"/>
          <w:szCs w:val="24"/>
        </w:rPr>
        <w:t xml:space="preserve"> </w:t>
      </w:r>
      <w:r w:rsidRPr="00F757F4">
        <w:rPr>
          <w:rFonts w:ascii="Times New Roman"/>
          <w:color w:val="252525"/>
          <w:sz w:val="24"/>
          <w:szCs w:val="24"/>
        </w:rPr>
        <w:t>estimates.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Lux calculation of lighting system as per</w:t>
      </w:r>
      <w:r w:rsidR="007C5FF7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standards.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Load calculation for Lighting system, HVAC, Power system, UPS,Transformers.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Preparing Load distribution schedule according to NEC &amp;B.S.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Selection of Switchgears, Transformers, Cables, Switches and Socketsetc.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Selection of suitable capacitor bank sizing ACC to B.S</w:t>
      </w:r>
      <w:r w:rsidR="00307C33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standards.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Voltage drop</w:t>
      </w:r>
      <w:r w:rsidR="00307C33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calculation.</w:t>
      </w:r>
    </w:p>
    <w:p w:rsidR="005A3793" w:rsidRPr="00D30453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Providing estimation for Panels, Cable</w:t>
      </w:r>
      <w:r w:rsidR="00784E1C">
        <w:rPr>
          <w:rFonts w:ascii="Times New Roman"/>
          <w:sz w:val="24"/>
          <w:szCs w:val="24"/>
        </w:rPr>
        <w:t>s, Earthling, Transformers and S</w:t>
      </w:r>
      <w:r w:rsidRPr="00F757F4">
        <w:rPr>
          <w:rFonts w:ascii="Times New Roman"/>
          <w:sz w:val="24"/>
          <w:szCs w:val="24"/>
        </w:rPr>
        <w:t>afety</w:t>
      </w:r>
      <w:r w:rsidR="00A914DE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accessories.</w:t>
      </w:r>
    </w:p>
    <w:p w:rsidR="005A3793" w:rsidRPr="00D30453" w:rsidRDefault="00D30453" w:rsidP="00D30453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30453">
        <w:rPr>
          <w:rFonts w:ascii="Times New Roman" w:hAnsi="Times New Roman" w:cs="Times New Roman"/>
          <w:sz w:val="24"/>
          <w:szCs w:val="24"/>
        </w:rPr>
        <w:t>Negotiating with suppliers and purchase items at optimum cost.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Purchase of all the required Electrical goods and maintain their</w:t>
      </w:r>
      <w:r w:rsidR="004949DB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accounts.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Supervision of installation and i</w:t>
      </w:r>
      <w:r w:rsidR="00634045">
        <w:rPr>
          <w:rFonts w:ascii="Times New Roman"/>
          <w:sz w:val="24"/>
          <w:szCs w:val="24"/>
        </w:rPr>
        <w:t xml:space="preserve">nspection of panels </w:t>
      </w:r>
      <w:r w:rsidRPr="00F757F4">
        <w:rPr>
          <w:rFonts w:ascii="Times New Roman"/>
          <w:sz w:val="24"/>
          <w:szCs w:val="24"/>
        </w:rPr>
        <w:t>and</w:t>
      </w:r>
      <w:r w:rsidR="00634045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cables.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 w:eastAsia="Times New Roman" w:hAnsi="Times New Roman" w:cs="Times New Roman"/>
          <w:sz w:val="24"/>
          <w:szCs w:val="24"/>
        </w:rPr>
        <w:t>Involved in preparing the layouts of lighting, power</w:t>
      </w:r>
      <w:r w:rsidR="00FC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7F4">
        <w:rPr>
          <w:rFonts w:ascii="Times New Roman" w:eastAsia="Times New Roman" w:hAnsi="Times New Roman" w:cs="Times New Roman"/>
          <w:sz w:val="24"/>
          <w:szCs w:val="24"/>
        </w:rPr>
        <w:t>equipment’s.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Drawing single line diagrams</w:t>
      </w:r>
      <w:r w:rsidRPr="00F757F4">
        <w:rPr>
          <w:rFonts w:ascii="Times New Roman"/>
          <w:spacing w:val="-4"/>
          <w:sz w:val="24"/>
          <w:szCs w:val="24"/>
        </w:rPr>
        <w:t>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Involved in cost estimation of equipment and preparing</w:t>
      </w:r>
      <w:r w:rsidR="005D6EE6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BOQ.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Design of commercial &amp; residential building electrical</w:t>
      </w:r>
      <w:r w:rsidR="009E7802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system.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Familiar with standard concepts, practices, and procedures within a particular</w:t>
      </w:r>
      <w:r w:rsidR="00D11E3B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field.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right="119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Inspect completed installations and observe operations, to ensure conformance to design and</w:t>
      </w:r>
      <w:r w:rsidR="002535D1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equipment specifications and compliance with operational and safety</w:t>
      </w:r>
      <w:r w:rsidR="00D30453">
        <w:rPr>
          <w:rFonts w:ascii="Times New Roman"/>
          <w:sz w:val="24"/>
          <w:szCs w:val="24"/>
        </w:rPr>
        <w:t xml:space="preserve"> </w:t>
      </w:r>
      <w:r w:rsidRPr="00F757F4">
        <w:rPr>
          <w:rFonts w:ascii="Times New Roman"/>
          <w:sz w:val="24"/>
          <w:szCs w:val="24"/>
        </w:rPr>
        <w:t>standards.</w:t>
      </w:r>
    </w:p>
    <w:p w:rsidR="005A3793" w:rsidRPr="00F757F4" w:rsidRDefault="00651BE3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sz w:val="24"/>
          <w:szCs w:val="24"/>
        </w:rPr>
        <w:t>Efficiently handled</w:t>
      </w:r>
      <w:r w:rsidR="008814E1" w:rsidRPr="00F757F4">
        <w:rPr>
          <w:rFonts w:ascii="Times New Roman"/>
          <w:sz w:val="24"/>
          <w:szCs w:val="24"/>
        </w:rPr>
        <w:t xml:space="preserve"> a team of</w:t>
      </w:r>
      <w:r w:rsidR="00634045">
        <w:rPr>
          <w:rFonts w:ascii="Times New Roman"/>
          <w:sz w:val="24"/>
          <w:szCs w:val="24"/>
        </w:rPr>
        <w:t xml:space="preserve"> </w:t>
      </w:r>
      <w:r w:rsidR="008814E1" w:rsidRPr="00F757F4">
        <w:rPr>
          <w:rFonts w:ascii="Times New Roman"/>
          <w:sz w:val="24"/>
          <w:szCs w:val="24"/>
        </w:rPr>
        <w:t>draftsmen.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F757F4">
        <w:rPr>
          <w:rFonts w:ascii="Times New Roman"/>
          <w:color w:val="252525"/>
          <w:sz w:val="24"/>
          <w:szCs w:val="24"/>
        </w:rPr>
        <w:t xml:space="preserve">Maintained project reports and other </w:t>
      </w:r>
      <w:r w:rsidR="00634045">
        <w:rPr>
          <w:rFonts w:ascii="Times New Roman"/>
          <w:color w:val="252525"/>
          <w:sz w:val="24"/>
          <w:szCs w:val="24"/>
        </w:rPr>
        <w:t xml:space="preserve">technical </w:t>
      </w:r>
      <w:r w:rsidRPr="00F757F4">
        <w:rPr>
          <w:rFonts w:ascii="Times New Roman"/>
          <w:color w:val="252525"/>
          <w:sz w:val="24"/>
          <w:szCs w:val="24"/>
        </w:rPr>
        <w:t>documents.</w:t>
      </w:r>
    </w:p>
    <w:p w:rsidR="005A3793" w:rsidRPr="00F757F4" w:rsidRDefault="008814E1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hanging="360"/>
        <w:rPr>
          <w:rFonts w:ascii="Arial" w:eastAsia="Arial" w:hAnsi="Arial" w:cs="Arial"/>
          <w:sz w:val="24"/>
          <w:szCs w:val="24"/>
        </w:rPr>
      </w:pPr>
      <w:r w:rsidRPr="00F757F4">
        <w:rPr>
          <w:rFonts w:ascii="Times New Roman" w:eastAsia="Times New Roman" w:hAnsi="Times New Roman" w:cs="Times New Roman"/>
          <w:sz w:val="24"/>
          <w:szCs w:val="24"/>
        </w:rPr>
        <w:t>Preparing work schedule as per the available manpower in co-ordination with client’s</w:t>
      </w:r>
      <w:r w:rsidR="00692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7F4">
        <w:rPr>
          <w:rFonts w:ascii="Times New Roman" w:eastAsia="Times New Roman" w:hAnsi="Times New Roman" w:cs="Times New Roman"/>
          <w:sz w:val="24"/>
          <w:szCs w:val="24"/>
        </w:rPr>
        <w:t>supervision</w:t>
      </w:r>
      <w:r w:rsidRPr="00F757F4">
        <w:rPr>
          <w:rFonts w:ascii="Arial" w:eastAsia="Arial" w:hAnsi="Arial" w:cs="Arial"/>
          <w:sz w:val="24"/>
          <w:szCs w:val="24"/>
        </w:rPr>
        <w:t>.</w:t>
      </w:r>
    </w:p>
    <w:p w:rsidR="005A3793" w:rsidRPr="00F757F4" w:rsidRDefault="005A3793">
      <w:pPr>
        <w:spacing w:before="2"/>
        <w:rPr>
          <w:rFonts w:ascii="Arial" w:eastAsia="Arial" w:hAnsi="Arial" w:cs="Arial"/>
          <w:sz w:val="28"/>
          <w:szCs w:val="28"/>
        </w:rPr>
      </w:pPr>
    </w:p>
    <w:p w:rsidR="005A3793" w:rsidRPr="00417510" w:rsidRDefault="00A46228">
      <w:pPr>
        <w:pStyle w:val="Heading1"/>
        <w:spacing w:line="274" w:lineRule="exact"/>
        <w:ind w:left="1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COMPUTER </w:t>
      </w:r>
      <w:r w:rsidR="008814E1" w:rsidRPr="00417510">
        <w:rPr>
          <w:sz w:val="28"/>
          <w:szCs w:val="28"/>
          <w:u w:val="single"/>
        </w:rPr>
        <w:t>PROFICIENCY:</w:t>
      </w:r>
    </w:p>
    <w:p w:rsidR="005A3793" w:rsidRPr="003E2FE9" w:rsidRDefault="008814E1">
      <w:pPr>
        <w:pStyle w:val="ListParagraph"/>
        <w:numPr>
          <w:ilvl w:val="1"/>
          <w:numId w:val="1"/>
        </w:numPr>
        <w:tabs>
          <w:tab w:val="left" w:pos="821"/>
        </w:tabs>
        <w:spacing w:line="274" w:lineRule="exact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FE9">
        <w:rPr>
          <w:rFonts w:ascii="Times New Roman"/>
          <w:b/>
          <w:sz w:val="24"/>
          <w:szCs w:val="24"/>
        </w:rPr>
        <w:t>Proficient in MS</w:t>
      </w:r>
      <w:r w:rsidR="00FB28BB">
        <w:rPr>
          <w:rFonts w:ascii="Times New Roman"/>
          <w:b/>
          <w:sz w:val="24"/>
          <w:szCs w:val="24"/>
        </w:rPr>
        <w:t xml:space="preserve"> O</w:t>
      </w:r>
      <w:r w:rsidRPr="003E2FE9">
        <w:rPr>
          <w:rFonts w:ascii="Times New Roman"/>
          <w:b/>
          <w:sz w:val="24"/>
          <w:szCs w:val="24"/>
        </w:rPr>
        <w:t>ffice.</w:t>
      </w:r>
    </w:p>
    <w:p w:rsidR="005A3793" w:rsidRPr="003E2FE9" w:rsidRDefault="008814E1">
      <w:pPr>
        <w:pStyle w:val="ListParagraph"/>
        <w:numPr>
          <w:ilvl w:val="1"/>
          <w:numId w:val="1"/>
        </w:numPr>
        <w:tabs>
          <w:tab w:val="left" w:pos="821"/>
        </w:tabs>
        <w:spacing w:line="274" w:lineRule="exact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FE9">
        <w:rPr>
          <w:rFonts w:ascii="Times New Roman"/>
          <w:b/>
          <w:sz w:val="24"/>
          <w:szCs w:val="24"/>
        </w:rPr>
        <w:t>AutoCAD.</w:t>
      </w:r>
    </w:p>
    <w:p w:rsidR="005A3793" w:rsidRPr="003E2FE9" w:rsidRDefault="008814E1">
      <w:pPr>
        <w:pStyle w:val="ListParagraph"/>
        <w:numPr>
          <w:ilvl w:val="1"/>
          <w:numId w:val="1"/>
        </w:numPr>
        <w:tabs>
          <w:tab w:val="left" w:pos="821"/>
        </w:tabs>
        <w:spacing w:line="274" w:lineRule="exact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FE9">
        <w:rPr>
          <w:rFonts w:ascii="Times New Roman"/>
          <w:b/>
          <w:sz w:val="24"/>
          <w:szCs w:val="24"/>
        </w:rPr>
        <w:t>Dialux.</w:t>
      </w:r>
    </w:p>
    <w:p w:rsidR="005A3793" w:rsidRDefault="005A3793">
      <w:pPr>
        <w:spacing w:before="5"/>
        <w:rPr>
          <w:rFonts w:ascii="Times New Roman" w:eastAsia="Times New Roman" w:hAnsi="Times New Roman" w:cs="Times New Roman"/>
          <w:sz w:val="24"/>
        </w:rPr>
      </w:pPr>
    </w:p>
    <w:p w:rsidR="005A3793" w:rsidRPr="00F757F4" w:rsidRDefault="005A379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A3793" w:rsidRPr="009C4A71" w:rsidRDefault="00D7639D">
      <w:pPr>
        <w:pStyle w:val="Heading1"/>
        <w:spacing w:line="274" w:lineRule="exact"/>
        <w:ind w:left="100"/>
        <w:rPr>
          <w:rFonts w:cs="Times New Roman"/>
          <w:sz w:val="28"/>
          <w:szCs w:val="28"/>
          <w:u w:val="single"/>
        </w:rPr>
      </w:pPr>
      <w:r w:rsidRPr="009C4A71">
        <w:rPr>
          <w:rFonts w:cs="Times New Roman"/>
          <w:sz w:val="28"/>
          <w:szCs w:val="28"/>
          <w:u w:val="single"/>
        </w:rPr>
        <w:t>DECLARATION</w:t>
      </w:r>
      <w:r w:rsidR="008814E1" w:rsidRPr="009C4A71">
        <w:rPr>
          <w:rFonts w:cs="Times New Roman"/>
          <w:sz w:val="28"/>
          <w:szCs w:val="28"/>
          <w:u w:val="single"/>
        </w:rPr>
        <w:t>:</w:t>
      </w:r>
    </w:p>
    <w:p w:rsidR="005A3793" w:rsidRPr="00F757F4" w:rsidRDefault="008814E1">
      <w:pPr>
        <w:pStyle w:val="BodyText"/>
        <w:ind w:left="100" w:firstLine="122"/>
        <w:rPr>
          <w:szCs w:val="24"/>
        </w:rPr>
      </w:pPr>
      <w:r w:rsidRPr="00F757F4">
        <w:rPr>
          <w:szCs w:val="24"/>
        </w:rPr>
        <w:t>I</w:t>
      </w:r>
      <w:r w:rsidR="00775255">
        <w:rPr>
          <w:szCs w:val="24"/>
        </w:rPr>
        <w:t xml:space="preserve"> </w:t>
      </w:r>
      <w:r w:rsidRPr="00F757F4">
        <w:rPr>
          <w:szCs w:val="24"/>
        </w:rPr>
        <w:t>hereby</w:t>
      </w:r>
      <w:r w:rsidR="00775255">
        <w:rPr>
          <w:szCs w:val="24"/>
        </w:rPr>
        <w:t xml:space="preserve"> </w:t>
      </w:r>
      <w:r w:rsidRPr="00F757F4">
        <w:rPr>
          <w:szCs w:val="24"/>
        </w:rPr>
        <w:t>assure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that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all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the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above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details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are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true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to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my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knowledge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and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I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will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work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with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full</w:t>
      </w:r>
      <w:r w:rsidR="004B577E">
        <w:rPr>
          <w:szCs w:val="24"/>
        </w:rPr>
        <w:t xml:space="preserve"> </w:t>
      </w:r>
      <w:r w:rsidRPr="00F757F4">
        <w:rPr>
          <w:szCs w:val="24"/>
        </w:rPr>
        <w:t>dedication</w:t>
      </w:r>
      <w:r w:rsidR="004B577E">
        <w:rPr>
          <w:szCs w:val="24"/>
        </w:rPr>
        <w:t xml:space="preserve"> </w:t>
      </w:r>
      <w:r w:rsidRPr="00F757F4">
        <w:rPr>
          <w:szCs w:val="24"/>
        </w:rPr>
        <w:t xml:space="preserve">and </w:t>
      </w:r>
      <w:r w:rsidR="004B577E">
        <w:rPr>
          <w:szCs w:val="24"/>
        </w:rPr>
        <w:t xml:space="preserve">     </w:t>
      </w:r>
      <w:r w:rsidRPr="00F757F4">
        <w:rPr>
          <w:szCs w:val="24"/>
        </w:rPr>
        <w:t>sincerity to bring prosperity for your</w:t>
      </w:r>
      <w:r w:rsidR="00706744">
        <w:rPr>
          <w:szCs w:val="24"/>
        </w:rPr>
        <w:t xml:space="preserve"> </w:t>
      </w:r>
      <w:r w:rsidR="003E2FE9">
        <w:rPr>
          <w:szCs w:val="24"/>
        </w:rPr>
        <w:t>c</w:t>
      </w:r>
      <w:r w:rsidRPr="00F757F4">
        <w:rPr>
          <w:szCs w:val="24"/>
        </w:rPr>
        <w:t>oncern.</w:t>
      </w:r>
    </w:p>
    <w:p w:rsidR="005A3793" w:rsidRPr="00F757F4" w:rsidRDefault="005A37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793" w:rsidRDefault="005A3793">
      <w:pPr>
        <w:spacing w:before="4"/>
        <w:rPr>
          <w:rFonts w:ascii="Times New Roman" w:eastAsia="Times New Roman" w:hAnsi="Times New Roman" w:cs="Times New Roman"/>
          <w:sz w:val="19"/>
        </w:rPr>
      </w:pPr>
    </w:p>
    <w:p w:rsidR="005A3793" w:rsidRDefault="005A3793">
      <w:pPr>
        <w:pStyle w:val="BodyText"/>
        <w:spacing w:before="69"/>
        <w:ind w:left="0" w:right="1476" w:firstLine="0"/>
        <w:jc w:val="right"/>
      </w:pPr>
    </w:p>
    <w:sectPr w:rsidR="005A3793" w:rsidSect="005A3793"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43FC"/>
    <w:multiLevelType w:val="hybridMultilevel"/>
    <w:tmpl w:val="B9765274"/>
    <w:lvl w:ilvl="0" w:tplc="847630F4">
      <w:start w:val="1"/>
      <w:numFmt w:val="bullet"/>
      <w:lvlText w:val=""/>
      <w:lvlJc w:val="left"/>
      <w:pPr>
        <w:ind w:left="700" w:hanging="361"/>
      </w:pPr>
      <w:rPr>
        <w:rFonts w:ascii="Wingdings" w:eastAsia="Wingdings" w:hAnsi="Wingdings"/>
        <w:w w:val="99"/>
        <w:sz w:val="24"/>
      </w:rPr>
    </w:lvl>
    <w:lvl w:ilvl="1" w:tplc="6888C5CE">
      <w:start w:val="1"/>
      <w:numFmt w:val="bullet"/>
      <w:lvlText w:val="•"/>
      <w:lvlJc w:val="left"/>
      <w:pPr>
        <w:ind w:left="914" w:hanging="361"/>
      </w:pPr>
    </w:lvl>
    <w:lvl w:ilvl="2" w:tplc="FF92136C">
      <w:start w:val="1"/>
      <w:numFmt w:val="bullet"/>
      <w:lvlText w:val="•"/>
      <w:lvlJc w:val="left"/>
      <w:pPr>
        <w:ind w:left="1129" w:hanging="361"/>
      </w:pPr>
    </w:lvl>
    <w:lvl w:ilvl="3" w:tplc="7D0E1F30">
      <w:start w:val="1"/>
      <w:numFmt w:val="bullet"/>
      <w:lvlText w:val="•"/>
      <w:lvlJc w:val="left"/>
      <w:pPr>
        <w:ind w:left="1343" w:hanging="361"/>
      </w:pPr>
    </w:lvl>
    <w:lvl w:ilvl="4" w:tplc="F6687748">
      <w:start w:val="1"/>
      <w:numFmt w:val="bullet"/>
      <w:lvlText w:val="•"/>
      <w:lvlJc w:val="left"/>
      <w:pPr>
        <w:ind w:left="1558" w:hanging="361"/>
      </w:pPr>
    </w:lvl>
    <w:lvl w:ilvl="5" w:tplc="602CE574">
      <w:start w:val="1"/>
      <w:numFmt w:val="bullet"/>
      <w:lvlText w:val="•"/>
      <w:lvlJc w:val="left"/>
      <w:pPr>
        <w:ind w:left="1772" w:hanging="361"/>
      </w:pPr>
    </w:lvl>
    <w:lvl w:ilvl="6" w:tplc="3F564568">
      <w:start w:val="1"/>
      <w:numFmt w:val="bullet"/>
      <w:lvlText w:val="•"/>
      <w:lvlJc w:val="left"/>
      <w:pPr>
        <w:ind w:left="1987" w:hanging="361"/>
      </w:pPr>
    </w:lvl>
    <w:lvl w:ilvl="7" w:tplc="2F4CF978">
      <w:start w:val="1"/>
      <w:numFmt w:val="bullet"/>
      <w:lvlText w:val="•"/>
      <w:lvlJc w:val="left"/>
      <w:pPr>
        <w:ind w:left="2201" w:hanging="361"/>
      </w:pPr>
    </w:lvl>
    <w:lvl w:ilvl="8" w:tplc="2BEAF65E">
      <w:start w:val="1"/>
      <w:numFmt w:val="bullet"/>
      <w:lvlText w:val="•"/>
      <w:lvlJc w:val="left"/>
      <w:pPr>
        <w:ind w:left="2416" w:hanging="361"/>
      </w:pPr>
    </w:lvl>
  </w:abstractNum>
  <w:abstractNum w:abstractNumId="1">
    <w:nsid w:val="6D227C42"/>
    <w:multiLevelType w:val="hybridMultilevel"/>
    <w:tmpl w:val="77789CE6"/>
    <w:lvl w:ilvl="0" w:tplc="D3D2D99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/>
        <w:b/>
        <w:spacing w:val="-4"/>
        <w:w w:val="99"/>
      </w:rPr>
    </w:lvl>
    <w:lvl w:ilvl="1" w:tplc="C20E1050">
      <w:start w:val="1"/>
      <w:numFmt w:val="bullet"/>
      <w:lvlText w:val=""/>
      <w:lvlJc w:val="left"/>
      <w:pPr>
        <w:ind w:left="820" w:hanging="361"/>
      </w:pPr>
      <w:rPr>
        <w:rFonts w:ascii="Wingdings" w:eastAsia="Wingdings" w:hAnsi="Wingdings"/>
        <w:w w:val="100"/>
      </w:rPr>
    </w:lvl>
    <w:lvl w:ilvl="2" w:tplc="3C68B3CA">
      <w:start w:val="1"/>
      <w:numFmt w:val="bullet"/>
      <w:lvlText w:val="•"/>
      <w:lvlJc w:val="left"/>
      <w:pPr>
        <w:ind w:left="9280" w:hanging="361"/>
      </w:pPr>
    </w:lvl>
    <w:lvl w:ilvl="3" w:tplc="BB6E06D4">
      <w:start w:val="1"/>
      <w:numFmt w:val="bullet"/>
      <w:lvlText w:val="•"/>
      <w:lvlJc w:val="left"/>
      <w:pPr>
        <w:ind w:left="9497" w:hanging="361"/>
      </w:pPr>
    </w:lvl>
    <w:lvl w:ilvl="4" w:tplc="493C0B64">
      <w:start w:val="1"/>
      <w:numFmt w:val="bullet"/>
      <w:lvlText w:val="•"/>
      <w:lvlJc w:val="left"/>
      <w:pPr>
        <w:ind w:left="9715" w:hanging="361"/>
      </w:pPr>
    </w:lvl>
    <w:lvl w:ilvl="5" w:tplc="6FFA59C6">
      <w:start w:val="1"/>
      <w:numFmt w:val="bullet"/>
      <w:lvlText w:val="•"/>
      <w:lvlJc w:val="left"/>
      <w:pPr>
        <w:ind w:left="9932" w:hanging="361"/>
      </w:pPr>
    </w:lvl>
    <w:lvl w:ilvl="6" w:tplc="68BEDC92">
      <w:start w:val="1"/>
      <w:numFmt w:val="bullet"/>
      <w:lvlText w:val="•"/>
      <w:lvlJc w:val="left"/>
      <w:pPr>
        <w:ind w:left="10150" w:hanging="361"/>
      </w:pPr>
    </w:lvl>
    <w:lvl w:ilvl="7" w:tplc="4BD49486">
      <w:start w:val="1"/>
      <w:numFmt w:val="bullet"/>
      <w:lvlText w:val="•"/>
      <w:lvlJc w:val="left"/>
      <w:pPr>
        <w:ind w:left="10367" w:hanging="361"/>
      </w:pPr>
    </w:lvl>
    <w:lvl w:ilvl="8" w:tplc="4BAA3D86">
      <w:start w:val="1"/>
      <w:numFmt w:val="bullet"/>
      <w:lvlText w:val="•"/>
      <w:lvlJc w:val="left"/>
      <w:pPr>
        <w:ind w:left="10585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12F7"/>
    <w:rsid w:val="00030F5B"/>
    <w:rsid w:val="0003693D"/>
    <w:rsid w:val="00040F6F"/>
    <w:rsid w:val="00041855"/>
    <w:rsid w:val="00047B6D"/>
    <w:rsid w:val="00050F81"/>
    <w:rsid w:val="00073554"/>
    <w:rsid w:val="000915B3"/>
    <w:rsid w:val="000B0FB5"/>
    <w:rsid w:val="000C00A1"/>
    <w:rsid w:val="000C19AE"/>
    <w:rsid w:val="000E1B1C"/>
    <w:rsid w:val="000F3CFA"/>
    <w:rsid w:val="00123755"/>
    <w:rsid w:val="00136A6D"/>
    <w:rsid w:val="00164C32"/>
    <w:rsid w:val="001E612E"/>
    <w:rsid w:val="001F2D6B"/>
    <w:rsid w:val="001F4D7B"/>
    <w:rsid w:val="00203B56"/>
    <w:rsid w:val="002212E4"/>
    <w:rsid w:val="00234B00"/>
    <w:rsid w:val="00242227"/>
    <w:rsid w:val="00244C90"/>
    <w:rsid w:val="002535D1"/>
    <w:rsid w:val="0025528B"/>
    <w:rsid w:val="002A0A03"/>
    <w:rsid w:val="002B00B0"/>
    <w:rsid w:val="002B107F"/>
    <w:rsid w:val="002D3CC6"/>
    <w:rsid w:val="002E4693"/>
    <w:rsid w:val="00307C33"/>
    <w:rsid w:val="00337ED3"/>
    <w:rsid w:val="00355812"/>
    <w:rsid w:val="00361E22"/>
    <w:rsid w:val="00396252"/>
    <w:rsid w:val="003A7245"/>
    <w:rsid w:val="003C0281"/>
    <w:rsid w:val="003E2FE9"/>
    <w:rsid w:val="003F073D"/>
    <w:rsid w:val="00417510"/>
    <w:rsid w:val="004276A6"/>
    <w:rsid w:val="00453910"/>
    <w:rsid w:val="0049005C"/>
    <w:rsid w:val="004949DB"/>
    <w:rsid w:val="004A45B3"/>
    <w:rsid w:val="004B577E"/>
    <w:rsid w:val="004B6A78"/>
    <w:rsid w:val="004C5D00"/>
    <w:rsid w:val="004E556C"/>
    <w:rsid w:val="004F3C99"/>
    <w:rsid w:val="004F7BC1"/>
    <w:rsid w:val="005116F1"/>
    <w:rsid w:val="00515253"/>
    <w:rsid w:val="00524193"/>
    <w:rsid w:val="00524DB3"/>
    <w:rsid w:val="00530C66"/>
    <w:rsid w:val="00554372"/>
    <w:rsid w:val="00561AB8"/>
    <w:rsid w:val="0058391E"/>
    <w:rsid w:val="00591EF4"/>
    <w:rsid w:val="005A3793"/>
    <w:rsid w:val="005D0F51"/>
    <w:rsid w:val="005D10D5"/>
    <w:rsid w:val="005D6EE6"/>
    <w:rsid w:val="005E10F5"/>
    <w:rsid w:val="005E3E14"/>
    <w:rsid w:val="005E5C49"/>
    <w:rsid w:val="00610499"/>
    <w:rsid w:val="00611225"/>
    <w:rsid w:val="00634045"/>
    <w:rsid w:val="00641052"/>
    <w:rsid w:val="00651BE3"/>
    <w:rsid w:val="00655BB3"/>
    <w:rsid w:val="00656673"/>
    <w:rsid w:val="006645C3"/>
    <w:rsid w:val="006703A1"/>
    <w:rsid w:val="0068150E"/>
    <w:rsid w:val="00692869"/>
    <w:rsid w:val="0069755B"/>
    <w:rsid w:val="00697C45"/>
    <w:rsid w:val="006A603A"/>
    <w:rsid w:val="006C778A"/>
    <w:rsid w:val="006E0EF8"/>
    <w:rsid w:val="006E584A"/>
    <w:rsid w:val="006F3238"/>
    <w:rsid w:val="00706744"/>
    <w:rsid w:val="00740117"/>
    <w:rsid w:val="00775255"/>
    <w:rsid w:val="00781472"/>
    <w:rsid w:val="00784505"/>
    <w:rsid w:val="00784E1C"/>
    <w:rsid w:val="007B203F"/>
    <w:rsid w:val="007B20E0"/>
    <w:rsid w:val="007C5FF7"/>
    <w:rsid w:val="007D1D0C"/>
    <w:rsid w:val="007D4CD9"/>
    <w:rsid w:val="007D5F1F"/>
    <w:rsid w:val="007E4BD1"/>
    <w:rsid w:val="0081173F"/>
    <w:rsid w:val="008122DD"/>
    <w:rsid w:val="00816731"/>
    <w:rsid w:val="00817216"/>
    <w:rsid w:val="008422DE"/>
    <w:rsid w:val="008551BD"/>
    <w:rsid w:val="00860146"/>
    <w:rsid w:val="00875E36"/>
    <w:rsid w:val="008814E1"/>
    <w:rsid w:val="008C1FE0"/>
    <w:rsid w:val="008C4FA9"/>
    <w:rsid w:val="008D1780"/>
    <w:rsid w:val="008E2B2C"/>
    <w:rsid w:val="008F236F"/>
    <w:rsid w:val="00902D12"/>
    <w:rsid w:val="00912996"/>
    <w:rsid w:val="00914675"/>
    <w:rsid w:val="00920948"/>
    <w:rsid w:val="00935871"/>
    <w:rsid w:val="00956255"/>
    <w:rsid w:val="00957189"/>
    <w:rsid w:val="00960E50"/>
    <w:rsid w:val="009B1364"/>
    <w:rsid w:val="009B2490"/>
    <w:rsid w:val="009C4A71"/>
    <w:rsid w:val="009D7002"/>
    <w:rsid w:val="009E2BE6"/>
    <w:rsid w:val="009E7802"/>
    <w:rsid w:val="00A24384"/>
    <w:rsid w:val="00A46228"/>
    <w:rsid w:val="00A4663E"/>
    <w:rsid w:val="00A617DB"/>
    <w:rsid w:val="00A66129"/>
    <w:rsid w:val="00A76486"/>
    <w:rsid w:val="00A76AE3"/>
    <w:rsid w:val="00A914DE"/>
    <w:rsid w:val="00A92ADC"/>
    <w:rsid w:val="00A963F6"/>
    <w:rsid w:val="00AC7F03"/>
    <w:rsid w:val="00AD165E"/>
    <w:rsid w:val="00AD6E75"/>
    <w:rsid w:val="00AE77F9"/>
    <w:rsid w:val="00B12C14"/>
    <w:rsid w:val="00B13A7C"/>
    <w:rsid w:val="00B13D2B"/>
    <w:rsid w:val="00B73346"/>
    <w:rsid w:val="00B92E72"/>
    <w:rsid w:val="00B972CC"/>
    <w:rsid w:val="00BB119A"/>
    <w:rsid w:val="00BB1BF2"/>
    <w:rsid w:val="00BB3610"/>
    <w:rsid w:val="00BB5C6A"/>
    <w:rsid w:val="00BC0236"/>
    <w:rsid w:val="00BF0F1B"/>
    <w:rsid w:val="00C10BC3"/>
    <w:rsid w:val="00C12E4B"/>
    <w:rsid w:val="00C17BD4"/>
    <w:rsid w:val="00C32337"/>
    <w:rsid w:val="00C46282"/>
    <w:rsid w:val="00C5589F"/>
    <w:rsid w:val="00C5779E"/>
    <w:rsid w:val="00CA07E7"/>
    <w:rsid w:val="00CC5B9F"/>
    <w:rsid w:val="00CD68D1"/>
    <w:rsid w:val="00CF0980"/>
    <w:rsid w:val="00D11E3B"/>
    <w:rsid w:val="00D30453"/>
    <w:rsid w:val="00D50FAC"/>
    <w:rsid w:val="00D57E51"/>
    <w:rsid w:val="00D67278"/>
    <w:rsid w:val="00D7639D"/>
    <w:rsid w:val="00D92BB8"/>
    <w:rsid w:val="00DA3FC0"/>
    <w:rsid w:val="00DE0FAE"/>
    <w:rsid w:val="00DF4980"/>
    <w:rsid w:val="00DF6DE5"/>
    <w:rsid w:val="00E03AF9"/>
    <w:rsid w:val="00E1186C"/>
    <w:rsid w:val="00E2205D"/>
    <w:rsid w:val="00E31D69"/>
    <w:rsid w:val="00E32BEE"/>
    <w:rsid w:val="00E9370B"/>
    <w:rsid w:val="00EB0203"/>
    <w:rsid w:val="00EB12F7"/>
    <w:rsid w:val="00EB3D8C"/>
    <w:rsid w:val="00EB5DAF"/>
    <w:rsid w:val="00ED5907"/>
    <w:rsid w:val="00F31859"/>
    <w:rsid w:val="00F757F4"/>
    <w:rsid w:val="00F970F1"/>
    <w:rsid w:val="00FA3878"/>
    <w:rsid w:val="00FB28BB"/>
    <w:rsid w:val="00FC2285"/>
    <w:rsid w:val="00FE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3793"/>
  </w:style>
  <w:style w:type="paragraph" w:styleId="Heading1">
    <w:name w:val="heading 1"/>
    <w:basedOn w:val="Normal"/>
    <w:uiPriority w:val="1"/>
    <w:qFormat/>
    <w:rsid w:val="005A3793"/>
    <w:pPr>
      <w:ind w:left="160"/>
      <w:outlineLvl w:val="0"/>
    </w:pPr>
    <w:rPr>
      <w:rFonts w:ascii="Times New Roman" w:eastAsia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7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7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7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7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7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7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5A3793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37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A3793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5A3793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79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5A3793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A379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5A3793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5A3793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379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A3793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93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A379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A3793"/>
  </w:style>
  <w:style w:type="character" w:styleId="IntenseReference">
    <w:name w:val="Intense Reference"/>
    <w:basedOn w:val="DefaultParagraphFont"/>
    <w:uiPriority w:val="32"/>
    <w:qFormat/>
    <w:rsid w:val="005A3793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5A3793"/>
  </w:style>
  <w:style w:type="character" w:styleId="Emphasis">
    <w:name w:val="Emphasis"/>
    <w:basedOn w:val="DefaultParagraphFont"/>
    <w:uiPriority w:val="20"/>
    <w:qFormat/>
    <w:rsid w:val="005A3793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5A37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5A3793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5A3793"/>
    <w:rPr>
      <w:i/>
      <w:color w:val="808080" w:themeColor="text1" w:themeTint="7F"/>
    </w:rPr>
  </w:style>
  <w:style w:type="paragraph" w:styleId="BodyText">
    <w:name w:val="Body Text"/>
    <w:basedOn w:val="Normal"/>
    <w:uiPriority w:val="1"/>
    <w:qFormat/>
    <w:rsid w:val="005A3793"/>
    <w:pPr>
      <w:ind w:left="820" w:hanging="360"/>
    </w:pPr>
    <w:rPr>
      <w:rFonts w:ascii="Times New Roman" w:eastAsia="Times New Roman" w:hAnsi="Times New Roman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A3793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793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5A3793"/>
    <w:rPr>
      <w:sz w:val="20"/>
    </w:rPr>
  </w:style>
  <w:style w:type="character" w:customStyle="1" w:styleId="Heading1Char">
    <w:name w:val="Heading 1 Char"/>
    <w:basedOn w:val="DefaultParagraphFont"/>
    <w:uiPriority w:val="9"/>
    <w:rsid w:val="005A379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93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A379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5A379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5A3793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5A3793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5A3793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5A3793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93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5A379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A379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1"/>
    <w:qFormat/>
    <w:rsid w:val="005A3793"/>
  </w:style>
  <w:style w:type="character" w:styleId="IntenseEmphasis">
    <w:name w:val="Intense Emphasis"/>
    <w:basedOn w:val="DefaultParagraphFont"/>
    <w:uiPriority w:val="21"/>
    <w:qFormat/>
    <w:rsid w:val="005A3793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A3793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5A3793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A3793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9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rsid w:val="00041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med.3462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3424-5C7C-4BEC-9B4F-EFE58363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</dc:creator>
  <cp:lastModifiedBy>602HRDESK</cp:lastModifiedBy>
  <cp:revision>25</cp:revision>
  <dcterms:created xsi:type="dcterms:W3CDTF">2017-02-12T14:00:00Z</dcterms:created>
  <dcterms:modified xsi:type="dcterms:W3CDTF">2017-05-21T08:10:00Z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2016-08-27T00:00:00Z</vt:filetime>
  </property>
</Properties>
</file>