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6F" w:rsidRPr="00C028E5" w:rsidRDefault="000B0209" w:rsidP="00224FC7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2" o:spid="_x0000_s1026" type="#_x0000_t120" style="position:absolute;margin-left:218.2pt;margin-top:-21.6pt;width:102.05pt;height:92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" fillcolor="#dbd600" strokecolor="#dbd600" strokeweight="2pt">
            <v:textbox>
              <w:txbxContent>
                <w:p w:rsidR="00DE143F" w:rsidRPr="00C028E5" w:rsidRDefault="00DE143F" w:rsidP="00455A5F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686868"/>
                      <w:sz w:val="20"/>
                    </w:rPr>
                  </w:pPr>
                  <w:r w:rsidRPr="00C028E5">
                    <w:rPr>
                      <w:rFonts w:ascii="Candara" w:hAnsi="Candara"/>
                      <w:b/>
                      <w:color w:val="686868"/>
                      <w:sz w:val="20"/>
                    </w:rPr>
                    <w:t xml:space="preserve">Mohammed </w:t>
                  </w:r>
                </w:p>
                <w:p w:rsidR="00BB6292" w:rsidRPr="00DE143F" w:rsidRDefault="00DE143F" w:rsidP="000B0209">
                  <w:pPr>
                    <w:spacing w:after="0" w:line="240" w:lineRule="auto"/>
                    <w:rPr>
                      <w:b/>
                      <w:color w:val="686868"/>
                      <w:sz w:val="20"/>
                    </w:rPr>
                  </w:pPr>
                  <w:r w:rsidRPr="00DE143F">
                    <w:rPr>
                      <w:b/>
                      <w:color w:val="686868"/>
                      <w:sz w:val="20"/>
                    </w:rPr>
                    <w:tab/>
                  </w:r>
                </w:p>
              </w:txbxContent>
            </v:textbox>
          </v:shape>
        </w:pict>
      </w:r>
      <w:r>
        <w:rPr>
          <w:rFonts w:ascii="Candara" w:hAnsi="Candara"/>
          <w:noProof/>
          <w:sz w:val="20"/>
          <w:szCs w:val="20"/>
        </w:rPr>
        <w:pict>
          <v:shape id="Rectangle 3" o:spid="_x0000_s1027" style="position:absolute;margin-left:323.95pt;margin-top:0;width:224.25pt;height:48.75pt;z-index:251662336;visibility:visible;mso-width-relative:margin;mso-height-relative:margin;v-text-anchor:middle" coordsize="2848090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" adj="-11796480,,5400" path="m115,l2848090,r,619125l115,619125c-3060,514350,60442,495300,66790,314325,54057,257175,69900,200025,57167,142875l115,xe" fillcolor="#d8d8d8 [2732]" strokecolor="#d8d8d8 [2732]" strokeweight="2pt">
            <v:stroke joinstyle="miter"/>
            <v:formulas/>
            <v:path arrowok="t" o:connecttype="custom" o:connectlocs="115,0;2847975,0;2847975,619125;115,619125;66787,314325;57165,142875;115,0" o:connectangles="0,0,0,0,0,0,0" textboxrect="0,0,2848090,619125"/>
            <v:textbox>
              <w:txbxContent>
                <w:p w:rsidR="00116E40" w:rsidRPr="00C028E5" w:rsidRDefault="000B0209" w:rsidP="00A8186C">
                  <w:pPr>
                    <w:spacing w:after="0" w:line="240" w:lineRule="auto"/>
                    <w:rPr>
                      <w:rFonts w:ascii="Candara" w:hAnsi="Candara"/>
                      <w:b/>
                      <w:color w:val="686868"/>
                      <w:sz w:val="20"/>
                      <w:szCs w:val="20"/>
                    </w:rPr>
                  </w:pPr>
                  <w:hyperlink r:id="rId6" w:history="1">
                    <w:r w:rsidRPr="00D55679">
                      <w:rPr>
                        <w:rStyle w:val="Hyperlink"/>
                        <w:rFonts w:ascii="Candara" w:hAnsi="Candara"/>
                        <w:b/>
                        <w:sz w:val="20"/>
                      </w:rPr>
                      <w:t>Mohammed.346502@2freemail.com</w:t>
                    </w:r>
                  </w:hyperlink>
                  <w:r>
                    <w:rPr>
                      <w:rFonts w:ascii="Candara" w:hAnsi="Candara"/>
                      <w:b/>
                      <w:color w:val="686868"/>
                      <w:sz w:val="20"/>
                    </w:rPr>
                    <w:t xml:space="preserve">  </w:t>
                  </w:r>
                  <w:r w:rsidRPr="000B0209">
                    <w:rPr>
                      <w:rFonts w:ascii="Candara" w:hAnsi="Candara"/>
                      <w:b/>
                      <w:color w:val="686868"/>
                      <w:sz w:val="20"/>
                    </w:rPr>
                    <w:tab/>
                  </w:r>
                </w:p>
              </w:txbxContent>
            </v:textbox>
          </v:shape>
        </w:pict>
      </w:r>
      <w:r>
        <w:rPr>
          <w:rFonts w:ascii="Candara" w:hAnsi="Candara"/>
          <w:noProof/>
          <w:sz w:val="20"/>
          <w:szCs w:val="20"/>
        </w:rPr>
        <w:pict>
          <v:shape id="_x0000_s1028" style="position:absolute;margin-left:-8.25pt;margin-top:0;width:224.25pt;height:48.75pt;z-index:251660288;visibility:visible;mso-width-relative:margin;mso-height-relative:margin;v-text-anchor:middle" coordsize="2733675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" adj="-11796480,,5400" path="m,l2733675,v-3175,85725,-54357,57150,-67057,266700c2676143,307975,2667383,425450,2676908,466725r56767,152400l,619125,,xe" fillcolor="#d8d8d8 [2732]" strokecolor="#d8d8d8 [2732]" strokeweight="2pt">
            <v:stroke joinstyle="miter"/>
            <v:formulas/>
            <v:path arrowok="t" o:connecttype="custom" o:connectlocs="0,0;2847975,0;2778114,266700;2788834,466725;2847975,619125;0,619125;0,0" o:connectangles="0,0,0,0,0,0,0" textboxrect="0,0,2733675,619125"/>
            <v:textbox>
              <w:txbxContent>
                <w:p w:rsidR="00116E40" w:rsidRDefault="00BC0B18" w:rsidP="00054FBB">
                  <w:pPr>
                    <w:spacing w:after="0" w:line="240" w:lineRule="auto"/>
                    <w:jc w:val="right"/>
                    <w:rPr>
                      <w:rFonts w:ascii="Candara" w:eastAsiaTheme="minorEastAsia" w:hAnsi="Candara"/>
                      <w:b/>
                      <w:color w:val="686868"/>
                      <w:sz w:val="20"/>
                      <w:szCs w:val="20"/>
                    </w:rPr>
                  </w:pPr>
                  <w:r w:rsidRPr="00C028E5">
                    <w:rPr>
                      <w:rFonts w:ascii="Candara" w:eastAsiaTheme="minorEastAsia" w:hAnsi="Candara"/>
                      <w:b/>
                      <w:color w:val="686868"/>
                      <w:sz w:val="20"/>
                      <w:szCs w:val="20"/>
                    </w:rPr>
                    <w:t>Bur Dubai</w:t>
                  </w:r>
                  <w:r w:rsidR="00016900" w:rsidRPr="00C028E5">
                    <w:rPr>
                      <w:rFonts w:ascii="Candara" w:eastAsiaTheme="minorEastAsia" w:hAnsi="Candara"/>
                      <w:b/>
                      <w:color w:val="686868"/>
                      <w:sz w:val="20"/>
                      <w:szCs w:val="20"/>
                    </w:rPr>
                    <w:t>, Dubai, UAE</w:t>
                  </w:r>
                </w:p>
                <w:p w:rsidR="00C028E5" w:rsidRPr="00C028E5" w:rsidRDefault="00C028E5" w:rsidP="00054FBB">
                  <w:pPr>
                    <w:spacing w:after="0" w:line="240" w:lineRule="auto"/>
                    <w:jc w:val="right"/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C186F" w:rsidRPr="00C028E5" w:rsidRDefault="00CC186F" w:rsidP="00224FC7">
      <w:pPr>
        <w:spacing w:after="0" w:line="240" w:lineRule="auto"/>
        <w:rPr>
          <w:rFonts w:ascii="Candara" w:hAnsi="Candara"/>
          <w:sz w:val="20"/>
          <w:szCs w:val="20"/>
        </w:rPr>
      </w:pPr>
    </w:p>
    <w:p w:rsidR="00CC186F" w:rsidRPr="00C028E5" w:rsidRDefault="00CC186F" w:rsidP="00224FC7">
      <w:pPr>
        <w:spacing w:after="0" w:line="240" w:lineRule="auto"/>
        <w:rPr>
          <w:rFonts w:ascii="Candara" w:hAnsi="Candara"/>
          <w:sz w:val="20"/>
          <w:szCs w:val="20"/>
        </w:rPr>
      </w:pPr>
    </w:p>
    <w:p w:rsidR="0028407D" w:rsidRPr="00C028E5" w:rsidRDefault="0028407D" w:rsidP="00224FC7">
      <w:pPr>
        <w:spacing w:after="0" w:line="240" w:lineRule="auto"/>
        <w:rPr>
          <w:rFonts w:ascii="Candara" w:hAnsi="Candara"/>
          <w:sz w:val="20"/>
          <w:szCs w:val="20"/>
        </w:rPr>
      </w:pPr>
    </w:p>
    <w:p w:rsidR="0028407D" w:rsidRPr="00C028E5" w:rsidRDefault="0028407D" w:rsidP="00224FC7">
      <w:pPr>
        <w:spacing w:after="0" w:line="240" w:lineRule="auto"/>
        <w:rPr>
          <w:rFonts w:ascii="Candara" w:hAnsi="Candara"/>
          <w:sz w:val="20"/>
          <w:szCs w:val="20"/>
        </w:rPr>
      </w:pPr>
    </w:p>
    <w:p w:rsidR="0028407D" w:rsidRPr="00C028E5" w:rsidRDefault="0028407D" w:rsidP="00224FC7">
      <w:pPr>
        <w:spacing w:after="0" w:line="240" w:lineRule="auto"/>
        <w:rPr>
          <w:rFonts w:ascii="Candara" w:hAnsi="Candara"/>
          <w:sz w:val="20"/>
          <w:szCs w:val="20"/>
        </w:rPr>
      </w:pPr>
    </w:p>
    <w:p w:rsidR="0028407D" w:rsidRPr="00C028E5" w:rsidRDefault="00F62F33" w:rsidP="00941360">
      <w:pPr>
        <w:spacing w:after="0" w:line="240" w:lineRule="auto"/>
        <w:jc w:val="center"/>
        <w:rPr>
          <w:rFonts w:ascii="Candara" w:hAnsi="Candara"/>
          <w:b/>
          <w:color w:val="686868"/>
          <w:sz w:val="32"/>
          <w:szCs w:val="20"/>
        </w:rPr>
      </w:pPr>
      <w:r w:rsidRPr="00C028E5">
        <w:rPr>
          <w:rFonts w:ascii="Candara" w:hAnsi="Candara"/>
          <w:b/>
          <w:color w:val="686868"/>
          <w:sz w:val="32"/>
          <w:szCs w:val="20"/>
        </w:rPr>
        <w:t>~</w:t>
      </w:r>
      <w:r w:rsidR="00BC296F" w:rsidRPr="00C028E5">
        <w:rPr>
          <w:rFonts w:ascii="Candara" w:hAnsi="Candara"/>
          <w:b/>
          <w:color w:val="686868"/>
          <w:sz w:val="32"/>
          <w:szCs w:val="20"/>
        </w:rPr>
        <w:t xml:space="preserve">SENIOR / TOP MANAGEMENT PROFESSIONAL </w:t>
      </w:r>
      <w:r w:rsidR="00E07C0F" w:rsidRPr="00C028E5">
        <w:rPr>
          <w:rFonts w:ascii="Candara" w:hAnsi="Candara"/>
          <w:b/>
          <w:color w:val="686868"/>
          <w:sz w:val="32"/>
          <w:szCs w:val="20"/>
        </w:rPr>
        <w:t>~</w:t>
      </w:r>
    </w:p>
    <w:p w:rsidR="00104A3A" w:rsidRPr="00C028E5" w:rsidRDefault="00462029" w:rsidP="00224FC7">
      <w:pPr>
        <w:spacing w:after="0" w:line="240" w:lineRule="auto"/>
        <w:jc w:val="center"/>
        <w:rPr>
          <w:rFonts w:ascii="Candara" w:hAnsi="Candara"/>
          <w:b/>
          <w:color w:val="686868"/>
          <w:sz w:val="20"/>
          <w:szCs w:val="20"/>
        </w:rPr>
      </w:pPr>
      <w:r w:rsidRPr="00C028E5">
        <w:rPr>
          <w:rFonts w:ascii="Candara" w:hAnsi="Candara"/>
          <w:b/>
          <w:i/>
          <w:color w:val="686868"/>
          <w:sz w:val="28"/>
          <w:szCs w:val="20"/>
        </w:rPr>
        <w:t>Finance &amp;</w:t>
      </w:r>
      <w:r w:rsidR="008935E4">
        <w:rPr>
          <w:rFonts w:ascii="Candara" w:hAnsi="Candara"/>
          <w:b/>
          <w:i/>
          <w:color w:val="686868"/>
          <w:sz w:val="28"/>
          <w:szCs w:val="20"/>
        </w:rPr>
        <w:t xml:space="preserve"> </w:t>
      </w:r>
      <w:r w:rsidR="009F6637" w:rsidRPr="00C028E5">
        <w:rPr>
          <w:rFonts w:ascii="Candara" w:hAnsi="Candara"/>
          <w:b/>
          <w:i/>
          <w:color w:val="686868"/>
          <w:sz w:val="28"/>
          <w:szCs w:val="20"/>
        </w:rPr>
        <w:t>Accounts / Audit/ Payable</w:t>
      </w:r>
      <w:r w:rsidR="008935E4">
        <w:rPr>
          <w:rFonts w:ascii="Candara" w:hAnsi="Candara"/>
          <w:b/>
          <w:i/>
          <w:color w:val="686868"/>
          <w:sz w:val="28"/>
          <w:szCs w:val="20"/>
        </w:rPr>
        <w:t xml:space="preserve"> </w:t>
      </w:r>
      <w:r w:rsidRPr="00C028E5">
        <w:rPr>
          <w:rFonts w:ascii="Candara" w:hAnsi="Candara"/>
          <w:b/>
          <w:i/>
          <w:color w:val="686868"/>
          <w:sz w:val="28"/>
          <w:szCs w:val="20"/>
        </w:rPr>
        <w:t>&amp; Receivable</w:t>
      </w:r>
      <w:r w:rsidR="000B0209">
        <w:rPr>
          <w:rFonts w:ascii="Candara" w:hAnsi="Candara"/>
          <w:sz w:val="20"/>
          <w:szCs w:val="20"/>
        </w:rPr>
        <w:pict>
          <v:rect id="_x0000_i1025" style="width:237.6pt;height:1pt" o:hrpct="0" o:hralign="center" o:hrstd="t" o:hrnoshade="t" o:hr="t" fillcolor="#5dbdbf" stroked="f"/>
        </w:pict>
      </w:r>
    </w:p>
    <w:p w:rsidR="008F239A" w:rsidRPr="00C028E5" w:rsidRDefault="00BB099B" w:rsidP="00F82D42">
      <w:pPr>
        <w:spacing w:after="0" w:line="240" w:lineRule="auto"/>
        <w:jc w:val="center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Wit</w:t>
      </w:r>
      <w:r w:rsidR="000F2F85" w:rsidRPr="00C028E5">
        <w:rPr>
          <w:rFonts w:ascii="Candara" w:hAnsi="Candara"/>
          <w:color w:val="686868"/>
          <w:sz w:val="20"/>
          <w:szCs w:val="20"/>
        </w:rPr>
        <w:t>h</w:t>
      </w:r>
      <w:r w:rsidR="00940256" w:rsidRPr="00C028E5">
        <w:rPr>
          <w:rFonts w:ascii="Candara" w:hAnsi="Candara"/>
          <w:color w:val="686868"/>
          <w:sz w:val="20"/>
          <w:szCs w:val="20"/>
        </w:rPr>
        <w:t xml:space="preserve"> enriched experience of over 12</w:t>
      </w:r>
      <w:r w:rsidRPr="00C028E5">
        <w:rPr>
          <w:rFonts w:ascii="Candara" w:hAnsi="Candara"/>
          <w:color w:val="686868"/>
          <w:sz w:val="20"/>
          <w:szCs w:val="20"/>
        </w:rPr>
        <w:t xml:space="preserve"> years in developing &amp; managing entire spectrum of finance &amp; Accounts at </w:t>
      </w:r>
      <w:proofErr w:type="spellStart"/>
      <w:r w:rsidR="00BD0B81" w:rsidRPr="00C028E5">
        <w:rPr>
          <w:rFonts w:ascii="Candara" w:hAnsi="Candara"/>
          <w:color w:val="686868"/>
          <w:sz w:val="20"/>
          <w:szCs w:val="20"/>
        </w:rPr>
        <w:t>Transworld</w:t>
      </w:r>
      <w:proofErr w:type="spellEnd"/>
      <w:r w:rsidR="00BD0B81" w:rsidRPr="00C028E5">
        <w:rPr>
          <w:rFonts w:ascii="Candara" w:hAnsi="Candara"/>
          <w:color w:val="686868"/>
          <w:sz w:val="20"/>
          <w:szCs w:val="20"/>
        </w:rPr>
        <w:t xml:space="preserve"> Properties International, Dubai</w:t>
      </w:r>
      <w:r w:rsidR="00F82D42" w:rsidRPr="00C028E5">
        <w:rPr>
          <w:rFonts w:ascii="Candara" w:hAnsi="Candara"/>
          <w:color w:val="686868"/>
          <w:sz w:val="20"/>
          <w:szCs w:val="20"/>
        </w:rPr>
        <w:t xml:space="preserve"> as a </w:t>
      </w:r>
      <w:r w:rsidR="00BD0B81" w:rsidRPr="00C028E5">
        <w:rPr>
          <w:rFonts w:ascii="Candara" w:hAnsi="Candara"/>
          <w:color w:val="686868"/>
          <w:sz w:val="20"/>
          <w:szCs w:val="20"/>
        </w:rPr>
        <w:t>Accounts Manager</w:t>
      </w:r>
      <w:r w:rsidR="00BD0B81" w:rsidRPr="00C028E5">
        <w:rPr>
          <w:rFonts w:ascii="Candara" w:hAnsi="Candara"/>
          <w:i/>
          <w:color w:val="686868"/>
          <w:sz w:val="20"/>
          <w:szCs w:val="20"/>
        </w:rPr>
        <w:t xml:space="preserve"> </w:t>
      </w:r>
      <w:r w:rsidR="000B0209">
        <w:rPr>
          <w:rFonts w:ascii="Candara" w:hAnsi="Candara"/>
          <w:sz w:val="20"/>
          <w:szCs w:val="20"/>
        </w:rPr>
        <w:pict>
          <v:rect id="_x0000_i1026" style="width:237.6pt;height:1pt" o:hrpct="0" o:hralign="center" o:hrstd="t" o:hrnoshade="t" o:hr="t" fillcolor="#5dbdbf" stroked="f"/>
        </w:pict>
      </w:r>
    </w:p>
    <w:p w:rsidR="007B58F7" w:rsidRPr="00C028E5" w:rsidRDefault="000B0209" w:rsidP="00233AEF">
      <w:pPr>
        <w:spacing w:after="0" w:line="240" w:lineRule="auto"/>
        <w:rPr>
          <w:rFonts w:ascii="Candara" w:hAnsi="Candara"/>
          <w:color w:val="686868"/>
          <w:sz w:val="20"/>
          <w:szCs w:val="20"/>
        </w:rPr>
      </w:pPr>
      <w:r>
        <w:rPr>
          <w:rFonts w:ascii="Candara" w:hAnsi="Candara"/>
          <w:noProof/>
          <w:color w:val="686868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1312.6pt;margin-top:3.25pt;width:268.1pt;height:149pt;z-index:25166336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" fillcolor="white [3201]" stroked="f" strokeweight=".5pt">
            <v:textbox>
              <w:txbxContent>
                <w:p w:rsidR="00B7028D" w:rsidRPr="00F50950" w:rsidRDefault="0053290D" w:rsidP="009C6FC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color w:val="686868"/>
                      <w:sz w:val="19"/>
                      <w:szCs w:val="19"/>
                    </w:rPr>
                  </w:pPr>
                  <w:r w:rsidRPr="00F50950">
                    <w:rPr>
                      <w:b/>
                      <w:color w:val="686868"/>
                      <w:sz w:val="19"/>
                      <w:szCs w:val="19"/>
                    </w:rPr>
                    <w:t>Business Savvy Professional</w:t>
                  </w:r>
                  <w:r w:rsidRPr="00F50950">
                    <w:rPr>
                      <w:color w:val="686868"/>
                      <w:sz w:val="19"/>
                      <w:szCs w:val="19"/>
                    </w:rPr>
                    <w:t xml:space="preserve"> with rich and valuable experience in Accounting. Proven ability and effectiveness in Financial Planning, Fund Management, Budgeting, Auditing, Payable &amp; Receivable and Inventory. </w:t>
                  </w:r>
                </w:p>
                <w:p w:rsidR="0053290D" w:rsidRPr="00F50950" w:rsidRDefault="0053290D" w:rsidP="009C6FC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color w:val="686868"/>
                      <w:sz w:val="19"/>
                      <w:szCs w:val="19"/>
                    </w:rPr>
                  </w:pPr>
                  <w:r w:rsidRPr="00F50950">
                    <w:rPr>
                      <w:b/>
                      <w:color w:val="686868"/>
                      <w:sz w:val="19"/>
                      <w:szCs w:val="19"/>
                    </w:rPr>
                    <w:t>Dynamic Change-agent</w:t>
                  </w:r>
                  <w:r w:rsidRPr="00F50950">
                    <w:rPr>
                      <w:color w:val="686868"/>
                      <w:sz w:val="19"/>
                      <w:szCs w:val="19"/>
                    </w:rPr>
                    <w:t>; Skilled in repositioning organizations in changing business scenario to achieve operational and service excellence through planning, prioritizing and mitigating risk while ensuring customer delight.</w:t>
                  </w:r>
                </w:p>
                <w:p w:rsidR="0053290D" w:rsidRPr="00F50950" w:rsidRDefault="0053290D" w:rsidP="009C6FC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color w:val="686868"/>
                      <w:sz w:val="19"/>
                      <w:szCs w:val="19"/>
                    </w:rPr>
                  </w:pPr>
                  <w:r w:rsidRPr="00F50950">
                    <w:rPr>
                      <w:b/>
                      <w:color w:val="686868"/>
                      <w:sz w:val="19"/>
                      <w:szCs w:val="19"/>
                    </w:rPr>
                    <w:t>Growth oriented</w:t>
                  </w:r>
                  <w:r w:rsidRPr="00F50950">
                    <w:rPr>
                      <w:color w:val="686868"/>
                      <w:sz w:val="19"/>
                      <w:szCs w:val="19"/>
                    </w:rPr>
                    <w:t xml:space="preserve"> with proven results and repeated success in assignments handled. Adept in building shareholder value, driving vision and achieving critical and strategic goals. </w:t>
                  </w:r>
                </w:p>
                <w:p w:rsidR="00D7008A" w:rsidRPr="0053290D" w:rsidRDefault="00D7008A" w:rsidP="0053290D">
                  <w:pPr>
                    <w:jc w:val="both"/>
                    <w:rPr>
                      <w:sz w:val="8"/>
                    </w:rPr>
                  </w:pPr>
                </w:p>
              </w:txbxContent>
            </v:textbox>
            <w10:wrap anchorx="margin"/>
          </v:shape>
        </w:pict>
      </w:r>
      <w:r w:rsidR="00233AEF" w:rsidRPr="00C028E5">
        <w:rPr>
          <w:rFonts w:ascii="Candara" w:hAnsi="Candara"/>
          <w:noProof/>
          <w:color w:val="686868"/>
          <w:sz w:val="20"/>
          <w:szCs w:val="20"/>
        </w:rPr>
        <w:drawing>
          <wp:inline distT="0" distB="0" distL="0" distR="0">
            <wp:extent cx="3331210" cy="1781175"/>
            <wp:effectExtent l="0" t="19050" r="0" b="4762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40591" w:rsidRPr="00C028E5" w:rsidRDefault="00B40591" w:rsidP="00224FC7">
      <w:pPr>
        <w:spacing w:after="0" w:line="240" w:lineRule="auto"/>
        <w:jc w:val="center"/>
        <w:rPr>
          <w:rFonts w:ascii="Candara" w:hAnsi="Candara"/>
          <w:color w:val="686868"/>
          <w:sz w:val="20"/>
          <w:szCs w:val="20"/>
        </w:rPr>
      </w:pPr>
    </w:p>
    <w:p w:rsidR="00A92FC5" w:rsidRPr="00C028E5" w:rsidRDefault="000B0209" w:rsidP="00224FC7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A92FC5" w:rsidRPr="00C028E5" w:rsidRDefault="003E1B63" w:rsidP="00224FC7">
      <w:pPr>
        <w:spacing w:after="0" w:line="240" w:lineRule="auto"/>
        <w:rPr>
          <w:rFonts w:ascii="Candara" w:hAnsi="Candara"/>
          <w:sz w:val="20"/>
          <w:szCs w:val="20"/>
        </w:rPr>
      </w:pPr>
      <w:r w:rsidRPr="00C028E5">
        <w:rPr>
          <w:rFonts w:ascii="Candara" w:hAnsi="Candara"/>
          <w:noProof/>
          <w:sz w:val="20"/>
          <w:szCs w:val="20"/>
        </w:rPr>
        <w:drawing>
          <wp:inline distT="0" distB="0" distL="0" distR="0">
            <wp:extent cx="6830060" cy="9223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113" cy="92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209">
        <w:rPr>
          <w:rFonts w:ascii="Candara" w:hAnsi="Candara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270"/>
        <w:gridCol w:w="5418"/>
      </w:tblGrid>
      <w:tr w:rsidR="007275A2" w:rsidRPr="00C028E5" w:rsidTr="00BA3CEC">
        <w:tc>
          <w:tcPr>
            <w:tcW w:w="5328" w:type="dxa"/>
          </w:tcPr>
          <w:p w:rsidR="007275A2" w:rsidRPr="00C028E5" w:rsidRDefault="007275A2" w:rsidP="00224FC7">
            <w:pPr>
              <w:jc w:val="right"/>
              <w:rPr>
                <w:rFonts w:ascii="Candara" w:hAnsi="Candara"/>
                <w:b/>
                <w:color w:val="686868"/>
                <w:sz w:val="20"/>
                <w:szCs w:val="20"/>
              </w:rPr>
            </w:pPr>
            <w:r w:rsidRPr="00C028E5">
              <w:rPr>
                <w:rFonts w:ascii="Candara" w:hAnsi="Candara"/>
                <w:b/>
                <w:color w:val="686868"/>
                <w:sz w:val="20"/>
                <w:szCs w:val="20"/>
              </w:rPr>
              <w:t>PROFILE SNAP</w:t>
            </w:r>
            <w:r w:rsidR="004F0F3F" w:rsidRPr="00C028E5">
              <w:rPr>
                <w:rFonts w:ascii="Candara" w:hAnsi="Candara"/>
                <w:b/>
                <w:color w:val="686868"/>
                <w:sz w:val="20"/>
                <w:szCs w:val="20"/>
              </w:rPr>
              <w:t>S</w:t>
            </w:r>
            <w:r w:rsidRPr="00C028E5">
              <w:rPr>
                <w:rFonts w:ascii="Candara" w:hAnsi="Candara"/>
                <w:b/>
                <w:color w:val="686868"/>
                <w:sz w:val="20"/>
                <w:szCs w:val="20"/>
              </w:rPr>
              <w:t>HOT</w:t>
            </w:r>
          </w:p>
          <w:p w:rsidR="007275A2" w:rsidRPr="00C028E5" w:rsidRDefault="007275A2" w:rsidP="00224FC7">
            <w:pPr>
              <w:jc w:val="right"/>
              <w:rPr>
                <w:rFonts w:ascii="Candara" w:hAnsi="Candara"/>
                <w:b/>
                <w:color w:val="686868"/>
                <w:sz w:val="20"/>
                <w:szCs w:val="20"/>
              </w:rPr>
            </w:pPr>
          </w:p>
          <w:p w:rsidR="00786914" w:rsidRPr="00C028E5" w:rsidRDefault="00786914" w:rsidP="0078691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ndara" w:hAnsi="Candara"/>
                <w:color w:val="686868"/>
                <w:sz w:val="20"/>
                <w:szCs w:val="20"/>
              </w:rPr>
            </w:pPr>
            <w:r w:rsidRPr="00C028E5">
              <w:rPr>
                <w:rFonts w:ascii="Candara" w:hAnsi="Candara"/>
                <w:color w:val="686868"/>
                <w:sz w:val="20"/>
                <w:szCs w:val="20"/>
              </w:rPr>
              <w:t xml:space="preserve">Developing, implementing and refining Financial Planning and Accounts Management processes and procedures to offer a comprehensive solution to mass affluent. </w:t>
            </w:r>
          </w:p>
          <w:p w:rsidR="00846661" w:rsidRPr="00C028E5" w:rsidRDefault="00846661" w:rsidP="0078691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ndara" w:hAnsi="Candara"/>
                <w:color w:val="686868"/>
                <w:sz w:val="20"/>
                <w:szCs w:val="20"/>
              </w:rPr>
            </w:pPr>
            <w:r w:rsidRPr="00C028E5">
              <w:rPr>
                <w:rFonts w:ascii="Candara" w:hAnsi="Candara"/>
                <w:color w:val="686868"/>
                <w:sz w:val="20"/>
                <w:szCs w:val="20"/>
              </w:rPr>
              <w:t xml:space="preserve">Participated in various projects for evaluating future strategic decisions, business valuation, regulatory processes, negotiations &amp; financing. </w:t>
            </w:r>
          </w:p>
          <w:p w:rsidR="007275A2" w:rsidRPr="00C028E5" w:rsidRDefault="00846661" w:rsidP="0084666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ndara" w:hAnsi="Candara"/>
                <w:color w:val="686868"/>
                <w:sz w:val="20"/>
                <w:szCs w:val="20"/>
              </w:rPr>
            </w:pPr>
            <w:r w:rsidRPr="00C028E5">
              <w:rPr>
                <w:rFonts w:ascii="Candara" w:hAnsi="Candara"/>
                <w:color w:val="686868"/>
                <w:sz w:val="20"/>
                <w:szCs w:val="20"/>
              </w:rPr>
              <w:t>Deft in financial planning, designing &amp; implementation of systems for exercising greater control and management.</w:t>
            </w:r>
          </w:p>
          <w:p w:rsidR="00846661" w:rsidRPr="00C028E5" w:rsidRDefault="00846661" w:rsidP="0084666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ndara" w:hAnsi="Candara"/>
                <w:color w:val="686868"/>
                <w:sz w:val="20"/>
                <w:szCs w:val="20"/>
              </w:rPr>
            </w:pPr>
            <w:r w:rsidRPr="00C028E5">
              <w:rPr>
                <w:rFonts w:ascii="Candara" w:hAnsi="Candara"/>
                <w:color w:val="686868"/>
                <w:sz w:val="20"/>
                <w:szCs w:val="20"/>
              </w:rPr>
              <w:t>Possess an excellent level of numeracy with a high standard of personal integrity and decisiveness in addition to problem-solving and influencing skills.</w:t>
            </w:r>
          </w:p>
          <w:p w:rsidR="00CB59DB" w:rsidRPr="00C028E5" w:rsidRDefault="00786914" w:rsidP="0078691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ndara" w:hAnsi="Candara"/>
                <w:color w:val="686868"/>
                <w:sz w:val="20"/>
                <w:szCs w:val="20"/>
              </w:rPr>
            </w:pPr>
            <w:r w:rsidRPr="00C028E5">
              <w:rPr>
                <w:rFonts w:ascii="Candara" w:hAnsi="Candara"/>
                <w:color w:val="686868"/>
                <w:sz w:val="20"/>
                <w:szCs w:val="20"/>
              </w:rPr>
              <w:t>Extensive knowledge of handling accounting tasks pertinent to accounts receivable, accounts payable and cash handling procedures.</w:t>
            </w:r>
          </w:p>
          <w:p w:rsidR="0016306E" w:rsidRPr="00C028E5" w:rsidRDefault="0016306E" w:rsidP="0016306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ndara" w:hAnsi="Candara"/>
                <w:color w:val="686868"/>
                <w:sz w:val="20"/>
                <w:szCs w:val="20"/>
              </w:rPr>
            </w:pPr>
            <w:r w:rsidRPr="00C028E5">
              <w:rPr>
                <w:rFonts w:ascii="Candara" w:hAnsi="Candara"/>
                <w:color w:val="686868"/>
                <w:sz w:val="20"/>
                <w:szCs w:val="20"/>
              </w:rPr>
              <w:t>A keen analyst with exceptional negotiation and relationship management skills and abilities in liaising with Auditors, Banks, and other external agencies.</w:t>
            </w:r>
          </w:p>
        </w:tc>
        <w:tc>
          <w:tcPr>
            <w:tcW w:w="270" w:type="dxa"/>
          </w:tcPr>
          <w:p w:rsidR="007275A2" w:rsidRPr="00C028E5" w:rsidRDefault="007275A2" w:rsidP="00224FC7">
            <w:pPr>
              <w:jc w:val="both"/>
              <w:rPr>
                <w:rFonts w:ascii="Candara" w:hAnsi="Candara"/>
                <w:b/>
                <w:color w:val="686868"/>
                <w:sz w:val="20"/>
                <w:szCs w:val="20"/>
              </w:rPr>
            </w:pPr>
          </w:p>
        </w:tc>
        <w:tc>
          <w:tcPr>
            <w:tcW w:w="5418" w:type="dxa"/>
          </w:tcPr>
          <w:p w:rsidR="007275A2" w:rsidRPr="00C028E5" w:rsidRDefault="007275A2" w:rsidP="00224FC7">
            <w:pPr>
              <w:jc w:val="both"/>
              <w:rPr>
                <w:rFonts w:ascii="Candara" w:hAnsi="Candara"/>
                <w:b/>
                <w:color w:val="686868"/>
                <w:sz w:val="20"/>
                <w:szCs w:val="20"/>
              </w:rPr>
            </w:pPr>
            <w:r w:rsidRPr="00C028E5">
              <w:rPr>
                <w:rFonts w:ascii="Candara" w:hAnsi="Candara"/>
                <w:b/>
                <w:color w:val="686868"/>
                <w:sz w:val="20"/>
                <w:szCs w:val="20"/>
              </w:rPr>
              <w:t>CORE COM</w:t>
            </w:r>
            <w:r w:rsidR="004F0F3F" w:rsidRPr="00C028E5">
              <w:rPr>
                <w:rFonts w:ascii="Candara" w:hAnsi="Candara"/>
                <w:b/>
                <w:color w:val="686868"/>
                <w:sz w:val="20"/>
                <w:szCs w:val="20"/>
              </w:rPr>
              <w:t>P</w:t>
            </w:r>
            <w:r w:rsidRPr="00C028E5">
              <w:rPr>
                <w:rFonts w:ascii="Candara" w:hAnsi="Candara"/>
                <w:b/>
                <w:color w:val="686868"/>
                <w:sz w:val="20"/>
                <w:szCs w:val="20"/>
              </w:rPr>
              <w:t>ETENCIES</w:t>
            </w:r>
          </w:p>
          <w:p w:rsidR="007275A2" w:rsidRPr="00C028E5" w:rsidRDefault="007275A2" w:rsidP="00224FC7">
            <w:pPr>
              <w:jc w:val="both"/>
              <w:rPr>
                <w:rFonts w:ascii="Candara" w:hAnsi="Candara"/>
                <w:b/>
                <w:color w:val="686868"/>
                <w:sz w:val="20"/>
                <w:szCs w:val="20"/>
              </w:rPr>
            </w:pPr>
          </w:p>
          <w:p w:rsidR="00BE2D5F" w:rsidRPr="00C028E5" w:rsidRDefault="00BE2D5F" w:rsidP="00BA308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ndara" w:hAnsi="Candara"/>
                <w:color w:val="686868"/>
                <w:sz w:val="20"/>
                <w:szCs w:val="20"/>
              </w:rPr>
            </w:pPr>
            <w:r w:rsidRPr="00C028E5">
              <w:rPr>
                <w:rFonts w:ascii="Candara" w:hAnsi="Candara"/>
                <w:color w:val="686868"/>
                <w:sz w:val="20"/>
                <w:szCs w:val="20"/>
              </w:rPr>
              <w:t>Supervising and monitoring the working of the financial departments while ensuring smooth flow of accounting and financial matters as per specified norms.</w:t>
            </w:r>
          </w:p>
          <w:p w:rsidR="00E04D94" w:rsidRPr="00C028E5" w:rsidRDefault="00BE2D5F" w:rsidP="00BA308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ndara" w:hAnsi="Candara"/>
                <w:color w:val="686868"/>
                <w:sz w:val="20"/>
                <w:szCs w:val="20"/>
              </w:rPr>
            </w:pPr>
            <w:r w:rsidRPr="00C028E5">
              <w:rPr>
                <w:rFonts w:ascii="Candara" w:hAnsi="Candara"/>
                <w:color w:val="686868"/>
                <w:sz w:val="20"/>
                <w:szCs w:val="20"/>
              </w:rPr>
              <w:t xml:space="preserve">Handling the internal audit of the companies including setting up of internal audit systems as well as monitoring of the implementation of the systems. </w:t>
            </w:r>
          </w:p>
          <w:p w:rsidR="00FE54BC" w:rsidRPr="00C028E5" w:rsidRDefault="00295C7C" w:rsidP="00BA308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ndara" w:hAnsi="Candara"/>
                <w:color w:val="686868"/>
                <w:sz w:val="20"/>
                <w:szCs w:val="20"/>
              </w:rPr>
            </w:pPr>
            <w:r w:rsidRPr="00C028E5">
              <w:rPr>
                <w:rFonts w:ascii="Candara" w:hAnsi="Candara"/>
                <w:color w:val="686868"/>
                <w:sz w:val="20"/>
                <w:szCs w:val="20"/>
              </w:rPr>
              <w:t>Analyzing</w:t>
            </w:r>
            <w:r w:rsidR="00FE54BC" w:rsidRPr="00C028E5">
              <w:rPr>
                <w:rFonts w:ascii="Candara" w:hAnsi="Candara"/>
                <w:color w:val="686868"/>
                <w:sz w:val="20"/>
                <w:szCs w:val="20"/>
              </w:rPr>
              <w:t xml:space="preserve"> and interpreting accounting information, formulating budgets and conducting variance analysis to determine difference between projected &amp; actual results and implementing corrective actions.</w:t>
            </w:r>
          </w:p>
          <w:p w:rsidR="004227DC" w:rsidRPr="00C028E5" w:rsidRDefault="004227DC" w:rsidP="004F0F3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ndara" w:hAnsi="Candara"/>
                <w:color w:val="686868"/>
                <w:sz w:val="20"/>
                <w:szCs w:val="20"/>
              </w:rPr>
            </w:pPr>
            <w:r w:rsidRPr="00C028E5">
              <w:rPr>
                <w:rFonts w:ascii="Candara" w:hAnsi="Candara"/>
                <w:color w:val="686868"/>
                <w:sz w:val="20"/>
                <w:szCs w:val="20"/>
              </w:rPr>
              <w:t>Keeping close watch on Accounts Payable and Receivable; planning &amp; implementing innovative business strategies to initiate and control finance, projected towards organizational goals to maximize profitability</w:t>
            </w:r>
            <w:r w:rsidR="00004D5B" w:rsidRPr="00C028E5">
              <w:rPr>
                <w:rFonts w:ascii="Candara" w:hAnsi="Candara"/>
                <w:color w:val="686868"/>
                <w:sz w:val="20"/>
                <w:szCs w:val="20"/>
              </w:rPr>
              <w:t>.</w:t>
            </w:r>
          </w:p>
          <w:p w:rsidR="00004D5B" w:rsidRPr="00C028E5" w:rsidRDefault="00004D5B" w:rsidP="00D8329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ndara" w:hAnsi="Candara"/>
                <w:color w:val="686868"/>
                <w:sz w:val="20"/>
                <w:szCs w:val="20"/>
              </w:rPr>
            </w:pPr>
            <w:r w:rsidRPr="00C028E5">
              <w:rPr>
                <w:rFonts w:ascii="Candara" w:hAnsi="Candara"/>
                <w:color w:val="686868"/>
                <w:sz w:val="20"/>
                <w:szCs w:val="20"/>
              </w:rPr>
              <w:t>Monitor</w:t>
            </w:r>
            <w:r w:rsidR="00EB4A29" w:rsidRPr="00C028E5">
              <w:rPr>
                <w:rFonts w:ascii="Candara" w:hAnsi="Candara"/>
                <w:color w:val="686868"/>
                <w:sz w:val="20"/>
                <w:szCs w:val="20"/>
              </w:rPr>
              <w:t>ing</w:t>
            </w:r>
            <w:r w:rsidRPr="00C028E5">
              <w:rPr>
                <w:rFonts w:ascii="Candara" w:hAnsi="Candara"/>
                <w:color w:val="686868"/>
                <w:sz w:val="20"/>
                <w:szCs w:val="20"/>
              </w:rPr>
              <w:t xml:space="preserve"> bank transfers; reconciliation of bank statements and all general ledgers accounts, complete books of accounts</w:t>
            </w:r>
            <w:r w:rsidR="008E24D6" w:rsidRPr="00C028E5">
              <w:rPr>
                <w:rFonts w:ascii="Candara" w:hAnsi="Candara"/>
                <w:color w:val="686868"/>
                <w:sz w:val="20"/>
                <w:szCs w:val="20"/>
              </w:rPr>
              <w:t xml:space="preserve">, </w:t>
            </w:r>
            <w:r w:rsidRPr="00C028E5">
              <w:rPr>
                <w:rFonts w:ascii="Candara" w:hAnsi="Candara"/>
                <w:color w:val="686868"/>
                <w:sz w:val="20"/>
                <w:szCs w:val="20"/>
              </w:rPr>
              <w:t xml:space="preserve">books of cash transaction, bank transactions-reconciliation, payroll, budget and other related jobs. </w:t>
            </w:r>
          </w:p>
          <w:p w:rsidR="00DE4DD8" w:rsidRPr="00C028E5" w:rsidRDefault="00DE4DD8" w:rsidP="00F42E41">
            <w:pPr>
              <w:jc w:val="both"/>
              <w:rPr>
                <w:rFonts w:ascii="Candara" w:hAnsi="Candara"/>
                <w:color w:val="686868"/>
                <w:sz w:val="20"/>
                <w:szCs w:val="20"/>
              </w:rPr>
            </w:pPr>
          </w:p>
        </w:tc>
      </w:tr>
    </w:tbl>
    <w:p w:rsidR="00C170C2" w:rsidRPr="00C028E5" w:rsidRDefault="000B0209" w:rsidP="00224FC7">
      <w:p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>
        <w:rPr>
          <w:rFonts w:ascii="Candara" w:hAnsi="Candara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9E3527" w:rsidRPr="00C028E5" w:rsidRDefault="009E3527" w:rsidP="009E3527">
      <w:pPr>
        <w:spacing w:after="0" w:line="240" w:lineRule="auto"/>
        <w:jc w:val="right"/>
        <w:rPr>
          <w:rFonts w:ascii="Candara" w:hAnsi="Candara"/>
          <w:b/>
          <w:color w:val="686868"/>
          <w:sz w:val="20"/>
          <w:szCs w:val="20"/>
        </w:rPr>
      </w:pPr>
      <w:r w:rsidRPr="00C028E5">
        <w:rPr>
          <w:rFonts w:ascii="Candara" w:hAnsi="Candara"/>
          <w:b/>
          <w:color w:val="686868"/>
          <w:sz w:val="20"/>
          <w:szCs w:val="20"/>
        </w:rPr>
        <w:t>KEY ACCOUNTABILITIES</w:t>
      </w:r>
    </w:p>
    <w:p w:rsidR="005B01E2" w:rsidRPr="00C028E5" w:rsidRDefault="005B01E2" w:rsidP="00FA04B4">
      <w:pPr>
        <w:spacing w:after="0" w:line="240" w:lineRule="auto"/>
        <w:jc w:val="both"/>
        <w:rPr>
          <w:rFonts w:ascii="Candara" w:hAnsi="Candara"/>
          <w:b/>
          <w:i/>
          <w:color w:val="595959" w:themeColor="text1" w:themeTint="A6"/>
          <w:sz w:val="20"/>
          <w:szCs w:val="20"/>
          <w:u w:val="single"/>
        </w:rPr>
      </w:pPr>
      <w:r w:rsidRPr="00C028E5">
        <w:rPr>
          <w:rFonts w:ascii="Candara" w:hAnsi="Candara"/>
          <w:b/>
          <w:i/>
          <w:color w:val="595959" w:themeColor="text1" w:themeTint="A6"/>
          <w:sz w:val="20"/>
          <w:szCs w:val="20"/>
          <w:u w:val="single"/>
        </w:rPr>
        <w:t>Financial Analysis</w:t>
      </w:r>
      <w:bookmarkStart w:id="0" w:name="_GoBack"/>
      <w:bookmarkEnd w:id="0"/>
    </w:p>
    <w:p w:rsidR="00735896" w:rsidRPr="00C028E5" w:rsidRDefault="00735896" w:rsidP="007358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lastRenderedPageBreak/>
        <w:t>Managing the daily financial transactions</w:t>
      </w:r>
    </w:p>
    <w:p w:rsidR="005B01E2" w:rsidRPr="00C028E5" w:rsidRDefault="005B01E2" w:rsidP="00FA04B4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 xml:space="preserve">Improves financial status by </w:t>
      </w:r>
      <w:proofErr w:type="spellStart"/>
      <w:r w:rsidRPr="00C028E5">
        <w:rPr>
          <w:rFonts w:ascii="Candara" w:hAnsi="Candara"/>
          <w:color w:val="686868"/>
          <w:sz w:val="20"/>
          <w:szCs w:val="20"/>
        </w:rPr>
        <w:t>analysing</w:t>
      </w:r>
      <w:proofErr w:type="spellEnd"/>
      <w:r w:rsidRPr="00C028E5">
        <w:rPr>
          <w:rFonts w:ascii="Candara" w:hAnsi="Candara"/>
          <w:color w:val="686868"/>
          <w:sz w:val="20"/>
          <w:szCs w:val="20"/>
        </w:rPr>
        <w:t xml:space="preserve"> results; monitoring variances; identifying trends; recommending actions to management</w:t>
      </w:r>
    </w:p>
    <w:p w:rsidR="005B01E2" w:rsidRPr="00C028E5" w:rsidRDefault="005B01E2" w:rsidP="00FA04B4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 xml:space="preserve">Identifies financial status by comparing and </w:t>
      </w:r>
      <w:proofErr w:type="spellStart"/>
      <w:r w:rsidRPr="00C028E5">
        <w:rPr>
          <w:rFonts w:ascii="Candara" w:hAnsi="Candara"/>
          <w:color w:val="686868"/>
          <w:sz w:val="20"/>
          <w:szCs w:val="20"/>
        </w:rPr>
        <w:t>analysing</w:t>
      </w:r>
      <w:proofErr w:type="spellEnd"/>
      <w:r w:rsidRPr="00C028E5">
        <w:rPr>
          <w:rFonts w:ascii="Candara" w:hAnsi="Candara"/>
          <w:color w:val="686868"/>
          <w:sz w:val="20"/>
          <w:szCs w:val="20"/>
        </w:rPr>
        <w:t xml:space="preserve"> actual results with plans and forecasts</w:t>
      </w:r>
    </w:p>
    <w:p w:rsidR="005B01E2" w:rsidRPr="00C028E5" w:rsidRDefault="005B01E2" w:rsidP="00FA04B4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Guides cost analysis process by establishing and enforcing policies and procedures; providing trends and forecasts; explaining processes and techniques; recommending actions</w:t>
      </w:r>
    </w:p>
    <w:p w:rsidR="005B01E2" w:rsidRPr="00C028E5" w:rsidRDefault="005B01E2" w:rsidP="00FA04B4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Reconciles transactions by comparing and correcting data and maintains database by entering, verifying, and backing up data</w:t>
      </w:r>
    </w:p>
    <w:p w:rsidR="005B01E2" w:rsidRPr="00C028E5" w:rsidRDefault="005B01E2" w:rsidP="00FA04B4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Handling and managing entire spectrum of accounting operations including monitoring &amp; reconciling of vendor accounts, Accounts Payable functions for overall expenses &amp; adherence with accounting standards</w:t>
      </w:r>
    </w:p>
    <w:p w:rsidR="005B01E2" w:rsidRPr="00C028E5" w:rsidRDefault="005B01E2" w:rsidP="00FA04B4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Keeping close watch on Accounts Payable and Receivable; planning &amp; implementing innovative business strategies to initiate and control finance, projected towards organizational goals to maximize profitability</w:t>
      </w:r>
    </w:p>
    <w:p w:rsidR="005B01E2" w:rsidRPr="00C028E5" w:rsidRDefault="005B01E2" w:rsidP="00FA04B4">
      <w:pPr>
        <w:spacing w:after="0" w:line="240" w:lineRule="auto"/>
        <w:jc w:val="both"/>
        <w:rPr>
          <w:rFonts w:ascii="Candara" w:hAnsi="Candara"/>
          <w:color w:val="595959" w:themeColor="text1" w:themeTint="A6"/>
          <w:sz w:val="20"/>
          <w:szCs w:val="20"/>
        </w:rPr>
      </w:pPr>
    </w:p>
    <w:p w:rsidR="005B01E2" w:rsidRPr="00C028E5" w:rsidRDefault="005B01E2" w:rsidP="00FA04B4">
      <w:pPr>
        <w:spacing w:after="0" w:line="240" w:lineRule="auto"/>
        <w:jc w:val="both"/>
        <w:rPr>
          <w:rFonts w:ascii="Candara" w:hAnsi="Candara"/>
          <w:b/>
          <w:i/>
          <w:color w:val="595959" w:themeColor="text1" w:themeTint="A6"/>
          <w:sz w:val="20"/>
          <w:szCs w:val="20"/>
          <w:u w:val="single"/>
        </w:rPr>
      </w:pPr>
      <w:r w:rsidRPr="00C028E5">
        <w:rPr>
          <w:rFonts w:ascii="Candara" w:hAnsi="Candara"/>
          <w:b/>
          <w:i/>
          <w:color w:val="595959" w:themeColor="text1" w:themeTint="A6"/>
          <w:sz w:val="20"/>
          <w:szCs w:val="20"/>
          <w:u w:val="single"/>
        </w:rPr>
        <w:t>Accounting Management</w:t>
      </w:r>
    </w:p>
    <w:p w:rsidR="005B01E2" w:rsidRPr="00C028E5" w:rsidRDefault="005B01E2" w:rsidP="00FA04B4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Implementing systems, procedures &amp; manuals for preparation &amp; maintenance of statutory books of accounts &amp; financial statements, ensuring compliance with statutory requirements</w:t>
      </w:r>
    </w:p>
    <w:p w:rsidR="005B01E2" w:rsidRPr="00C028E5" w:rsidRDefault="005B01E2" w:rsidP="00FA04B4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Monitoring preparation of statutory books of Accounts, Bank Reconciliation, Party Reconciliation and Consolidated Reports in compliance with time &amp; accuracy norms</w:t>
      </w:r>
    </w:p>
    <w:p w:rsidR="005B01E2" w:rsidRPr="00C028E5" w:rsidRDefault="005B01E2" w:rsidP="00FA04B4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Invoice Processing for payments and accounts section.</w:t>
      </w:r>
    </w:p>
    <w:p w:rsidR="00042049" w:rsidRPr="00C028E5" w:rsidRDefault="00042049" w:rsidP="00FA04B4">
      <w:pPr>
        <w:spacing w:after="0" w:line="240" w:lineRule="auto"/>
        <w:jc w:val="both"/>
        <w:rPr>
          <w:rFonts w:ascii="Candara" w:hAnsi="Candara"/>
          <w:b/>
          <w:i/>
          <w:color w:val="595959" w:themeColor="text1" w:themeTint="A6"/>
          <w:sz w:val="20"/>
          <w:szCs w:val="20"/>
          <w:u w:val="single"/>
        </w:rPr>
      </w:pPr>
    </w:p>
    <w:p w:rsidR="005B01E2" w:rsidRPr="00C028E5" w:rsidRDefault="005B01E2" w:rsidP="00FA04B4">
      <w:pPr>
        <w:spacing w:after="0" w:line="240" w:lineRule="auto"/>
        <w:jc w:val="both"/>
        <w:rPr>
          <w:rFonts w:ascii="Candara" w:hAnsi="Candara"/>
          <w:b/>
          <w:i/>
          <w:color w:val="595959" w:themeColor="text1" w:themeTint="A6"/>
          <w:sz w:val="20"/>
          <w:szCs w:val="20"/>
          <w:u w:val="single"/>
        </w:rPr>
      </w:pPr>
      <w:r w:rsidRPr="00C028E5">
        <w:rPr>
          <w:rFonts w:ascii="Candara" w:hAnsi="Candara"/>
          <w:b/>
          <w:i/>
          <w:color w:val="595959" w:themeColor="text1" w:themeTint="A6"/>
          <w:sz w:val="20"/>
          <w:szCs w:val="20"/>
          <w:u w:val="single"/>
        </w:rPr>
        <w:t>Budgeting &amp; MIS</w:t>
      </w:r>
    </w:p>
    <w:p w:rsidR="005B01E2" w:rsidRPr="00C028E5" w:rsidRDefault="005B01E2" w:rsidP="00FA04B4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Formulating annual budgets and conducting variance analysis to determine difference between projected &amp; actual results and implementing corrective actions</w:t>
      </w:r>
    </w:p>
    <w:p w:rsidR="005B01E2" w:rsidRPr="00C028E5" w:rsidRDefault="005B01E2" w:rsidP="00FA04B4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Preparing the MIS reports, Cash &amp; Fund Flow Statement, Balance Sheet, Audit Reports and other financial reports to keep a track of financial performance</w:t>
      </w:r>
    </w:p>
    <w:p w:rsidR="005B01E2" w:rsidRPr="00C028E5" w:rsidRDefault="005B01E2" w:rsidP="00FA04B4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Compile and present detailed monthly, quarterly reports for Senior Management perusal and act as the focal point in preparing year-end.</w:t>
      </w:r>
    </w:p>
    <w:p w:rsidR="009E3527" w:rsidRPr="00C028E5" w:rsidRDefault="009E3527" w:rsidP="00224FC7">
      <w:pPr>
        <w:spacing w:after="0" w:line="240" w:lineRule="auto"/>
        <w:jc w:val="right"/>
        <w:rPr>
          <w:rFonts w:ascii="Candara" w:hAnsi="Candara"/>
          <w:b/>
          <w:color w:val="686868"/>
          <w:sz w:val="20"/>
          <w:szCs w:val="20"/>
        </w:rPr>
      </w:pPr>
    </w:p>
    <w:p w:rsidR="000A6022" w:rsidRPr="00C028E5" w:rsidRDefault="000B0209" w:rsidP="00224FC7">
      <w:pPr>
        <w:spacing w:after="0" w:line="240" w:lineRule="auto"/>
        <w:jc w:val="right"/>
        <w:rPr>
          <w:rFonts w:ascii="Candara" w:hAnsi="Candara"/>
          <w:b/>
          <w:color w:val="686868"/>
          <w:sz w:val="20"/>
          <w:szCs w:val="20"/>
        </w:rPr>
      </w:pPr>
      <w:r>
        <w:rPr>
          <w:rFonts w:ascii="Candara" w:hAnsi="Candara"/>
          <w:sz w:val="20"/>
          <w:szCs w:val="20"/>
        </w:rPr>
        <w:pict>
          <v:rect id="_x0000_i1030" style="width:0;height:1.5pt" o:hralign="center" o:hrstd="t" o:hr="t" fillcolor="#a0a0a0" stroked="f"/>
        </w:pict>
      </w:r>
      <w:r w:rsidR="000A6022" w:rsidRPr="00C028E5">
        <w:rPr>
          <w:rFonts w:ascii="Candara" w:hAnsi="Candara"/>
          <w:b/>
          <w:color w:val="686868"/>
          <w:sz w:val="20"/>
          <w:szCs w:val="20"/>
        </w:rPr>
        <w:t>WORK EXPERIENCE</w:t>
      </w:r>
    </w:p>
    <w:p w:rsidR="00A42C27" w:rsidRPr="00C028E5" w:rsidRDefault="006D2921" w:rsidP="00935A2A">
      <w:pPr>
        <w:shd w:val="clear" w:color="auto" w:fill="F2F2F2" w:themeFill="background1" w:themeFillShade="F2"/>
        <w:spacing w:after="0" w:line="240" w:lineRule="auto"/>
        <w:rPr>
          <w:rFonts w:ascii="Candara" w:hAnsi="Candara"/>
          <w:b/>
          <w:sz w:val="20"/>
          <w:szCs w:val="20"/>
        </w:rPr>
      </w:pPr>
      <w:r w:rsidRPr="00C028E5">
        <w:rPr>
          <w:rFonts w:ascii="Candara" w:hAnsi="Candara"/>
          <w:b/>
          <w:sz w:val="20"/>
          <w:szCs w:val="20"/>
        </w:rPr>
        <w:t>Mar’15</w:t>
      </w:r>
      <w:r w:rsidR="004F0F3F" w:rsidRPr="00C028E5">
        <w:rPr>
          <w:rFonts w:ascii="Candara" w:hAnsi="Candara"/>
          <w:b/>
          <w:sz w:val="20"/>
          <w:szCs w:val="20"/>
        </w:rPr>
        <w:t xml:space="preserve"> to Sep’16</w:t>
      </w:r>
      <w:r w:rsidR="000175FA" w:rsidRPr="00C028E5">
        <w:rPr>
          <w:rFonts w:ascii="Candara" w:hAnsi="Candara"/>
          <w:b/>
          <w:sz w:val="20"/>
          <w:szCs w:val="20"/>
        </w:rPr>
        <w:tab/>
      </w:r>
      <w:r w:rsidR="000175FA" w:rsidRPr="00C028E5">
        <w:rPr>
          <w:rFonts w:ascii="Candara" w:hAnsi="Candara"/>
          <w:b/>
          <w:sz w:val="20"/>
          <w:szCs w:val="20"/>
        </w:rPr>
        <w:tab/>
      </w:r>
      <w:r w:rsidR="000175FA" w:rsidRPr="00C028E5">
        <w:rPr>
          <w:rFonts w:ascii="Candara" w:hAnsi="Candara"/>
          <w:b/>
          <w:sz w:val="20"/>
          <w:szCs w:val="20"/>
        </w:rPr>
        <w:tab/>
      </w:r>
      <w:r w:rsidR="000175FA" w:rsidRPr="00C028E5">
        <w:rPr>
          <w:rFonts w:ascii="Candara" w:hAnsi="Candara"/>
          <w:b/>
          <w:sz w:val="20"/>
          <w:szCs w:val="20"/>
        </w:rPr>
        <w:tab/>
      </w:r>
      <w:r w:rsidR="000175FA" w:rsidRPr="00C028E5">
        <w:rPr>
          <w:rFonts w:ascii="Candara" w:hAnsi="Candara"/>
          <w:b/>
          <w:sz w:val="20"/>
          <w:szCs w:val="20"/>
        </w:rPr>
        <w:tab/>
      </w:r>
      <w:r w:rsidR="000175FA" w:rsidRPr="00C028E5">
        <w:rPr>
          <w:rFonts w:ascii="Candara" w:hAnsi="Candara"/>
          <w:b/>
          <w:sz w:val="20"/>
          <w:szCs w:val="20"/>
        </w:rPr>
        <w:tab/>
      </w:r>
      <w:r w:rsidR="000175FA" w:rsidRPr="00C028E5">
        <w:rPr>
          <w:rFonts w:ascii="Candara" w:hAnsi="Candara"/>
          <w:b/>
          <w:sz w:val="20"/>
          <w:szCs w:val="20"/>
        </w:rPr>
        <w:tab/>
      </w:r>
      <w:r w:rsidR="004F06C8" w:rsidRPr="00C028E5">
        <w:rPr>
          <w:rFonts w:ascii="Candara" w:hAnsi="Candara"/>
          <w:b/>
          <w:sz w:val="20"/>
          <w:szCs w:val="20"/>
        </w:rPr>
        <w:tab/>
      </w:r>
      <w:r w:rsidR="009C45FF" w:rsidRPr="00C028E5">
        <w:rPr>
          <w:rFonts w:ascii="Candara" w:hAnsi="Candara"/>
          <w:b/>
          <w:sz w:val="20"/>
          <w:szCs w:val="20"/>
        </w:rPr>
        <w:tab/>
      </w:r>
      <w:proofErr w:type="spellStart"/>
      <w:r w:rsidR="004F0F3F" w:rsidRPr="00C028E5">
        <w:rPr>
          <w:rFonts w:ascii="Candara" w:hAnsi="Candara"/>
          <w:b/>
          <w:sz w:val="20"/>
          <w:szCs w:val="20"/>
        </w:rPr>
        <w:t>Transworld</w:t>
      </w:r>
      <w:proofErr w:type="spellEnd"/>
      <w:r w:rsidR="004F0F3F" w:rsidRPr="00C028E5">
        <w:rPr>
          <w:rFonts w:ascii="Candara" w:hAnsi="Candara"/>
          <w:b/>
          <w:sz w:val="20"/>
          <w:szCs w:val="20"/>
        </w:rPr>
        <w:t xml:space="preserve"> Properties International, Dubai</w:t>
      </w:r>
    </w:p>
    <w:p w:rsidR="00935A2A" w:rsidRPr="00C028E5" w:rsidRDefault="004F0F3F" w:rsidP="00935A2A">
      <w:pPr>
        <w:shd w:val="clear" w:color="auto" w:fill="F2F2F2" w:themeFill="background1" w:themeFillShade="F2"/>
        <w:spacing w:after="0" w:line="240" w:lineRule="auto"/>
        <w:rPr>
          <w:rFonts w:ascii="Candara" w:hAnsi="Candara"/>
          <w:b/>
          <w:color w:val="686868"/>
          <w:sz w:val="20"/>
          <w:szCs w:val="20"/>
        </w:rPr>
      </w:pPr>
      <w:r w:rsidRPr="00C028E5">
        <w:rPr>
          <w:rFonts w:ascii="Candara" w:hAnsi="Candara"/>
          <w:b/>
          <w:color w:val="686868"/>
          <w:sz w:val="20"/>
          <w:szCs w:val="20"/>
        </w:rPr>
        <w:t xml:space="preserve">Accounts Manager </w:t>
      </w:r>
    </w:p>
    <w:p w:rsidR="002C1065" w:rsidRPr="00C028E5" w:rsidRDefault="002C1065" w:rsidP="00DC38E4">
      <w:pPr>
        <w:spacing w:after="0" w:line="240" w:lineRule="auto"/>
        <w:rPr>
          <w:rFonts w:ascii="Candara" w:hAnsi="Candara"/>
          <w:b/>
          <w:color w:val="686868"/>
          <w:sz w:val="20"/>
          <w:szCs w:val="20"/>
        </w:rPr>
      </w:pPr>
      <w:r w:rsidRPr="00C028E5">
        <w:rPr>
          <w:rFonts w:ascii="Candara" w:hAnsi="Candara"/>
          <w:b/>
          <w:color w:val="686868"/>
          <w:sz w:val="20"/>
          <w:szCs w:val="20"/>
        </w:rPr>
        <w:t>Highlights:</w:t>
      </w:r>
    </w:p>
    <w:p w:rsidR="00610451" w:rsidRPr="00C028E5" w:rsidRDefault="00610451" w:rsidP="008130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 xml:space="preserve">Acquired significant experience in accounting within diversified industries. </w:t>
      </w:r>
    </w:p>
    <w:p w:rsidR="00610451" w:rsidRPr="00C028E5" w:rsidRDefault="00610451" w:rsidP="008130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 xml:space="preserve">Successfully improved the accounting method of </w:t>
      </w:r>
      <w:proofErr w:type="spellStart"/>
      <w:r w:rsidRPr="00C028E5">
        <w:rPr>
          <w:rFonts w:ascii="Candara" w:hAnsi="Candara"/>
          <w:color w:val="686868"/>
          <w:sz w:val="20"/>
          <w:szCs w:val="20"/>
        </w:rPr>
        <w:t>Transworld</w:t>
      </w:r>
      <w:proofErr w:type="spellEnd"/>
      <w:r w:rsidRPr="00C028E5">
        <w:rPr>
          <w:rFonts w:ascii="Candara" w:hAnsi="Candara"/>
          <w:color w:val="686868"/>
          <w:sz w:val="20"/>
          <w:szCs w:val="20"/>
        </w:rPr>
        <w:t xml:space="preserve"> Properties International.</w:t>
      </w:r>
    </w:p>
    <w:p w:rsidR="009E452A" w:rsidRPr="00C028E5" w:rsidRDefault="00610451" w:rsidP="008130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 xml:space="preserve">Received appreciation from the auditors of the company for enhancing the accounting method of </w:t>
      </w:r>
      <w:proofErr w:type="spellStart"/>
      <w:r w:rsidRPr="00C028E5">
        <w:rPr>
          <w:rFonts w:ascii="Candara" w:hAnsi="Candara"/>
          <w:color w:val="686868"/>
          <w:sz w:val="20"/>
          <w:szCs w:val="20"/>
        </w:rPr>
        <w:t>Transworld</w:t>
      </w:r>
      <w:proofErr w:type="spellEnd"/>
      <w:r w:rsidRPr="00C028E5">
        <w:rPr>
          <w:rFonts w:ascii="Candara" w:hAnsi="Candara"/>
          <w:color w:val="686868"/>
          <w:sz w:val="20"/>
          <w:szCs w:val="20"/>
        </w:rPr>
        <w:t>.</w:t>
      </w:r>
    </w:p>
    <w:p w:rsidR="0081305D" w:rsidRPr="00C028E5" w:rsidRDefault="0081305D" w:rsidP="0081305D">
      <w:p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</w:p>
    <w:p w:rsidR="00B24B68" w:rsidRPr="00C028E5" w:rsidRDefault="00B549B4" w:rsidP="00811F35">
      <w:pPr>
        <w:shd w:val="clear" w:color="auto" w:fill="F2F2F2" w:themeFill="background1" w:themeFillShade="F2"/>
        <w:spacing w:after="0" w:line="240" w:lineRule="auto"/>
        <w:rPr>
          <w:rFonts w:ascii="Candara" w:hAnsi="Candara"/>
          <w:b/>
          <w:sz w:val="20"/>
          <w:szCs w:val="20"/>
        </w:rPr>
      </w:pPr>
      <w:r w:rsidRPr="00C028E5">
        <w:rPr>
          <w:rFonts w:ascii="Candara" w:hAnsi="Candara"/>
          <w:b/>
          <w:sz w:val="20"/>
          <w:szCs w:val="20"/>
        </w:rPr>
        <w:t>Apr’15 to Sep’16</w:t>
      </w:r>
      <w:r w:rsidR="001E22AA" w:rsidRPr="00C028E5">
        <w:rPr>
          <w:rFonts w:ascii="Candara" w:hAnsi="Candara"/>
          <w:b/>
          <w:sz w:val="20"/>
          <w:szCs w:val="20"/>
        </w:rPr>
        <w:tab/>
      </w:r>
      <w:r w:rsidR="001E22AA" w:rsidRPr="00C028E5">
        <w:rPr>
          <w:rFonts w:ascii="Candara" w:hAnsi="Candara"/>
          <w:b/>
          <w:sz w:val="20"/>
          <w:szCs w:val="20"/>
        </w:rPr>
        <w:tab/>
      </w:r>
      <w:r w:rsidR="001E22AA" w:rsidRPr="00C028E5">
        <w:rPr>
          <w:rFonts w:ascii="Candara" w:hAnsi="Candara"/>
          <w:b/>
          <w:sz w:val="20"/>
          <w:szCs w:val="20"/>
        </w:rPr>
        <w:tab/>
      </w:r>
      <w:r w:rsidR="001E22AA" w:rsidRPr="00C028E5">
        <w:rPr>
          <w:rFonts w:ascii="Candara" w:hAnsi="Candara"/>
          <w:b/>
          <w:sz w:val="20"/>
          <w:szCs w:val="20"/>
        </w:rPr>
        <w:tab/>
      </w:r>
      <w:r w:rsidR="001E22AA" w:rsidRPr="00C028E5">
        <w:rPr>
          <w:rFonts w:ascii="Candara" w:hAnsi="Candara"/>
          <w:b/>
          <w:sz w:val="20"/>
          <w:szCs w:val="20"/>
        </w:rPr>
        <w:tab/>
      </w:r>
      <w:r w:rsidR="001E22AA" w:rsidRPr="00C028E5">
        <w:rPr>
          <w:rFonts w:ascii="Candara" w:hAnsi="Candara"/>
          <w:b/>
          <w:sz w:val="20"/>
          <w:szCs w:val="20"/>
        </w:rPr>
        <w:tab/>
      </w:r>
      <w:r w:rsidR="0052107D" w:rsidRPr="00C028E5">
        <w:rPr>
          <w:rFonts w:ascii="Candara" w:hAnsi="Candara"/>
          <w:b/>
          <w:sz w:val="20"/>
          <w:szCs w:val="20"/>
        </w:rPr>
        <w:tab/>
      </w:r>
      <w:r w:rsidR="0052107D" w:rsidRPr="00C028E5">
        <w:rPr>
          <w:rFonts w:ascii="Candara" w:hAnsi="Candara"/>
          <w:b/>
          <w:sz w:val="20"/>
          <w:szCs w:val="20"/>
        </w:rPr>
        <w:tab/>
      </w:r>
      <w:r w:rsidR="0052107D" w:rsidRPr="00C028E5">
        <w:rPr>
          <w:rFonts w:ascii="Candara" w:hAnsi="Candara"/>
          <w:b/>
          <w:sz w:val="20"/>
          <w:szCs w:val="20"/>
        </w:rPr>
        <w:tab/>
      </w:r>
      <w:r w:rsidR="000816EE" w:rsidRPr="00C028E5">
        <w:rPr>
          <w:rFonts w:ascii="Candara" w:hAnsi="Candara"/>
          <w:b/>
          <w:sz w:val="20"/>
          <w:szCs w:val="20"/>
        </w:rPr>
        <w:tab/>
      </w:r>
      <w:r w:rsidRPr="00C028E5">
        <w:rPr>
          <w:rFonts w:ascii="Candara" w:hAnsi="Candara"/>
          <w:b/>
          <w:sz w:val="20"/>
          <w:szCs w:val="20"/>
        </w:rPr>
        <w:t xml:space="preserve">Everest International Hotel, </w:t>
      </w:r>
      <w:r w:rsidR="00025EBF" w:rsidRPr="00C028E5">
        <w:rPr>
          <w:rFonts w:ascii="Candara" w:hAnsi="Candara"/>
          <w:b/>
          <w:sz w:val="20"/>
          <w:szCs w:val="20"/>
        </w:rPr>
        <w:t>D</w:t>
      </w:r>
      <w:r w:rsidRPr="00C028E5">
        <w:rPr>
          <w:rFonts w:ascii="Candara" w:hAnsi="Candara"/>
          <w:b/>
          <w:sz w:val="20"/>
          <w:szCs w:val="20"/>
        </w:rPr>
        <w:t>ubai</w:t>
      </w:r>
    </w:p>
    <w:p w:rsidR="006427FF" w:rsidRPr="00C028E5" w:rsidRDefault="00B549B4" w:rsidP="00811F35">
      <w:pPr>
        <w:shd w:val="clear" w:color="auto" w:fill="F2F2F2" w:themeFill="background1" w:themeFillShade="F2"/>
        <w:spacing w:after="0" w:line="240" w:lineRule="auto"/>
        <w:rPr>
          <w:rFonts w:ascii="Candara" w:hAnsi="Candara"/>
          <w:b/>
          <w:color w:val="686868"/>
          <w:sz w:val="20"/>
          <w:szCs w:val="20"/>
        </w:rPr>
      </w:pPr>
      <w:r w:rsidRPr="00C028E5">
        <w:rPr>
          <w:rFonts w:ascii="Candara" w:hAnsi="Candara"/>
          <w:b/>
          <w:color w:val="686868"/>
          <w:sz w:val="20"/>
          <w:szCs w:val="20"/>
        </w:rPr>
        <w:t xml:space="preserve">Accounts in Charge </w:t>
      </w:r>
    </w:p>
    <w:p w:rsidR="00B13056" w:rsidRPr="00C028E5" w:rsidRDefault="00B13056" w:rsidP="00B13056">
      <w:pPr>
        <w:spacing w:after="0" w:line="240" w:lineRule="auto"/>
        <w:rPr>
          <w:rFonts w:ascii="Candara" w:hAnsi="Candara"/>
          <w:b/>
          <w:color w:val="686868"/>
          <w:sz w:val="20"/>
          <w:szCs w:val="20"/>
        </w:rPr>
      </w:pPr>
      <w:r w:rsidRPr="00C028E5">
        <w:rPr>
          <w:rFonts w:ascii="Candara" w:hAnsi="Candara"/>
          <w:b/>
          <w:color w:val="686868"/>
          <w:sz w:val="20"/>
          <w:szCs w:val="20"/>
        </w:rPr>
        <w:t>Highlights:</w:t>
      </w:r>
    </w:p>
    <w:p w:rsidR="00DA6A99" w:rsidRPr="00C028E5" w:rsidRDefault="00952E1C" w:rsidP="00DA6A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Verified</w:t>
      </w:r>
      <w:r w:rsidR="00DA6A99" w:rsidRPr="00C028E5">
        <w:rPr>
          <w:rFonts w:ascii="Candara" w:hAnsi="Candara"/>
          <w:color w:val="686868"/>
          <w:sz w:val="20"/>
          <w:szCs w:val="20"/>
        </w:rPr>
        <w:t xml:space="preserve"> the Software reports, Guest Check in-out reports, Night Audit Reports etc.</w:t>
      </w:r>
    </w:p>
    <w:p w:rsidR="00643229" w:rsidRPr="00C028E5" w:rsidRDefault="00643229" w:rsidP="00DA6A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On the Basis of verification, identified some mismanagement of cash.</w:t>
      </w:r>
    </w:p>
    <w:p w:rsidR="00DA6A99" w:rsidRPr="00C028E5" w:rsidRDefault="00952E1C" w:rsidP="00DA6A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Prepared</w:t>
      </w:r>
      <w:r w:rsidR="00DA6A99" w:rsidRPr="00C028E5">
        <w:rPr>
          <w:rFonts w:ascii="Candara" w:hAnsi="Candara"/>
          <w:color w:val="686868"/>
          <w:sz w:val="20"/>
          <w:szCs w:val="20"/>
        </w:rPr>
        <w:t xml:space="preserve"> budgets, business planning, included projected room revenue.</w:t>
      </w:r>
    </w:p>
    <w:p w:rsidR="00DA6A99" w:rsidRPr="00C028E5" w:rsidRDefault="00952E1C" w:rsidP="00DA6A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Ensured</w:t>
      </w:r>
      <w:r w:rsidR="00DA6A99" w:rsidRPr="00C028E5">
        <w:rPr>
          <w:rFonts w:ascii="Candara" w:hAnsi="Candara"/>
          <w:color w:val="686868"/>
          <w:sz w:val="20"/>
          <w:szCs w:val="20"/>
        </w:rPr>
        <w:t xml:space="preserve"> legislation is followed as per Dubai Municipality, Tourism Dept.</w:t>
      </w:r>
    </w:p>
    <w:p w:rsidR="00DA6A99" w:rsidRPr="00C028E5" w:rsidRDefault="00DA6A99" w:rsidP="00811F35">
      <w:pPr>
        <w:spacing w:after="0" w:line="240" w:lineRule="auto"/>
        <w:rPr>
          <w:rFonts w:ascii="Candara" w:hAnsi="Candara"/>
          <w:color w:val="686868"/>
          <w:sz w:val="20"/>
          <w:szCs w:val="20"/>
        </w:rPr>
      </w:pPr>
    </w:p>
    <w:p w:rsidR="00882687" w:rsidRPr="00C028E5" w:rsidRDefault="006D2921" w:rsidP="00811F35">
      <w:pPr>
        <w:shd w:val="clear" w:color="auto" w:fill="F2F2F2" w:themeFill="background1" w:themeFillShade="F2"/>
        <w:spacing w:after="0" w:line="240" w:lineRule="auto"/>
        <w:rPr>
          <w:rFonts w:ascii="Candara" w:hAnsi="Candara"/>
          <w:b/>
          <w:sz w:val="20"/>
          <w:szCs w:val="20"/>
        </w:rPr>
      </w:pPr>
      <w:r w:rsidRPr="00C028E5">
        <w:rPr>
          <w:rFonts w:ascii="Candara" w:hAnsi="Candara"/>
          <w:b/>
          <w:sz w:val="20"/>
          <w:szCs w:val="20"/>
        </w:rPr>
        <w:t>May’12 to Feb’15</w:t>
      </w:r>
      <w:r w:rsidR="009D2258">
        <w:rPr>
          <w:rFonts w:ascii="Candara" w:hAnsi="Candara"/>
          <w:b/>
          <w:sz w:val="20"/>
          <w:szCs w:val="20"/>
        </w:rPr>
        <w:tab/>
      </w:r>
      <w:r w:rsidR="009D2258">
        <w:rPr>
          <w:rFonts w:ascii="Candara" w:hAnsi="Candara"/>
          <w:b/>
          <w:sz w:val="20"/>
          <w:szCs w:val="20"/>
        </w:rPr>
        <w:tab/>
      </w:r>
      <w:r w:rsidR="009D2258">
        <w:rPr>
          <w:rFonts w:ascii="Candara" w:hAnsi="Candara"/>
          <w:b/>
          <w:sz w:val="20"/>
          <w:szCs w:val="20"/>
        </w:rPr>
        <w:tab/>
      </w:r>
      <w:r w:rsidR="009D2258">
        <w:rPr>
          <w:rFonts w:ascii="Candara" w:hAnsi="Candara"/>
          <w:b/>
          <w:sz w:val="20"/>
          <w:szCs w:val="20"/>
        </w:rPr>
        <w:tab/>
      </w:r>
      <w:r w:rsidR="009D2258">
        <w:rPr>
          <w:rFonts w:ascii="Candara" w:hAnsi="Candara"/>
          <w:b/>
          <w:sz w:val="20"/>
          <w:szCs w:val="20"/>
        </w:rPr>
        <w:tab/>
        <w:t xml:space="preserve">XLRI (Jamshedpur) - </w:t>
      </w:r>
      <w:r w:rsidR="00025EBF" w:rsidRPr="00C028E5">
        <w:rPr>
          <w:rFonts w:ascii="Candara" w:hAnsi="Candara"/>
          <w:b/>
          <w:sz w:val="20"/>
          <w:szCs w:val="20"/>
        </w:rPr>
        <w:t>Allied Institute of Management Studies FZ LLC, Dubai</w:t>
      </w:r>
    </w:p>
    <w:p w:rsidR="001E22AA" w:rsidRPr="00C028E5" w:rsidRDefault="00025EBF" w:rsidP="00811F35">
      <w:pPr>
        <w:shd w:val="clear" w:color="auto" w:fill="F2F2F2" w:themeFill="background1" w:themeFillShade="F2"/>
        <w:spacing w:after="0" w:line="240" w:lineRule="auto"/>
        <w:rPr>
          <w:rFonts w:ascii="Candara" w:hAnsi="Candara"/>
          <w:b/>
          <w:color w:val="686868"/>
          <w:sz w:val="20"/>
          <w:szCs w:val="20"/>
        </w:rPr>
      </w:pPr>
      <w:r w:rsidRPr="00C028E5">
        <w:rPr>
          <w:rFonts w:ascii="Candara" w:hAnsi="Candara"/>
          <w:b/>
          <w:color w:val="686868"/>
          <w:sz w:val="20"/>
          <w:szCs w:val="20"/>
        </w:rPr>
        <w:t>Accountant cum Administrator</w:t>
      </w:r>
    </w:p>
    <w:p w:rsidR="00B13056" w:rsidRPr="00C028E5" w:rsidRDefault="00B13056" w:rsidP="00B13056">
      <w:pPr>
        <w:spacing w:after="0" w:line="240" w:lineRule="auto"/>
        <w:rPr>
          <w:rFonts w:ascii="Candara" w:hAnsi="Candara"/>
          <w:b/>
          <w:color w:val="686868"/>
          <w:sz w:val="20"/>
          <w:szCs w:val="20"/>
        </w:rPr>
      </w:pPr>
      <w:r w:rsidRPr="00C028E5">
        <w:rPr>
          <w:rFonts w:ascii="Candara" w:hAnsi="Candara"/>
          <w:b/>
          <w:color w:val="686868"/>
          <w:sz w:val="20"/>
          <w:szCs w:val="20"/>
        </w:rPr>
        <w:t>Highlights:</w:t>
      </w:r>
    </w:p>
    <w:p w:rsidR="004A5873" w:rsidRPr="00C028E5" w:rsidRDefault="004A5873" w:rsidP="004A58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Perform</w:t>
      </w:r>
      <w:r w:rsidR="00735896" w:rsidRPr="00C028E5">
        <w:rPr>
          <w:rFonts w:ascii="Candara" w:hAnsi="Candara"/>
          <w:color w:val="686868"/>
          <w:sz w:val="20"/>
          <w:szCs w:val="20"/>
        </w:rPr>
        <w:t>ed</w:t>
      </w:r>
      <w:r w:rsidRPr="00C028E5">
        <w:rPr>
          <w:rFonts w:ascii="Candara" w:hAnsi="Candara"/>
          <w:color w:val="686868"/>
          <w:sz w:val="20"/>
          <w:szCs w:val="20"/>
        </w:rPr>
        <w:t xml:space="preserve"> administrative related with students &amp; faculty requirements.</w:t>
      </w:r>
    </w:p>
    <w:p w:rsidR="004A5873" w:rsidRPr="00C028E5" w:rsidRDefault="004A5873" w:rsidP="004A58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Got Appreciation from the Faculties and clients on the way I have carried on my duties.</w:t>
      </w:r>
    </w:p>
    <w:p w:rsidR="005C6311" w:rsidRPr="00C028E5" w:rsidRDefault="005C6311" w:rsidP="00811F35">
      <w:pPr>
        <w:spacing w:after="0" w:line="240" w:lineRule="auto"/>
        <w:rPr>
          <w:rFonts w:ascii="Candara" w:hAnsi="Candara"/>
          <w:color w:val="686868"/>
          <w:sz w:val="20"/>
          <w:szCs w:val="20"/>
        </w:rPr>
      </w:pPr>
    </w:p>
    <w:p w:rsidR="00472261" w:rsidRPr="00C028E5" w:rsidRDefault="00472261" w:rsidP="00811F35">
      <w:pPr>
        <w:shd w:val="clear" w:color="auto" w:fill="F2F2F2" w:themeFill="background1" w:themeFillShade="F2"/>
        <w:spacing w:after="0" w:line="240" w:lineRule="auto"/>
        <w:rPr>
          <w:rFonts w:ascii="Candara" w:hAnsi="Candara"/>
          <w:b/>
          <w:sz w:val="20"/>
          <w:szCs w:val="20"/>
        </w:rPr>
      </w:pPr>
      <w:r w:rsidRPr="00C028E5">
        <w:rPr>
          <w:rFonts w:ascii="Candara" w:hAnsi="Candara"/>
          <w:b/>
          <w:sz w:val="20"/>
          <w:szCs w:val="20"/>
        </w:rPr>
        <w:t>Jan’07 to Mar’12</w:t>
      </w:r>
      <w:r w:rsidR="001E22AA" w:rsidRPr="00C028E5">
        <w:rPr>
          <w:rFonts w:ascii="Candara" w:hAnsi="Candara"/>
          <w:b/>
          <w:sz w:val="20"/>
          <w:szCs w:val="20"/>
        </w:rPr>
        <w:tab/>
      </w:r>
      <w:r w:rsidR="001E22AA" w:rsidRPr="00C028E5">
        <w:rPr>
          <w:rFonts w:ascii="Candara" w:hAnsi="Candara"/>
          <w:b/>
          <w:sz w:val="20"/>
          <w:szCs w:val="20"/>
        </w:rPr>
        <w:tab/>
      </w:r>
      <w:r w:rsidR="001E22AA" w:rsidRPr="00C028E5">
        <w:rPr>
          <w:rFonts w:ascii="Candara" w:hAnsi="Candara"/>
          <w:b/>
          <w:sz w:val="20"/>
          <w:szCs w:val="20"/>
        </w:rPr>
        <w:tab/>
      </w:r>
      <w:r w:rsidR="001E22AA" w:rsidRPr="00C028E5">
        <w:rPr>
          <w:rFonts w:ascii="Candara" w:hAnsi="Candara"/>
          <w:b/>
          <w:sz w:val="20"/>
          <w:szCs w:val="20"/>
        </w:rPr>
        <w:tab/>
      </w:r>
      <w:r w:rsidR="001E22AA" w:rsidRPr="00C028E5">
        <w:rPr>
          <w:rFonts w:ascii="Candara" w:hAnsi="Candara"/>
          <w:b/>
          <w:sz w:val="20"/>
          <w:szCs w:val="20"/>
        </w:rPr>
        <w:tab/>
      </w:r>
      <w:r w:rsidR="00D56568" w:rsidRPr="00C028E5">
        <w:rPr>
          <w:rFonts w:ascii="Candara" w:hAnsi="Candara"/>
          <w:b/>
          <w:sz w:val="20"/>
          <w:szCs w:val="20"/>
        </w:rPr>
        <w:tab/>
      </w:r>
      <w:r w:rsidR="00D56568" w:rsidRPr="00C028E5">
        <w:rPr>
          <w:rFonts w:ascii="Candara" w:hAnsi="Candara"/>
          <w:b/>
          <w:sz w:val="20"/>
          <w:szCs w:val="20"/>
        </w:rPr>
        <w:tab/>
      </w:r>
      <w:r w:rsidR="00E36C8A" w:rsidRPr="00C028E5">
        <w:rPr>
          <w:rFonts w:ascii="Candara" w:hAnsi="Candara"/>
          <w:b/>
          <w:sz w:val="20"/>
          <w:szCs w:val="20"/>
        </w:rPr>
        <w:tab/>
      </w:r>
      <w:r w:rsidR="00E36C8A" w:rsidRPr="00C028E5">
        <w:rPr>
          <w:rFonts w:ascii="Candara" w:hAnsi="Candara"/>
          <w:b/>
          <w:sz w:val="20"/>
          <w:szCs w:val="20"/>
        </w:rPr>
        <w:tab/>
      </w:r>
      <w:proofErr w:type="spellStart"/>
      <w:r w:rsidR="004A5873" w:rsidRPr="00C028E5">
        <w:rPr>
          <w:rFonts w:ascii="Candara" w:hAnsi="Candara"/>
          <w:b/>
          <w:sz w:val="20"/>
          <w:szCs w:val="20"/>
        </w:rPr>
        <w:t>Tran</w:t>
      </w:r>
      <w:r w:rsidRPr="00C028E5">
        <w:rPr>
          <w:rFonts w:ascii="Candara" w:hAnsi="Candara"/>
          <w:b/>
          <w:sz w:val="20"/>
          <w:szCs w:val="20"/>
        </w:rPr>
        <w:t>sworld</w:t>
      </w:r>
      <w:proofErr w:type="spellEnd"/>
      <w:r w:rsidRPr="00C028E5">
        <w:rPr>
          <w:rFonts w:ascii="Candara" w:hAnsi="Candara"/>
          <w:b/>
          <w:sz w:val="20"/>
          <w:szCs w:val="20"/>
        </w:rPr>
        <w:t xml:space="preserve"> Properties International, </w:t>
      </w:r>
      <w:r w:rsidR="004A5873" w:rsidRPr="00C028E5">
        <w:rPr>
          <w:rFonts w:ascii="Candara" w:hAnsi="Candara"/>
          <w:b/>
          <w:sz w:val="20"/>
          <w:szCs w:val="20"/>
        </w:rPr>
        <w:t>Dubai</w:t>
      </w:r>
    </w:p>
    <w:p w:rsidR="001E22AA" w:rsidRPr="00C028E5" w:rsidRDefault="00472261" w:rsidP="00811F35">
      <w:pPr>
        <w:shd w:val="clear" w:color="auto" w:fill="F2F2F2" w:themeFill="background1" w:themeFillShade="F2"/>
        <w:spacing w:after="0" w:line="240" w:lineRule="auto"/>
        <w:rPr>
          <w:rFonts w:ascii="Candara" w:hAnsi="Candara"/>
          <w:b/>
          <w:color w:val="686868"/>
          <w:sz w:val="20"/>
          <w:szCs w:val="20"/>
        </w:rPr>
      </w:pPr>
      <w:r w:rsidRPr="00C028E5">
        <w:rPr>
          <w:rFonts w:ascii="Candara" w:hAnsi="Candara"/>
          <w:b/>
          <w:color w:val="686868"/>
          <w:sz w:val="20"/>
          <w:szCs w:val="20"/>
        </w:rPr>
        <w:t xml:space="preserve">Accountant </w:t>
      </w:r>
    </w:p>
    <w:p w:rsidR="00DF66DE" w:rsidRPr="00C028E5" w:rsidRDefault="00DF66DE" w:rsidP="00DF66DE">
      <w:pPr>
        <w:spacing w:after="0" w:line="240" w:lineRule="auto"/>
        <w:rPr>
          <w:rFonts w:ascii="Candara" w:hAnsi="Candara"/>
          <w:b/>
          <w:color w:val="686868"/>
          <w:sz w:val="20"/>
          <w:szCs w:val="20"/>
        </w:rPr>
      </w:pPr>
      <w:r w:rsidRPr="00C028E5">
        <w:rPr>
          <w:rFonts w:ascii="Candara" w:hAnsi="Candara"/>
          <w:b/>
          <w:color w:val="686868"/>
          <w:sz w:val="20"/>
          <w:szCs w:val="20"/>
        </w:rPr>
        <w:t>Highlights:</w:t>
      </w:r>
    </w:p>
    <w:p w:rsidR="00472261" w:rsidRPr="00C028E5" w:rsidRDefault="00472261" w:rsidP="0047226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Perform</w:t>
      </w:r>
      <w:r w:rsidR="008107A8" w:rsidRPr="00C028E5">
        <w:rPr>
          <w:rFonts w:ascii="Candara" w:hAnsi="Candara"/>
          <w:color w:val="686868"/>
          <w:sz w:val="20"/>
          <w:szCs w:val="20"/>
        </w:rPr>
        <w:t>ed</w:t>
      </w:r>
      <w:r w:rsidRPr="00C028E5">
        <w:rPr>
          <w:rFonts w:ascii="Candara" w:hAnsi="Candara"/>
          <w:color w:val="686868"/>
          <w:sz w:val="20"/>
          <w:szCs w:val="20"/>
        </w:rPr>
        <w:t xml:space="preserve"> WPS procedures for the company &amp; sister concerns.</w:t>
      </w:r>
    </w:p>
    <w:p w:rsidR="00472261" w:rsidRPr="00C028E5" w:rsidRDefault="00472261" w:rsidP="0047226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Implement</w:t>
      </w:r>
      <w:r w:rsidR="008107A8" w:rsidRPr="00C028E5">
        <w:rPr>
          <w:rFonts w:ascii="Candara" w:hAnsi="Candara"/>
          <w:color w:val="686868"/>
          <w:sz w:val="20"/>
          <w:szCs w:val="20"/>
        </w:rPr>
        <w:t>ed</w:t>
      </w:r>
      <w:r w:rsidRPr="00C028E5">
        <w:rPr>
          <w:rFonts w:ascii="Candara" w:hAnsi="Candara"/>
          <w:color w:val="686868"/>
          <w:sz w:val="20"/>
          <w:szCs w:val="20"/>
        </w:rPr>
        <w:t xml:space="preserve"> adequate controls and regular financial tracking and reporting.</w:t>
      </w:r>
    </w:p>
    <w:p w:rsidR="00472261" w:rsidRPr="00C028E5" w:rsidRDefault="00472261" w:rsidP="0047226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lastRenderedPageBreak/>
        <w:t>Utilize</w:t>
      </w:r>
      <w:r w:rsidR="008107A8" w:rsidRPr="00C028E5">
        <w:rPr>
          <w:rFonts w:ascii="Candara" w:hAnsi="Candara"/>
          <w:color w:val="686868"/>
          <w:sz w:val="20"/>
          <w:szCs w:val="20"/>
        </w:rPr>
        <w:t>d</w:t>
      </w:r>
      <w:r w:rsidRPr="00C028E5">
        <w:rPr>
          <w:rFonts w:ascii="Candara" w:hAnsi="Candara"/>
          <w:color w:val="686868"/>
          <w:sz w:val="20"/>
          <w:szCs w:val="20"/>
        </w:rPr>
        <w:t xml:space="preserve"> proper accounting techniques and standard practices to maintain the books of accounts effectively.</w:t>
      </w:r>
    </w:p>
    <w:p w:rsidR="00472261" w:rsidRPr="00C028E5" w:rsidRDefault="00472261" w:rsidP="0047226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Develop</w:t>
      </w:r>
      <w:r w:rsidR="008107A8" w:rsidRPr="00C028E5">
        <w:rPr>
          <w:rFonts w:ascii="Candara" w:hAnsi="Candara"/>
          <w:color w:val="686868"/>
          <w:sz w:val="20"/>
          <w:szCs w:val="20"/>
        </w:rPr>
        <w:t>ed</w:t>
      </w:r>
      <w:r w:rsidRPr="00C028E5">
        <w:rPr>
          <w:rFonts w:ascii="Candara" w:hAnsi="Candara"/>
          <w:color w:val="686868"/>
          <w:sz w:val="20"/>
          <w:szCs w:val="20"/>
        </w:rPr>
        <w:t xml:space="preserve"> and recommend</w:t>
      </w:r>
      <w:r w:rsidR="008107A8" w:rsidRPr="00C028E5">
        <w:rPr>
          <w:rFonts w:ascii="Candara" w:hAnsi="Candara"/>
          <w:color w:val="686868"/>
          <w:sz w:val="20"/>
          <w:szCs w:val="20"/>
        </w:rPr>
        <w:t>ed</w:t>
      </w:r>
      <w:r w:rsidRPr="00C028E5">
        <w:rPr>
          <w:rFonts w:ascii="Candara" w:hAnsi="Candara"/>
          <w:color w:val="686868"/>
          <w:sz w:val="20"/>
          <w:szCs w:val="20"/>
        </w:rPr>
        <w:t xml:space="preserve"> property accounting methods to provide effective controls.</w:t>
      </w:r>
    </w:p>
    <w:p w:rsidR="007066E7" w:rsidRPr="00C028E5" w:rsidRDefault="007066E7" w:rsidP="00811F35">
      <w:pPr>
        <w:spacing w:after="0" w:line="240" w:lineRule="auto"/>
        <w:rPr>
          <w:rFonts w:ascii="Candara" w:hAnsi="Candara"/>
          <w:color w:val="686868"/>
          <w:sz w:val="20"/>
          <w:szCs w:val="20"/>
        </w:rPr>
      </w:pPr>
    </w:p>
    <w:p w:rsidR="001E22AA" w:rsidRPr="00C028E5" w:rsidRDefault="00827D69" w:rsidP="00811F35">
      <w:pPr>
        <w:shd w:val="clear" w:color="auto" w:fill="F2F2F2" w:themeFill="background1" w:themeFillShade="F2"/>
        <w:spacing w:after="0" w:line="240" w:lineRule="auto"/>
        <w:rPr>
          <w:rFonts w:ascii="Candara" w:hAnsi="Candara"/>
          <w:b/>
          <w:sz w:val="20"/>
          <w:szCs w:val="20"/>
        </w:rPr>
      </w:pPr>
      <w:r w:rsidRPr="00C028E5">
        <w:rPr>
          <w:rFonts w:ascii="Candara" w:hAnsi="Candara"/>
          <w:b/>
          <w:sz w:val="20"/>
          <w:szCs w:val="20"/>
        </w:rPr>
        <w:t>Jun’06 to Dec’06</w:t>
      </w:r>
      <w:r w:rsidR="001E22AA" w:rsidRPr="00C028E5">
        <w:rPr>
          <w:rFonts w:ascii="Candara" w:hAnsi="Candara"/>
          <w:b/>
          <w:sz w:val="20"/>
          <w:szCs w:val="20"/>
        </w:rPr>
        <w:tab/>
      </w:r>
      <w:r w:rsidR="001E22AA" w:rsidRPr="00C028E5">
        <w:rPr>
          <w:rFonts w:ascii="Candara" w:hAnsi="Candara"/>
          <w:b/>
          <w:sz w:val="20"/>
          <w:szCs w:val="20"/>
        </w:rPr>
        <w:tab/>
      </w:r>
      <w:r w:rsidR="001E22AA" w:rsidRPr="00C028E5">
        <w:rPr>
          <w:rFonts w:ascii="Candara" w:hAnsi="Candara"/>
          <w:b/>
          <w:sz w:val="20"/>
          <w:szCs w:val="20"/>
        </w:rPr>
        <w:tab/>
      </w:r>
      <w:r w:rsidR="001E22AA" w:rsidRPr="00C028E5">
        <w:rPr>
          <w:rFonts w:ascii="Candara" w:hAnsi="Candara"/>
          <w:b/>
          <w:sz w:val="20"/>
          <w:szCs w:val="20"/>
        </w:rPr>
        <w:tab/>
      </w:r>
      <w:r w:rsidR="001E22AA" w:rsidRPr="00C028E5">
        <w:rPr>
          <w:rFonts w:ascii="Candara" w:hAnsi="Candara"/>
          <w:b/>
          <w:sz w:val="20"/>
          <w:szCs w:val="20"/>
        </w:rPr>
        <w:tab/>
      </w:r>
      <w:r w:rsidR="001E22AA" w:rsidRPr="00C028E5">
        <w:rPr>
          <w:rFonts w:ascii="Candara" w:hAnsi="Candara"/>
          <w:b/>
          <w:sz w:val="20"/>
          <w:szCs w:val="20"/>
        </w:rPr>
        <w:tab/>
      </w:r>
      <w:r w:rsidR="001E22AA" w:rsidRPr="00C028E5">
        <w:rPr>
          <w:rFonts w:ascii="Candara" w:hAnsi="Candara"/>
          <w:b/>
          <w:sz w:val="20"/>
          <w:szCs w:val="20"/>
        </w:rPr>
        <w:tab/>
      </w:r>
      <w:r w:rsidR="003F6C2B" w:rsidRPr="00C028E5">
        <w:rPr>
          <w:rFonts w:ascii="Candara" w:hAnsi="Candara"/>
          <w:b/>
          <w:sz w:val="20"/>
          <w:szCs w:val="20"/>
        </w:rPr>
        <w:tab/>
      </w:r>
      <w:r w:rsidR="003F6C2B" w:rsidRPr="00C028E5">
        <w:rPr>
          <w:rFonts w:ascii="Candara" w:hAnsi="Candara"/>
          <w:b/>
          <w:sz w:val="20"/>
          <w:szCs w:val="20"/>
        </w:rPr>
        <w:tab/>
      </w:r>
      <w:r w:rsidR="003F6C2B" w:rsidRPr="00C028E5">
        <w:rPr>
          <w:rFonts w:ascii="Candara" w:hAnsi="Candara"/>
          <w:b/>
          <w:sz w:val="20"/>
          <w:szCs w:val="20"/>
        </w:rPr>
        <w:tab/>
      </w:r>
      <w:r w:rsidR="00686A10" w:rsidRPr="00C028E5">
        <w:rPr>
          <w:rFonts w:ascii="Candara" w:hAnsi="Candara"/>
          <w:b/>
          <w:sz w:val="20"/>
          <w:szCs w:val="20"/>
        </w:rPr>
        <w:tab/>
      </w:r>
      <w:r w:rsidR="00686A10" w:rsidRPr="00C028E5">
        <w:rPr>
          <w:rFonts w:ascii="Candara" w:hAnsi="Candara"/>
          <w:b/>
          <w:sz w:val="20"/>
          <w:szCs w:val="20"/>
        </w:rPr>
        <w:tab/>
      </w:r>
      <w:r w:rsidRPr="00C028E5">
        <w:rPr>
          <w:rFonts w:ascii="Candara" w:hAnsi="Candara"/>
          <w:b/>
          <w:sz w:val="20"/>
          <w:szCs w:val="20"/>
        </w:rPr>
        <w:t>Beauty Silks, India</w:t>
      </w:r>
    </w:p>
    <w:p w:rsidR="008250E1" w:rsidRPr="00C028E5" w:rsidRDefault="00827D69" w:rsidP="008250E1">
      <w:pPr>
        <w:shd w:val="clear" w:color="auto" w:fill="F2F2F2" w:themeFill="background1" w:themeFillShade="F2"/>
        <w:spacing w:after="0" w:line="240" w:lineRule="auto"/>
        <w:rPr>
          <w:rFonts w:ascii="Candara" w:hAnsi="Candara"/>
          <w:b/>
          <w:color w:val="686868"/>
          <w:sz w:val="20"/>
          <w:szCs w:val="20"/>
        </w:rPr>
      </w:pPr>
      <w:r w:rsidRPr="00C028E5">
        <w:rPr>
          <w:rFonts w:ascii="Candara" w:hAnsi="Candara"/>
          <w:b/>
          <w:color w:val="686868"/>
          <w:sz w:val="20"/>
          <w:szCs w:val="20"/>
        </w:rPr>
        <w:t xml:space="preserve">Accountant </w:t>
      </w:r>
    </w:p>
    <w:p w:rsidR="000A5A49" w:rsidRPr="00C028E5" w:rsidRDefault="000A5A49" w:rsidP="000A5A49">
      <w:pPr>
        <w:spacing w:after="0" w:line="240" w:lineRule="auto"/>
        <w:rPr>
          <w:rFonts w:ascii="Candara" w:hAnsi="Candara"/>
          <w:b/>
          <w:color w:val="686868"/>
          <w:sz w:val="20"/>
          <w:szCs w:val="20"/>
        </w:rPr>
      </w:pPr>
      <w:r w:rsidRPr="00C028E5">
        <w:rPr>
          <w:rFonts w:ascii="Candara" w:hAnsi="Candara"/>
          <w:b/>
          <w:color w:val="686868"/>
          <w:sz w:val="20"/>
          <w:szCs w:val="20"/>
        </w:rPr>
        <w:t>Highlights:</w:t>
      </w:r>
    </w:p>
    <w:p w:rsidR="00516EBA" w:rsidRPr="00C028E5" w:rsidRDefault="007C1C5C" w:rsidP="00516EB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Operated billing machines, verified</w:t>
      </w:r>
      <w:r w:rsidR="00516EBA" w:rsidRPr="00C028E5">
        <w:rPr>
          <w:rFonts w:ascii="Candara" w:hAnsi="Candara"/>
          <w:color w:val="686868"/>
          <w:sz w:val="20"/>
          <w:szCs w:val="20"/>
        </w:rPr>
        <w:t xml:space="preserve"> accur</w:t>
      </w:r>
      <w:r w:rsidRPr="00C028E5">
        <w:rPr>
          <w:rFonts w:ascii="Candara" w:hAnsi="Candara"/>
          <w:color w:val="686868"/>
          <w:sz w:val="20"/>
          <w:szCs w:val="20"/>
        </w:rPr>
        <w:t xml:space="preserve">acy of billing data and </w:t>
      </w:r>
      <w:r w:rsidR="00790FDA" w:rsidRPr="00C028E5">
        <w:rPr>
          <w:rFonts w:ascii="Candara" w:hAnsi="Candara"/>
          <w:color w:val="686868"/>
          <w:sz w:val="20"/>
          <w:szCs w:val="20"/>
        </w:rPr>
        <w:t>revised</w:t>
      </w:r>
      <w:r w:rsidR="00516EBA" w:rsidRPr="00C028E5">
        <w:rPr>
          <w:rFonts w:ascii="Candara" w:hAnsi="Candara"/>
          <w:color w:val="686868"/>
          <w:sz w:val="20"/>
          <w:szCs w:val="20"/>
        </w:rPr>
        <w:t xml:space="preserve"> any errors.</w:t>
      </w:r>
    </w:p>
    <w:p w:rsidR="00516EBA" w:rsidRPr="00C028E5" w:rsidRDefault="00516EBA" w:rsidP="00516EB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Prepared itemized statements, bills or invoices and recorded amounts due for items purchased.</w:t>
      </w:r>
    </w:p>
    <w:p w:rsidR="00516EBA" w:rsidRPr="00C028E5" w:rsidRDefault="00516EBA" w:rsidP="00516EB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Identified and resolved the discrepancies in accounting records</w:t>
      </w:r>
    </w:p>
    <w:p w:rsidR="004F4E4A" w:rsidRPr="00C028E5" w:rsidRDefault="004F4E4A" w:rsidP="004F4E4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3F5B21" w:rsidRPr="00C028E5" w:rsidRDefault="00516EBA" w:rsidP="00811F35">
      <w:pPr>
        <w:shd w:val="clear" w:color="auto" w:fill="F2F2F2" w:themeFill="background1" w:themeFillShade="F2"/>
        <w:spacing w:after="0" w:line="240" w:lineRule="auto"/>
        <w:rPr>
          <w:rFonts w:ascii="Candara" w:hAnsi="Candara"/>
          <w:b/>
          <w:sz w:val="20"/>
          <w:szCs w:val="20"/>
        </w:rPr>
      </w:pPr>
      <w:r w:rsidRPr="00C028E5">
        <w:rPr>
          <w:rFonts w:ascii="Candara" w:hAnsi="Candara"/>
          <w:b/>
          <w:sz w:val="20"/>
          <w:szCs w:val="20"/>
        </w:rPr>
        <w:t>Jul’05 to Jun’06</w:t>
      </w:r>
      <w:r w:rsidR="003F5B21" w:rsidRPr="00C028E5">
        <w:rPr>
          <w:rFonts w:ascii="Candara" w:hAnsi="Candara"/>
          <w:b/>
          <w:sz w:val="20"/>
          <w:szCs w:val="20"/>
        </w:rPr>
        <w:tab/>
      </w:r>
      <w:r w:rsidR="003F5B21" w:rsidRPr="00C028E5">
        <w:rPr>
          <w:rFonts w:ascii="Candara" w:hAnsi="Candara"/>
          <w:b/>
          <w:sz w:val="20"/>
          <w:szCs w:val="20"/>
        </w:rPr>
        <w:tab/>
      </w:r>
      <w:r w:rsidR="003F5B21" w:rsidRPr="00C028E5">
        <w:rPr>
          <w:rFonts w:ascii="Candara" w:hAnsi="Candara"/>
          <w:b/>
          <w:sz w:val="20"/>
          <w:szCs w:val="20"/>
        </w:rPr>
        <w:tab/>
      </w:r>
      <w:r w:rsidR="003F5B21" w:rsidRPr="00C028E5">
        <w:rPr>
          <w:rFonts w:ascii="Candara" w:hAnsi="Candara"/>
          <w:b/>
          <w:sz w:val="20"/>
          <w:szCs w:val="20"/>
        </w:rPr>
        <w:tab/>
      </w:r>
      <w:r w:rsidR="003F5B21" w:rsidRPr="00C028E5">
        <w:rPr>
          <w:rFonts w:ascii="Candara" w:hAnsi="Candara"/>
          <w:b/>
          <w:sz w:val="20"/>
          <w:szCs w:val="20"/>
        </w:rPr>
        <w:tab/>
      </w:r>
      <w:r w:rsidR="003F5B21" w:rsidRPr="00C028E5">
        <w:rPr>
          <w:rFonts w:ascii="Candara" w:hAnsi="Candara"/>
          <w:b/>
          <w:sz w:val="20"/>
          <w:szCs w:val="20"/>
        </w:rPr>
        <w:tab/>
      </w:r>
      <w:r w:rsidR="003F5B21" w:rsidRPr="00C028E5">
        <w:rPr>
          <w:rFonts w:ascii="Candara" w:hAnsi="Candara"/>
          <w:b/>
          <w:sz w:val="20"/>
          <w:szCs w:val="20"/>
        </w:rPr>
        <w:tab/>
      </w:r>
      <w:r w:rsidR="003F5B21" w:rsidRPr="00C028E5">
        <w:rPr>
          <w:rFonts w:ascii="Candara" w:hAnsi="Candara"/>
          <w:b/>
          <w:sz w:val="20"/>
          <w:szCs w:val="20"/>
        </w:rPr>
        <w:tab/>
      </w:r>
      <w:r w:rsidR="00E3579D" w:rsidRPr="00C028E5">
        <w:rPr>
          <w:rFonts w:ascii="Candara" w:hAnsi="Candara"/>
          <w:b/>
          <w:sz w:val="20"/>
          <w:szCs w:val="20"/>
        </w:rPr>
        <w:tab/>
      </w:r>
      <w:r w:rsidR="00E3579D" w:rsidRPr="00C028E5">
        <w:rPr>
          <w:rFonts w:ascii="Candara" w:hAnsi="Candara"/>
          <w:b/>
          <w:sz w:val="20"/>
          <w:szCs w:val="20"/>
        </w:rPr>
        <w:tab/>
      </w:r>
      <w:r w:rsidRPr="00C028E5">
        <w:rPr>
          <w:rFonts w:ascii="Candara" w:hAnsi="Candara"/>
          <w:b/>
          <w:sz w:val="20"/>
          <w:szCs w:val="20"/>
        </w:rPr>
        <w:t>Paragon Group of Hotels, India</w:t>
      </w:r>
    </w:p>
    <w:p w:rsidR="003F5B21" w:rsidRPr="00C028E5" w:rsidRDefault="00516EBA" w:rsidP="00811F35">
      <w:pPr>
        <w:shd w:val="clear" w:color="auto" w:fill="F2F2F2" w:themeFill="background1" w:themeFillShade="F2"/>
        <w:spacing w:after="0" w:line="240" w:lineRule="auto"/>
        <w:rPr>
          <w:rFonts w:ascii="Candara" w:hAnsi="Candara"/>
          <w:b/>
          <w:color w:val="686868"/>
          <w:sz w:val="20"/>
          <w:szCs w:val="20"/>
        </w:rPr>
      </w:pPr>
      <w:r w:rsidRPr="00C028E5">
        <w:rPr>
          <w:rFonts w:ascii="Candara" w:hAnsi="Candara"/>
          <w:b/>
          <w:color w:val="686868"/>
          <w:sz w:val="20"/>
          <w:szCs w:val="20"/>
        </w:rPr>
        <w:t xml:space="preserve">Cashier </w:t>
      </w:r>
      <w:r w:rsidR="00E3579D" w:rsidRPr="00C028E5">
        <w:rPr>
          <w:rFonts w:ascii="Candara" w:hAnsi="Candara"/>
          <w:b/>
          <w:color w:val="686868"/>
          <w:sz w:val="20"/>
          <w:szCs w:val="20"/>
        </w:rPr>
        <w:t>cum</w:t>
      </w:r>
      <w:r w:rsidR="00E10B09" w:rsidRPr="00C028E5">
        <w:rPr>
          <w:rFonts w:ascii="Candara" w:hAnsi="Candara"/>
          <w:b/>
          <w:color w:val="686868"/>
          <w:sz w:val="20"/>
          <w:szCs w:val="20"/>
        </w:rPr>
        <w:t xml:space="preserve"> Accountant</w:t>
      </w:r>
    </w:p>
    <w:p w:rsidR="00E10B09" w:rsidRPr="00C028E5" w:rsidRDefault="00E10B09" w:rsidP="00E10B09">
      <w:pPr>
        <w:spacing w:after="0" w:line="240" w:lineRule="auto"/>
        <w:rPr>
          <w:rFonts w:ascii="Candara" w:hAnsi="Candara"/>
          <w:b/>
          <w:color w:val="686868"/>
          <w:sz w:val="20"/>
          <w:szCs w:val="20"/>
        </w:rPr>
      </w:pPr>
      <w:r w:rsidRPr="00C028E5">
        <w:rPr>
          <w:rFonts w:ascii="Candara" w:hAnsi="Candara"/>
          <w:b/>
          <w:color w:val="686868"/>
          <w:sz w:val="20"/>
          <w:szCs w:val="20"/>
        </w:rPr>
        <w:t>Highlights:</w:t>
      </w:r>
    </w:p>
    <w:p w:rsidR="00516EBA" w:rsidRPr="00C028E5" w:rsidRDefault="00516EBA" w:rsidP="00516EB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 xml:space="preserve">Performed basic tasks of receiving payments and issuing bills. </w:t>
      </w:r>
    </w:p>
    <w:p w:rsidR="00516EBA" w:rsidRPr="00C028E5" w:rsidRDefault="00516EBA" w:rsidP="00516EB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Maintained strict control on the cash register and ensured reconciliation of cash in day-to-day basis.</w:t>
      </w:r>
    </w:p>
    <w:p w:rsidR="0014581A" w:rsidRPr="00C028E5" w:rsidRDefault="0014581A" w:rsidP="00BD0078">
      <w:pPr>
        <w:spacing w:after="0" w:line="240" w:lineRule="auto"/>
        <w:rPr>
          <w:rFonts w:ascii="Candara" w:hAnsi="Candara"/>
          <w:sz w:val="20"/>
          <w:szCs w:val="20"/>
        </w:rPr>
      </w:pPr>
    </w:p>
    <w:p w:rsidR="00BD0078" w:rsidRPr="00C028E5" w:rsidRDefault="000B0209" w:rsidP="00BD0078">
      <w:pPr>
        <w:spacing w:after="0" w:line="240" w:lineRule="auto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BD0078" w:rsidRPr="00C028E5" w:rsidRDefault="00BD0078" w:rsidP="00BD0078">
      <w:pPr>
        <w:spacing w:after="0" w:line="240" w:lineRule="auto"/>
        <w:jc w:val="right"/>
        <w:rPr>
          <w:rFonts w:ascii="Candara" w:hAnsi="Candara"/>
          <w:b/>
          <w:color w:val="686868"/>
          <w:sz w:val="20"/>
          <w:szCs w:val="20"/>
        </w:rPr>
      </w:pPr>
      <w:r w:rsidRPr="00C028E5">
        <w:rPr>
          <w:rFonts w:ascii="Candara" w:hAnsi="Candara"/>
          <w:b/>
          <w:color w:val="686868"/>
          <w:sz w:val="20"/>
          <w:szCs w:val="20"/>
        </w:rPr>
        <w:t>ACADEMIC QUALIFICATIONS</w:t>
      </w:r>
    </w:p>
    <w:p w:rsidR="000B1C5E" w:rsidRPr="00C028E5" w:rsidRDefault="0014581A" w:rsidP="000B1C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Pursuing MBA in Finance from IGNOU university</w:t>
      </w:r>
    </w:p>
    <w:p w:rsidR="000B1C5E" w:rsidRPr="00C028E5" w:rsidRDefault="000B1C5E" w:rsidP="00B018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B.com from University of Calicut in 2005 with First Class</w:t>
      </w:r>
    </w:p>
    <w:p w:rsidR="008C4199" w:rsidRPr="00C028E5" w:rsidRDefault="008C4199" w:rsidP="00063F29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:rsidR="008C4199" w:rsidRPr="00C028E5" w:rsidRDefault="000B0209" w:rsidP="008C4199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8C4199" w:rsidRPr="00C028E5" w:rsidRDefault="00D745A0" w:rsidP="008C4199">
      <w:pPr>
        <w:spacing w:after="0" w:line="240" w:lineRule="auto"/>
        <w:jc w:val="right"/>
        <w:rPr>
          <w:rFonts w:ascii="Candara" w:hAnsi="Candara"/>
          <w:b/>
          <w:color w:val="686868"/>
          <w:sz w:val="20"/>
          <w:szCs w:val="20"/>
        </w:rPr>
      </w:pPr>
      <w:r w:rsidRPr="00C028E5">
        <w:rPr>
          <w:rFonts w:ascii="Candara" w:hAnsi="Candara"/>
          <w:b/>
          <w:color w:val="686868"/>
          <w:sz w:val="20"/>
          <w:szCs w:val="20"/>
        </w:rPr>
        <w:t>IT FORTE</w:t>
      </w:r>
    </w:p>
    <w:p w:rsidR="008C4199" w:rsidRPr="00C028E5" w:rsidRDefault="002D23A2" w:rsidP="002D23A2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 xml:space="preserve">MS Windows, MS Word, Excel, Accounting </w:t>
      </w:r>
      <w:r w:rsidR="008C77CC" w:rsidRPr="00C028E5">
        <w:rPr>
          <w:rFonts w:ascii="Candara" w:hAnsi="Candara"/>
          <w:color w:val="686868"/>
          <w:sz w:val="20"/>
          <w:szCs w:val="20"/>
        </w:rPr>
        <w:t>Software (</w:t>
      </w:r>
      <w:r w:rsidRPr="00C028E5">
        <w:rPr>
          <w:rFonts w:ascii="Candara" w:hAnsi="Candara"/>
          <w:color w:val="686868"/>
          <w:sz w:val="20"/>
          <w:szCs w:val="20"/>
        </w:rPr>
        <w:t>Tally ERP, Peachtree), basic understanding of C++, SQL</w:t>
      </w:r>
    </w:p>
    <w:p w:rsidR="0083197D" w:rsidRPr="00C028E5" w:rsidRDefault="000B0209" w:rsidP="00063F29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sz w:val="20"/>
          <w:szCs w:val="20"/>
        </w:rPr>
        <w:pict>
          <v:rect id="_x0000_i1033" style="width:0;height:1.5pt" o:hralign="center" o:hrstd="t" o:hr="t" fillcolor="#a0a0a0" stroked="f"/>
        </w:pict>
      </w:r>
    </w:p>
    <w:p w:rsidR="0083197D" w:rsidRPr="00C028E5" w:rsidRDefault="0083197D" w:rsidP="0083197D">
      <w:pPr>
        <w:spacing w:after="0" w:line="240" w:lineRule="auto"/>
        <w:jc w:val="right"/>
        <w:rPr>
          <w:rFonts w:ascii="Candara" w:hAnsi="Candara"/>
          <w:b/>
          <w:color w:val="686868"/>
          <w:sz w:val="20"/>
          <w:szCs w:val="20"/>
        </w:rPr>
      </w:pPr>
      <w:r w:rsidRPr="00C028E5">
        <w:rPr>
          <w:rFonts w:ascii="Candara" w:hAnsi="Candara"/>
          <w:b/>
          <w:color w:val="686868"/>
          <w:sz w:val="20"/>
          <w:szCs w:val="20"/>
        </w:rPr>
        <w:t>PERSONAL DOSSIER</w:t>
      </w:r>
    </w:p>
    <w:p w:rsidR="0083197D" w:rsidRPr="00C028E5" w:rsidRDefault="005B2E6C" w:rsidP="005B2E6C">
      <w:p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Date of Birth:</w:t>
      </w:r>
      <w:r w:rsidRPr="00C028E5">
        <w:rPr>
          <w:rFonts w:ascii="Candara" w:hAnsi="Candara"/>
          <w:color w:val="686868"/>
          <w:sz w:val="20"/>
          <w:szCs w:val="20"/>
        </w:rPr>
        <w:tab/>
      </w:r>
      <w:r w:rsidRPr="00C028E5">
        <w:rPr>
          <w:rFonts w:ascii="Candara" w:hAnsi="Candara"/>
          <w:color w:val="686868"/>
          <w:sz w:val="20"/>
          <w:szCs w:val="20"/>
        </w:rPr>
        <w:tab/>
      </w:r>
      <w:r w:rsidR="002D23A2" w:rsidRPr="00C028E5">
        <w:rPr>
          <w:rFonts w:ascii="Candara" w:hAnsi="Candara"/>
          <w:color w:val="686868"/>
          <w:sz w:val="20"/>
          <w:szCs w:val="20"/>
        </w:rPr>
        <w:t>11</w:t>
      </w:r>
      <w:r w:rsidR="002D23A2" w:rsidRPr="00C028E5">
        <w:rPr>
          <w:rFonts w:ascii="Candara" w:hAnsi="Candara"/>
          <w:color w:val="686868"/>
          <w:sz w:val="20"/>
          <w:szCs w:val="20"/>
          <w:vertAlign w:val="superscript"/>
        </w:rPr>
        <w:t>th</w:t>
      </w:r>
      <w:r w:rsidR="002D23A2" w:rsidRPr="00C028E5">
        <w:rPr>
          <w:rFonts w:ascii="Candara" w:hAnsi="Candara"/>
          <w:color w:val="686868"/>
          <w:sz w:val="20"/>
          <w:szCs w:val="20"/>
        </w:rPr>
        <w:t>November 1983</w:t>
      </w:r>
    </w:p>
    <w:p w:rsidR="005B2E6C" w:rsidRPr="00C028E5" w:rsidRDefault="00C028E5" w:rsidP="005B2E6C">
      <w:p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>
        <w:rPr>
          <w:rFonts w:ascii="Candara" w:hAnsi="Candara"/>
          <w:color w:val="686868"/>
          <w:sz w:val="20"/>
          <w:szCs w:val="20"/>
        </w:rPr>
        <w:t>Languages Known:</w:t>
      </w:r>
      <w:r>
        <w:rPr>
          <w:rFonts w:ascii="Candara" w:hAnsi="Candara"/>
          <w:color w:val="686868"/>
          <w:sz w:val="20"/>
          <w:szCs w:val="20"/>
        </w:rPr>
        <w:tab/>
      </w:r>
      <w:r w:rsidR="009D2258">
        <w:rPr>
          <w:rFonts w:ascii="Candara" w:hAnsi="Candara"/>
          <w:color w:val="686868"/>
          <w:sz w:val="20"/>
          <w:szCs w:val="20"/>
        </w:rPr>
        <w:t>English, Hindi &amp; Malayalam.</w:t>
      </w:r>
    </w:p>
    <w:p w:rsidR="00AA7157" w:rsidRPr="00C028E5" w:rsidRDefault="00AA7157" w:rsidP="005B2E6C">
      <w:p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Nationality:</w:t>
      </w:r>
      <w:r w:rsidRPr="00C028E5">
        <w:rPr>
          <w:rFonts w:ascii="Candara" w:hAnsi="Candara"/>
          <w:color w:val="686868"/>
          <w:sz w:val="20"/>
          <w:szCs w:val="20"/>
        </w:rPr>
        <w:tab/>
      </w:r>
      <w:r w:rsidRPr="00C028E5">
        <w:rPr>
          <w:rFonts w:ascii="Candara" w:hAnsi="Candara"/>
          <w:color w:val="686868"/>
          <w:sz w:val="20"/>
          <w:szCs w:val="20"/>
        </w:rPr>
        <w:tab/>
        <w:t>Indian</w:t>
      </w:r>
      <w:r w:rsidRPr="00C028E5">
        <w:rPr>
          <w:rFonts w:ascii="Candara" w:hAnsi="Candara"/>
          <w:color w:val="686868"/>
          <w:sz w:val="20"/>
          <w:szCs w:val="20"/>
        </w:rPr>
        <w:tab/>
      </w:r>
    </w:p>
    <w:p w:rsidR="00195CFA" w:rsidRPr="00C028E5" w:rsidRDefault="00195CFA" w:rsidP="005B2E6C">
      <w:p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Marital Status:</w:t>
      </w:r>
      <w:r w:rsidRPr="00C028E5">
        <w:rPr>
          <w:rFonts w:ascii="Candara" w:hAnsi="Candara"/>
          <w:color w:val="686868"/>
          <w:sz w:val="20"/>
          <w:szCs w:val="20"/>
        </w:rPr>
        <w:tab/>
      </w:r>
      <w:r w:rsidRPr="00C028E5">
        <w:rPr>
          <w:rFonts w:ascii="Candara" w:hAnsi="Candara"/>
          <w:color w:val="686868"/>
          <w:sz w:val="20"/>
          <w:szCs w:val="20"/>
        </w:rPr>
        <w:tab/>
        <w:t>Married</w:t>
      </w:r>
    </w:p>
    <w:p w:rsidR="00195CFA" w:rsidRPr="00C028E5" w:rsidRDefault="00195CFA" w:rsidP="005B2E6C">
      <w:pPr>
        <w:spacing w:after="0" w:line="240" w:lineRule="auto"/>
        <w:jc w:val="both"/>
        <w:rPr>
          <w:rFonts w:ascii="Candara" w:hAnsi="Candara"/>
          <w:color w:val="686868"/>
          <w:sz w:val="20"/>
          <w:szCs w:val="20"/>
        </w:rPr>
      </w:pPr>
      <w:r w:rsidRPr="00C028E5">
        <w:rPr>
          <w:rFonts w:ascii="Candara" w:hAnsi="Candara"/>
          <w:color w:val="686868"/>
          <w:sz w:val="20"/>
          <w:szCs w:val="20"/>
        </w:rPr>
        <w:t>Visa Status:</w:t>
      </w:r>
      <w:r w:rsidRPr="00C028E5">
        <w:rPr>
          <w:rFonts w:ascii="Candara" w:hAnsi="Candara"/>
          <w:color w:val="686868"/>
          <w:sz w:val="20"/>
          <w:szCs w:val="20"/>
        </w:rPr>
        <w:tab/>
      </w:r>
      <w:r w:rsidRPr="00C028E5">
        <w:rPr>
          <w:rFonts w:ascii="Candara" w:hAnsi="Candara"/>
          <w:color w:val="686868"/>
          <w:sz w:val="20"/>
          <w:szCs w:val="20"/>
        </w:rPr>
        <w:tab/>
        <w:t>Visit Visa (Till May 01</w:t>
      </w:r>
      <w:r w:rsidRPr="00C028E5">
        <w:rPr>
          <w:rFonts w:ascii="Candara" w:hAnsi="Candara"/>
          <w:color w:val="686868"/>
          <w:sz w:val="20"/>
          <w:szCs w:val="20"/>
          <w:vertAlign w:val="superscript"/>
        </w:rPr>
        <w:t>st</w:t>
      </w:r>
      <w:r w:rsidRPr="00C028E5">
        <w:rPr>
          <w:rFonts w:ascii="Candara" w:hAnsi="Candara"/>
          <w:color w:val="686868"/>
          <w:sz w:val="20"/>
          <w:szCs w:val="20"/>
        </w:rPr>
        <w:t xml:space="preserve"> 2017)</w:t>
      </w:r>
      <w:r w:rsidRPr="00C028E5">
        <w:rPr>
          <w:rFonts w:ascii="Candara" w:hAnsi="Candara"/>
          <w:color w:val="686868"/>
          <w:sz w:val="20"/>
          <w:szCs w:val="20"/>
        </w:rPr>
        <w:tab/>
      </w:r>
      <w:r w:rsidRPr="00C028E5">
        <w:rPr>
          <w:rFonts w:ascii="Candara" w:hAnsi="Candara"/>
          <w:color w:val="686868"/>
          <w:sz w:val="20"/>
          <w:szCs w:val="20"/>
        </w:rPr>
        <w:tab/>
      </w:r>
      <w:r w:rsidRPr="00C028E5">
        <w:rPr>
          <w:rFonts w:ascii="Candara" w:hAnsi="Candara"/>
          <w:color w:val="686868"/>
          <w:sz w:val="20"/>
          <w:szCs w:val="20"/>
        </w:rPr>
        <w:tab/>
      </w:r>
    </w:p>
    <w:sectPr w:rsidR="00195CFA" w:rsidRPr="00C028E5" w:rsidSect="007B58F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F34"/>
    <w:multiLevelType w:val="hybridMultilevel"/>
    <w:tmpl w:val="7D800D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619F2"/>
    <w:multiLevelType w:val="hybridMultilevel"/>
    <w:tmpl w:val="1CA2D1C4"/>
    <w:lvl w:ilvl="0" w:tplc="AD7880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1A90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507F5"/>
    <w:multiLevelType w:val="hybridMultilevel"/>
    <w:tmpl w:val="F4AAD376"/>
    <w:lvl w:ilvl="0" w:tplc="4E4E7326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sz w:val="17"/>
        <w:szCs w:val="17"/>
      </w:rPr>
    </w:lvl>
    <w:lvl w:ilvl="1" w:tplc="DB443F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14440"/>
    <w:multiLevelType w:val="hybridMultilevel"/>
    <w:tmpl w:val="29AE6280"/>
    <w:lvl w:ilvl="0" w:tplc="4E4E7326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145C0"/>
    <w:multiLevelType w:val="hybridMultilevel"/>
    <w:tmpl w:val="1680771A"/>
    <w:lvl w:ilvl="0" w:tplc="6058A7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D68E8"/>
    <w:multiLevelType w:val="hybridMultilevel"/>
    <w:tmpl w:val="3D06A436"/>
    <w:lvl w:ilvl="0" w:tplc="FFFFFFFF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6629C"/>
    <w:multiLevelType w:val="hybridMultilevel"/>
    <w:tmpl w:val="AE3A8DC2"/>
    <w:lvl w:ilvl="0" w:tplc="AD78809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1A909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C00104"/>
    <w:multiLevelType w:val="hybridMultilevel"/>
    <w:tmpl w:val="64F6B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7321"/>
    <w:multiLevelType w:val="hybridMultilevel"/>
    <w:tmpl w:val="198EC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71BCB"/>
    <w:multiLevelType w:val="hybridMultilevel"/>
    <w:tmpl w:val="FAA89430"/>
    <w:lvl w:ilvl="0" w:tplc="A4C80390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806B79"/>
    <w:multiLevelType w:val="hybridMultilevel"/>
    <w:tmpl w:val="84DE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547E1"/>
    <w:multiLevelType w:val="hybridMultilevel"/>
    <w:tmpl w:val="7EA62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5C6CE2"/>
    <w:multiLevelType w:val="hybridMultilevel"/>
    <w:tmpl w:val="DEC24D62"/>
    <w:lvl w:ilvl="0" w:tplc="4E4E7326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0A44E9"/>
    <w:multiLevelType w:val="hybridMultilevel"/>
    <w:tmpl w:val="B20E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72F19"/>
    <w:multiLevelType w:val="hybridMultilevel"/>
    <w:tmpl w:val="2FB0E5A6"/>
    <w:lvl w:ilvl="0" w:tplc="4E4E7326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A514AB"/>
    <w:multiLevelType w:val="hybridMultilevel"/>
    <w:tmpl w:val="75501D5A"/>
    <w:lvl w:ilvl="0" w:tplc="4E4E7326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sz w:val="17"/>
        <w:szCs w:val="17"/>
      </w:rPr>
    </w:lvl>
    <w:lvl w:ilvl="1" w:tplc="DB443F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BB7F39"/>
    <w:multiLevelType w:val="hybridMultilevel"/>
    <w:tmpl w:val="72D603B0"/>
    <w:lvl w:ilvl="0" w:tplc="99221B9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62993D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25173"/>
    <w:multiLevelType w:val="hybridMultilevel"/>
    <w:tmpl w:val="C9A66F5A"/>
    <w:lvl w:ilvl="0" w:tplc="C2B4228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3553C3"/>
    <w:multiLevelType w:val="hybridMultilevel"/>
    <w:tmpl w:val="380696CC"/>
    <w:lvl w:ilvl="0" w:tplc="A4C80390">
      <w:start w:val="1"/>
      <w:numFmt w:val="bullet"/>
      <w:lvlText w:val=""/>
      <w:lvlJc w:val="left"/>
      <w:pPr>
        <w:ind w:left="360" w:hanging="360"/>
      </w:pPr>
      <w:rPr>
        <w:rFonts w:ascii="Wingdings 3" w:hAnsi="Wingdings 3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707BC"/>
    <w:multiLevelType w:val="hybridMultilevel"/>
    <w:tmpl w:val="D23CF302"/>
    <w:lvl w:ilvl="0" w:tplc="30E412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A90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0530C"/>
    <w:multiLevelType w:val="hybridMultilevel"/>
    <w:tmpl w:val="659C9A86"/>
    <w:lvl w:ilvl="0" w:tplc="A4C80390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36703B"/>
    <w:multiLevelType w:val="hybridMultilevel"/>
    <w:tmpl w:val="A9F8F898"/>
    <w:lvl w:ilvl="0" w:tplc="30E412A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1A909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5"/>
  </w:num>
  <w:num w:numId="9">
    <w:abstractNumId w:val="12"/>
  </w:num>
  <w:num w:numId="10">
    <w:abstractNumId w:val="3"/>
  </w:num>
  <w:num w:numId="11">
    <w:abstractNumId w:val="14"/>
  </w:num>
  <w:num w:numId="12">
    <w:abstractNumId w:val="9"/>
  </w:num>
  <w:num w:numId="13">
    <w:abstractNumId w:val="5"/>
  </w:num>
  <w:num w:numId="14">
    <w:abstractNumId w:val="17"/>
  </w:num>
  <w:num w:numId="15">
    <w:abstractNumId w:val="20"/>
  </w:num>
  <w:num w:numId="16">
    <w:abstractNumId w:val="18"/>
  </w:num>
  <w:num w:numId="17">
    <w:abstractNumId w:val="13"/>
  </w:num>
  <w:num w:numId="18">
    <w:abstractNumId w:val="10"/>
  </w:num>
  <w:num w:numId="19">
    <w:abstractNumId w:val="8"/>
  </w:num>
  <w:num w:numId="20">
    <w:abstractNumId w:val="11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116F"/>
    <w:rsid w:val="00000204"/>
    <w:rsid w:val="0000116F"/>
    <w:rsid w:val="00002902"/>
    <w:rsid w:val="00004D5B"/>
    <w:rsid w:val="000052F0"/>
    <w:rsid w:val="00006A86"/>
    <w:rsid w:val="0001173A"/>
    <w:rsid w:val="00012183"/>
    <w:rsid w:val="00012371"/>
    <w:rsid w:val="00016900"/>
    <w:rsid w:val="000175FA"/>
    <w:rsid w:val="00021344"/>
    <w:rsid w:val="00025EBF"/>
    <w:rsid w:val="000269E4"/>
    <w:rsid w:val="00031512"/>
    <w:rsid w:val="000403F4"/>
    <w:rsid w:val="00042049"/>
    <w:rsid w:val="0004280E"/>
    <w:rsid w:val="00054FBB"/>
    <w:rsid w:val="000556C7"/>
    <w:rsid w:val="00056D4F"/>
    <w:rsid w:val="00063F29"/>
    <w:rsid w:val="0006658D"/>
    <w:rsid w:val="00070C24"/>
    <w:rsid w:val="000803D1"/>
    <w:rsid w:val="000816EE"/>
    <w:rsid w:val="00081C2E"/>
    <w:rsid w:val="000828FF"/>
    <w:rsid w:val="00082DC1"/>
    <w:rsid w:val="000926C4"/>
    <w:rsid w:val="00093403"/>
    <w:rsid w:val="000A2517"/>
    <w:rsid w:val="000A3B66"/>
    <w:rsid w:val="000A4D7E"/>
    <w:rsid w:val="000A5177"/>
    <w:rsid w:val="000A5A49"/>
    <w:rsid w:val="000A6022"/>
    <w:rsid w:val="000A66B4"/>
    <w:rsid w:val="000B0209"/>
    <w:rsid w:val="000B1C5E"/>
    <w:rsid w:val="000C1185"/>
    <w:rsid w:val="000C5C6C"/>
    <w:rsid w:val="000C5FF8"/>
    <w:rsid w:val="000D2913"/>
    <w:rsid w:val="000D29E0"/>
    <w:rsid w:val="000D55CA"/>
    <w:rsid w:val="000D6793"/>
    <w:rsid w:val="000D7F94"/>
    <w:rsid w:val="000E0E4C"/>
    <w:rsid w:val="000F223C"/>
    <w:rsid w:val="000F2F85"/>
    <w:rsid w:val="000F720F"/>
    <w:rsid w:val="00100429"/>
    <w:rsid w:val="00104A3A"/>
    <w:rsid w:val="00107415"/>
    <w:rsid w:val="00112238"/>
    <w:rsid w:val="00116E40"/>
    <w:rsid w:val="00122E19"/>
    <w:rsid w:val="00126FAD"/>
    <w:rsid w:val="0013018A"/>
    <w:rsid w:val="001343F2"/>
    <w:rsid w:val="0014581A"/>
    <w:rsid w:val="00156F12"/>
    <w:rsid w:val="00157DD9"/>
    <w:rsid w:val="001609A2"/>
    <w:rsid w:val="0016136E"/>
    <w:rsid w:val="00161F10"/>
    <w:rsid w:val="0016306E"/>
    <w:rsid w:val="0016310A"/>
    <w:rsid w:val="001736F0"/>
    <w:rsid w:val="001804C7"/>
    <w:rsid w:val="00181080"/>
    <w:rsid w:val="00185C7F"/>
    <w:rsid w:val="00191684"/>
    <w:rsid w:val="00195CFA"/>
    <w:rsid w:val="001A1802"/>
    <w:rsid w:val="001A5751"/>
    <w:rsid w:val="001B46A6"/>
    <w:rsid w:val="001B5493"/>
    <w:rsid w:val="001C2A74"/>
    <w:rsid w:val="001C74B3"/>
    <w:rsid w:val="001D066F"/>
    <w:rsid w:val="001E094D"/>
    <w:rsid w:val="001E22AA"/>
    <w:rsid w:val="001E55A7"/>
    <w:rsid w:val="001E60F8"/>
    <w:rsid w:val="001F1FBF"/>
    <w:rsid w:val="002008FA"/>
    <w:rsid w:val="002061A2"/>
    <w:rsid w:val="0021508E"/>
    <w:rsid w:val="00217D97"/>
    <w:rsid w:val="00217EDF"/>
    <w:rsid w:val="0022170C"/>
    <w:rsid w:val="00221771"/>
    <w:rsid w:val="002225CB"/>
    <w:rsid w:val="00224FC7"/>
    <w:rsid w:val="00231165"/>
    <w:rsid w:val="0023202E"/>
    <w:rsid w:val="00233AEF"/>
    <w:rsid w:val="00233B86"/>
    <w:rsid w:val="002353EC"/>
    <w:rsid w:val="0024687A"/>
    <w:rsid w:val="0026377F"/>
    <w:rsid w:val="0028065D"/>
    <w:rsid w:val="0028407D"/>
    <w:rsid w:val="0028721E"/>
    <w:rsid w:val="00295C7C"/>
    <w:rsid w:val="0029649D"/>
    <w:rsid w:val="00296CBB"/>
    <w:rsid w:val="002A76CC"/>
    <w:rsid w:val="002B02D3"/>
    <w:rsid w:val="002B1775"/>
    <w:rsid w:val="002B2D2B"/>
    <w:rsid w:val="002B60BE"/>
    <w:rsid w:val="002C0F38"/>
    <w:rsid w:val="002C1065"/>
    <w:rsid w:val="002C1381"/>
    <w:rsid w:val="002C6973"/>
    <w:rsid w:val="002C7CEF"/>
    <w:rsid w:val="002D23A2"/>
    <w:rsid w:val="002E06C9"/>
    <w:rsid w:val="002E54ED"/>
    <w:rsid w:val="002F19DB"/>
    <w:rsid w:val="003030C1"/>
    <w:rsid w:val="003047F6"/>
    <w:rsid w:val="00307270"/>
    <w:rsid w:val="003163D2"/>
    <w:rsid w:val="0032015B"/>
    <w:rsid w:val="00322F7C"/>
    <w:rsid w:val="00331112"/>
    <w:rsid w:val="0033620F"/>
    <w:rsid w:val="003377E2"/>
    <w:rsid w:val="0034190E"/>
    <w:rsid w:val="00350789"/>
    <w:rsid w:val="003536B9"/>
    <w:rsid w:val="00354B64"/>
    <w:rsid w:val="003563F0"/>
    <w:rsid w:val="00365EA3"/>
    <w:rsid w:val="00371065"/>
    <w:rsid w:val="0037212C"/>
    <w:rsid w:val="00373553"/>
    <w:rsid w:val="003757D2"/>
    <w:rsid w:val="003759AA"/>
    <w:rsid w:val="003769C8"/>
    <w:rsid w:val="00391F1E"/>
    <w:rsid w:val="003A1BBA"/>
    <w:rsid w:val="003B053E"/>
    <w:rsid w:val="003B5C8E"/>
    <w:rsid w:val="003C0610"/>
    <w:rsid w:val="003C1026"/>
    <w:rsid w:val="003C13AE"/>
    <w:rsid w:val="003C6B59"/>
    <w:rsid w:val="003D03A5"/>
    <w:rsid w:val="003D279D"/>
    <w:rsid w:val="003D3040"/>
    <w:rsid w:val="003D3931"/>
    <w:rsid w:val="003D51F6"/>
    <w:rsid w:val="003E1B63"/>
    <w:rsid w:val="003E3297"/>
    <w:rsid w:val="003E7222"/>
    <w:rsid w:val="003F08F0"/>
    <w:rsid w:val="003F2604"/>
    <w:rsid w:val="003F5B21"/>
    <w:rsid w:val="003F64A9"/>
    <w:rsid w:val="003F6C2B"/>
    <w:rsid w:val="004003CD"/>
    <w:rsid w:val="004010A0"/>
    <w:rsid w:val="00411E59"/>
    <w:rsid w:val="0041450C"/>
    <w:rsid w:val="004171DE"/>
    <w:rsid w:val="00417323"/>
    <w:rsid w:val="004174A1"/>
    <w:rsid w:val="004227DC"/>
    <w:rsid w:val="00423BCE"/>
    <w:rsid w:val="004301A8"/>
    <w:rsid w:val="004313BE"/>
    <w:rsid w:val="00434CDA"/>
    <w:rsid w:val="004508DB"/>
    <w:rsid w:val="004535DA"/>
    <w:rsid w:val="0045479E"/>
    <w:rsid w:val="00455A5F"/>
    <w:rsid w:val="0045776C"/>
    <w:rsid w:val="00457B6A"/>
    <w:rsid w:val="00460508"/>
    <w:rsid w:val="00462029"/>
    <w:rsid w:val="00462AEA"/>
    <w:rsid w:val="00463675"/>
    <w:rsid w:val="00464F81"/>
    <w:rsid w:val="00472261"/>
    <w:rsid w:val="00480EB9"/>
    <w:rsid w:val="00490D13"/>
    <w:rsid w:val="0049100F"/>
    <w:rsid w:val="00493E60"/>
    <w:rsid w:val="004959DD"/>
    <w:rsid w:val="00495AA8"/>
    <w:rsid w:val="004A1A5D"/>
    <w:rsid w:val="004A4F64"/>
    <w:rsid w:val="004A5873"/>
    <w:rsid w:val="004A7CB0"/>
    <w:rsid w:val="004C6E74"/>
    <w:rsid w:val="004E18AE"/>
    <w:rsid w:val="004E2BCA"/>
    <w:rsid w:val="004F06C8"/>
    <w:rsid w:val="004F07D6"/>
    <w:rsid w:val="004F0F3F"/>
    <w:rsid w:val="004F21AB"/>
    <w:rsid w:val="004F4E4A"/>
    <w:rsid w:val="005141BD"/>
    <w:rsid w:val="00516EBA"/>
    <w:rsid w:val="0052107D"/>
    <w:rsid w:val="00522715"/>
    <w:rsid w:val="0053290D"/>
    <w:rsid w:val="00550D12"/>
    <w:rsid w:val="0055116D"/>
    <w:rsid w:val="00565B68"/>
    <w:rsid w:val="00570E63"/>
    <w:rsid w:val="00571F7C"/>
    <w:rsid w:val="00575BBB"/>
    <w:rsid w:val="00576AEF"/>
    <w:rsid w:val="005774FE"/>
    <w:rsid w:val="005950DB"/>
    <w:rsid w:val="005B01E2"/>
    <w:rsid w:val="005B2E6C"/>
    <w:rsid w:val="005B4CA7"/>
    <w:rsid w:val="005B6128"/>
    <w:rsid w:val="005C542B"/>
    <w:rsid w:val="005C6311"/>
    <w:rsid w:val="005D0D96"/>
    <w:rsid w:val="005D2496"/>
    <w:rsid w:val="005D3B01"/>
    <w:rsid w:val="005E1F35"/>
    <w:rsid w:val="005E2467"/>
    <w:rsid w:val="005E37F7"/>
    <w:rsid w:val="005E6FA6"/>
    <w:rsid w:val="005F3F87"/>
    <w:rsid w:val="005F4844"/>
    <w:rsid w:val="005F74B7"/>
    <w:rsid w:val="00605475"/>
    <w:rsid w:val="00610451"/>
    <w:rsid w:val="00640315"/>
    <w:rsid w:val="006427FF"/>
    <w:rsid w:val="00643229"/>
    <w:rsid w:val="00651C7A"/>
    <w:rsid w:val="00652128"/>
    <w:rsid w:val="00654E3B"/>
    <w:rsid w:val="00665955"/>
    <w:rsid w:val="00666665"/>
    <w:rsid w:val="00667C2A"/>
    <w:rsid w:val="00672575"/>
    <w:rsid w:val="006809F4"/>
    <w:rsid w:val="006843F2"/>
    <w:rsid w:val="00684D04"/>
    <w:rsid w:val="00686A10"/>
    <w:rsid w:val="00695723"/>
    <w:rsid w:val="006A59EF"/>
    <w:rsid w:val="006B0431"/>
    <w:rsid w:val="006C1DDF"/>
    <w:rsid w:val="006C3EBA"/>
    <w:rsid w:val="006C53F9"/>
    <w:rsid w:val="006D2921"/>
    <w:rsid w:val="006D42DC"/>
    <w:rsid w:val="006E220F"/>
    <w:rsid w:val="006E49D5"/>
    <w:rsid w:val="006F124F"/>
    <w:rsid w:val="006F4E0D"/>
    <w:rsid w:val="006F6252"/>
    <w:rsid w:val="007050F9"/>
    <w:rsid w:val="007066E7"/>
    <w:rsid w:val="00720D9C"/>
    <w:rsid w:val="007221C4"/>
    <w:rsid w:val="007230F3"/>
    <w:rsid w:val="00725FD1"/>
    <w:rsid w:val="007262EB"/>
    <w:rsid w:val="0072638C"/>
    <w:rsid w:val="007275A2"/>
    <w:rsid w:val="00733456"/>
    <w:rsid w:val="007345C4"/>
    <w:rsid w:val="0073588F"/>
    <w:rsid w:val="00735896"/>
    <w:rsid w:val="00736C49"/>
    <w:rsid w:val="00737FB8"/>
    <w:rsid w:val="007432ED"/>
    <w:rsid w:val="00761954"/>
    <w:rsid w:val="00762EE8"/>
    <w:rsid w:val="00772030"/>
    <w:rsid w:val="007868CF"/>
    <w:rsid w:val="00786914"/>
    <w:rsid w:val="00790FDA"/>
    <w:rsid w:val="00793EB2"/>
    <w:rsid w:val="007A7AE7"/>
    <w:rsid w:val="007B0C5B"/>
    <w:rsid w:val="007B207E"/>
    <w:rsid w:val="007B58F7"/>
    <w:rsid w:val="007B6FE4"/>
    <w:rsid w:val="007C1779"/>
    <w:rsid w:val="007C1C5C"/>
    <w:rsid w:val="007C3338"/>
    <w:rsid w:val="007C49A9"/>
    <w:rsid w:val="007D1378"/>
    <w:rsid w:val="007D2ADF"/>
    <w:rsid w:val="007D480D"/>
    <w:rsid w:val="007D4C6D"/>
    <w:rsid w:val="007D501F"/>
    <w:rsid w:val="007E116E"/>
    <w:rsid w:val="007E3CB7"/>
    <w:rsid w:val="007F2E9E"/>
    <w:rsid w:val="007F414E"/>
    <w:rsid w:val="007F591B"/>
    <w:rsid w:val="008107A8"/>
    <w:rsid w:val="00811F35"/>
    <w:rsid w:val="0081305D"/>
    <w:rsid w:val="008133BB"/>
    <w:rsid w:val="008216AB"/>
    <w:rsid w:val="008250E1"/>
    <w:rsid w:val="00825472"/>
    <w:rsid w:val="0082698E"/>
    <w:rsid w:val="008279F5"/>
    <w:rsid w:val="00827D69"/>
    <w:rsid w:val="0083197D"/>
    <w:rsid w:val="00833CF5"/>
    <w:rsid w:val="00837C58"/>
    <w:rsid w:val="0084267C"/>
    <w:rsid w:val="00842F81"/>
    <w:rsid w:val="00846661"/>
    <w:rsid w:val="008539D3"/>
    <w:rsid w:val="008559F1"/>
    <w:rsid w:val="00860264"/>
    <w:rsid w:val="00862009"/>
    <w:rsid w:val="008649FD"/>
    <w:rsid w:val="00865EF0"/>
    <w:rsid w:val="008727F1"/>
    <w:rsid w:val="008821F0"/>
    <w:rsid w:val="00882687"/>
    <w:rsid w:val="008935E4"/>
    <w:rsid w:val="0089557D"/>
    <w:rsid w:val="008B08EE"/>
    <w:rsid w:val="008B2DD7"/>
    <w:rsid w:val="008B4B2F"/>
    <w:rsid w:val="008C080D"/>
    <w:rsid w:val="008C4199"/>
    <w:rsid w:val="008C60EB"/>
    <w:rsid w:val="008C77CC"/>
    <w:rsid w:val="008D2E6B"/>
    <w:rsid w:val="008D42A6"/>
    <w:rsid w:val="008D7527"/>
    <w:rsid w:val="008E24D6"/>
    <w:rsid w:val="008F239A"/>
    <w:rsid w:val="00904149"/>
    <w:rsid w:val="009154E8"/>
    <w:rsid w:val="00921D3A"/>
    <w:rsid w:val="00926603"/>
    <w:rsid w:val="00927432"/>
    <w:rsid w:val="00930E5C"/>
    <w:rsid w:val="00935A2A"/>
    <w:rsid w:val="009369D0"/>
    <w:rsid w:val="00940256"/>
    <w:rsid w:val="00941360"/>
    <w:rsid w:val="00945EB9"/>
    <w:rsid w:val="00952E1C"/>
    <w:rsid w:val="00953065"/>
    <w:rsid w:val="00955DB5"/>
    <w:rsid w:val="00961229"/>
    <w:rsid w:val="00970469"/>
    <w:rsid w:val="00972B52"/>
    <w:rsid w:val="00972F50"/>
    <w:rsid w:val="00973E8C"/>
    <w:rsid w:val="009744B7"/>
    <w:rsid w:val="00975071"/>
    <w:rsid w:val="00976974"/>
    <w:rsid w:val="00982B14"/>
    <w:rsid w:val="00985A37"/>
    <w:rsid w:val="00985C32"/>
    <w:rsid w:val="009A00AD"/>
    <w:rsid w:val="009A088F"/>
    <w:rsid w:val="009B799B"/>
    <w:rsid w:val="009C3CFB"/>
    <w:rsid w:val="009C45FF"/>
    <w:rsid w:val="009C6FCE"/>
    <w:rsid w:val="009C76B4"/>
    <w:rsid w:val="009C76C7"/>
    <w:rsid w:val="009D2258"/>
    <w:rsid w:val="009E3527"/>
    <w:rsid w:val="009E37F0"/>
    <w:rsid w:val="009E452A"/>
    <w:rsid w:val="009F22D3"/>
    <w:rsid w:val="009F6637"/>
    <w:rsid w:val="00A029ED"/>
    <w:rsid w:val="00A03EF3"/>
    <w:rsid w:val="00A0642C"/>
    <w:rsid w:val="00A10723"/>
    <w:rsid w:val="00A1157E"/>
    <w:rsid w:val="00A13BED"/>
    <w:rsid w:val="00A16553"/>
    <w:rsid w:val="00A308D9"/>
    <w:rsid w:val="00A3377E"/>
    <w:rsid w:val="00A34ABE"/>
    <w:rsid w:val="00A42C27"/>
    <w:rsid w:val="00A4646B"/>
    <w:rsid w:val="00A516C9"/>
    <w:rsid w:val="00A52247"/>
    <w:rsid w:val="00A55A6F"/>
    <w:rsid w:val="00A60943"/>
    <w:rsid w:val="00A61258"/>
    <w:rsid w:val="00A649CD"/>
    <w:rsid w:val="00A65AA7"/>
    <w:rsid w:val="00A8037E"/>
    <w:rsid w:val="00A8186C"/>
    <w:rsid w:val="00A8370D"/>
    <w:rsid w:val="00A86E87"/>
    <w:rsid w:val="00A92FC5"/>
    <w:rsid w:val="00A95BF1"/>
    <w:rsid w:val="00AA2D2C"/>
    <w:rsid w:val="00AA304D"/>
    <w:rsid w:val="00AA7157"/>
    <w:rsid w:val="00AB577C"/>
    <w:rsid w:val="00AB5A7B"/>
    <w:rsid w:val="00AC5188"/>
    <w:rsid w:val="00AD40AA"/>
    <w:rsid w:val="00AD6838"/>
    <w:rsid w:val="00AE040A"/>
    <w:rsid w:val="00AE138E"/>
    <w:rsid w:val="00AE59E7"/>
    <w:rsid w:val="00AF4958"/>
    <w:rsid w:val="00B02FAE"/>
    <w:rsid w:val="00B040D5"/>
    <w:rsid w:val="00B05C3C"/>
    <w:rsid w:val="00B12786"/>
    <w:rsid w:val="00B13056"/>
    <w:rsid w:val="00B13CAA"/>
    <w:rsid w:val="00B152EC"/>
    <w:rsid w:val="00B2223C"/>
    <w:rsid w:val="00B24B68"/>
    <w:rsid w:val="00B30D07"/>
    <w:rsid w:val="00B40591"/>
    <w:rsid w:val="00B43EEC"/>
    <w:rsid w:val="00B44276"/>
    <w:rsid w:val="00B47050"/>
    <w:rsid w:val="00B50D76"/>
    <w:rsid w:val="00B53771"/>
    <w:rsid w:val="00B549B4"/>
    <w:rsid w:val="00B619B7"/>
    <w:rsid w:val="00B63F85"/>
    <w:rsid w:val="00B662C3"/>
    <w:rsid w:val="00B7028D"/>
    <w:rsid w:val="00B73FA6"/>
    <w:rsid w:val="00B74C06"/>
    <w:rsid w:val="00B8574A"/>
    <w:rsid w:val="00B93442"/>
    <w:rsid w:val="00B95CB5"/>
    <w:rsid w:val="00BA308B"/>
    <w:rsid w:val="00BA3CEC"/>
    <w:rsid w:val="00BA5FFD"/>
    <w:rsid w:val="00BA6A70"/>
    <w:rsid w:val="00BA6EB4"/>
    <w:rsid w:val="00BB099B"/>
    <w:rsid w:val="00BB2D14"/>
    <w:rsid w:val="00BB6292"/>
    <w:rsid w:val="00BC0B18"/>
    <w:rsid w:val="00BC296F"/>
    <w:rsid w:val="00BC34FC"/>
    <w:rsid w:val="00BC763F"/>
    <w:rsid w:val="00BD0078"/>
    <w:rsid w:val="00BD0B81"/>
    <w:rsid w:val="00BD2EF9"/>
    <w:rsid w:val="00BD4F44"/>
    <w:rsid w:val="00BE0E0E"/>
    <w:rsid w:val="00BE1F7B"/>
    <w:rsid w:val="00BE2D5F"/>
    <w:rsid w:val="00BE6406"/>
    <w:rsid w:val="00BF5617"/>
    <w:rsid w:val="00BF5B3F"/>
    <w:rsid w:val="00C028E5"/>
    <w:rsid w:val="00C02F67"/>
    <w:rsid w:val="00C06664"/>
    <w:rsid w:val="00C106BD"/>
    <w:rsid w:val="00C111BE"/>
    <w:rsid w:val="00C170C2"/>
    <w:rsid w:val="00C221CA"/>
    <w:rsid w:val="00C2230F"/>
    <w:rsid w:val="00C35D4F"/>
    <w:rsid w:val="00C371C2"/>
    <w:rsid w:val="00C43D29"/>
    <w:rsid w:val="00C53B5B"/>
    <w:rsid w:val="00C660A9"/>
    <w:rsid w:val="00C66EBD"/>
    <w:rsid w:val="00C710D0"/>
    <w:rsid w:val="00C90066"/>
    <w:rsid w:val="00C94456"/>
    <w:rsid w:val="00C95939"/>
    <w:rsid w:val="00C97586"/>
    <w:rsid w:val="00C97CF2"/>
    <w:rsid w:val="00CA33FC"/>
    <w:rsid w:val="00CB59DB"/>
    <w:rsid w:val="00CB73E5"/>
    <w:rsid w:val="00CC186F"/>
    <w:rsid w:val="00CC5463"/>
    <w:rsid w:val="00CD1B65"/>
    <w:rsid w:val="00CD23D7"/>
    <w:rsid w:val="00CE130D"/>
    <w:rsid w:val="00CE6F71"/>
    <w:rsid w:val="00D12C7B"/>
    <w:rsid w:val="00D1614C"/>
    <w:rsid w:val="00D16A12"/>
    <w:rsid w:val="00D17227"/>
    <w:rsid w:val="00D3128F"/>
    <w:rsid w:val="00D31C48"/>
    <w:rsid w:val="00D33234"/>
    <w:rsid w:val="00D35CC1"/>
    <w:rsid w:val="00D46030"/>
    <w:rsid w:val="00D46F28"/>
    <w:rsid w:val="00D50E0E"/>
    <w:rsid w:val="00D54B92"/>
    <w:rsid w:val="00D554D3"/>
    <w:rsid w:val="00D56568"/>
    <w:rsid w:val="00D57E23"/>
    <w:rsid w:val="00D64555"/>
    <w:rsid w:val="00D7008A"/>
    <w:rsid w:val="00D70F4F"/>
    <w:rsid w:val="00D72410"/>
    <w:rsid w:val="00D72C21"/>
    <w:rsid w:val="00D745A0"/>
    <w:rsid w:val="00D77740"/>
    <w:rsid w:val="00D77D46"/>
    <w:rsid w:val="00D83292"/>
    <w:rsid w:val="00D942B7"/>
    <w:rsid w:val="00D96905"/>
    <w:rsid w:val="00DA2090"/>
    <w:rsid w:val="00DA6A99"/>
    <w:rsid w:val="00DB1DE3"/>
    <w:rsid w:val="00DB5DBE"/>
    <w:rsid w:val="00DC152A"/>
    <w:rsid w:val="00DC29F9"/>
    <w:rsid w:val="00DC38E4"/>
    <w:rsid w:val="00DD0111"/>
    <w:rsid w:val="00DD1538"/>
    <w:rsid w:val="00DD57E1"/>
    <w:rsid w:val="00DD5E92"/>
    <w:rsid w:val="00DD6444"/>
    <w:rsid w:val="00DE143F"/>
    <w:rsid w:val="00DE4367"/>
    <w:rsid w:val="00DE4DD8"/>
    <w:rsid w:val="00DF06C0"/>
    <w:rsid w:val="00DF5D61"/>
    <w:rsid w:val="00DF66DE"/>
    <w:rsid w:val="00E04D94"/>
    <w:rsid w:val="00E06F9F"/>
    <w:rsid w:val="00E07C0F"/>
    <w:rsid w:val="00E10B09"/>
    <w:rsid w:val="00E140DA"/>
    <w:rsid w:val="00E14893"/>
    <w:rsid w:val="00E22645"/>
    <w:rsid w:val="00E323C0"/>
    <w:rsid w:val="00E3579D"/>
    <w:rsid w:val="00E36C8A"/>
    <w:rsid w:val="00E36F77"/>
    <w:rsid w:val="00E44DFF"/>
    <w:rsid w:val="00E5031C"/>
    <w:rsid w:val="00E605BB"/>
    <w:rsid w:val="00E60B00"/>
    <w:rsid w:val="00E63395"/>
    <w:rsid w:val="00E64EA6"/>
    <w:rsid w:val="00E733C1"/>
    <w:rsid w:val="00E751C9"/>
    <w:rsid w:val="00E7560B"/>
    <w:rsid w:val="00E85588"/>
    <w:rsid w:val="00E86887"/>
    <w:rsid w:val="00E86B26"/>
    <w:rsid w:val="00E92CE8"/>
    <w:rsid w:val="00EA1CE3"/>
    <w:rsid w:val="00EA33E3"/>
    <w:rsid w:val="00EB40D6"/>
    <w:rsid w:val="00EB4A29"/>
    <w:rsid w:val="00EB4EB4"/>
    <w:rsid w:val="00EB56BE"/>
    <w:rsid w:val="00ED3677"/>
    <w:rsid w:val="00ED6249"/>
    <w:rsid w:val="00EF3C0C"/>
    <w:rsid w:val="00F00BB5"/>
    <w:rsid w:val="00F02B77"/>
    <w:rsid w:val="00F1053D"/>
    <w:rsid w:val="00F14F44"/>
    <w:rsid w:val="00F27E09"/>
    <w:rsid w:val="00F31323"/>
    <w:rsid w:val="00F325BB"/>
    <w:rsid w:val="00F41D9A"/>
    <w:rsid w:val="00F42E41"/>
    <w:rsid w:val="00F45810"/>
    <w:rsid w:val="00F50950"/>
    <w:rsid w:val="00F57F1A"/>
    <w:rsid w:val="00F6034C"/>
    <w:rsid w:val="00F62F33"/>
    <w:rsid w:val="00F7068F"/>
    <w:rsid w:val="00F824DB"/>
    <w:rsid w:val="00F82D42"/>
    <w:rsid w:val="00F86D94"/>
    <w:rsid w:val="00F9569D"/>
    <w:rsid w:val="00FA04B4"/>
    <w:rsid w:val="00FA674A"/>
    <w:rsid w:val="00FB2B7D"/>
    <w:rsid w:val="00FB6066"/>
    <w:rsid w:val="00FB6B77"/>
    <w:rsid w:val="00FC0AA2"/>
    <w:rsid w:val="00FC7130"/>
    <w:rsid w:val="00FD00DF"/>
    <w:rsid w:val="00FD1387"/>
    <w:rsid w:val="00FE09AD"/>
    <w:rsid w:val="00FE1BF4"/>
    <w:rsid w:val="00FE2BCC"/>
    <w:rsid w:val="00FE54BC"/>
    <w:rsid w:val="00FF1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05"/>
  </w:style>
  <w:style w:type="paragraph" w:styleId="Heading2">
    <w:name w:val="heading 2"/>
    <w:basedOn w:val="Normal"/>
    <w:next w:val="BodyText"/>
    <w:link w:val="Heading2Char"/>
    <w:rsid w:val="00322F7C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06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BE6406"/>
    <w:pPr>
      <w:spacing w:after="120" w:line="240" w:lineRule="auto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E6406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116E40"/>
    <w:pPr>
      <w:spacing w:after="0" w:line="240" w:lineRule="auto"/>
    </w:pPr>
    <w:rPr>
      <w:rFonts w:eastAsiaTheme="minorEastAsia"/>
      <w:b/>
      <w:sz w:val="18"/>
      <w:szCs w:val="18"/>
    </w:rPr>
  </w:style>
  <w:style w:type="paragraph" w:styleId="ListParagraph">
    <w:name w:val="List Paragraph"/>
    <w:basedOn w:val="Normal"/>
    <w:qFormat/>
    <w:rsid w:val="00A81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22F7C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22F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2F7C"/>
  </w:style>
  <w:style w:type="paragraph" w:styleId="BodyText2">
    <w:name w:val="Body Text 2"/>
    <w:basedOn w:val="Normal"/>
    <w:link w:val="BodyText2Char"/>
    <w:uiPriority w:val="99"/>
    <w:semiHidden/>
    <w:unhideWhenUsed/>
    <w:rsid w:val="00BE2D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2D5F"/>
  </w:style>
  <w:style w:type="paragraph" w:customStyle="1" w:styleId="Achievement">
    <w:name w:val="Achievement"/>
    <w:basedOn w:val="BodyText"/>
    <w:rsid w:val="00E751C9"/>
    <w:pPr>
      <w:numPr>
        <w:numId w:val="13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4CA7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06C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rsid w:val="00322F7C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06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BE6406"/>
    <w:pPr>
      <w:spacing w:after="120" w:line="240" w:lineRule="auto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E6406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116E40"/>
    <w:pPr>
      <w:spacing w:after="0" w:line="240" w:lineRule="auto"/>
    </w:pPr>
    <w:rPr>
      <w:rFonts w:eastAsiaTheme="minorEastAsia"/>
      <w:b/>
      <w:sz w:val="18"/>
      <w:szCs w:val="18"/>
    </w:rPr>
  </w:style>
  <w:style w:type="paragraph" w:styleId="ListParagraph">
    <w:name w:val="List Paragraph"/>
    <w:basedOn w:val="Normal"/>
    <w:qFormat/>
    <w:rsid w:val="00A81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22F7C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22F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2F7C"/>
  </w:style>
  <w:style w:type="paragraph" w:styleId="BodyText2">
    <w:name w:val="Body Text 2"/>
    <w:basedOn w:val="Normal"/>
    <w:link w:val="BodyText2Char"/>
    <w:uiPriority w:val="99"/>
    <w:semiHidden/>
    <w:unhideWhenUsed/>
    <w:rsid w:val="00BE2D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2D5F"/>
  </w:style>
  <w:style w:type="paragraph" w:customStyle="1" w:styleId="Achievement">
    <w:name w:val="Achievement"/>
    <w:basedOn w:val="BodyText"/>
    <w:rsid w:val="00E751C9"/>
    <w:pPr>
      <w:numPr>
        <w:numId w:val="13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4CA7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06C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346502@2freemail.com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09679E-BD5F-4326-8FAB-6E80662780D1}" type="doc">
      <dgm:prSet loTypeId="urn:microsoft.com/office/officeart/2005/8/layout/bProcess4" loCatId="process" qsTypeId="urn:microsoft.com/office/officeart/2005/8/quickstyle/simple4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896C9F5B-52A6-4B8E-9A0A-C70779A1D3D9}">
      <dgm:prSet phldrT="[Text]" custT="1"/>
      <dgm:spPr>
        <a:solidFill>
          <a:srgbClr val="DBD600"/>
        </a:solidFill>
      </dgm:spPr>
      <dgm:t>
        <a:bodyPr/>
        <a:lstStyle/>
        <a:p>
          <a:r>
            <a:rPr lang="en-US" sz="1050" b="1">
              <a:solidFill>
                <a:schemeClr val="tx1">
                  <a:lumMod val="65000"/>
                  <a:lumOff val="35000"/>
                </a:schemeClr>
              </a:solidFill>
              <a:latin typeface="Candara" pitchFamily="34" charset="0"/>
            </a:rPr>
            <a:t>Financial &amp; Accounts</a:t>
          </a:r>
        </a:p>
      </dgm:t>
    </dgm:pt>
    <dgm:pt modelId="{C85ECAFD-CCDB-4D32-8360-7B406905621B}" type="parTrans" cxnId="{E094EE03-23F2-4732-8A12-9A199A7424A6}">
      <dgm:prSet/>
      <dgm:spPr/>
      <dgm:t>
        <a:bodyPr/>
        <a:lstStyle/>
        <a:p>
          <a:endParaRPr lang="en-US"/>
        </a:p>
      </dgm:t>
    </dgm:pt>
    <dgm:pt modelId="{9580FCBC-18B3-4918-B629-D39D067F0989}" type="sibTrans" cxnId="{E094EE03-23F2-4732-8A12-9A199A7424A6}">
      <dgm:prSet/>
      <dgm:spPr/>
      <dgm:t>
        <a:bodyPr/>
        <a:lstStyle/>
        <a:p>
          <a:endParaRPr lang="en-US"/>
        </a:p>
      </dgm:t>
    </dgm:pt>
    <dgm:pt modelId="{BB2E30C2-BEBD-4C8F-8993-A4D453A0F00E}">
      <dgm:prSet phldrT="[Text]" custT="1"/>
      <dgm:spPr>
        <a:solidFill>
          <a:srgbClr val="DBD600"/>
        </a:solidFill>
      </dgm:spPr>
      <dgm:t>
        <a:bodyPr/>
        <a:lstStyle/>
        <a:p>
          <a:r>
            <a:rPr lang="en-US" sz="1050" b="1">
              <a:solidFill>
                <a:schemeClr val="tx1">
                  <a:lumMod val="65000"/>
                  <a:lumOff val="35000"/>
                </a:schemeClr>
              </a:solidFill>
              <a:latin typeface="Candara" pitchFamily="34" charset="0"/>
            </a:rPr>
            <a:t>Auditing</a:t>
          </a:r>
        </a:p>
      </dgm:t>
    </dgm:pt>
    <dgm:pt modelId="{6B4D8E86-75AD-4DEB-92DC-C2437F800C3E}" type="sibTrans" cxnId="{33F167A7-A4FC-4A25-B730-D4DD604938B7}">
      <dgm:prSet/>
      <dgm:spPr/>
      <dgm:t>
        <a:bodyPr/>
        <a:lstStyle/>
        <a:p>
          <a:endParaRPr lang="en-US"/>
        </a:p>
      </dgm:t>
    </dgm:pt>
    <dgm:pt modelId="{41B3D342-6AFD-494C-BD2D-4398B0109494}" type="parTrans" cxnId="{33F167A7-A4FC-4A25-B730-D4DD604938B7}">
      <dgm:prSet/>
      <dgm:spPr/>
      <dgm:t>
        <a:bodyPr/>
        <a:lstStyle/>
        <a:p>
          <a:endParaRPr lang="en-US"/>
        </a:p>
      </dgm:t>
    </dgm:pt>
    <dgm:pt modelId="{E3E35904-D410-484C-AE9E-66CC3378F8C4}">
      <dgm:prSet phldrT="[Text]" custT="1"/>
      <dgm:spPr>
        <a:solidFill>
          <a:srgbClr val="DBD600"/>
        </a:solidFill>
      </dgm:spPr>
      <dgm:t>
        <a:bodyPr/>
        <a:lstStyle/>
        <a:p>
          <a:r>
            <a:rPr lang="en-GB" sz="1050" b="1">
              <a:solidFill>
                <a:schemeClr val="tx1">
                  <a:lumMod val="65000"/>
                  <a:lumOff val="35000"/>
                </a:schemeClr>
              </a:solidFill>
              <a:latin typeface="Candara" pitchFamily="34" charset="0"/>
            </a:rPr>
            <a:t>Statutory Compliance</a:t>
          </a:r>
          <a:endParaRPr lang="en-US" sz="1050" b="1">
            <a:solidFill>
              <a:schemeClr val="tx1">
                <a:lumMod val="65000"/>
                <a:lumOff val="35000"/>
              </a:schemeClr>
            </a:solidFill>
            <a:latin typeface="Candara" pitchFamily="34" charset="0"/>
          </a:endParaRPr>
        </a:p>
      </dgm:t>
    </dgm:pt>
    <dgm:pt modelId="{F1DBCB5D-D833-4A8C-8D8F-7A52B1FDF9F2}" type="sibTrans" cxnId="{ED7802B3-5249-4ABA-A53A-4B298DF9514E}">
      <dgm:prSet/>
      <dgm:spPr/>
      <dgm:t>
        <a:bodyPr/>
        <a:lstStyle/>
        <a:p>
          <a:endParaRPr lang="en-US"/>
        </a:p>
      </dgm:t>
    </dgm:pt>
    <dgm:pt modelId="{3341E7B8-EA67-4368-83B5-01620D1A5A92}" type="parTrans" cxnId="{ED7802B3-5249-4ABA-A53A-4B298DF9514E}">
      <dgm:prSet/>
      <dgm:spPr/>
      <dgm:t>
        <a:bodyPr/>
        <a:lstStyle/>
        <a:p>
          <a:endParaRPr lang="en-US"/>
        </a:p>
      </dgm:t>
    </dgm:pt>
    <dgm:pt modelId="{87D9777B-6D01-498D-937B-A12A46D6C374}">
      <dgm:prSet phldrT="[Text]" custT="1"/>
      <dgm:spPr>
        <a:solidFill>
          <a:srgbClr val="DBD600"/>
        </a:solidFill>
      </dgm:spPr>
      <dgm:t>
        <a:bodyPr/>
        <a:lstStyle/>
        <a:p>
          <a:r>
            <a:rPr lang="en-US" sz="1050" b="1">
              <a:solidFill>
                <a:schemeClr val="tx1">
                  <a:lumMod val="65000"/>
                  <a:lumOff val="35000"/>
                </a:schemeClr>
              </a:solidFill>
              <a:latin typeface="Candara" pitchFamily="34" charset="0"/>
            </a:rPr>
            <a:t>Strategic Planning</a:t>
          </a:r>
        </a:p>
      </dgm:t>
    </dgm:pt>
    <dgm:pt modelId="{98FBB62D-B806-4851-A5BB-E10D90E7932E}" type="sibTrans" cxnId="{7C1E8F25-9B64-4160-AE50-9DE78C546F09}">
      <dgm:prSet/>
      <dgm:spPr/>
      <dgm:t>
        <a:bodyPr/>
        <a:lstStyle/>
        <a:p>
          <a:endParaRPr lang="en-US"/>
        </a:p>
      </dgm:t>
    </dgm:pt>
    <dgm:pt modelId="{DACCF076-845B-4A5D-946A-7ED5E605DD6D}" type="parTrans" cxnId="{7C1E8F25-9B64-4160-AE50-9DE78C546F09}">
      <dgm:prSet/>
      <dgm:spPr/>
      <dgm:t>
        <a:bodyPr/>
        <a:lstStyle/>
        <a:p>
          <a:endParaRPr lang="en-US"/>
        </a:p>
      </dgm:t>
    </dgm:pt>
    <dgm:pt modelId="{56C53CCC-F67A-4EEF-AD5C-51F46213D4D7}">
      <dgm:prSet phldrT="[Text]" custT="1"/>
      <dgm:spPr>
        <a:solidFill>
          <a:srgbClr val="DBD600"/>
        </a:solidFill>
      </dgm:spPr>
      <dgm:t>
        <a:bodyPr/>
        <a:lstStyle/>
        <a:p>
          <a:r>
            <a:rPr lang="en-US" sz="1050" b="1">
              <a:solidFill>
                <a:schemeClr val="tx1">
                  <a:lumMod val="65000"/>
                  <a:lumOff val="35000"/>
                </a:schemeClr>
              </a:solidFill>
              <a:latin typeface="Candara" pitchFamily="34" charset="0"/>
            </a:rPr>
            <a:t>Operations</a:t>
          </a:r>
        </a:p>
      </dgm:t>
    </dgm:pt>
    <dgm:pt modelId="{8D67366C-7758-4704-BE30-F41E47DBA11F}" type="sibTrans" cxnId="{DC308F87-7B3F-4330-8A4C-2B9CC2AE1B70}">
      <dgm:prSet/>
      <dgm:spPr/>
      <dgm:t>
        <a:bodyPr/>
        <a:lstStyle/>
        <a:p>
          <a:endParaRPr lang="en-US"/>
        </a:p>
      </dgm:t>
    </dgm:pt>
    <dgm:pt modelId="{47C28318-DB7B-4959-8166-D65125CD2ED8}" type="parTrans" cxnId="{DC308F87-7B3F-4330-8A4C-2B9CC2AE1B70}">
      <dgm:prSet/>
      <dgm:spPr/>
      <dgm:t>
        <a:bodyPr/>
        <a:lstStyle/>
        <a:p>
          <a:endParaRPr lang="en-US"/>
        </a:p>
      </dgm:t>
    </dgm:pt>
    <dgm:pt modelId="{DD3EF8EA-C124-4DA8-AC32-C6636E12688D}">
      <dgm:prSet phldrT="[Text]" custT="1"/>
      <dgm:spPr>
        <a:solidFill>
          <a:srgbClr val="DBD600"/>
        </a:solidFill>
      </dgm:spPr>
      <dgm:t>
        <a:bodyPr/>
        <a:lstStyle/>
        <a:p>
          <a:r>
            <a:rPr lang="en-US" sz="1050" b="1">
              <a:solidFill>
                <a:schemeClr val="tx1">
                  <a:lumMod val="65000"/>
                  <a:lumOff val="35000"/>
                </a:schemeClr>
              </a:solidFill>
              <a:latin typeface="Candara" pitchFamily="34" charset="0"/>
            </a:rPr>
            <a:t>Budgeting / MIS</a:t>
          </a:r>
        </a:p>
      </dgm:t>
    </dgm:pt>
    <dgm:pt modelId="{E72CFEF5-D9F6-4FE2-8D21-66E6799E8B43}" type="sibTrans" cxnId="{637DAB2A-29A1-4F82-AB07-103694AD6C10}">
      <dgm:prSet/>
      <dgm:spPr/>
      <dgm:t>
        <a:bodyPr/>
        <a:lstStyle/>
        <a:p>
          <a:endParaRPr lang="en-US"/>
        </a:p>
      </dgm:t>
    </dgm:pt>
    <dgm:pt modelId="{2169FF76-EC94-4D5C-AB8C-5D6A87BAC4B3}" type="parTrans" cxnId="{637DAB2A-29A1-4F82-AB07-103694AD6C10}">
      <dgm:prSet/>
      <dgm:spPr/>
      <dgm:t>
        <a:bodyPr/>
        <a:lstStyle/>
        <a:p>
          <a:endParaRPr lang="en-US"/>
        </a:p>
      </dgm:t>
    </dgm:pt>
    <dgm:pt modelId="{73D5643A-D89A-4ADF-B625-3FBD673EE207}">
      <dgm:prSet phldrT="[Text]" custT="1"/>
      <dgm:spPr>
        <a:solidFill>
          <a:srgbClr val="DBD600"/>
        </a:solidFill>
      </dgm:spPr>
      <dgm:t>
        <a:bodyPr/>
        <a:lstStyle/>
        <a:p>
          <a:r>
            <a:rPr lang="en-US" sz="1050" b="1">
              <a:solidFill>
                <a:schemeClr val="tx1">
                  <a:lumMod val="65000"/>
                  <a:lumOff val="35000"/>
                </a:schemeClr>
              </a:solidFill>
              <a:latin typeface="Candara" pitchFamily="34" charset="0"/>
            </a:rPr>
            <a:t>Administration</a:t>
          </a:r>
        </a:p>
      </dgm:t>
    </dgm:pt>
    <dgm:pt modelId="{25CDA007-A4AA-44AC-980A-2D90A0D9DD3D}" type="parTrans" cxnId="{105CD3D1-7959-49D7-BA6E-F136334FB075}">
      <dgm:prSet/>
      <dgm:spPr/>
      <dgm:t>
        <a:bodyPr/>
        <a:lstStyle/>
        <a:p>
          <a:endParaRPr lang="en-US"/>
        </a:p>
      </dgm:t>
    </dgm:pt>
    <dgm:pt modelId="{5E33B7B7-8A3F-4460-8857-59C202FBBF13}" type="sibTrans" cxnId="{105CD3D1-7959-49D7-BA6E-F136334FB075}">
      <dgm:prSet/>
      <dgm:spPr/>
      <dgm:t>
        <a:bodyPr/>
        <a:lstStyle/>
        <a:p>
          <a:endParaRPr lang="en-US"/>
        </a:p>
      </dgm:t>
    </dgm:pt>
    <dgm:pt modelId="{A2142BE5-5F66-4C2A-B0D1-E6D05E151E51}">
      <dgm:prSet phldrT="[Text]" custT="1"/>
      <dgm:spPr>
        <a:solidFill>
          <a:srgbClr val="DBD600"/>
        </a:solidFill>
      </dgm:spPr>
      <dgm:t>
        <a:bodyPr/>
        <a:lstStyle/>
        <a:p>
          <a:r>
            <a:rPr lang="en-US" sz="1050" b="1">
              <a:solidFill>
                <a:schemeClr val="tx1">
                  <a:lumMod val="65000"/>
                  <a:lumOff val="35000"/>
                </a:schemeClr>
              </a:solidFill>
              <a:latin typeface="Candara" pitchFamily="34" charset="0"/>
            </a:rPr>
            <a:t>Forecasting</a:t>
          </a:r>
        </a:p>
      </dgm:t>
    </dgm:pt>
    <dgm:pt modelId="{9E35EA98-BDE8-4BB7-8304-C57E2A7CC415}" type="parTrans" cxnId="{701472B9-3A15-4CA0-B19B-E72D3D3B1B2F}">
      <dgm:prSet/>
      <dgm:spPr/>
      <dgm:t>
        <a:bodyPr/>
        <a:lstStyle/>
        <a:p>
          <a:endParaRPr lang="en-US"/>
        </a:p>
      </dgm:t>
    </dgm:pt>
    <dgm:pt modelId="{3EF72209-E4E7-4571-9909-F95F1C3D3B09}" type="sibTrans" cxnId="{701472B9-3A15-4CA0-B19B-E72D3D3B1B2F}">
      <dgm:prSet/>
      <dgm:spPr/>
      <dgm:t>
        <a:bodyPr/>
        <a:lstStyle/>
        <a:p>
          <a:endParaRPr lang="en-US"/>
        </a:p>
      </dgm:t>
    </dgm:pt>
    <dgm:pt modelId="{EF6EF131-0244-4FA6-8121-932B327435EB}">
      <dgm:prSet phldrT="[Text]" custT="1"/>
      <dgm:spPr>
        <a:solidFill>
          <a:srgbClr val="DBD600"/>
        </a:solidFill>
      </dgm:spPr>
      <dgm:t>
        <a:bodyPr/>
        <a:lstStyle/>
        <a:p>
          <a:r>
            <a:rPr lang="en-US" sz="1050" b="1">
              <a:solidFill>
                <a:schemeClr val="tx1">
                  <a:lumMod val="65000"/>
                  <a:lumOff val="35000"/>
                </a:schemeClr>
              </a:solidFill>
              <a:latin typeface="Candara" pitchFamily="34" charset="0"/>
            </a:rPr>
            <a:t>AP/AR</a:t>
          </a:r>
        </a:p>
      </dgm:t>
    </dgm:pt>
    <dgm:pt modelId="{4E7104F5-2D44-4ACF-B6AB-526CEB35C857}" type="parTrans" cxnId="{F3B80F23-12E0-4F23-8065-CAAF5DD952EB}">
      <dgm:prSet/>
      <dgm:spPr/>
      <dgm:t>
        <a:bodyPr/>
        <a:lstStyle/>
        <a:p>
          <a:endParaRPr lang="en-US"/>
        </a:p>
      </dgm:t>
    </dgm:pt>
    <dgm:pt modelId="{3DEBAAAD-96DA-404E-A6C2-02CCDB2A7CC5}" type="sibTrans" cxnId="{F3B80F23-12E0-4F23-8065-CAAF5DD952EB}">
      <dgm:prSet/>
      <dgm:spPr/>
      <dgm:t>
        <a:bodyPr/>
        <a:lstStyle/>
        <a:p>
          <a:endParaRPr lang="en-US"/>
        </a:p>
      </dgm:t>
    </dgm:pt>
    <dgm:pt modelId="{66957A24-F7BF-4738-BA38-FAF9C426C7C3}" type="pres">
      <dgm:prSet presAssocID="{C609679E-BD5F-4326-8FAB-6E80662780D1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A736FCC3-EEA9-4C12-AE35-22CDDFB2E1A7}" type="pres">
      <dgm:prSet presAssocID="{896C9F5B-52A6-4B8E-9A0A-C70779A1D3D9}" presName="compNode" presStyleCnt="0"/>
      <dgm:spPr/>
    </dgm:pt>
    <dgm:pt modelId="{F9517C4D-ADC8-47BB-AD1E-BC126A675289}" type="pres">
      <dgm:prSet presAssocID="{896C9F5B-52A6-4B8E-9A0A-C70779A1D3D9}" presName="dummyConnPt" presStyleCnt="0"/>
      <dgm:spPr/>
    </dgm:pt>
    <dgm:pt modelId="{670F31B4-56B4-4BE7-84A5-42F735BB5A44}" type="pres">
      <dgm:prSet presAssocID="{896C9F5B-52A6-4B8E-9A0A-C70779A1D3D9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7C56C3-ABAD-4228-A8EC-EED3E577AE76}" type="pres">
      <dgm:prSet presAssocID="{9580FCBC-18B3-4918-B629-D39D067F0989}" presName="sibTrans" presStyleLbl="bgSibTrans2D1" presStyleIdx="0" presStyleCnt="8"/>
      <dgm:spPr/>
      <dgm:t>
        <a:bodyPr/>
        <a:lstStyle/>
        <a:p>
          <a:endParaRPr lang="en-US"/>
        </a:p>
      </dgm:t>
    </dgm:pt>
    <dgm:pt modelId="{8F5B2F14-4EE3-4E46-B2E3-41013D1854A5}" type="pres">
      <dgm:prSet presAssocID="{DD3EF8EA-C124-4DA8-AC32-C6636E12688D}" presName="compNode" presStyleCnt="0"/>
      <dgm:spPr/>
    </dgm:pt>
    <dgm:pt modelId="{004AA6AF-57F0-42BD-A5DD-02FB1DD5F3F9}" type="pres">
      <dgm:prSet presAssocID="{DD3EF8EA-C124-4DA8-AC32-C6636E12688D}" presName="dummyConnPt" presStyleCnt="0"/>
      <dgm:spPr/>
    </dgm:pt>
    <dgm:pt modelId="{D7C11EC9-EBCB-4878-9972-693639974002}" type="pres">
      <dgm:prSet presAssocID="{DD3EF8EA-C124-4DA8-AC32-C6636E12688D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6689-2427-4303-9C9C-12876C017C5C}" type="pres">
      <dgm:prSet presAssocID="{E72CFEF5-D9F6-4FE2-8D21-66E6799E8B43}" presName="sibTrans" presStyleLbl="bgSibTrans2D1" presStyleIdx="1" presStyleCnt="8"/>
      <dgm:spPr/>
      <dgm:t>
        <a:bodyPr/>
        <a:lstStyle/>
        <a:p>
          <a:endParaRPr lang="en-US"/>
        </a:p>
      </dgm:t>
    </dgm:pt>
    <dgm:pt modelId="{CAEAF3E5-1AE3-443E-960F-B27CAD109DB0}" type="pres">
      <dgm:prSet presAssocID="{56C53CCC-F67A-4EEF-AD5C-51F46213D4D7}" presName="compNode" presStyleCnt="0"/>
      <dgm:spPr/>
    </dgm:pt>
    <dgm:pt modelId="{9B57810D-00A3-4889-9C6D-7DECD84AE32D}" type="pres">
      <dgm:prSet presAssocID="{56C53CCC-F67A-4EEF-AD5C-51F46213D4D7}" presName="dummyConnPt" presStyleCnt="0"/>
      <dgm:spPr/>
    </dgm:pt>
    <dgm:pt modelId="{51339555-CB97-46DB-B789-1B451E833042}" type="pres">
      <dgm:prSet presAssocID="{56C53CCC-F67A-4EEF-AD5C-51F46213D4D7}" presName="node" presStyleLbl="node1" presStyleIdx="2" presStyleCnt="9" custScaleY="1028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CE562C-4AD8-41B7-980D-1E649565D39F}" type="pres">
      <dgm:prSet presAssocID="{8D67366C-7758-4704-BE30-F41E47DBA11F}" presName="sibTrans" presStyleLbl="bgSibTrans2D1" presStyleIdx="2" presStyleCnt="8"/>
      <dgm:spPr/>
      <dgm:t>
        <a:bodyPr/>
        <a:lstStyle/>
        <a:p>
          <a:endParaRPr lang="en-US"/>
        </a:p>
      </dgm:t>
    </dgm:pt>
    <dgm:pt modelId="{47FC63D3-CD23-4014-BB5A-49DCEBA5C35E}" type="pres">
      <dgm:prSet presAssocID="{87D9777B-6D01-498D-937B-A12A46D6C374}" presName="compNode" presStyleCnt="0"/>
      <dgm:spPr/>
    </dgm:pt>
    <dgm:pt modelId="{A71FEE41-D6AC-4B3B-8D67-F10048E42D05}" type="pres">
      <dgm:prSet presAssocID="{87D9777B-6D01-498D-937B-A12A46D6C374}" presName="dummyConnPt" presStyleCnt="0"/>
      <dgm:spPr/>
    </dgm:pt>
    <dgm:pt modelId="{10B08ED0-2590-4C38-8841-0828FCBC2315}" type="pres">
      <dgm:prSet presAssocID="{87D9777B-6D01-498D-937B-A12A46D6C374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C3DFE1-B494-40CF-B6DB-EF2FA13631A5}" type="pres">
      <dgm:prSet presAssocID="{98FBB62D-B806-4851-A5BB-E10D90E7932E}" presName="sibTrans" presStyleLbl="bgSibTrans2D1" presStyleIdx="3" presStyleCnt="8"/>
      <dgm:spPr/>
      <dgm:t>
        <a:bodyPr/>
        <a:lstStyle/>
        <a:p>
          <a:endParaRPr lang="en-US"/>
        </a:p>
      </dgm:t>
    </dgm:pt>
    <dgm:pt modelId="{2918814C-FF47-4B03-BD8F-969AE1A40846}" type="pres">
      <dgm:prSet presAssocID="{73D5643A-D89A-4ADF-B625-3FBD673EE207}" presName="compNode" presStyleCnt="0"/>
      <dgm:spPr/>
    </dgm:pt>
    <dgm:pt modelId="{221E175B-D8E7-4A54-9A16-152D01B8628A}" type="pres">
      <dgm:prSet presAssocID="{73D5643A-D89A-4ADF-B625-3FBD673EE207}" presName="dummyConnPt" presStyleCnt="0"/>
      <dgm:spPr/>
    </dgm:pt>
    <dgm:pt modelId="{A31012E6-3CDE-4F68-8718-33BBBAEC4065}" type="pres">
      <dgm:prSet presAssocID="{73D5643A-D89A-4ADF-B625-3FBD673EE207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1A3D7D-A22E-40EE-9039-7C06215CCCC4}" type="pres">
      <dgm:prSet presAssocID="{5E33B7B7-8A3F-4460-8857-59C202FBBF13}" presName="sibTrans" presStyleLbl="bgSibTrans2D1" presStyleIdx="4" presStyleCnt="8"/>
      <dgm:spPr/>
      <dgm:t>
        <a:bodyPr/>
        <a:lstStyle/>
        <a:p>
          <a:endParaRPr lang="en-US"/>
        </a:p>
      </dgm:t>
    </dgm:pt>
    <dgm:pt modelId="{A2A81F5C-D3AE-4B9D-8A0E-771F189D1A2A}" type="pres">
      <dgm:prSet presAssocID="{A2142BE5-5F66-4C2A-B0D1-E6D05E151E51}" presName="compNode" presStyleCnt="0"/>
      <dgm:spPr/>
    </dgm:pt>
    <dgm:pt modelId="{F4396EBD-EA13-481F-A3A4-82D0DFA158EF}" type="pres">
      <dgm:prSet presAssocID="{A2142BE5-5F66-4C2A-B0D1-E6D05E151E51}" presName="dummyConnPt" presStyleCnt="0"/>
      <dgm:spPr/>
    </dgm:pt>
    <dgm:pt modelId="{7264343F-EB2D-4F5F-91BA-3A9493ACF36D}" type="pres">
      <dgm:prSet presAssocID="{A2142BE5-5F66-4C2A-B0D1-E6D05E151E51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C02161-C18B-4CBC-82AC-7373CF737161}" type="pres">
      <dgm:prSet presAssocID="{3EF72209-E4E7-4571-9909-F95F1C3D3B09}" presName="sibTrans" presStyleLbl="bgSibTrans2D1" presStyleIdx="5" presStyleCnt="8"/>
      <dgm:spPr/>
      <dgm:t>
        <a:bodyPr/>
        <a:lstStyle/>
        <a:p>
          <a:endParaRPr lang="en-US"/>
        </a:p>
      </dgm:t>
    </dgm:pt>
    <dgm:pt modelId="{BDABE6C1-BC9F-4085-B354-9F4CDFC00B49}" type="pres">
      <dgm:prSet presAssocID="{E3E35904-D410-484C-AE9E-66CC3378F8C4}" presName="compNode" presStyleCnt="0"/>
      <dgm:spPr/>
    </dgm:pt>
    <dgm:pt modelId="{D84B3133-4C91-4317-A67F-031697DDE115}" type="pres">
      <dgm:prSet presAssocID="{E3E35904-D410-484C-AE9E-66CC3378F8C4}" presName="dummyConnPt" presStyleCnt="0"/>
      <dgm:spPr/>
    </dgm:pt>
    <dgm:pt modelId="{67F2AAC5-E395-4A09-9051-9E436F47EEF0}" type="pres">
      <dgm:prSet presAssocID="{E3E35904-D410-484C-AE9E-66CC3378F8C4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05915C-02C4-4ABE-8A96-29B3AB56F811}" type="pres">
      <dgm:prSet presAssocID="{F1DBCB5D-D833-4A8C-8D8F-7A52B1FDF9F2}" presName="sibTrans" presStyleLbl="bgSibTrans2D1" presStyleIdx="6" presStyleCnt="8"/>
      <dgm:spPr/>
      <dgm:t>
        <a:bodyPr/>
        <a:lstStyle/>
        <a:p>
          <a:endParaRPr lang="en-US"/>
        </a:p>
      </dgm:t>
    </dgm:pt>
    <dgm:pt modelId="{3450AC48-A951-4DA7-B789-BAD075E87603}" type="pres">
      <dgm:prSet presAssocID="{BB2E30C2-BEBD-4C8F-8993-A4D453A0F00E}" presName="compNode" presStyleCnt="0"/>
      <dgm:spPr/>
    </dgm:pt>
    <dgm:pt modelId="{44749955-150C-42FC-8B96-E048D32F9F38}" type="pres">
      <dgm:prSet presAssocID="{BB2E30C2-BEBD-4C8F-8993-A4D453A0F00E}" presName="dummyConnPt" presStyleCnt="0"/>
      <dgm:spPr/>
    </dgm:pt>
    <dgm:pt modelId="{8A116331-7347-4809-93E9-06DDC56517B8}" type="pres">
      <dgm:prSet presAssocID="{BB2E30C2-BEBD-4C8F-8993-A4D453A0F00E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F37C55-E22C-4B73-851D-CE1391F9A257}" type="pres">
      <dgm:prSet presAssocID="{6B4D8E86-75AD-4DEB-92DC-C2437F800C3E}" presName="sibTrans" presStyleLbl="bgSibTrans2D1" presStyleIdx="7" presStyleCnt="8"/>
      <dgm:spPr/>
      <dgm:t>
        <a:bodyPr/>
        <a:lstStyle/>
        <a:p>
          <a:endParaRPr lang="en-US"/>
        </a:p>
      </dgm:t>
    </dgm:pt>
    <dgm:pt modelId="{E8D70E65-085E-46DD-A5E6-3DB044B10D12}" type="pres">
      <dgm:prSet presAssocID="{EF6EF131-0244-4FA6-8121-932B327435EB}" presName="compNode" presStyleCnt="0"/>
      <dgm:spPr/>
    </dgm:pt>
    <dgm:pt modelId="{27825DA4-E3F5-4605-9532-BDFBD57D0C31}" type="pres">
      <dgm:prSet presAssocID="{EF6EF131-0244-4FA6-8121-932B327435EB}" presName="dummyConnPt" presStyleCnt="0"/>
      <dgm:spPr/>
    </dgm:pt>
    <dgm:pt modelId="{1BC7711B-394C-46C2-9491-1B8A0719935D}" type="pres">
      <dgm:prSet presAssocID="{EF6EF131-0244-4FA6-8121-932B327435EB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D0777F3-5527-424A-90CD-2286B6E6A25F}" type="presOf" srcId="{98FBB62D-B806-4851-A5BB-E10D90E7932E}" destId="{3CC3DFE1-B494-40CF-B6DB-EF2FA13631A5}" srcOrd="0" destOrd="0" presId="urn:microsoft.com/office/officeart/2005/8/layout/bProcess4"/>
    <dgm:cxn modelId="{A298DF2B-6C63-4FB4-9595-6FF1D5A1F3CF}" type="presOf" srcId="{73D5643A-D89A-4ADF-B625-3FBD673EE207}" destId="{A31012E6-3CDE-4F68-8718-33BBBAEC4065}" srcOrd="0" destOrd="0" presId="urn:microsoft.com/office/officeart/2005/8/layout/bProcess4"/>
    <dgm:cxn modelId="{C7619E07-EE05-448E-A8A7-046C7CE0D1D6}" type="presOf" srcId="{5E33B7B7-8A3F-4460-8857-59C202FBBF13}" destId="{E21A3D7D-A22E-40EE-9039-7C06215CCCC4}" srcOrd="0" destOrd="0" presId="urn:microsoft.com/office/officeart/2005/8/layout/bProcess4"/>
    <dgm:cxn modelId="{ED7802B3-5249-4ABA-A53A-4B298DF9514E}" srcId="{C609679E-BD5F-4326-8FAB-6E80662780D1}" destId="{E3E35904-D410-484C-AE9E-66CC3378F8C4}" srcOrd="6" destOrd="0" parTransId="{3341E7B8-EA67-4368-83B5-01620D1A5A92}" sibTransId="{F1DBCB5D-D833-4A8C-8D8F-7A52B1FDF9F2}"/>
    <dgm:cxn modelId="{33F167A7-A4FC-4A25-B730-D4DD604938B7}" srcId="{C609679E-BD5F-4326-8FAB-6E80662780D1}" destId="{BB2E30C2-BEBD-4C8F-8993-A4D453A0F00E}" srcOrd="7" destOrd="0" parTransId="{41B3D342-6AFD-494C-BD2D-4398B0109494}" sibTransId="{6B4D8E86-75AD-4DEB-92DC-C2437F800C3E}"/>
    <dgm:cxn modelId="{320F4777-AEA6-4074-A11A-AC4A21CC4F3D}" type="presOf" srcId="{E72CFEF5-D9F6-4FE2-8D21-66E6799E8B43}" destId="{9D756689-2427-4303-9C9C-12876C017C5C}" srcOrd="0" destOrd="0" presId="urn:microsoft.com/office/officeart/2005/8/layout/bProcess4"/>
    <dgm:cxn modelId="{4C3006E9-D326-4CC2-BE58-CE85E971C2C5}" type="presOf" srcId="{87D9777B-6D01-498D-937B-A12A46D6C374}" destId="{10B08ED0-2590-4C38-8841-0828FCBC2315}" srcOrd="0" destOrd="0" presId="urn:microsoft.com/office/officeart/2005/8/layout/bProcess4"/>
    <dgm:cxn modelId="{2EB0D99F-099C-43BA-B59E-5912ABD720ED}" type="presOf" srcId="{A2142BE5-5F66-4C2A-B0D1-E6D05E151E51}" destId="{7264343F-EB2D-4F5F-91BA-3A9493ACF36D}" srcOrd="0" destOrd="0" presId="urn:microsoft.com/office/officeart/2005/8/layout/bProcess4"/>
    <dgm:cxn modelId="{701472B9-3A15-4CA0-B19B-E72D3D3B1B2F}" srcId="{C609679E-BD5F-4326-8FAB-6E80662780D1}" destId="{A2142BE5-5F66-4C2A-B0D1-E6D05E151E51}" srcOrd="5" destOrd="0" parTransId="{9E35EA98-BDE8-4BB7-8304-C57E2A7CC415}" sibTransId="{3EF72209-E4E7-4571-9909-F95F1C3D3B09}"/>
    <dgm:cxn modelId="{637DAB2A-29A1-4F82-AB07-103694AD6C10}" srcId="{C609679E-BD5F-4326-8FAB-6E80662780D1}" destId="{DD3EF8EA-C124-4DA8-AC32-C6636E12688D}" srcOrd="1" destOrd="0" parTransId="{2169FF76-EC94-4D5C-AB8C-5D6A87BAC4B3}" sibTransId="{E72CFEF5-D9F6-4FE2-8D21-66E6799E8B43}"/>
    <dgm:cxn modelId="{20D0A4F3-B253-4247-B272-C8D71FDB8491}" type="presOf" srcId="{896C9F5B-52A6-4B8E-9A0A-C70779A1D3D9}" destId="{670F31B4-56B4-4BE7-84A5-42F735BB5A44}" srcOrd="0" destOrd="0" presId="urn:microsoft.com/office/officeart/2005/8/layout/bProcess4"/>
    <dgm:cxn modelId="{661EB366-EFE4-4207-8EDE-A7680AF5EA63}" type="presOf" srcId="{6B4D8E86-75AD-4DEB-92DC-C2437F800C3E}" destId="{BCF37C55-E22C-4B73-851D-CE1391F9A257}" srcOrd="0" destOrd="0" presId="urn:microsoft.com/office/officeart/2005/8/layout/bProcess4"/>
    <dgm:cxn modelId="{E5D5C651-FFC7-48A0-865C-EDCDF1C1C4E1}" type="presOf" srcId="{56C53CCC-F67A-4EEF-AD5C-51F46213D4D7}" destId="{51339555-CB97-46DB-B789-1B451E833042}" srcOrd="0" destOrd="0" presId="urn:microsoft.com/office/officeart/2005/8/layout/bProcess4"/>
    <dgm:cxn modelId="{4F5175A9-DFF4-4A41-964C-AFB086537531}" type="presOf" srcId="{DD3EF8EA-C124-4DA8-AC32-C6636E12688D}" destId="{D7C11EC9-EBCB-4878-9972-693639974002}" srcOrd="0" destOrd="0" presId="urn:microsoft.com/office/officeart/2005/8/layout/bProcess4"/>
    <dgm:cxn modelId="{6E448827-ED9C-461D-BDE1-6CB7F919B15D}" type="presOf" srcId="{3EF72209-E4E7-4571-9909-F95F1C3D3B09}" destId="{7BC02161-C18B-4CBC-82AC-7373CF737161}" srcOrd="0" destOrd="0" presId="urn:microsoft.com/office/officeart/2005/8/layout/bProcess4"/>
    <dgm:cxn modelId="{DC308F87-7B3F-4330-8A4C-2B9CC2AE1B70}" srcId="{C609679E-BD5F-4326-8FAB-6E80662780D1}" destId="{56C53CCC-F67A-4EEF-AD5C-51F46213D4D7}" srcOrd="2" destOrd="0" parTransId="{47C28318-DB7B-4959-8166-D65125CD2ED8}" sibTransId="{8D67366C-7758-4704-BE30-F41E47DBA11F}"/>
    <dgm:cxn modelId="{F30F8327-F356-4556-81F1-CB7E91ECA1EF}" type="presOf" srcId="{F1DBCB5D-D833-4A8C-8D8F-7A52B1FDF9F2}" destId="{9B05915C-02C4-4ABE-8A96-29B3AB56F811}" srcOrd="0" destOrd="0" presId="urn:microsoft.com/office/officeart/2005/8/layout/bProcess4"/>
    <dgm:cxn modelId="{738FE2F4-A3C1-4852-8674-D14751BDD9DE}" type="presOf" srcId="{E3E35904-D410-484C-AE9E-66CC3378F8C4}" destId="{67F2AAC5-E395-4A09-9051-9E436F47EEF0}" srcOrd="0" destOrd="0" presId="urn:microsoft.com/office/officeart/2005/8/layout/bProcess4"/>
    <dgm:cxn modelId="{28D2F1A4-4B99-46A9-B317-7DC0624F78EF}" type="presOf" srcId="{BB2E30C2-BEBD-4C8F-8993-A4D453A0F00E}" destId="{8A116331-7347-4809-93E9-06DDC56517B8}" srcOrd="0" destOrd="0" presId="urn:microsoft.com/office/officeart/2005/8/layout/bProcess4"/>
    <dgm:cxn modelId="{5B679AF1-8E54-4A14-A160-9EB46B3D6CBD}" type="presOf" srcId="{EF6EF131-0244-4FA6-8121-932B327435EB}" destId="{1BC7711B-394C-46C2-9491-1B8A0719935D}" srcOrd="0" destOrd="0" presId="urn:microsoft.com/office/officeart/2005/8/layout/bProcess4"/>
    <dgm:cxn modelId="{BB97AA9A-3E4D-4E48-BE77-F3A9C9B7213A}" type="presOf" srcId="{8D67366C-7758-4704-BE30-F41E47DBA11F}" destId="{1ACE562C-4AD8-41B7-980D-1E649565D39F}" srcOrd="0" destOrd="0" presId="urn:microsoft.com/office/officeart/2005/8/layout/bProcess4"/>
    <dgm:cxn modelId="{F3B80F23-12E0-4F23-8065-CAAF5DD952EB}" srcId="{C609679E-BD5F-4326-8FAB-6E80662780D1}" destId="{EF6EF131-0244-4FA6-8121-932B327435EB}" srcOrd="8" destOrd="0" parTransId="{4E7104F5-2D44-4ACF-B6AB-526CEB35C857}" sibTransId="{3DEBAAAD-96DA-404E-A6C2-02CCDB2A7CC5}"/>
    <dgm:cxn modelId="{6F78FB8A-AD83-4976-8FB6-8A301F84F8EF}" type="presOf" srcId="{9580FCBC-18B3-4918-B629-D39D067F0989}" destId="{607C56C3-ABAD-4228-A8EC-EED3E577AE76}" srcOrd="0" destOrd="0" presId="urn:microsoft.com/office/officeart/2005/8/layout/bProcess4"/>
    <dgm:cxn modelId="{D2DD3886-49ED-4D12-9824-E04BBC096B27}" type="presOf" srcId="{C609679E-BD5F-4326-8FAB-6E80662780D1}" destId="{66957A24-F7BF-4738-BA38-FAF9C426C7C3}" srcOrd="0" destOrd="0" presId="urn:microsoft.com/office/officeart/2005/8/layout/bProcess4"/>
    <dgm:cxn modelId="{E094EE03-23F2-4732-8A12-9A199A7424A6}" srcId="{C609679E-BD5F-4326-8FAB-6E80662780D1}" destId="{896C9F5B-52A6-4B8E-9A0A-C70779A1D3D9}" srcOrd="0" destOrd="0" parTransId="{C85ECAFD-CCDB-4D32-8360-7B406905621B}" sibTransId="{9580FCBC-18B3-4918-B629-D39D067F0989}"/>
    <dgm:cxn modelId="{105CD3D1-7959-49D7-BA6E-F136334FB075}" srcId="{C609679E-BD5F-4326-8FAB-6E80662780D1}" destId="{73D5643A-D89A-4ADF-B625-3FBD673EE207}" srcOrd="4" destOrd="0" parTransId="{25CDA007-A4AA-44AC-980A-2D90A0D9DD3D}" sibTransId="{5E33B7B7-8A3F-4460-8857-59C202FBBF13}"/>
    <dgm:cxn modelId="{7C1E8F25-9B64-4160-AE50-9DE78C546F09}" srcId="{C609679E-BD5F-4326-8FAB-6E80662780D1}" destId="{87D9777B-6D01-498D-937B-A12A46D6C374}" srcOrd="3" destOrd="0" parTransId="{DACCF076-845B-4A5D-946A-7ED5E605DD6D}" sibTransId="{98FBB62D-B806-4851-A5BB-E10D90E7932E}"/>
    <dgm:cxn modelId="{00BB0E06-0D08-40B1-901A-FD79F48ED045}" type="presParOf" srcId="{66957A24-F7BF-4738-BA38-FAF9C426C7C3}" destId="{A736FCC3-EEA9-4C12-AE35-22CDDFB2E1A7}" srcOrd="0" destOrd="0" presId="urn:microsoft.com/office/officeart/2005/8/layout/bProcess4"/>
    <dgm:cxn modelId="{13871042-DB1C-4D35-BAEA-A192A430B514}" type="presParOf" srcId="{A736FCC3-EEA9-4C12-AE35-22CDDFB2E1A7}" destId="{F9517C4D-ADC8-47BB-AD1E-BC126A675289}" srcOrd="0" destOrd="0" presId="urn:microsoft.com/office/officeart/2005/8/layout/bProcess4"/>
    <dgm:cxn modelId="{7E5C364F-56C4-40CA-90E0-5FF4E6B755B8}" type="presParOf" srcId="{A736FCC3-EEA9-4C12-AE35-22CDDFB2E1A7}" destId="{670F31B4-56B4-4BE7-84A5-42F735BB5A44}" srcOrd="1" destOrd="0" presId="urn:microsoft.com/office/officeart/2005/8/layout/bProcess4"/>
    <dgm:cxn modelId="{B288CDD0-294F-41A6-870A-D789FEABD717}" type="presParOf" srcId="{66957A24-F7BF-4738-BA38-FAF9C426C7C3}" destId="{607C56C3-ABAD-4228-A8EC-EED3E577AE76}" srcOrd="1" destOrd="0" presId="urn:microsoft.com/office/officeart/2005/8/layout/bProcess4"/>
    <dgm:cxn modelId="{241AD053-5C88-44C7-B785-EEF3B53D3E37}" type="presParOf" srcId="{66957A24-F7BF-4738-BA38-FAF9C426C7C3}" destId="{8F5B2F14-4EE3-4E46-B2E3-41013D1854A5}" srcOrd="2" destOrd="0" presId="urn:microsoft.com/office/officeart/2005/8/layout/bProcess4"/>
    <dgm:cxn modelId="{DA6BC3B4-A9B1-42B8-B174-6ECD4198918D}" type="presParOf" srcId="{8F5B2F14-4EE3-4E46-B2E3-41013D1854A5}" destId="{004AA6AF-57F0-42BD-A5DD-02FB1DD5F3F9}" srcOrd="0" destOrd="0" presId="urn:microsoft.com/office/officeart/2005/8/layout/bProcess4"/>
    <dgm:cxn modelId="{EDDE98C4-166B-4245-91DF-4FE771F9A331}" type="presParOf" srcId="{8F5B2F14-4EE3-4E46-B2E3-41013D1854A5}" destId="{D7C11EC9-EBCB-4878-9972-693639974002}" srcOrd="1" destOrd="0" presId="urn:microsoft.com/office/officeart/2005/8/layout/bProcess4"/>
    <dgm:cxn modelId="{050D4EA7-A30F-49D3-A424-F49CD6304970}" type="presParOf" srcId="{66957A24-F7BF-4738-BA38-FAF9C426C7C3}" destId="{9D756689-2427-4303-9C9C-12876C017C5C}" srcOrd="3" destOrd="0" presId="urn:microsoft.com/office/officeart/2005/8/layout/bProcess4"/>
    <dgm:cxn modelId="{F2BB4586-A4EF-43F2-94C3-C8EF4E17C53B}" type="presParOf" srcId="{66957A24-F7BF-4738-BA38-FAF9C426C7C3}" destId="{CAEAF3E5-1AE3-443E-960F-B27CAD109DB0}" srcOrd="4" destOrd="0" presId="urn:microsoft.com/office/officeart/2005/8/layout/bProcess4"/>
    <dgm:cxn modelId="{D49B8B12-5E02-4144-B5BA-2994C07AB943}" type="presParOf" srcId="{CAEAF3E5-1AE3-443E-960F-B27CAD109DB0}" destId="{9B57810D-00A3-4889-9C6D-7DECD84AE32D}" srcOrd="0" destOrd="0" presId="urn:microsoft.com/office/officeart/2005/8/layout/bProcess4"/>
    <dgm:cxn modelId="{1F1FF24C-2EF8-4DCC-B5E4-8937122CBE36}" type="presParOf" srcId="{CAEAF3E5-1AE3-443E-960F-B27CAD109DB0}" destId="{51339555-CB97-46DB-B789-1B451E833042}" srcOrd="1" destOrd="0" presId="urn:microsoft.com/office/officeart/2005/8/layout/bProcess4"/>
    <dgm:cxn modelId="{BE90FB3B-9F93-4694-9DFF-AC963222A114}" type="presParOf" srcId="{66957A24-F7BF-4738-BA38-FAF9C426C7C3}" destId="{1ACE562C-4AD8-41B7-980D-1E649565D39F}" srcOrd="5" destOrd="0" presId="urn:microsoft.com/office/officeart/2005/8/layout/bProcess4"/>
    <dgm:cxn modelId="{ACAB1EC7-1630-492C-A041-4A6E4B5AED4B}" type="presParOf" srcId="{66957A24-F7BF-4738-BA38-FAF9C426C7C3}" destId="{47FC63D3-CD23-4014-BB5A-49DCEBA5C35E}" srcOrd="6" destOrd="0" presId="urn:microsoft.com/office/officeart/2005/8/layout/bProcess4"/>
    <dgm:cxn modelId="{093B1F7B-D03B-4BE5-B967-357EE638E7AA}" type="presParOf" srcId="{47FC63D3-CD23-4014-BB5A-49DCEBA5C35E}" destId="{A71FEE41-D6AC-4B3B-8D67-F10048E42D05}" srcOrd="0" destOrd="0" presId="urn:microsoft.com/office/officeart/2005/8/layout/bProcess4"/>
    <dgm:cxn modelId="{7F3AF42E-5C3C-4696-B5A4-7366DA7D6B48}" type="presParOf" srcId="{47FC63D3-CD23-4014-BB5A-49DCEBA5C35E}" destId="{10B08ED0-2590-4C38-8841-0828FCBC2315}" srcOrd="1" destOrd="0" presId="urn:microsoft.com/office/officeart/2005/8/layout/bProcess4"/>
    <dgm:cxn modelId="{B2DAA4F7-9CB4-4328-8647-367DB409588E}" type="presParOf" srcId="{66957A24-F7BF-4738-BA38-FAF9C426C7C3}" destId="{3CC3DFE1-B494-40CF-B6DB-EF2FA13631A5}" srcOrd="7" destOrd="0" presId="urn:microsoft.com/office/officeart/2005/8/layout/bProcess4"/>
    <dgm:cxn modelId="{DD2D825D-5328-42D0-8F3E-80C4EA8F2F6A}" type="presParOf" srcId="{66957A24-F7BF-4738-BA38-FAF9C426C7C3}" destId="{2918814C-FF47-4B03-BD8F-969AE1A40846}" srcOrd="8" destOrd="0" presId="urn:microsoft.com/office/officeart/2005/8/layout/bProcess4"/>
    <dgm:cxn modelId="{B5B575D4-7914-4DDA-9E86-80D502232DBA}" type="presParOf" srcId="{2918814C-FF47-4B03-BD8F-969AE1A40846}" destId="{221E175B-D8E7-4A54-9A16-152D01B8628A}" srcOrd="0" destOrd="0" presId="urn:microsoft.com/office/officeart/2005/8/layout/bProcess4"/>
    <dgm:cxn modelId="{E92ADB31-3C48-495F-84D9-9755CBFB403F}" type="presParOf" srcId="{2918814C-FF47-4B03-BD8F-969AE1A40846}" destId="{A31012E6-3CDE-4F68-8718-33BBBAEC4065}" srcOrd="1" destOrd="0" presId="urn:microsoft.com/office/officeart/2005/8/layout/bProcess4"/>
    <dgm:cxn modelId="{52A0B095-1A1E-41D8-8942-1AF12024CC5E}" type="presParOf" srcId="{66957A24-F7BF-4738-BA38-FAF9C426C7C3}" destId="{E21A3D7D-A22E-40EE-9039-7C06215CCCC4}" srcOrd="9" destOrd="0" presId="urn:microsoft.com/office/officeart/2005/8/layout/bProcess4"/>
    <dgm:cxn modelId="{33B9A4C7-4196-4D40-A710-6A0A08B3162B}" type="presParOf" srcId="{66957A24-F7BF-4738-BA38-FAF9C426C7C3}" destId="{A2A81F5C-D3AE-4B9D-8A0E-771F189D1A2A}" srcOrd="10" destOrd="0" presId="urn:microsoft.com/office/officeart/2005/8/layout/bProcess4"/>
    <dgm:cxn modelId="{751CBBEE-26DC-413B-94F5-B5BB8CEAAC4D}" type="presParOf" srcId="{A2A81F5C-D3AE-4B9D-8A0E-771F189D1A2A}" destId="{F4396EBD-EA13-481F-A3A4-82D0DFA158EF}" srcOrd="0" destOrd="0" presId="urn:microsoft.com/office/officeart/2005/8/layout/bProcess4"/>
    <dgm:cxn modelId="{0F4A2C5F-5B71-497C-A075-30382F85D26E}" type="presParOf" srcId="{A2A81F5C-D3AE-4B9D-8A0E-771F189D1A2A}" destId="{7264343F-EB2D-4F5F-91BA-3A9493ACF36D}" srcOrd="1" destOrd="0" presId="urn:microsoft.com/office/officeart/2005/8/layout/bProcess4"/>
    <dgm:cxn modelId="{2AD1E024-B1AA-4FD9-ADCE-FF94739C04E3}" type="presParOf" srcId="{66957A24-F7BF-4738-BA38-FAF9C426C7C3}" destId="{7BC02161-C18B-4CBC-82AC-7373CF737161}" srcOrd="11" destOrd="0" presId="urn:microsoft.com/office/officeart/2005/8/layout/bProcess4"/>
    <dgm:cxn modelId="{81F684EB-2B9C-4F12-9A78-0CF1C1C0B6B5}" type="presParOf" srcId="{66957A24-F7BF-4738-BA38-FAF9C426C7C3}" destId="{BDABE6C1-BC9F-4085-B354-9F4CDFC00B49}" srcOrd="12" destOrd="0" presId="urn:microsoft.com/office/officeart/2005/8/layout/bProcess4"/>
    <dgm:cxn modelId="{6D12E405-9E3B-4146-A55D-CC3F85670B7F}" type="presParOf" srcId="{BDABE6C1-BC9F-4085-B354-9F4CDFC00B49}" destId="{D84B3133-4C91-4317-A67F-031697DDE115}" srcOrd="0" destOrd="0" presId="urn:microsoft.com/office/officeart/2005/8/layout/bProcess4"/>
    <dgm:cxn modelId="{388E6354-7C85-4BB8-B1C9-ECD261B77082}" type="presParOf" srcId="{BDABE6C1-BC9F-4085-B354-9F4CDFC00B49}" destId="{67F2AAC5-E395-4A09-9051-9E436F47EEF0}" srcOrd="1" destOrd="0" presId="urn:microsoft.com/office/officeart/2005/8/layout/bProcess4"/>
    <dgm:cxn modelId="{04B9E83D-87EF-45D8-9F08-806BFD85BD3D}" type="presParOf" srcId="{66957A24-F7BF-4738-BA38-FAF9C426C7C3}" destId="{9B05915C-02C4-4ABE-8A96-29B3AB56F811}" srcOrd="13" destOrd="0" presId="urn:microsoft.com/office/officeart/2005/8/layout/bProcess4"/>
    <dgm:cxn modelId="{5E397AC8-A7A9-42C3-96D7-C3B7C764D682}" type="presParOf" srcId="{66957A24-F7BF-4738-BA38-FAF9C426C7C3}" destId="{3450AC48-A951-4DA7-B789-BAD075E87603}" srcOrd="14" destOrd="0" presId="urn:microsoft.com/office/officeart/2005/8/layout/bProcess4"/>
    <dgm:cxn modelId="{3A926AB8-1B97-4B39-8577-9476D3D84113}" type="presParOf" srcId="{3450AC48-A951-4DA7-B789-BAD075E87603}" destId="{44749955-150C-42FC-8B96-E048D32F9F38}" srcOrd="0" destOrd="0" presId="urn:microsoft.com/office/officeart/2005/8/layout/bProcess4"/>
    <dgm:cxn modelId="{04138219-F305-4AFE-A8C7-BD29EEFDA4C8}" type="presParOf" srcId="{3450AC48-A951-4DA7-B789-BAD075E87603}" destId="{8A116331-7347-4809-93E9-06DDC56517B8}" srcOrd="1" destOrd="0" presId="urn:microsoft.com/office/officeart/2005/8/layout/bProcess4"/>
    <dgm:cxn modelId="{E184DC58-D0DC-4ED7-B775-D1A10CE7B08C}" type="presParOf" srcId="{66957A24-F7BF-4738-BA38-FAF9C426C7C3}" destId="{BCF37C55-E22C-4B73-851D-CE1391F9A257}" srcOrd="15" destOrd="0" presId="urn:microsoft.com/office/officeart/2005/8/layout/bProcess4"/>
    <dgm:cxn modelId="{B3804255-66EF-4FEB-A122-A26DBB8A9536}" type="presParOf" srcId="{66957A24-F7BF-4738-BA38-FAF9C426C7C3}" destId="{E8D70E65-085E-46DD-A5E6-3DB044B10D12}" srcOrd="16" destOrd="0" presId="urn:microsoft.com/office/officeart/2005/8/layout/bProcess4"/>
    <dgm:cxn modelId="{630E0D47-2209-4AE9-A9B6-D4F5ADB4BC04}" type="presParOf" srcId="{E8D70E65-085E-46DD-A5E6-3DB044B10D12}" destId="{27825DA4-E3F5-4605-9532-BDFBD57D0C31}" srcOrd="0" destOrd="0" presId="urn:microsoft.com/office/officeart/2005/8/layout/bProcess4"/>
    <dgm:cxn modelId="{2C6A3646-8A16-4112-A022-54614C3C2F68}" type="presParOf" srcId="{E8D70E65-085E-46DD-A5E6-3DB044B10D12}" destId="{1BC7711B-394C-46C2-9491-1B8A0719935D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7C56C3-ABAD-4228-A8EC-EED3E577AE76}">
      <dsp:nvSpPr>
        <dsp:cNvPr id="0" name=""/>
        <dsp:cNvSpPr/>
      </dsp:nvSpPr>
      <dsp:spPr>
        <a:xfrm rot="5400000">
          <a:off x="-11382" y="404302"/>
          <a:ext cx="621613" cy="75684"/>
        </a:xfrm>
        <a:prstGeom prst="rect">
          <a:avLst/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70F31B4-56B4-4BE7-84A5-42F735BB5A44}">
      <dsp:nvSpPr>
        <dsp:cNvPr id="0" name=""/>
        <dsp:cNvSpPr/>
      </dsp:nvSpPr>
      <dsp:spPr>
        <a:xfrm>
          <a:off x="126693" y="314"/>
          <a:ext cx="840935" cy="504561"/>
        </a:xfrm>
        <a:prstGeom prst="roundRect">
          <a:avLst>
            <a:gd name="adj" fmla="val 10000"/>
          </a:avLst>
        </a:prstGeom>
        <a:solidFill>
          <a:srgbClr val="DBD6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solidFill>
                <a:schemeClr val="tx1">
                  <a:lumMod val="65000"/>
                  <a:lumOff val="35000"/>
                </a:schemeClr>
              </a:solidFill>
              <a:latin typeface="Candara" pitchFamily="34" charset="0"/>
            </a:rPr>
            <a:t>Financial &amp; Accounts</a:t>
          </a:r>
        </a:p>
      </dsp:txBody>
      <dsp:txXfrm>
        <a:off x="141471" y="15092"/>
        <a:ext cx="811379" cy="475005"/>
      </dsp:txXfrm>
    </dsp:sp>
    <dsp:sp modelId="{9D756689-2427-4303-9C9C-12876C017C5C}">
      <dsp:nvSpPr>
        <dsp:cNvPr id="0" name=""/>
        <dsp:cNvSpPr/>
      </dsp:nvSpPr>
      <dsp:spPr>
        <a:xfrm rot="5400000">
          <a:off x="-14962" y="1038584"/>
          <a:ext cx="628773" cy="75684"/>
        </a:xfrm>
        <a:prstGeom prst="rect">
          <a:avLst/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7C11EC9-EBCB-4878-9972-693639974002}">
      <dsp:nvSpPr>
        <dsp:cNvPr id="0" name=""/>
        <dsp:cNvSpPr/>
      </dsp:nvSpPr>
      <dsp:spPr>
        <a:xfrm>
          <a:off x="126693" y="631015"/>
          <a:ext cx="840935" cy="504561"/>
        </a:xfrm>
        <a:prstGeom prst="roundRect">
          <a:avLst>
            <a:gd name="adj" fmla="val 10000"/>
          </a:avLst>
        </a:prstGeom>
        <a:solidFill>
          <a:srgbClr val="DBD6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solidFill>
                <a:schemeClr val="tx1">
                  <a:lumMod val="65000"/>
                  <a:lumOff val="35000"/>
                </a:schemeClr>
              </a:solidFill>
              <a:latin typeface="Candara" pitchFamily="34" charset="0"/>
            </a:rPr>
            <a:t>Budgeting / MIS</a:t>
          </a:r>
        </a:p>
      </dsp:txBody>
      <dsp:txXfrm>
        <a:off x="141471" y="645793"/>
        <a:ext cx="811379" cy="475005"/>
      </dsp:txXfrm>
    </dsp:sp>
    <dsp:sp modelId="{1ACE562C-4AD8-41B7-980D-1E649565D39F}">
      <dsp:nvSpPr>
        <dsp:cNvPr id="0" name=""/>
        <dsp:cNvSpPr/>
      </dsp:nvSpPr>
      <dsp:spPr>
        <a:xfrm rot="8072">
          <a:off x="299422" y="1363628"/>
          <a:ext cx="1113903" cy="75684"/>
        </a:xfrm>
        <a:prstGeom prst="rect">
          <a:avLst/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1339555-CB97-46DB-B789-1B451E833042}">
      <dsp:nvSpPr>
        <dsp:cNvPr id="0" name=""/>
        <dsp:cNvSpPr/>
      </dsp:nvSpPr>
      <dsp:spPr>
        <a:xfrm>
          <a:off x="126693" y="1261717"/>
          <a:ext cx="840935" cy="519143"/>
        </a:xfrm>
        <a:prstGeom prst="roundRect">
          <a:avLst>
            <a:gd name="adj" fmla="val 10000"/>
          </a:avLst>
        </a:prstGeom>
        <a:solidFill>
          <a:srgbClr val="DBD6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solidFill>
                <a:schemeClr val="tx1">
                  <a:lumMod val="65000"/>
                  <a:lumOff val="35000"/>
                </a:schemeClr>
              </a:solidFill>
              <a:latin typeface="Candara" pitchFamily="34" charset="0"/>
            </a:rPr>
            <a:t>Operations</a:t>
          </a:r>
        </a:p>
      </dsp:txBody>
      <dsp:txXfrm>
        <a:off x="141898" y="1276922"/>
        <a:ext cx="810525" cy="488733"/>
      </dsp:txXfrm>
    </dsp:sp>
    <dsp:sp modelId="{3CC3DFE1-B494-40CF-B6DB-EF2FA13631A5}">
      <dsp:nvSpPr>
        <dsp:cNvPr id="0" name=""/>
        <dsp:cNvSpPr/>
      </dsp:nvSpPr>
      <dsp:spPr>
        <a:xfrm rot="16200000">
          <a:off x="1107061" y="1049586"/>
          <a:ext cx="621613" cy="75684"/>
        </a:xfrm>
        <a:prstGeom prst="rect">
          <a:avLst/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B08ED0-2590-4C38-8841-0828FCBC2315}">
      <dsp:nvSpPr>
        <dsp:cNvPr id="0" name=""/>
        <dsp:cNvSpPr/>
      </dsp:nvSpPr>
      <dsp:spPr>
        <a:xfrm>
          <a:off x="1245137" y="1276299"/>
          <a:ext cx="840935" cy="504561"/>
        </a:xfrm>
        <a:prstGeom prst="roundRect">
          <a:avLst>
            <a:gd name="adj" fmla="val 10000"/>
          </a:avLst>
        </a:prstGeom>
        <a:solidFill>
          <a:srgbClr val="DBD6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solidFill>
                <a:schemeClr val="tx1">
                  <a:lumMod val="65000"/>
                  <a:lumOff val="35000"/>
                </a:schemeClr>
              </a:solidFill>
              <a:latin typeface="Candara" pitchFamily="34" charset="0"/>
            </a:rPr>
            <a:t>Strategic Planning</a:t>
          </a:r>
        </a:p>
      </dsp:txBody>
      <dsp:txXfrm>
        <a:off x="1259915" y="1291077"/>
        <a:ext cx="811379" cy="475005"/>
      </dsp:txXfrm>
    </dsp:sp>
    <dsp:sp modelId="{E21A3D7D-A22E-40EE-9039-7C06215CCCC4}">
      <dsp:nvSpPr>
        <dsp:cNvPr id="0" name=""/>
        <dsp:cNvSpPr/>
      </dsp:nvSpPr>
      <dsp:spPr>
        <a:xfrm rot="16200000">
          <a:off x="1107061" y="418884"/>
          <a:ext cx="621613" cy="75684"/>
        </a:xfrm>
        <a:prstGeom prst="rect">
          <a:avLst/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31012E6-3CDE-4F68-8718-33BBBAEC4065}">
      <dsp:nvSpPr>
        <dsp:cNvPr id="0" name=""/>
        <dsp:cNvSpPr/>
      </dsp:nvSpPr>
      <dsp:spPr>
        <a:xfrm>
          <a:off x="1245137" y="645597"/>
          <a:ext cx="840935" cy="504561"/>
        </a:xfrm>
        <a:prstGeom prst="roundRect">
          <a:avLst>
            <a:gd name="adj" fmla="val 10000"/>
          </a:avLst>
        </a:prstGeom>
        <a:solidFill>
          <a:srgbClr val="DBD6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solidFill>
                <a:schemeClr val="tx1">
                  <a:lumMod val="65000"/>
                  <a:lumOff val="35000"/>
                </a:schemeClr>
              </a:solidFill>
              <a:latin typeface="Candara" pitchFamily="34" charset="0"/>
            </a:rPr>
            <a:t>Administration</a:t>
          </a:r>
        </a:p>
      </dsp:txBody>
      <dsp:txXfrm>
        <a:off x="1259915" y="660375"/>
        <a:ext cx="811379" cy="475005"/>
      </dsp:txXfrm>
    </dsp:sp>
    <dsp:sp modelId="{7BC02161-C18B-4CBC-82AC-7373CF737161}">
      <dsp:nvSpPr>
        <dsp:cNvPr id="0" name=""/>
        <dsp:cNvSpPr/>
      </dsp:nvSpPr>
      <dsp:spPr>
        <a:xfrm>
          <a:off x="1422412" y="103533"/>
          <a:ext cx="1109356" cy="75684"/>
        </a:xfrm>
        <a:prstGeom prst="rect">
          <a:avLst/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264343F-EB2D-4F5F-91BA-3A9493ACF36D}">
      <dsp:nvSpPr>
        <dsp:cNvPr id="0" name=""/>
        <dsp:cNvSpPr/>
      </dsp:nvSpPr>
      <dsp:spPr>
        <a:xfrm>
          <a:off x="1245137" y="14896"/>
          <a:ext cx="840935" cy="504561"/>
        </a:xfrm>
        <a:prstGeom prst="roundRect">
          <a:avLst>
            <a:gd name="adj" fmla="val 10000"/>
          </a:avLst>
        </a:prstGeom>
        <a:solidFill>
          <a:srgbClr val="DBD6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solidFill>
                <a:schemeClr val="tx1">
                  <a:lumMod val="65000"/>
                  <a:lumOff val="35000"/>
                </a:schemeClr>
              </a:solidFill>
              <a:latin typeface="Candara" pitchFamily="34" charset="0"/>
            </a:rPr>
            <a:t>Forecasting</a:t>
          </a:r>
        </a:p>
      </dsp:txBody>
      <dsp:txXfrm>
        <a:off x="1259915" y="29674"/>
        <a:ext cx="811379" cy="475005"/>
      </dsp:txXfrm>
    </dsp:sp>
    <dsp:sp modelId="{9B05915C-02C4-4ABE-8A96-29B3AB56F811}">
      <dsp:nvSpPr>
        <dsp:cNvPr id="0" name=""/>
        <dsp:cNvSpPr/>
      </dsp:nvSpPr>
      <dsp:spPr>
        <a:xfrm rot="5400000">
          <a:off x="2225505" y="418884"/>
          <a:ext cx="621613" cy="75684"/>
        </a:xfrm>
        <a:prstGeom prst="rect">
          <a:avLst/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7F2AAC5-E395-4A09-9051-9E436F47EEF0}">
      <dsp:nvSpPr>
        <dsp:cNvPr id="0" name=""/>
        <dsp:cNvSpPr/>
      </dsp:nvSpPr>
      <dsp:spPr>
        <a:xfrm>
          <a:off x="2363581" y="14896"/>
          <a:ext cx="840935" cy="504561"/>
        </a:xfrm>
        <a:prstGeom prst="roundRect">
          <a:avLst>
            <a:gd name="adj" fmla="val 10000"/>
          </a:avLst>
        </a:prstGeom>
        <a:solidFill>
          <a:srgbClr val="DBD6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b="1" kern="1200">
              <a:solidFill>
                <a:schemeClr val="tx1">
                  <a:lumMod val="65000"/>
                  <a:lumOff val="35000"/>
                </a:schemeClr>
              </a:solidFill>
              <a:latin typeface="Candara" pitchFamily="34" charset="0"/>
            </a:rPr>
            <a:t>Statutory Compliance</a:t>
          </a:r>
          <a:endParaRPr lang="en-US" sz="1050" b="1" kern="1200">
            <a:solidFill>
              <a:schemeClr val="tx1">
                <a:lumMod val="65000"/>
                <a:lumOff val="35000"/>
              </a:schemeClr>
            </a:solidFill>
            <a:latin typeface="Candara" pitchFamily="34" charset="0"/>
          </a:endParaRPr>
        </a:p>
      </dsp:txBody>
      <dsp:txXfrm>
        <a:off x="2378359" y="29674"/>
        <a:ext cx="811379" cy="475005"/>
      </dsp:txXfrm>
    </dsp:sp>
    <dsp:sp modelId="{BCF37C55-E22C-4B73-851D-CE1391F9A257}">
      <dsp:nvSpPr>
        <dsp:cNvPr id="0" name=""/>
        <dsp:cNvSpPr/>
      </dsp:nvSpPr>
      <dsp:spPr>
        <a:xfrm rot="5400000">
          <a:off x="2225505" y="1049586"/>
          <a:ext cx="621613" cy="75684"/>
        </a:xfrm>
        <a:prstGeom prst="rect">
          <a:avLst/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A116331-7347-4809-93E9-06DDC56517B8}">
      <dsp:nvSpPr>
        <dsp:cNvPr id="0" name=""/>
        <dsp:cNvSpPr/>
      </dsp:nvSpPr>
      <dsp:spPr>
        <a:xfrm>
          <a:off x="2363581" y="645597"/>
          <a:ext cx="840935" cy="504561"/>
        </a:xfrm>
        <a:prstGeom prst="roundRect">
          <a:avLst>
            <a:gd name="adj" fmla="val 10000"/>
          </a:avLst>
        </a:prstGeom>
        <a:solidFill>
          <a:srgbClr val="DBD6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solidFill>
                <a:schemeClr val="tx1">
                  <a:lumMod val="65000"/>
                  <a:lumOff val="35000"/>
                </a:schemeClr>
              </a:solidFill>
              <a:latin typeface="Candara" pitchFamily="34" charset="0"/>
            </a:rPr>
            <a:t>Auditing</a:t>
          </a:r>
        </a:p>
      </dsp:txBody>
      <dsp:txXfrm>
        <a:off x="2378359" y="660375"/>
        <a:ext cx="811379" cy="475005"/>
      </dsp:txXfrm>
    </dsp:sp>
    <dsp:sp modelId="{1BC7711B-394C-46C2-9491-1B8A0719935D}">
      <dsp:nvSpPr>
        <dsp:cNvPr id="0" name=""/>
        <dsp:cNvSpPr/>
      </dsp:nvSpPr>
      <dsp:spPr>
        <a:xfrm>
          <a:off x="2363581" y="1276299"/>
          <a:ext cx="840935" cy="504561"/>
        </a:xfrm>
        <a:prstGeom prst="roundRect">
          <a:avLst>
            <a:gd name="adj" fmla="val 10000"/>
          </a:avLst>
        </a:prstGeom>
        <a:solidFill>
          <a:srgbClr val="DBD6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solidFill>
                <a:schemeClr val="tx1">
                  <a:lumMod val="65000"/>
                  <a:lumOff val="35000"/>
                </a:schemeClr>
              </a:solidFill>
              <a:latin typeface="Candara" pitchFamily="34" charset="0"/>
            </a:rPr>
            <a:t>AP/AR</a:t>
          </a:r>
        </a:p>
      </dsp:txBody>
      <dsp:txXfrm>
        <a:off x="2378359" y="1291077"/>
        <a:ext cx="811379" cy="4750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Khushnuma Khan</dc:creator>
  <cp:lastModifiedBy>602HRDESK</cp:lastModifiedBy>
  <cp:revision>6</cp:revision>
  <cp:lastPrinted>2015-03-20T07:42:00Z</cp:lastPrinted>
  <dcterms:created xsi:type="dcterms:W3CDTF">2017-03-03T10:55:00Z</dcterms:created>
  <dcterms:modified xsi:type="dcterms:W3CDTF">2017-06-15T11:39:00Z</dcterms:modified>
</cp:coreProperties>
</file>