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EE" w:rsidRDefault="00666FE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Garamond" w:eastAsia="Times New Roman" w:hAnsi="Garamond" w:cs="Garamond"/>
          <w:b w:val="0"/>
          <w:bCs w:val="0"/>
          <w:i w:val="0"/>
          <w:iCs w:val="0"/>
          <w:sz w:val="15"/>
          <w:szCs w:val="15"/>
        </w:rPr>
      </w:pP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Arial Rounded MT Bold" w:eastAsia="Times New Roman" w:hAnsi="Arial Rounded MT Bold" w:cs="Arial Rounded MT Bold"/>
          <w:b w:val="0"/>
          <w:bCs w:val="0"/>
          <w:i w:val="0"/>
          <w:iCs w:val="0"/>
          <w:sz w:val="15"/>
          <w:szCs w:val="15"/>
        </w:rPr>
        <w:tab/>
      </w:r>
      <w:r>
        <w:rPr>
          <w:rFonts w:ascii="Book Antiqua Bold" w:eastAsia="Times New Roman" w:hAnsi="Book Antiqua Bold" w:cs="Book Antiqua Bold"/>
          <w:b w:val="0"/>
          <w:bCs w:val="0"/>
          <w:sz w:val="15"/>
          <w:szCs w:val="15"/>
        </w:rPr>
        <w:tab/>
      </w:r>
      <w:r>
        <w:rPr>
          <w:rFonts w:ascii="Book Antiqua Bold" w:eastAsia="Times New Roman" w:hAnsi="Book Antiqua Bold" w:cs="Book Antiqua Bold"/>
          <w:b w:val="0"/>
          <w:bCs w:val="0"/>
          <w:sz w:val="15"/>
          <w:szCs w:val="15"/>
        </w:rPr>
        <w:tab/>
        <w:t xml:space="preserve">     </w:t>
      </w:r>
      <w:r w:rsidR="00B34AAA" w:rsidRPr="00B34AAA">
        <w:rPr>
          <w:rFonts w:ascii="Book Antiqua Bold" w:eastAsia="Times New Roman" w:hAnsi="Book Antiqua Bold" w:cs="Book Antiqua Bold"/>
          <w:b w:val="0"/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88.35pt;height:117.8pt;visibility:visible">
            <v:imagedata r:id="rId7" o:title="" croptop="1872f" cropbottom="1872f"/>
          </v:shape>
        </w:pic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2340"/>
        </w:tabs>
        <w:ind w:right="65"/>
        <w:rPr>
          <w:rFonts w:ascii="Arial Rounded MT Bold" w:eastAsia="Times New Roman" w:hAnsi="Arial Rounded MT Bold" w:cs="Arial Rounded MT Bold"/>
          <w:sz w:val="16"/>
          <w:szCs w:val="16"/>
        </w:rPr>
      </w:pPr>
      <w:r>
        <w:rPr>
          <w:rFonts w:ascii="Book Antiqua Bold"/>
          <w:i/>
          <w:iCs/>
          <w:sz w:val="16"/>
          <w:szCs w:val="16"/>
        </w:rPr>
        <w:t>Arnold</w:t>
      </w:r>
      <w:r w:rsidR="004D2E9B">
        <w:rPr>
          <w:rFonts w:ascii="Book Antiqua Bold"/>
          <w:i/>
          <w:iCs/>
          <w:sz w:val="16"/>
          <w:szCs w:val="16"/>
        </w:rPr>
        <w:t xml:space="preserve"> </w:t>
      </w:r>
    </w:p>
    <w:p w:rsidR="00666FEE" w:rsidRPr="006A501A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2340"/>
        </w:tabs>
        <w:ind w:right="65"/>
        <w:rPr>
          <w:rFonts w:ascii="Book Antiqua" w:eastAsia="Times New Roman" w:hAnsi="Book Antiqua" w:cs="Book Antiqua"/>
          <w:sz w:val="14"/>
          <w:szCs w:val="14"/>
        </w:rPr>
      </w:pPr>
      <w:r>
        <w:rPr>
          <w:rFonts w:ascii="Book Antiqua"/>
          <w:sz w:val="14"/>
          <w:szCs w:val="14"/>
        </w:rPr>
        <w:t xml:space="preserve">Email: </w:t>
      </w:r>
      <w:hyperlink r:id="rId8" w:history="1">
        <w:r w:rsidR="004D2E9B" w:rsidRPr="0006677D">
          <w:rPr>
            <w:rStyle w:val="Hyperlink"/>
            <w:rFonts w:ascii="Book Antiqua" w:cs="Arial Unicode MS"/>
            <w:sz w:val="14"/>
            <w:szCs w:val="14"/>
            <w:u w:color="0000FF"/>
            <w:lang w:val="nl-NL"/>
          </w:rPr>
          <w:t>Arnold.346541@2freemail.com</w:t>
        </w:r>
      </w:hyperlink>
      <w:r w:rsidR="004D2E9B">
        <w:rPr>
          <w:rFonts w:ascii="Book Antiqua"/>
          <w:color w:val="0000FF"/>
          <w:sz w:val="14"/>
          <w:szCs w:val="14"/>
          <w:u w:color="0000FF"/>
          <w:lang w:val="nl-NL"/>
        </w:rPr>
        <w:t xml:space="preserve"> </w:t>
      </w:r>
    </w:p>
    <w:p w:rsidR="00666FEE" w:rsidRDefault="00666FE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Arial" w:eastAsia="Times New Roman" w:hAnsi="Arial" w:cs="Arial"/>
          <w:sz w:val="15"/>
          <w:szCs w:val="15"/>
        </w:rPr>
      </w:pPr>
      <w:r>
        <w:rPr>
          <w:sz w:val="15"/>
          <w:szCs w:val="15"/>
          <w:u w:val="none"/>
        </w:rPr>
        <w:tab/>
        <w:t xml:space="preserve">   </w:t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  <w:r>
        <w:rPr>
          <w:sz w:val="15"/>
          <w:szCs w:val="15"/>
          <w:u w:val="none"/>
        </w:rPr>
        <w:tab/>
      </w:r>
    </w:p>
    <w:p w:rsidR="00666FEE" w:rsidRDefault="00666FEE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hd w:val="clear" w:color="auto" w:fill="E5E5E5"/>
        <w:jc w:val="center"/>
        <w:rPr>
          <w:rFonts w:ascii="Garamond" w:eastAsia="Times New Roman" w:hAnsi="Garamond" w:cs="Garamond"/>
          <w:sz w:val="15"/>
          <w:szCs w:val="15"/>
        </w:rPr>
      </w:pPr>
      <w:r>
        <w:rPr>
          <w:rFonts w:ascii="Garamond"/>
          <w:sz w:val="15"/>
          <w:szCs w:val="15"/>
        </w:rPr>
        <w:t>PROFESSIONAL EXPERIENCE</w:t>
      </w:r>
    </w:p>
    <w:p w:rsidR="00666FEE" w:rsidRDefault="00B85206" w:rsidP="008E20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  <w:lang w:val="fr-FR"/>
        </w:rPr>
        <w:t>Flex</w:t>
      </w:r>
      <w:r w:rsidR="00666FEE">
        <w:rPr>
          <w:rFonts w:ascii="Book Antiqua"/>
          <w:b/>
          <w:bCs/>
          <w:sz w:val="15"/>
          <w:szCs w:val="15"/>
          <w:lang w:val="fr-FR"/>
        </w:rPr>
        <w:t xml:space="preserve"> </w:t>
      </w:r>
      <w:r w:rsidR="00666FEE">
        <w:rPr>
          <w:rFonts w:ascii="Book Antiqua"/>
          <w:b/>
          <w:bCs/>
          <w:sz w:val="15"/>
          <w:szCs w:val="15"/>
          <w:lang w:val="fr-FR"/>
        </w:rPr>
        <w:tab/>
      </w:r>
      <w:r w:rsidR="00666FEE">
        <w:rPr>
          <w:rFonts w:ascii="Book Antiqua Bold"/>
          <w:i/>
          <w:iCs/>
          <w:sz w:val="15"/>
          <w:szCs w:val="15"/>
        </w:rPr>
        <w:t>Singapore</w:t>
      </w:r>
      <w:r w:rsidR="00666FEE"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Jun 2015 </w:t>
      </w:r>
      <w:r w:rsidR="00666FEE">
        <w:rPr>
          <w:rFonts w:hAnsi="Book Antiqua"/>
          <w:b/>
          <w:bCs/>
          <w:sz w:val="15"/>
          <w:szCs w:val="15"/>
        </w:rPr>
        <w:t>–</w:t>
      </w:r>
      <w:r w:rsidR="00666FEE">
        <w:rPr>
          <w:rFonts w:hAnsi="Book Antiqua"/>
          <w:b/>
          <w:bCs/>
          <w:sz w:val="15"/>
          <w:szCs w:val="15"/>
        </w:rPr>
        <w:t xml:space="preserve"> </w:t>
      </w:r>
      <w:r w:rsidR="00666FEE">
        <w:rPr>
          <w:rFonts w:ascii="Book Antiqua"/>
          <w:b/>
          <w:bCs/>
          <w:sz w:val="15"/>
          <w:szCs w:val="15"/>
        </w:rPr>
        <w:t>Present</w:t>
      </w:r>
    </w:p>
    <w:p w:rsidR="00666FEE" w:rsidRDefault="00666FEE" w:rsidP="008E20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  <w:lang w:val="nl-NL"/>
        </w:rPr>
        <w:t>Ma</w:t>
      </w:r>
      <w:r w:rsidR="00320E89">
        <w:rPr>
          <w:rFonts w:ascii="Book Antiqua"/>
          <w:b/>
          <w:bCs/>
          <w:sz w:val="15"/>
          <w:szCs w:val="15"/>
          <w:u w:val="single"/>
          <w:lang w:val="nl-NL"/>
        </w:rPr>
        <w:t>nufacturing Engineer</w:t>
      </w:r>
    </w:p>
    <w:p w:rsidR="00666FEE" w:rsidRDefault="00666FEE" w:rsidP="008E201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8E2010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Test Lead Engineer in-charge for Xerox product build from assembly to final testing. Update and implement ECN.</w:t>
      </w:r>
    </w:p>
    <w:p w:rsidR="00666FEE" w:rsidRDefault="00666FEE" w:rsidP="008E2010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>Participate in LEAN manufacturing, Kaizen, Gemba.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</w:p>
    <w:p w:rsidR="00666FEE" w:rsidRDefault="00666FEE" w:rsidP="009B06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  <w:lang w:val="fr-FR"/>
        </w:rPr>
        <w:t xml:space="preserve">Heptagon  </w:t>
      </w:r>
      <w:r w:rsidRPr="008E2010">
        <w:rPr>
          <w:rFonts w:ascii="Book Antiqua"/>
          <w:bCs/>
          <w:sz w:val="15"/>
          <w:szCs w:val="15"/>
          <w:lang w:val="fr-FR"/>
        </w:rPr>
        <w:t>(Advanced Micro Optics)</w:t>
      </w:r>
      <w:r>
        <w:rPr>
          <w:rFonts w:ascii="Book Antiqua"/>
          <w:b/>
          <w:bCs/>
          <w:sz w:val="15"/>
          <w:szCs w:val="15"/>
          <w:lang w:val="fr-FR"/>
        </w:rPr>
        <w:t xml:space="preserve"> </w:t>
      </w:r>
      <w:r>
        <w:rPr>
          <w:rFonts w:ascii="Book Antiqua"/>
          <w:b/>
          <w:bCs/>
          <w:sz w:val="15"/>
          <w:szCs w:val="15"/>
          <w:lang w:val="fr-FR"/>
        </w:rPr>
        <w:tab/>
      </w:r>
      <w:r>
        <w:rPr>
          <w:rFonts w:ascii="Book Antiqua Bold"/>
          <w:i/>
          <w:iCs/>
          <w:sz w:val="15"/>
          <w:szCs w:val="15"/>
        </w:rPr>
        <w:t>Singapore</w:t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Jun 2014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Jun 2015</w:t>
      </w:r>
    </w:p>
    <w:p w:rsidR="00666FEE" w:rsidRDefault="00666FEE" w:rsidP="009B06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  <w:lang w:val="nl-NL"/>
        </w:rPr>
        <w:t xml:space="preserve">Test Engineer (Contract) </w:t>
      </w:r>
    </w:p>
    <w:p w:rsidR="00666FEE" w:rsidRDefault="00666FEE" w:rsidP="009B06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9B066D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Buy-off Test Equipment (SPEA-Handler &amp; NI tester-Labview) at supplier site and release for mass production.</w:t>
      </w:r>
    </w:p>
    <w:p w:rsidR="00666FEE" w:rsidRDefault="00666FEE" w:rsidP="009B066D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 xml:space="preserve">Provide technical support to maintenance team for minimum downtime and higher UPH. 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/>
          <w:b/>
          <w:bCs/>
          <w:sz w:val="15"/>
          <w:szCs w:val="15"/>
        </w:rPr>
      </w:pPr>
    </w:p>
    <w:p w:rsidR="005C107A" w:rsidRDefault="005C107A" w:rsidP="005C10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  <w:lang w:val="fr-FR"/>
        </w:rPr>
        <w:t xml:space="preserve">Ntegrator Pte Ltd </w:t>
      </w:r>
      <w:r>
        <w:rPr>
          <w:rFonts w:ascii="Book Antiqua"/>
          <w:b/>
          <w:bCs/>
          <w:sz w:val="15"/>
          <w:szCs w:val="15"/>
          <w:lang w:val="fr-FR"/>
        </w:rPr>
        <w:tab/>
      </w:r>
      <w:r>
        <w:rPr>
          <w:rFonts w:ascii="Book Antiqua Bold"/>
          <w:i/>
          <w:iCs/>
          <w:sz w:val="15"/>
          <w:szCs w:val="15"/>
        </w:rPr>
        <w:t>Singapore</w:t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Feb 2013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Feb 2014</w:t>
      </w:r>
    </w:p>
    <w:p w:rsidR="005C107A" w:rsidRDefault="005C107A" w:rsidP="005C10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  <w:lang w:val="nl-NL"/>
        </w:rPr>
        <w:t xml:space="preserve">Assistant Project Manager </w:t>
      </w:r>
      <w:r w:rsidRPr="005C107A">
        <w:rPr>
          <w:rFonts w:ascii="Book Antiqua"/>
          <w:bCs/>
          <w:sz w:val="15"/>
          <w:szCs w:val="15"/>
          <w:u w:val="single"/>
          <w:lang w:val="nl-NL"/>
        </w:rPr>
        <w:t>(contract)</w:t>
      </w:r>
    </w:p>
    <w:p w:rsidR="005C107A" w:rsidRDefault="005C107A" w:rsidP="005C10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5C107A" w:rsidRDefault="005C107A" w:rsidP="005C107A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Main contractor to Singtel for the implementation, operations and maintenance of Fiber Optics.</w:t>
      </w:r>
    </w:p>
    <w:p w:rsidR="005C107A" w:rsidRDefault="005C107A" w:rsidP="005C107A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 xml:space="preserve">Certify Test Report and prepare service claims. </w:t>
      </w:r>
    </w:p>
    <w:p w:rsidR="005C107A" w:rsidRDefault="005C10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/>
          <w:b/>
          <w:bCs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</w:rPr>
        <w:t xml:space="preserve">TP Vision (S) Pte Ltd </w:t>
      </w:r>
      <w:r w:rsidRPr="005C107A">
        <w:rPr>
          <w:rFonts w:ascii="Book Antiqua"/>
          <w:bCs/>
          <w:sz w:val="15"/>
          <w:szCs w:val="15"/>
        </w:rPr>
        <w:t>(formerly Philips Electronics)</w:t>
      </w:r>
      <w:r>
        <w:rPr>
          <w:rFonts w:ascii="Book Antiqua"/>
          <w:b/>
          <w:bCs/>
          <w:sz w:val="15"/>
          <w:szCs w:val="15"/>
        </w:rPr>
        <w:tab/>
      </w:r>
      <w:r>
        <w:rPr>
          <w:rFonts w:ascii="Book Antiqua Bold"/>
          <w:i/>
          <w:iCs/>
          <w:sz w:val="15"/>
          <w:szCs w:val="15"/>
        </w:rPr>
        <w:t>Singapore</w:t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Nov 2011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Nov 2012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</w:rPr>
        <w:t>Philips Electronics (S) Pte Ltd</w:t>
      </w:r>
      <w:r>
        <w:rPr>
          <w:rFonts w:ascii="Book Antiqua"/>
          <w:b/>
          <w:bCs/>
          <w:sz w:val="15"/>
          <w:szCs w:val="15"/>
        </w:rPr>
        <w:tab/>
      </w:r>
      <w:smartTag w:uri="urn:schemas-microsoft-com:office:smarttags" w:element="country-region">
        <w:r>
          <w:rPr>
            <w:rFonts w:ascii="Book Antiqua Bold"/>
            <w:i/>
            <w:iCs/>
            <w:sz w:val="15"/>
            <w:szCs w:val="15"/>
          </w:rPr>
          <w:t>Singapore</w:t>
        </w:r>
      </w:smartTag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July 2007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July 2008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</w:rPr>
        <w:t xml:space="preserve">NPI Test Engineer </w:t>
      </w:r>
      <w:r w:rsidRPr="005C107A">
        <w:rPr>
          <w:rFonts w:ascii="Book Antiqua"/>
          <w:bCs/>
          <w:sz w:val="15"/>
          <w:szCs w:val="15"/>
          <w:u w:val="single"/>
        </w:rPr>
        <w:t>(Contract)</w:t>
      </w:r>
      <w:r>
        <w:rPr>
          <w:rFonts w:ascii="Book Antiqua"/>
          <w:b/>
          <w:bCs/>
          <w:sz w:val="15"/>
          <w:szCs w:val="15"/>
          <w:u w:val="single"/>
        </w:rPr>
        <w:t xml:space="preserve"> ~ Consumer lifestyle, LCD</w:t>
      </w:r>
      <w:r w:rsidR="005C107A">
        <w:rPr>
          <w:rFonts w:ascii="Book Antiqua"/>
          <w:b/>
          <w:bCs/>
          <w:sz w:val="15"/>
          <w:szCs w:val="15"/>
          <w:u w:val="single"/>
        </w:rPr>
        <w:t xml:space="preserve"> </w:t>
      </w:r>
      <w:r>
        <w:rPr>
          <w:rFonts w:ascii="Book Antiqua"/>
          <w:b/>
          <w:bCs/>
          <w:sz w:val="15"/>
          <w:szCs w:val="15"/>
          <w:u w:val="single"/>
        </w:rPr>
        <w:t>/</w:t>
      </w:r>
      <w:r w:rsidR="005C107A">
        <w:rPr>
          <w:rFonts w:ascii="Book Antiqua"/>
          <w:b/>
          <w:bCs/>
          <w:sz w:val="15"/>
          <w:szCs w:val="15"/>
          <w:u w:val="single"/>
        </w:rPr>
        <w:t xml:space="preserve"> </w:t>
      </w:r>
      <w:r>
        <w:rPr>
          <w:rFonts w:ascii="Book Antiqua"/>
          <w:b/>
          <w:bCs/>
          <w:sz w:val="15"/>
          <w:szCs w:val="15"/>
          <w:u w:val="single"/>
        </w:rPr>
        <w:t>LED TV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0C2B4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Implement test &amp; measurement methods for prototypes of LCD/LED TV in PCB and set level base on schematic diagram.</w:t>
      </w:r>
    </w:p>
    <w:p w:rsidR="00666FEE" w:rsidRDefault="00666FEE" w:rsidP="000C2B4B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Provide &amp; maintain proper documentation related to the project including test procedures, test plan, test scripts &amp; test reports.</w:t>
      </w:r>
    </w:p>
    <w:p w:rsidR="00666FEE" w:rsidRDefault="00666FEE" w:rsidP="000C2B4B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Design test fixtures/jigs &amp; provide to our supplier for fabrication and do pre-release at their site in Belgium (IPTE).</w:t>
      </w:r>
    </w:p>
    <w:p w:rsidR="00666FEE" w:rsidRDefault="00666FEE" w:rsidP="000C2B4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Liaise with the supplier &amp; EMS (Engineering Manufacturing Service) for the installation of the testers, supports the test definition process &amp; resolve issues during implementation at the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EMS</w:t>
        </w:r>
      </w:smartTag>
      <w:r>
        <w:rPr>
          <w:rFonts w:ascii="Book Antiqua"/>
          <w:sz w:val="15"/>
          <w:szCs w:val="15"/>
        </w:rPr>
        <w:t xml:space="preserve"> sites.</w:t>
      </w:r>
    </w:p>
    <w:p w:rsidR="00666FEE" w:rsidRDefault="00666FEE" w:rsidP="000C2B4B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Responsible for the equipment (ATE) &amp; test application that is placed under consignment.</w:t>
      </w:r>
    </w:p>
    <w:p w:rsidR="00666FEE" w:rsidRDefault="00666FEE" w:rsidP="000C2B4B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spacing w:before="40" w:after="40"/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Support pilot run up to ramp-up at the EMS site PCBA factory in Brazil (TPV),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Hungary</w:t>
        </w:r>
      </w:smartTag>
      <w:r>
        <w:rPr>
          <w:rFonts w:ascii="Book Antiqua"/>
          <w:sz w:val="15"/>
          <w:szCs w:val="15"/>
        </w:rPr>
        <w:t xml:space="preserve"> (Elcoteq),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Poland</w:t>
        </w:r>
      </w:smartTag>
      <w:r>
        <w:rPr>
          <w:rFonts w:ascii="Book Antiqua"/>
          <w:sz w:val="15"/>
          <w:szCs w:val="15"/>
        </w:rPr>
        <w:t xml:space="preserve"> (Jabil) and Philips final assembly in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Brazil</w:t>
        </w:r>
      </w:smartTag>
      <w:r>
        <w:rPr>
          <w:rFonts w:ascii="Book Antiqua"/>
          <w:sz w:val="15"/>
          <w:szCs w:val="15"/>
        </w:rPr>
        <w:t>.</w:t>
      </w:r>
    </w:p>
    <w:p w:rsidR="00666FEE" w:rsidRDefault="00666FEE" w:rsidP="000C2B4B">
      <w:pPr>
        <w:pStyle w:val="Body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Initiates Gauge R&amp;R, Cp/Cpk analysis values for the release of the testers during pilot run.</w:t>
      </w:r>
    </w:p>
    <w:p w:rsidR="00666FEE" w:rsidRDefault="00666FEE" w:rsidP="000C2B4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Provide technical support to productions for continuous improvement of FPY (first-pass-yield) &amp; minimum tester downtime, improve cycle time and participate in cost reduction project.</w:t>
      </w:r>
    </w:p>
    <w:p w:rsidR="00666FEE" w:rsidRDefault="00666FEE" w:rsidP="000C2B4B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Evaluate TV</w:t>
      </w:r>
      <w:r>
        <w:rPr>
          <w:rFonts w:ascii="Book Antiqua"/>
          <w:sz w:val="15"/>
          <w:szCs w:val="15"/>
        </w:rPr>
        <w:t>’</w:t>
      </w:r>
      <w:r>
        <w:rPr>
          <w:rFonts w:ascii="Book Antiqua"/>
          <w:sz w:val="15"/>
          <w:szCs w:val="15"/>
        </w:rPr>
        <w:t>s main SW to resolve false reject or perform failure analysis in Lab environment.</w:t>
      </w:r>
    </w:p>
    <w:p w:rsidR="00666FEE" w:rsidRDefault="00666FEE" w:rsidP="000C2B4B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>Implement additional test to improve delivery quality of the product.</w:t>
      </w:r>
    </w:p>
    <w:p w:rsidR="00666FEE" w:rsidRDefault="00666FEE" w:rsidP="000C2B4B">
      <w:pPr>
        <w:pStyle w:val="Body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 xml:space="preserve">Coordinate with the supplier &amp;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EMS</w:t>
        </w:r>
      </w:smartTag>
      <w:r>
        <w:rPr>
          <w:rFonts w:ascii="Book Antiqua"/>
          <w:sz w:val="15"/>
          <w:szCs w:val="15"/>
        </w:rPr>
        <w:t xml:space="preserve"> for corrective action if there</w:t>
      </w:r>
      <w:r>
        <w:rPr>
          <w:rFonts w:hAnsi="Book Antiqua"/>
          <w:sz w:val="15"/>
          <w:szCs w:val="15"/>
        </w:rPr>
        <w:t>’</w:t>
      </w:r>
      <w:r>
        <w:rPr>
          <w:rFonts w:ascii="Book Antiqua"/>
          <w:sz w:val="15"/>
          <w:szCs w:val="15"/>
        </w:rPr>
        <w:t>s any Engineering change.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i/>
          <w:iCs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Accomplishments:</w:t>
      </w:r>
    </w:p>
    <w:p w:rsidR="00666FEE" w:rsidRPr="003F02E9" w:rsidRDefault="00666FEE" w:rsidP="003F02E9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Successfully launched the project at the EMS in Europe and in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Latin America</w:t>
        </w:r>
      </w:smartTag>
      <w:r>
        <w:rPr>
          <w:rFonts w:ascii="Book Antiqua"/>
          <w:sz w:val="15"/>
          <w:szCs w:val="15"/>
        </w:rPr>
        <w:t xml:space="preserve"> on time with required results.</w:t>
      </w:r>
    </w:p>
    <w:p w:rsidR="00666FEE" w:rsidRDefault="00666FEE" w:rsidP="000C2B4B">
      <w:pPr>
        <w:pStyle w:val="Body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Support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EMS</w:t>
        </w:r>
      </w:smartTag>
      <w:r>
        <w:rPr>
          <w:rFonts w:ascii="Book Antiqua"/>
          <w:sz w:val="15"/>
          <w:szCs w:val="15"/>
        </w:rPr>
        <w:t xml:space="preserve"> to handle tester and proper troubleshooting procedure resulting in reduced tester downtime &amp; better yield.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</w:rPr>
        <w:t>Applied Materials Inc.</w:t>
      </w:r>
      <w:r>
        <w:rPr>
          <w:rFonts w:ascii="Book Antiqua"/>
          <w:b/>
          <w:bCs/>
          <w:sz w:val="15"/>
          <w:szCs w:val="15"/>
        </w:rPr>
        <w:tab/>
      </w:r>
      <w:smartTag w:uri="urn:schemas-microsoft-com:office:smarttags" w:element="country-region">
        <w:r>
          <w:rPr>
            <w:rFonts w:ascii="Book Antiqua Bold"/>
            <w:i/>
            <w:iCs/>
            <w:sz w:val="15"/>
            <w:szCs w:val="15"/>
          </w:rPr>
          <w:t>Singapore</w:t>
        </w:r>
      </w:smartTag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July 2010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Nov 2011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  <w:lang w:val="nl-NL"/>
        </w:rPr>
        <w:t>Associate Engineer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0C2B4B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Works from complex test procedures, electro/mechanical schematics and PLC, diagrams &amp; layouts to perform testing, checkout &amp; troubleshooting functions.</w:t>
      </w:r>
    </w:p>
    <w:p w:rsidR="00666FEE" w:rsidRDefault="00666FEE" w:rsidP="000C2B4B">
      <w:pPr>
        <w:pStyle w:val="Body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Performs operational test &amp; fault isolation on CVD (chemical vapor deposition) tool. That used in Wafer Fabrication.</w:t>
      </w:r>
    </w:p>
    <w:p w:rsidR="00666FEE" w:rsidRDefault="00666FEE" w:rsidP="000C2B4B">
      <w:pPr>
        <w:pStyle w:val="Body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>Working in a lab environment performing activities including PM preparation, uptime monitoring, system safety checks, engineering parts installation and facility setup.</w:t>
      </w:r>
    </w:p>
    <w:p w:rsidR="00666FEE" w:rsidRDefault="00666FEE" w:rsidP="000C2B4B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>Perform Robot calibration and reliability testing of the product.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/>
          <w:b/>
          <w:bCs/>
          <w:sz w:val="15"/>
          <w:szCs w:val="15"/>
          <w:lang w:val="fr-FR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  <w:lang w:val="fr-FR"/>
        </w:rPr>
        <w:t>Singapore T</w:t>
      </w:r>
      <w:r>
        <w:rPr>
          <w:rFonts w:ascii="Book Antiqua" w:hint="eastAsia"/>
          <w:b/>
          <w:bCs/>
          <w:sz w:val="15"/>
          <w:szCs w:val="15"/>
          <w:lang w:val="fr-FR"/>
        </w:rPr>
        <w:t>é</w:t>
      </w:r>
      <w:r>
        <w:rPr>
          <w:rFonts w:ascii="Book Antiqua"/>
          <w:b/>
          <w:bCs/>
          <w:sz w:val="15"/>
          <w:szCs w:val="15"/>
          <w:lang w:val="fr-FR"/>
        </w:rPr>
        <w:t>l</w:t>
      </w:r>
      <w:r>
        <w:rPr>
          <w:rFonts w:ascii="Book Antiqua" w:hint="eastAsia"/>
          <w:b/>
          <w:bCs/>
          <w:sz w:val="15"/>
          <w:szCs w:val="15"/>
          <w:lang w:val="fr-FR"/>
        </w:rPr>
        <w:t>é</w:t>
      </w:r>
      <w:r>
        <w:rPr>
          <w:rFonts w:ascii="Book Antiqua"/>
          <w:b/>
          <w:bCs/>
          <w:sz w:val="15"/>
          <w:szCs w:val="15"/>
          <w:lang w:val="fr-FR"/>
        </w:rPr>
        <w:t>communications (FTTH)</w:t>
      </w:r>
      <w:r>
        <w:rPr>
          <w:rFonts w:ascii="Book Antiqua"/>
          <w:b/>
          <w:bCs/>
          <w:sz w:val="15"/>
          <w:szCs w:val="15"/>
          <w:lang w:val="fr-FR"/>
        </w:rPr>
        <w:tab/>
      </w:r>
      <w:r>
        <w:rPr>
          <w:rFonts w:ascii="Book Antiqua Bold"/>
          <w:i/>
          <w:iCs/>
          <w:sz w:val="15"/>
          <w:szCs w:val="15"/>
        </w:rPr>
        <w:t>Singapore</w:t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Feb 2009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Jul 2010</w:t>
      </w:r>
    </w:p>
    <w:p w:rsidR="00666FEE" w:rsidRPr="005C107A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  <w:lang w:val="nl-NL"/>
        </w:rPr>
        <w:t xml:space="preserve">Associate Engineer </w:t>
      </w:r>
      <w:r w:rsidRPr="005C107A">
        <w:rPr>
          <w:rFonts w:ascii="Book Antiqua"/>
          <w:bCs/>
          <w:sz w:val="15"/>
          <w:szCs w:val="15"/>
          <w:u w:val="single"/>
          <w:lang w:val="nl-NL"/>
        </w:rPr>
        <w:t>(Contract)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0C2B4B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Implementation, operations and maintenance of Next Generation National Broadband Network (NGNBN) project in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Singapore</w:t>
        </w:r>
      </w:smartTag>
      <w:r>
        <w:rPr>
          <w:rFonts w:ascii="Book Antiqua"/>
          <w:sz w:val="15"/>
          <w:szCs w:val="15"/>
        </w:rPr>
        <w:t>.</w:t>
      </w:r>
    </w:p>
    <w:p w:rsidR="00666FEE" w:rsidRDefault="00666FEE" w:rsidP="000C2B4B">
      <w:pPr>
        <w:pStyle w:val="Bod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Provide GPON assignment &amp; necessary materials to contractor for the installation of fiber optics for OSP (Outside Plant) &amp; FTTO/FTTH (Fiber-To-The-Office/Home).</w:t>
      </w:r>
    </w:p>
    <w:p w:rsidR="00666FEE" w:rsidRDefault="00666FEE" w:rsidP="000C2B4B">
      <w:pPr>
        <w:pStyle w:val="Body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Follow-up &amp; complete work order for our customer on time.</w:t>
      </w:r>
    </w:p>
    <w:p w:rsidR="00666FEE" w:rsidRDefault="00666FEE" w:rsidP="000C2B4B">
      <w:pPr>
        <w:pStyle w:val="Bod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Liaise with the planner for project amendment for any site issues.</w:t>
      </w:r>
    </w:p>
    <w:p w:rsidR="00666FEE" w:rsidRDefault="00666FEE" w:rsidP="000C2B4B">
      <w:pPr>
        <w:pStyle w:val="Body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Test Lead for verification of work done by contractors using OTDR &amp; Power Meter.</w:t>
      </w:r>
    </w:p>
    <w:p w:rsidR="00666FEE" w:rsidRDefault="00666FEE" w:rsidP="000C2B4B">
      <w:pPr>
        <w:pStyle w:val="Bod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 xml:space="preserve">Provide technical support to our Field Technicians and contractors during break down. </w:t>
      </w:r>
    </w:p>
    <w:p w:rsidR="00666FEE" w:rsidRDefault="00666FEE" w:rsidP="000C2B4B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>Prepare service order &amp; process claims to contractors using SAP system.</w:t>
      </w:r>
    </w:p>
    <w:p w:rsidR="00666FEE" w:rsidRDefault="00666FEE" w:rsidP="000C2B4B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Arial" w:eastAsia="Times New Roman" w:hAnsi="Arial" w:cs="Arial"/>
          <w:i/>
          <w:iCs/>
        </w:rPr>
      </w:pPr>
      <w:r>
        <w:rPr>
          <w:rFonts w:ascii="Book Antiqua"/>
          <w:sz w:val="15"/>
          <w:szCs w:val="15"/>
        </w:rPr>
        <w:t>Supervised the team of Engineering Officer.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i/>
          <w:iCs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Accomplishments: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sz w:val="15"/>
          <w:szCs w:val="15"/>
        </w:rPr>
        <w:t>Part of the team that accomplished to finished the phase 3 projects above expectation.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80"/>
          <w:tab w:val="right" w:pos="9612"/>
        </w:tabs>
        <w:rPr>
          <w:rFonts w:ascii="Book Antiqua" w:eastAsia="Times New Roman" w:hAnsi="Book Antiqua" w:cs="Book Antiqua"/>
          <w:b/>
          <w:bCs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</w:rPr>
        <w:t xml:space="preserve">Avago Technologies </w:t>
      </w:r>
      <w:r w:rsidRPr="005C107A">
        <w:rPr>
          <w:rFonts w:ascii="Book Antiqua"/>
          <w:bCs/>
          <w:sz w:val="15"/>
          <w:szCs w:val="15"/>
        </w:rPr>
        <w:t>(formerly Agilent Technologies)</w:t>
      </w:r>
      <w:r>
        <w:rPr>
          <w:rFonts w:ascii="Book Antiqua"/>
          <w:b/>
          <w:bCs/>
          <w:sz w:val="15"/>
          <w:szCs w:val="15"/>
        </w:rPr>
        <w:tab/>
      </w:r>
      <w:r>
        <w:rPr>
          <w:rFonts w:ascii="Book Antiqua"/>
          <w:b/>
          <w:bCs/>
          <w:sz w:val="15"/>
          <w:szCs w:val="15"/>
        </w:rPr>
        <w:tab/>
      </w:r>
      <w:r>
        <w:rPr>
          <w:rFonts w:ascii="Book Antiqua Bold"/>
          <w:i/>
          <w:iCs/>
          <w:sz w:val="15"/>
          <w:szCs w:val="15"/>
        </w:rPr>
        <w:t>Singapore</w:t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       Nov 2000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May 2007</w:t>
      </w:r>
    </w:p>
    <w:p w:rsidR="00666FEE" w:rsidRPr="005C107A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</w:rPr>
        <w:t xml:space="preserve">Senior Associate Engineer </w:t>
      </w:r>
      <w:r w:rsidRPr="005C107A">
        <w:rPr>
          <w:rFonts w:ascii="Book Antiqua"/>
          <w:bCs/>
          <w:sz w:val="15"/>
          <w:szCs w:val="15"/>
          <w:u w:val="single"/>
        </w:rPr>
        <w:t xml:space="preserve">(Fiber Optics Product Division </w:t>
      </w:r>
      <w:r w:rsidRPr="005C107A">
        <w:rPr>
          <w:rFonts w:hAnsi="Book Antiqua"/>
          <w:bCs/>
          <w:sz w:val="15"/>
          <w:szCs w:val="15"/>
          <w:u w:val="single"/>
        </w:rPr>
        <w:t>–</w:t>
      </w:r>
      <w:r w:rsidRPr="005C107A">
        <w:rPr>
          <w:rFonts w:hAnsi="Book Antiqua"/>
          <w:bCs/>
          <w:sz w:val="15"/>
          <w:szCs w:val="15"/>
          <w:u w:val="single"/>
        </w:rPr>
        <w:t xml:space="preserve"> </w:t>
      </w:r>
      <w:r w:rsidRPr="005C107A">
        <w:rPr>
          <w:rFonts w:ascii="Book Antiqua"/>
          <w:bCs/>
          <w:sz w:val="15"/>
          <w:szCs w:val="15"/>
          <w:u w:val="single"/>
          <w:lang w:val="nl-NL"/>
        </w:rPr>
        <w:t>Test Engineering)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i/>
          <w:iCs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0C2B4B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spacing w:before="40" w:after="40"/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Production support in troubleshooting &amp; repair of ATE in testing Fiber Optics Transceiver product and resolve issues in the line with minimum downtime.</w:t>
      </w:r>
    </w:p>
    <w:p w:rsidR="00666FEE" w:rsidRDefault="00666FEE" w:rsidP="000C2B4B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spacing w:before="40" w:after="40"/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Set-up multiple test system for volume ramp in production using various Test instruments e.g. Digital Data &amp; Spectrum Analyzers, Wide-BW Oscilloscope, Light wave Transmitter, LMM, DMM, Optical Attenuator, Optical Switches, Pulse &amp; Pattern Generator, Omni Bert, Colby Delay, VXI system, SMU, Pico Ammeter, Error Detector.</w:t>
      </w:r>
    </w:p>
    <w:p w:rsidR="00666FEE" w:rsidRDefault="00666FEE" w:rsidP="000C2B4B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Special support to SW Developer for R&amp;D projects to optimize, upgrade &amp; develop test system.</w:t>
      </w:r>
    </w:p>
    <w:p w:rsidR="00666FEE" w:rsidRDefault="00666FEE" w:rsidP="000C2B4B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Maintenance and calibration for test instrument, fabricate test fixture, repairs of DUT board &amp; spare parts management.</w:t>
      </w:r>
    </w:p>
    <w:p w:rsidR="00666FEE" w:rsidRDefault="00666FEE" w:rsidP="000C2B4B">
      <w:pPr>
        <w:pStyle w:val="Body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Debugged test program to optimize the test flows &amp; stability during production under HP Vee, HP Basic and UNIX test executive.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i/>
          <w:iCs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Accomplishments:</w:t>
      </w:r>
    </w:p>
    <w:p w:rsidR="00666FEE" w:rsidRDefault="00666FEE" w:rsidP="000C2B4B">
      <w:pPr>
        <w:pStyle w:val="Body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Effectively recycled test system spare parts during period of company cost cutting to ensure continued line support within budget and critical timeframe &amp; participated in cost reduction.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spacing w:before="40" w:after="40"/>
        <w:jc w:val="both"/>
        <w:rPr>
          <w:rFonts w:ascii="Bookman Old Style" w:eastAsia="Times New Roman" w:hAnsi="Bookman Old Style" w:cs="Bookman Old Style"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Helvetica" w:eastAsia="Times New Roman" w:hAnsi="Helvetica" w:cs="Helvetica"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eastAsia="Times New Roman" w:hAnsi="Book Antiqua" w:cs="Book Antiqua"/>
          <w:b/>
          <w:bCs/>
          <w:sz w:val="15"/>
          <w:szCs w:val="15"/>
        </w:rPr>
      </w:pPr>
      <w:r>
        <w:rPr>
          <w:rFonts w:ascii="Book Antiqua"/>
          <w:b/>
          <w:bCs/>
          <w:sz w:val="15"/>
          <w:szCs w:val="15"/>
        </w:rPr>
        <w:t>Acer Information Products</w:t>
      </w:r>
      <w:r>
        <w:rPr>
          <w:rFonts w:ascii="Book Antiqua"/>
          <w:b/>
          <w:bCs/>
          <w:sz w:val="15"/>
          <w:szCs w:val="15"/>
        </w:rPr>
        <w:tab/>
      </w:r>
      <w:r>
        <w:rPr>
          <w:rFonts w:ascii="Book Antiqua"/>
          <w:b/>
          <w:bCs/>
          <w:sz w:val="15"/>
          <w:szCs w:val="15"/>
        </w:rPr>
        <w:tab/>
      </w:r>
      <w:r>
        <w:rPr>
          <w:rFonts w:ascii="Book Antiqua"/>
          <w:b/>
          <w:bCs/>
          <w:sz w:val="15"/>
          <w:szCs w:val="15"/>
        </w:rPr>
        <w:tab/>
      </w:r>
      <w:r>
        <w:rPr>
          <w:rFonts w:ascii="Book Antiqua"/>
          <w:b/>
          <w:bCs/>
          <w:sz w:val="15"/>
          <w:szCs w:val="15"/>
        </w:rPr>
        <w:tab/>
      </w:r>
      <w:smartTag w:uri="urn:schemas-microsoft-com:office:smarttags" w:element="country-region">
        <w:r>
          <w:rPr>
            <w:rFonts w:ascii="Book Antiqua Bold"/>
            <w:i/>
            <w:iCs/>
            <w:sz w:val="15"/>
            <w:szCs w:val="15"/>
          </w:rPr>
          <w:t>Philippines</w:t>
        </w:r>
      </w:smartTag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           </w:t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</w:r>
      <w:r>
        <w:rPr>
          <w:rFonts w:ascii="Book Antiqua" w:eastAsia="Times New Roman" w:hAnsi="Book Antiqua" w:cs="Book Antiqua"/>
          <w:b/>
          <w:bCs/>
          <w:sz w:val="15"/>
          <w:szCs w:val="15"/>
        </w:rPr>
        <w:tab/>
        <w:t xml:space="preserve">        Nov 1998 </w:t>
      </w:r>
      <w:r>
        <w:rPr>
          <w:rFonts w:hAnsi="Book Antiqua"/>
          <w:b/>
          <w:bCs/>
          <w:sz w:val="15"/>
          <w:szCs w:val="15"/>
        </w:rPr>
        <w:t>–</w:t>
      </w:r>
      <w:r>
        <w:rPr>
          <w:rFonts w:hAnsi="Book Antiqua"/>
          <w:b/>
          <w:bCs/>
          <w:sz w:val="15"/>
          <w:szCs w:val="15"/>
        </w:rPr>
        <w:t xml:space="preserve"> </w:t>
      </w:r>
      <w:r>
        <w:rPr>
          <w:rFonts w:ascii="Book Antiqua"/>
          <w:b/>
          <w:bCs/>
          <w:sz w:val="15"/>
          <w:szCs w:val="15"/>
        </w:rPr>
        <w:t>Mar 2000</w:t>
      </w:r>
    </w:p>
    <w:p w:rsidR="00666FEE" w:rsidRPr="005C107A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bCs/>
          <w:sz w:val="15"/>
          <w:szCs w:val="15"/>
          <w:u w:val="single"/>
        </w:rPr>
      </w:pPr>
      <w:r>
        <w:rPr>
          <w:rFonts w:ascii="Book Antiqua"/>
          <w:b/>
          <w:bCs/>
          <w:sz w:val="15"/>
          <w:szCs w:val="15"/>
          <w:u w:val="single"/>
        </w:rPr>
        <w:t xml:space="preserve">In-Circuit Testing (ICT) and Automatic Test Equipment (ATE) Engineer </w:t>
      </w:r>
      <w:r w:rsidRPr="005C107A">
        <w:rPr>
          <w:rFonts w:ascii="Book Antiqua"/>
          <w:bCs/>
          <w:sz w:val="15"/>
          <w:szCs w:val="15"/>
          <w:u w:val="single"/>
        </w:rPr>
        <w:t>(Notebook division)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Responsibilities:</w:t>
      </w:r>
    </w:p>
    <w:p w:rsidR="00666FEE" w:rsidRDefault="00666FEE" w:rsidP="000C2B4B">
      <w:pPr>
        <w:pStyle w:val="Bod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Responsible for monitoring, debugging and troubleshooting of ICT/ATE machine and the fixture in testing laptop motherboard such as Teradyne, Genrad &amp; TRI in-circuit test machines.</w:t>
      </w:r>
    </w:p>
    <w:p w:rsidR="00666FEE" w:rsidRDefault="00666FEE" w:rsidP="000C2B4B">
      <w:pPr>
        <w:pStyle w:val="Body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Modify test program to enhance test coverage and reduce cycle time.</w:t>
      </w:r>
    </w:p>
    <w:p w:rsidR="00666FEE" w:rsidRPr="00822E03" w:rsidRDefault="00666FEE" w:rsidP="00822E03">
      <w:pPr>
        <w:pStyle w:val="Bod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Support Engineering counterpart in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Taiwan</w:t>
        </w:r>
      </w:smartTag>
      <w:r>
        <w:rPr>
          <w:rFonts w:ascii="Book Antiqua"/>
          <w:sz w:val="15"/>
          <w:szCs w:val="15"/>
        </w:rPr>
        <w:t xml:space="preserve"> during Pilot run.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i/>
          <w:iCs/>
          <w:sz w:val="15"/>
          <w:szCs w:val="15"/>
        </w:rPr>
      </w:pPr>
      <w:r>
        <w:rPr>
          <w:rFonts w:ascii="Arial"/>
          <w:i/>
          <w:iCs/>
          <w:sz w:val="15"/>
          <w:szCs w:val="15"/>
        </w:rPr>
        <w:t>Accomplishments:</w:t>
      </w:r>
    </w:p>
    <w:p w:rsidR="00666FEE" w:rsidRDefault="00666FEE" w:rsidP="000C2B4B">
      <w:pPr>
        <w:pStyle w:val="Body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jc w:val="both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Lead the vendor to quickly set-up efficient Automatic Test Equipment &amp; buy-off in the midst of mass production to achieved the target outputs.  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sz w:val="15"/>
          <w:szCs w:val="15"/>
        </w:rPr>
      </w:pPr>
    </w:p>
    <w:p w:rsidR="00666FEE" w:rsidRDefault="00666FEE">
      <w:pPr>
        <w:pStyle w:val="Heading6"/>
        <w:tabs>
          <w:tab w:val="clear" w:pos="9638"/>
          <w:tab w:val="right" w:pos="9612"/>
        </w:tabs>
        <w:rPr>
          <w:sz w:val="15"/>
          <w:szCs w:val="15"/>
        </w:rPr>
      </w:pPr>
      <w:r>
        <w:rPr>
          <w:sz w:val="15"/>
          <w:szCs w:val="15"/>
        </w:rPr>
        <w:t>ACADEMIC QUALIFICATION and PROFESSIONAL DEVELOPMENT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Arial" w:eastAsia="Times New Roman" w:hAnsi="Arial" w:cs="Arial"/>
          <w:sz w:val="15"/>
          <w:szCs w:val="15"/>
        </w:rPr>
      </w:pP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 w:rsidRPr="008E2010">
        <w:rPr>
          <w:rFonts w:ascii="Book Antiqua"/>
          <w:b/>
          <w:sz w:val="15"/>
          <w:szCs w:val="15"/>
        </w:rPr>
        <w:t>Bachelor of Science in Electronics and Communications Engineering</w:t>
      </w:r>
      <w:r>
        <w:rPr>
          <w:rFonts w:ascii="Book Antiqua"/>
          <w:sz w:val="15"/>
          <w:szCs w:val="15"/>
        </w:rPr>
        <w:tab/>
        <w:t>1997</w:t>
      </w:r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rFonts w:ascii="Book Antiqua"/>
          <w:sz w:val="15"/>
          <w:szCs w:val="15"/>
        </w:rPr>
        <w:t xml:space="preserve">Mapua Institute of Technology, Manila </w:t>
      </w:r>
      <w:smartTag w:uri="urn:schemas-microsoft-com:office:smarttags" w:element="country-region">
        <w:r>
          <w:rPr>
            <w:rFonts w:ascii="Book Antiqua"/>
            <w:sz w:val="15"/>
            <w:szCs w:val="15"/>
          </w:rPr>
          <w:t>Philippines</w:t>
        </w:r>
      </w:smartTag>
    </w:p>
    <w:p w:rsidR="00666FEE" w:rsidRDefault="00666F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</w:p>
    <w:p w:rsidR="00666FEE" w:rsidRDefault="00666FEE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rPr>
          <w:rFonts w:ascii="Book Antiqua" w:eastAsia="Times New Roman" w:hAnsi="Book Antiqua" w:cs="Book Antiqua"/>
          <w:sz w:val="15"/>
          <w:szCs w:val="15"/>
        </w:rPr>
      </w:pPr>
      <w:r>
        <w:rPr>
          <w:sz w:val="15"/>
          <w:szCs w:val="15"/>
        </w:rPr>
        <w:t>ADDITIONAL EXPERIENCES AND INTEREST</w:t>
      </w:r>
    </w:p>
    <w:p w:rsidR="00666FEE" w:rsidRDefault="00666FEE" w:rsidP="000C2B4B">
      <w:pPr>
        <w:pStyle w:val="Body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Windows NT/XP, Mac OS &amp; Unix environment</w:t>
      </w:r>
    </w:p>
    <w:p w:rsidR="00666FEE" w:rsidRDefault="00666FEE" w:rsidP="000C2B4B">
      <w:pPr>
        <w:pStyle w:val="Bod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MS Word, MS Excel, MS PowerPoint &amp; other Windows office tools</w:t>
      </w:r>
    </w:p>
    <w:p w:rsidR="00666FEE" w:rsidRDefault="00666FEE" w:rsidP="000C2B4B">
      <w:pPr>
        <w:pStyle w:val="Body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 xml:space="preserve">Philips Faststand Test Platform (run in CVI engine) and applications are made by text base script </w:t>
      </w:r>
    </w:p>
    <w:p w:rsidR="00666FEE" w:rsidRDefault="00666FEE" w:rsidP="000C2B4B">
      <w:pPr>
        <w:pStyle w:val="Bod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14"/>
          <w:tab w:val="num" w:pos="928"/>
          <w:tab w:val="right" w:pos="9612"/>
        </w:tabs>
        <w:spacing w:before="40" w:after="40"/>
        <w:ind w:left="928" w:hanging="571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HP Basic, Agilent VEE (HP), Jett Tools, VXI, PXI test systems, Labview</w:t>
      </w:r>
      <w:bookmarkStart w:id="0" w:name="_GoBack"/>
      <w:bookmarkEnd w:id="0"/>
    </w:p>
    <w:p w:rsidR="00666FEE" w:rsidRDefault="00666FEE" w:rsidP="000C2B4B">
      <w:pPr>
        <w:pStyle w:val="Body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Familiar in various IEEE standards such as I2C, RS232, DVI, USB, LAN, JTAG, GPIB com and CAN protocol</w:t>
      </w:r>
    </w:p>
    <w:p w:rsidR="00666FEE" w:rsidRDefault="00666FEE" w:rsidP="000C2B4B">
      <w:pPr>
        <w:pStyle w:val="Body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Experienced in In-Circuit Testing, final module testing &amp; boundary scan test</w:t>
      </w:r>
    </w:p>
    <w:p w:rsidR="00666FEE" w:rsidRDefault="00666FEE" w:rsidP="000C2B4B">
      <w:pPr>
        <w:pStyle w:val="Body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</w:rPr>
        <w:t>Soldering, schematic diagram, PLC, GPON, RF Technology, Fiber Optics</w:t>
      </w:r>
    </w:p>
    <w:p w:rsidR="00666FEE" w:rsidRDefault="00666FEE" w:rsidP="000C2B4B">
      <w:pPr>
        <w:pStyle w:val="Body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936"/>
          <w:tab w:val="right" w:pos="9612"/>
        </w:tabs>
        <w:ind w:left="936" w:hanging="576"/>
        <w:rPr>
          <w:rFonts w:ascii="Book Antiqua" w:eastAsia="Times New Roman" w:hAnsi="Book Antiqua" w:cs="Book Antiqua"/>
        </w:rPr>
      </w:pPr>
      <w:r>
        <w:rPr>
          <w:rFonts w:ascii="Book Antiqua"/>
          <w:sz w:val="15"/>
          <w:szCs w:val="15"/>
          <w:lang w:val="nl-NL"/>
        </w:rPr>
        <w:t>Basketball, Football, Volleyball, Tennis, Movies, Music, Travel</w:t>
      </w:r>
    </w:p>
    <w:sectPr w:rsidR="00666FEE" w:rsidSect="00C2396C">
      <w:headerReference w:type="default" r:id="rId9"/>
      <w:pgSz w:w="11900" w:h="16840"/>
      <w:pgMar w:top="1247" w:right="1134" w:bottom="964" w:left="1134" w:header="709" w:footer="709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BB" w:rsidRDefault="007E6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7E66BB" w:rsidRDefault="007E6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 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BB" w:rsidRDefault="007E6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7E66BB" w:rsidRDefault="007E6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EE" w:rsidRDefault="00666F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153"/>
        <w:tab w:val="clear" w:pos="8306"/>
        <w:tab w:val="right" w:pos="9612"/>
      </w:tabs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/>
        <w:b/>
        <w:bCs/>
        <w:sz w:val="18"/>
        <w:szCs w:val="18"/>
      </w:rPr>
      <w:t xml:space="preserve">Arnold </w:t>
    </w:r>
  </w:p>
  <w:p w:rsidR="00666FEE" w:rsidRDefault="00666FE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153"/>
        <w:tab w:val="clear" w:pos="8306"/>
        <w:tab w:val="right" w:pos="9612"/>
      </w:tabs>
    </w:pPr>
    <w:r>
      <w:rPr>
        <w:rFonts w:ascii="Arial" w:eastAsia="Times New Roman" w:hAnsi="Arial" w:cs="Arial"/>
        <w:b/>
        <w:bCs/>
        <w:sz w:val="18"/>
        <w:szCs w:val="18"/>
      </w:rPr>
      <w:tab/>
      <w:t xml:space="preserve">Page </w:t>
    </w:r>
    <w:r w:rsidR="00B34AAA">
      <w:rPr>
        <w:rFonts w:ascii="Arial" w:eastAsia="Times New Roman" w:hAnsi="Arial" w:cs="Arial"/>
        <w:b/>
        <w:bCs/>
        <w:sz w:val="18"/>
        <w:szCs w:val="18"/>
      </w:rPr>
      <w:fldChar w:fldCharType="begin"/>
    </w:r>
    <w:r>
      <w:rPr>
        <w:rFonts w:ascii="Arial" w:eastAsia="Times New Roman" w:hAnsi="Arial" w:cs="Arial"/>
        <w:b/>
        <w:bCs/>
        <w:sz w:val="18"/>
        <w:szCs w:val="18"/>
      </w:rPr>
      <w:instrText xml:space="preserve"> PAGE </w:instrText>
    </w:r>
    <w:r w:rsidR="00B34AAA">
      <w:rPr>
        <w:rFonts w:ascii="Arial" w:eastAsia="Times New Roman" w:hAnsi="Arial" w:cs="Arial"/>
        <w:b/>
        <w:bCs/>
        <w:sz w:val="18"/>
        <w:szCs w:val="18"/>
      </w:rPr>
      <w:fldChar w:fldCharType="separate"/>
    </w:r>
    <w:r w:rsidR="004D2E9B">
      <w:rPr>
        <w:rFonts w:ascii="Arial" w:eastAsia="Times New Roman" w:hAnsi="Arial" w:cs="Arial"/>
        <w:b/>
        <w:bCs/>
        <w:noProof/>
        <w:sz w:val="18"/>
        <w:szCs w:val="18"/>
      </w:rPr>
      <w:t>2</w:t>
    </w:r>
    <w:r w:rsidR="00B34AAA">
      <w:rPr>
        <w:rFonts w:ascii="Arial" w:eastAsia="Times New Roman" w:hAnsi="Arial" w:cs="Arial"/>
        <w:b/>
        <w:bCs/>
        <w:sz w:val="18"/>
        <w:szCs w:val="18"/>
      </w:rPr>
      <w:fldChar w:fldCharType="end"/>
    </w:r>
    <w:r>
      <w:rPr>
        <w:rFonts w:ascii="Arial" w:eastAsia="Times New Roman" w:hAnsi="Arial" w:cs="Arial"/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90"/>
    <w:multiLevelType w:val="multilevel"/>
    <w:tmpl w:val="33BAF1E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">
    <w:nsid w:val="00B37092"/>
    <w:multiLevelType w:val="multilevel"/>
    <w:tmpl w:val="CA3E4B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">
    <w:nsid w:val="017053BD"/>
    <w:multiLevelType w:val="multilevel"/>
    <w:tmpl w:val="68D8B83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">
    <w:nsid w:val="01CC2FCF"/>
    <w:multiLevelType w:val="multilevel"/>
    <w:tmpl w:val="AA8C4E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">
    <w:nsid w:val="023D1679"/>
    <w:multiLevelType w:val="multilevel"/>
    <w:tmpl w:val="B838D78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5">
    <w:nsid w:val="063F4DFD"/>
    <w:multiLevelType w:val="multilevel"/>
    <w:tmpl w:val="385452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6">
    <w:nsid w:val="067A1EAF"/>
    <w:multiLevelType w:val="multilevel"/>
    <w:tmpl w:val="8C7AB2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7">
    <w:nsid w:val="08F37DD2"/>
    <w:multiLevelType w:val="multilevel"/>
    <w:tmpl w:val="7AC42D0E"/>
    <w:styleLink w:val="List7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8">
    <w:nsid w:val="09344CBF"/>
    <w:multiLevelType w:val="multilevel"/>
    <w:tmpl w:val="14CE9C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9">
    <w:nsid w:val="0D9F48BF"/>
    <w:multiLevelType w:val="multilevel"/>
    <w:tmpl w:val="F1501012"/>
    <w:styleLink w:val="List10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0">
    <w:nsid w:val="0E8F4087"/>
    <w:multiLevelType w:val="multilevel"/>
    <w:tmpl w:val="830AA8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1">
    <w:nsid w:val="169804F7"/>
    <w:multiLevelType w:val="multilevel"/>
    <w:tmpl w:val="69AA3A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2">
    <w:nsid w:val="179E3D4C"/>
    <w:multiLevelType w:val="multilevel"/>
    <w:tmpl w:val="7EE20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3">
    <w:nsid w:val="1CF7719A"/>
    <w:multiLevelType w:val="multilevel"/>
    <w:tmpl w:val="CC1843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4">
    <w:nsid w:val="1FB22DF7"/>
    <w:multiLevelType w:val="multilevel"/>
    <w:tmpl w:val="56A21D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5">
    <w:nsid w:val="20215331"/>
    <w:multiLevelType w:val="multilevel"/>
    <w:tmpl w:val="7ACC5A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6">
    <w:nsid w:val="23F536CF"/>
    <w:multiLevelType w:val="multilevel"/>
    <w:tmpl w:val="C4FA42A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7">
    <w:nsid w:val="2525267A"/>
    <w:multiLevelType w:val="multilevel"/>
    <w:tmpl w:val="A6FA37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8">
    <w:nsid w:val="2B1157BE"/>
    <w:multiLevelType w:val="multilevel"/>
    <w:tmpl w:val="AD7E6A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19">
    <w:nsid w:val="2DC06163"/>
    <w:multiLevelType w:val="multilevel"/>
    <w:tmpl w:val="BBB48F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0">
    <w:nsid w:val="2E372904"/>
    <w:multiLevelType w:val="multilevel"/>
    <w:tmpl w:val="608C55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1">
    <w:nsid w:val="2E97262C"/>
    <w:multiLevelType w:val="multilevel"/>
    <w:tmpl w:val="41D283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2">
    <w:nsid w:val="31AF4854"/>
    <w:multiLevelType w:val="multilevel"/>
    <w:tmpl w:val="06683966"/>
    <w:styleLink w:val="List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3">
    <w:nsid w:val="33947C50"/>
    <w:multiLevelType w:val="multilevel"/>
    <w:tmpl w:val="C12C5112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4">
    <w:nsid w:val="33F75036"/>
    <w:multiLevelType w:val="multilevel"/>
    <w:tmpl w:val="E50ED28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5">
    <w:nsid w:val="357F14DC"/>
    <w:multiLevelType w:val="multilevel"/>
    <w:tmpl w:val="EDA6C16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6">
    <w:nsid w:val="35C5092F"/>
    <w:multiLevelType w:val="multilevel"/>
    <w:tmpl w:val="06925220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7">
    <w:nsid w:val="370A343A"/>
    <w:multiLevelType w:val="multilevel"/>
    <w:tmpl w:val="8256A3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8">
    <w:nsid w:val="3AFA4F43"/>
    <w:multiLevelType w:val="multilevel"/>
    <w:tmpl w:val="27B6C0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29">
    <w:nsid w:val="3C513F7A"/>
    <w:multiLevelType w:val="multilevel"/>
    <w:tmpl w:val="C5C215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0">
    <w:nsid w:val="3C8F7735"/>
    <w:multiLevelType w:val="multilevel"/>
    <w:tmpl w:val="FFA2954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1">
    <w:nsid w:val="3E464F32"/>
    <w:multiLevelType w:val="multilevel"/>
    <w:tmpl w:val="ED14A086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2">
    <w:nsid w:val="48FE03D3"/>
    <w:multiLevelType w:val="multilevel"/>
    <w:tmpl w:val="D6E238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3">
    <w:nsid w:val="4A851C04"/>
    <w:multiLevelType w:val="multilevel"/>
    <w:tmpl w:val="F70C41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4">
    <w:nsid w:val="4FD56C29"/>
    <w:multiLevelType w:val="multilevel"/>
    <w:tmpl w:val="4A5895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5">
    <w:nsid w:val="548D5CA6"/>
    <w:multiLevelType w:val="multilevel"/>
    <w:tmpl w:val="06AA023C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6">
    <w:nsid w:val="554C7EE0"/>
    <w:multiLevelType w:val="multilevel"/>
    <w:tmpl w:val="425879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7">
    <w:nsid w:val="58B55C31"/>
    <w:multiLevelType w:val="multilevel"/>
    <w:tmpl w:val="3B0221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8">
    <w:nsid w:val="59FA0A30"/>
    <w:multiLevelType w:val="multilevel"/>
    <w:tmpl w:val="19564D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39">
    <w:nsid w:val="5CE036FA"/>
    <w:multiLevelType w:val="multilevel"/>
    <w:tmpl w:val="A230BCF2"/>
    <w:styleLink w:val="List2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0">
    <w:nsid w:val="5D8D3782"/>
    <w:multiLevelType w:val="multilevel"/>
    <w:tmpl w:val="64C8A524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1">
    <w:nsid w:val="640D21F7"/>
    <w:multiLevelType w:val="multilevel"/>
    <w:tmpl w:val="686C957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2">
    <w:nsid w:val="68FE1964"/>
    <w:multiLevelType w:val="multilevel"/>
    <w:tmpl w:val="6A2A2B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3">
    <w:nsid w:val="6E2C6240"/>
    <w:multiLevelType w:val="multilevel"/>
    <w:tmpl w:val="096E2104"/>
    <w:styleLink w:val="List4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4">
    <w:nsid w:val="6F1F5A1C"/>
    <w:multiLevelType w:val="multilevel"/>
    <w:tmpl w:val="56AC7914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5">
    <w:nsid w:val="6FBA0CC6"/>
    <w:multiLevelType w:val="multilevel"/>
    <w:tmpl w:val="6B807B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6">
    <w:nsid w:val="71146D4B"/>
    <w:multiLevelType w:val="multilevel"/>
    <w:tmpl w:val="31420C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7">
    <w:nsid w:val="78FD5A0A"/>
    <w:multiLevelType w:val="multilevel"/>
    <w:tmpl w:val="17A2E9FE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8">
    <w:nsid w:val="7A4C7EFC"/>
    <w:multiLevelType w:val="multilevel"/>
    <w:tmpl w:val="DC705BBE"/>
    <w:styleLink w:val="List51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abstractNum w:abstractNumId="49">
    <w:nsid w:val="7AFE3174"/>
    <w:multiLevelType w:val="multilevel"/>
    <w:tmpl w:val="D1A2EC8C"/>
    <w:lvl w:ilvl="0"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225"/>
      </w:pPr>
      <w:rPr>
        <w:rFonts w:ascii="Book Antiqua" w:eastAsia="Times New Roman" w:hAnsi="Book Antiqua"/>
        <w:position w:val="0"/>
        <w:sz w:val="15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225"/>
      </w:pPr>
      <w:rPr>
        <w:rFonts w:ascii="Book Antiqua" w:eastAsia="Times New Roman" w:hAnsi="Book Antiqua"/>
        <w:position w:val="0"/>
        <w:sz w:val="15"/>
      </w:rPr>
    </w:lvl>
    <w:lvl w:ilvl="3">
      <w:start w:val="1"/>
      <w:numFmt w:val="bullet"/>
      <w:lvlText w:val="•"/>
      <w:lvlJc w:val="left"/>
      <w:pPr>
        <w:tabs>
          <w:tab w:val="num" w:pos="2745"/>
        </w:tabs>
        <w:ind w:left="2745" w:hanging="225"/>
      </w:pPr>
      <w:rPr>
        <w:rFonts w:ascii="Book Antiqua" w:eastAsia="Times New Roman" w:hAnsi="Book Antiqua"/>
        <w:position w:val="0"/>
        <w:sz w:val="15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225"/>
      </w:pPr>
      <w:rPr>
        <w:rFonts w:ascii="Book Antiqua" w:eastAsia="Times New Roman" w:hAnsi="Book Antiqua"/>
        <w:position w:val="0"/>
        <w:sz w:val="15"/>
      </w:rPr>
    </w:lvl>
    <w:lvl w:ilvl="5">
      <w:start w:val="1"/>
      <w:numFmt w:val="bullet"/>
      <w:lvlText w:val="▪"/>
      <w:lvlJc w:val="left"/>
      <w:pPr>
        <w:tabs>
          <w:tab w:val="num" w:pos="4185"/>
        </w:tabs>
        <w:ind w:left="4185" w:hanging="225"/>
      </w:pPr>
      <w:rPr>
        <w:rFonts w:ascii="Book Antiqua" w:eastAsia="Times New Roman" w:hAnsi="Book Antiqua"/>
        <w:position w:val="0"/>
        <w:sz w:val="15"/>
      </w:rPr>
    </w:lvl>
    <w:lvl w:ilvl="6">
      <w:start w:val="1"/>
      <w:numFmt w:val="bullet"/>
      <w:lvlText w:val="•"/>
      <w:lvlJc w:val="left"/>
      <w:pPr>
        <w:tabs>
          <w:tab w:val="num" w:pos="4905"/>
        </w:tabs>
        <w:ind w:left="4905" w:hanging="225"/>
      </w:pPr>
      <w:rPr>
        <w:rFonts w:ascii="Book Antiqua" w:eastAsia="Times New Roman" w:hAnsi="Book Antiqua"/>
        <w:position w:val="0"/>
        <w:sz w:val="15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225"/>
      </w:pPr>
      <w:rPr>
        <w:rFonts w:ascii="Book Antiqua" w:eastAsia="Times New Roman" w:hAnsi="Book Antiqua"/>
        <w:position w:val="0"/>
        <w:sz w:val="15"/>
      </w:rPr>
    </w:lvl>
    <w:lvl w:ilvl="8">
      <w:start w:val="1"/>
      <w:numFmt w:val="bullet"/>
      <w:lvlText w:val="▪"/>
      <w:lvlJc w:val="left"/>
      <w:pPr>
        <w:tabs>
          <w:tab w:val="num" w:pos="6345"/>
        </w:tabs>
        <w:ind w:left="6345" w:hanging="225"/>
      </w:pPr>
      <w:rPr>
        <w:rFonts w:ascii="Book Antiqua" w:eastAsia="Times New Roman" w:hAnsi="Book Antiqua"/>
        <w:position w:val="0"/>
        <w:sz w:val="15"/>
      </w:rPr>
    </w:lvl>
  </w:abstractNum>
  <w:num w:numId="1">
    <w:abstractNumId w:val="10"/>
  </w:num>
  <w:num w:numId="2">
    <w:abstractNumId w:val="6"/>
  </w:num>
  <w:num w:numId="3">
    <w:abstractNumId w:val="37"/>
  </w:num>
  <w:num w:numId="4">
    <w:abstractNumId w:val="11"/>
  </w:num>
  <w:num w:numId="5">
    <w:abstractNumId w:val="22"/>
  </w:num>
  <w:num w:numId="6">
    <w:abstractNumId w:val="24"/>
  </w:num>
  <w:num w:numId="7">
    <w:abstractNumId w:val="17"/>
  </w:num>
  <w:num w:numId="8">
    <w:abstractNumId w:val="18"/>
  </w:num>
  <w:num w:numId="9">
    <w:abstractNumId w:val="20"/>
  </w:num>
  <w:num w:numId="10">
    <w:abstractNumId w:val="45"/>
  </w:num>
  <w:num w:numId="11">
    <w:abstractNumId w:val="21"/>
  </w:num>
  <w:num w:numId="12">
    <w:abstractNumId w:val="30"/>
  </w:num>
  <w:num w:numId="13">
    <w:abstractNumId w:val="4"/>
  </w:num>
  <w:num w:numId="14">
    <w:abstractNumId w:val="39"/>
  </w:num>
  <w:num w:numId="15">
    <w:abstractNumId w:val="12"/>
  </w:num>
  <w:num w:numId="16">
    <w:abstractNumId w:val="1"/>
  </w:num>
  <w:num w:numId="17">
    <w:abstractNumId w:val="34"/>
  </w:num>
  <w:num w:numId="18">
    <w:abstractNumId w:val="19"/>
  </w:num>
  <w:num w:numId="19">
    <w:abstractNumId w:val="28"/>
  </w:num>
  <w:num w:numId="20">
    <w:abstractNumId w:val="3"/>
  </w:num>
  <w:num w:numId="21">
    <w:abstractNumId w:val="8"/>
  </w:num>
  <w:num w:numId="22">
    <w:abstractNumId w:val="5"/>
  </w:num>
  <w:num w:numId="23">
    <w:abstractNumId w:val="14"/>
  </w:num>
  <w:num w:numId="24">
    <w:abstractNumId w:val="32"/>
  </w:num>
  <w:num w:numId="25">
    <w:abstractNumId w:val="42"/>
  </w:num>
  <w:num w:numId="26">
    <w:abstractNumId w:val="15"/>
  </w:num>
  <w:num w:numId="27">
    <w:abstractNumId w:val="41"/>
  </w:num>
  <w:num w:numId="28">
    <w:abstractNumId w:val="33"/>
  </w:num>
  <w:num w:numId="29">
    <w:abstractNumId w:val="44"/>
  </w:num>
  <w:num w:numId="30">
    <w:abstractNumId w:val="49"/>
  </w:num>
  <w:num w:numId="31">
    <w:abstractNumId w:val="31"/>
  </w:num>
  <w:num w:numId="32">
    <w:abstractNumId w:val="43"/>
  </w:num>
  <w:num w:numId="33">
    <w:abstractNumId w:val="25"/>
  </w:num>
  <w:num w:numId="34">
    <w:abstractNumId w:val="0"/>
  </w:num>
  <w:num w:numId="35">
    <w:abstractNumId w:val="23"/>
  </w:num>
  <w:num w:numId="36">
    <w:abstractNumId w:val="40"/>
  </w:num>
  <w:num w:numId="37">
    <w:abstractNumId w:val="47"/>
  </w:num>
  <w:num w:numId="38">
    <w:abstractNumId w:val="26"/>
  </w:num>
  <w:num w:numId="39">
    <w:abstractNumId w:val="7"/>
  </w:num>
  <w:num w:numId="40">
    <w:abstractNumId w:val="48"/>
  </w:num>
  <w:num w:numId="41">
    <w:abstractNumId w:val="16"/>
  </w:num>
  <w:num w:numId="42">
    <w:abstractNumId w:val="38"/>
  </w:num>
  <w:num w:numId="43">
    <w:abstractNumId w:val="13"/>
  </w:num>
  <w:num w:numId="44">
    <w:abstractNumId w:val="29"/>
  </w:num>
  <w:num w:numId="45">
    <w:abstractNumId w:val="35"/>
  </w:num>
  <w:num w:numId="46">
    <w:abstractNumId w:val="9"/>
  </w:num>
  <w:num w:numId="47">
    <w:abstractNumId w:val="46"/>
  </w:num>
  <w:num w:numId="48">
    <w:abstractNumId w:val="36"/>
  </w:num>
  <w:num w:numId="49">
    <w:abstractNumId w:val="27"/>
  </w:num>
  <w:num w:numId="50">
    <w:abstractNumId w:val="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AE"/>
    <w:rsid w:val="00031003"/>
    <w:rsid w:val="00045F23"/>
    <w:rsid w:val="000A346A"/>
    <w:rsid w:val="000C2B4B"/>
    <w:rsid w:val="000C4098"/>
    <w:rsid w:val="002E01AE"/>
    <w:rsid w:val="003164AE"/>
    <w:rsid w:val="00320E89"/>
    <w:rsid w:val="0033681E"/>
    <w:rsid w:val="003F02E9"/>
    <w:rsid w:val="004179DF"/>
    <w:rsid w:val="004408A0"/>
    <w:rsid w:val="004D2E9B"/>
    <w:rsid w:val="00547D8B"/>
    <w:rsid w:val="005C107A"/>
    <w:rsid w:val="0066246C"/>
    <w:rsid w:val="00666FEE"/>
    <w:rsid w:val="00687DF4"/>
    <w:rsid w:val="006A030E"/>
    <w:rsid w:val="006A501A"/>
    <w:rsid w:val="007328FD"/>
    <w:rsid w:val="00747CAF"/>
    <w:rsid w:val="007C2549"/>
    <w:rsid w:val="007E66BB"/>
    <w:rsid w:val="00822E03"/>
    <w:rsid w:val="00847830"/>
    <w:rsid w:val="008E2010"/>
    <w:rsid w:val="009173FE"/>
    <w:rsid w:val="00974762"/>
    <w:rsid w:val="00981360"/>
    <w:rsid w:val="009B066D"/>
    <w:rsid w:val="00AB717A"/>
    <w:rsid w:val="00AC7EE5"/>
    <w:rsid w:val="00AE7162"/>
    <w:rsid w:val="00B10C4F"/>
    <w:rsid w:val="00B34AAA"/>
    <w:rsid w:val="00B632C1"/>
    <w:rsid w:val="00B76FA9"/>
    <w:rsid w:val="00B85206"/>
    <w:rsid w:val="00B964BD"/>
    <w:rsid w:val="00C0655F"/>
    <w:rsid w:val="00C2396C"/>
    <w:rsid w:val="00CF2424"/>
    <w:rsid w:val="00D6608B"/>
    <w:rsid w:val="00F5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3">
    <w:name w:val="heading 3"/>
    <w:basedOn w:val="Normal"/>
    <w:next w:val="Body"/>
    <w:link w:val="Heading3Char"/>
    <w:uiPriority w:val="99"/>
    <w:qFormat/>
    <w:rsid w:val="00C2396C"/>
    <w:pPr>
      <w:keepNext/>
      <w:outlineLvl w:val="2"/>
    </w:pPr>
    <w:rPr>
      <w:rFonts w:ascii="Arial" w:hAnsi="Arial Unicode MS" w:cs="Arial Unicode MS"/>
      <w:b/>
      <w:bCs/>
      <w:color w:val="000000"/>
      <w:sz w:val="22"/>
      <w:szCs w:val="22"/>
      <w:u w:color="000000"/>
    </w:rPr>
  </w:style>
  <w:style w:type="paragraph" w:styleId="Heading5">
    <w:name w:val="heading 5"/>
    <w:basedOn w:val="Normal"/>
    <w:next w:val="Body"/>
    <w:link w:val="Heading5Char"/>
    <w:uiPriority w:val="99"/>
    <w:qFormat/>
    <w:rsid w:val="00C2396C"/>
    <w:pPr>
      <w:keepNext/>
      <w:tabs>
        <w:tab w:val="right" w:pos="9638"/>
      </w:tabs>
      <w:outlineLvl w:val="4"/>
    </w:pPr>
    <w:rPr>
      <w:rFonts w:ascii="Arial" w:hAnsi="Arial Unicode MS" w:cs="Arial Unicode MS"/>
      <w:b/>
      <w:bCs/>
      <w:color w:val="000000"/>
      <w:sz w:val="20"/>
      <w:szCs w:val="20"/>
      <w:u w:color="000000"/>
    </w:rPr>
  </w:style>
  <w:style w:type="paragraph" w:styleId="Heading6">
    <w:name w:val="heading 6"/>
    <w:basedOn w:val="Normal"/>
    <w:next w:val="Body"/>
    <w:link w:val="Heading6Char"/>
    <w:uiPriority w:val="99"/>
    <w:qFormat/>
    <w:rsid w:val="00C2396C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none" w:sz="0" w:color="auto"/>
      </w:pBdr>
      <w:shd w:val="clear" w:color="auto" w:fill="E5E5E5"/>
      <w:tabs>
        <w:tab w:val="right" w:pos="9638"/>
      </w:tabs>
      <w:jc w:val="center"/>
      <w:outlineLvl w:val="5"/>
    </w:pPr>
    <w:rPr>
      <w:rFonts w:ascii="Garamond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3C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C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C5D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C2396C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C2396C"/>
    <w:pPr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C5D"/>
    <w:rPr>
      <w:sz w:val="24"/>
      <w:szCs w:val="24"/>
    </w:rPr>
  </w:style>
  <w:style w:type="paragraph" w:customStyle="1" w:styleId="HeaderFooter">
    <w:name w:val="Header &amp; Footer"/>
    <w:uiPriority w:val="99"/>
    <w:rsid w:val="00C239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2396C"/>
    <w:pPr>
      <w:jc w:val="center"/>
    </w:pPr>
    <w:rPr>
      <w:b/>
      <w:bCs/>
      <w:i/>
      <w:iCs/>
      <w:color w:val="000000"/>
      <w:sz w:val="40"/>
      <w:szCs w:val="40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sid w:val="00DE3C5D"/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C239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basedOn w:val="Normal"/>
    <w:link w:val="TitleChar"/>
    <w:uiPriority w:val="99"/>
    <w:qFormat/>
    <w:rsid w:val="00C2396C"/>
    <w:pPr>
      <w:jc w:val="center"/>
    </w:pPr>
    <w:rPr>
      <w:b/>
      <w:bCs/>
      <w:color w:val="00000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DE3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2396C"/>
    <w:pPr>
      <w:tabs>
        <w:tab w:val="left" w:pos="4680"/>
        <w:tab w:val="right" w:pos="9638"/>
      </w:tabs>
      <w:jc w:val="both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3C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2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B4B"/>
    <w:rPr>
      <w:rFonts w:ascii="Lucida Grande" w:hAnsi="Lucida Grande" w:cs="Lucida Grande"/>
      <w:sz w:val="18"/>
      <w:szCs w:val="18"/>
    </w:rPr>
  </w:style>
  <w:style w:type="numbering" w:customStyle="1" w:styleId="List9">
    <w:name w:val="List 9"/>
    <w:rsid w:val="00DE3C5D"/>
    <w:pPr>
      <w:numPr>
        <w:numId w:val="50"/>
      </w:numPr>
    </w:pPr>
  </w:style>
  <w:style w:type="numbering" w:customStyle="1" w:styleId="List7">
    <w:name w:val="List 7"/>
    <w:rsid w:val="00DE3C5D"/>
    <w:pPr>
      <w:numPr>
        <w:numId w:val="39"/>
      </w:numPr>
    </w:pPr>
  </w:style>
  <w:style w:type="numbering" w:customStyle="1" w:styleId="List10">
    <w:name w:val="List 10"/>
    <w:rsid w:val="00DE3C5D"/>
    <w:pPr>
      <w:numPr>
        <w:numId w:val="46"/>
      </w:numPr>
    </w:pPr>
  </w:style>
  <w:style w:type="numbering" w:customStyle="1" w:styleId="List8">
    <w:name w:val="List 8"/>
    <w:rsid w:val="00DE3C5D"/>
    <w:pPr>
      <w:numPr>
        <w:numId w:val="41"/>
      </w:numPr>
    </w:pPr>
  </w:style>
  <w:style w:type="numbering" w:customStyle="1" w:styleId="List1">
    <w:name w:val="List 1"/>
    <w:rsid w:val="00DE3C5D"/>
    <w:pPr>
      <w:numPr>
        <w:numId w:val="5"/>
      </w:numPr>
    </w:pPr>
  </w:style>
  <w:style w:type="numbering" w:customStyle="1" w:styleId="List6">
    <w:name w:val="List 6"/>
    <w:rsid w:val="00DE3C5D"/>
    <w:pPr>
      <w:numPr>
        <w:numId w:val="35"/>
      </w:numPr>
    </w:pPr>
  </w:style>
  <w:style w:type="numbering" w:customStyle="1" w:styleId="List21">
    <w:name w:val="List 21"/>
    <w:rsid w:val="00DE3C5D"/>
    <w:pPr>
      <w:numPr>
        <w:numId w:val="14"/>
      </w:numPr>
    </w:pPr>
  </w:style>
  <w:style w:type="numbering" w:customStyle="1" w:styleId="List0">
    <w:name w:val="List 0"/>
    <w:rsid w:val="00DE3C5D"/>
    <w:pPr>
      <w:numPr>
        <w:numId w:val="27"/>
      </w:numPr>
    </w:pPr>
  </w:style>
  <w:style w:type="numbering" w:customStyle="1" w:styleId="List41">
    <w:name w:val="List 41"/>
    <w:rsid w:val="00DE3C5D"/>
    <w:pPr>
      <w:numPr>
        <w:numId w:val="32"/>
      </w:numPr>
    </w:pPr>
  </w:style>
  <w:style w:type="numbering" w:customStyle="1" w:styleId="List31">
    <w:name w:val="List 31"/>
    <w:rsid w:val="00DE3C5D"/>
    <w:pPr>
      <w:numPr>
        <w:numId w:val="29"/>
      </w:numPr>
    </w:pPr>
  </w:style>
  <w:style w:type="numbering" w:customStyle="1" w:styleId="List51">
    <w:name w:val="List 51"/>
    <w:rsid w:val="00DE3C5D"/>
    <w:pPr>
      <w:numPr>
        <w:numId w:val="40"/>
      </w:numPr>
    </w:pPr>
  </w:style>
  <w:style w:type="paragraph" w:styleId="Footer">
    <w:name w:val="footer"/>
    <w:basedOn w:val="Normal"/>
    <w:link w:val="FooterChar"/>
    <w:uiPriority w:val="99"/>
    <w:semiHidden/>
    <w:unhideWhenUsed/>
    <w:rsid w:val="004D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.3465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26</cp:revision>
  <cp:lastPrinted>2014-11-16T11:41:00Z</cp:lastPrinted>
  <dcterms:created xsi:type="dcterms:W3CDTF">2014-10-29T03:18:00Z</dcterms:created>
  <dcterms:modified xsi:type="dcterms:W3CDTF">2018-05-07T07:13:00Z</dcterms:modified>
</cp:coreProperties>
</file>