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A" w:rsidRPr="00642F3E" w:rsidRDefault="00010863" w:rsidP="008D4470">
      <w:pPr>
        <w:spacing w:after="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642F3E">
        <w:rPr>
          <w:rFonts w:ascii="Verdana" w:hAnsi="Verdana"/>
          <w:color w:val="333333"/>
          <w:sz w:val="40"/>
          <w:szCs w:val="40"/>
          <w:shd w:val="clear" w:color="auto" w:fill="FFDFDF"/>
        </w:rPr>
        <w:t>Darwin</w:t>
      </w:r>
    </w:p>
    <w:p w:rsidR="00010863" w:rsidRPr="00642F3E" w:rsidRDefault="00642F3E" w:rsidP="008D4470">
      <w:pPr>
        <w:spacing w:after="0"/>
        <w:rPr>
          <w:sz w:val="40"/>
          <w:szCs w:val="40"/>
        </w:rPr>
      </w:pPr>
      <w:hyperlink r:id="rId5" w:history="1">
        <w:r w:rsidRPr="00224600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Darwin.347221@2freemail.com</w:t>
        </w:r>
      </w:hyperlink>
      <w:r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="00010863" w:rsidRPr="00642F3E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</w:p>
    <w:p w:rsidR="00DB18A7" w:rsidRDefault="00010863" w:rsidP="00DB18A7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:rsidR="00DB18A7" w:rsidRPr="00DB18A7" w:rsidRDefault="006C6C5A" w:rsidP="00DB18A7">
      <w:pPr>
        <w:spacing w:after="0"/>
        <w:rPr>
          <w:b/>
          <w:u w:val="single"/>
        </w:rPr>
      </w:pPr>
      <w:r w:rsidRPr="00DB18A7">
        <w:rPr>
          <w:b/>
          <w:u w:val="single"/>
        </w:rPr>
        <w:t>Career Summary:</w:t>
      </w:r>
    </w:p>
    <w:p w:rsidR="00DB18A7" w:rsidRDefault="00DB18A7" w:rsidP="00DB18A7">
      <w:pPr>
        <w:spacing w:after="0"/>
        <w:rPr>
          <w:u w:val="single"/>
        </w:rPr>
      </w:pPr>
    </w:p>
    <w:p w:rsidR="006C6C5A" w:rsidRPr="00DB18A7" w:rsidRDefault="006C6C5A" w:rsidP="00DB18A7">
      <w:pPr>
        <w:spacing w:after="0"/>
        <w:rPr>
          <w:u w:val="single"/>
        </w:rPr>
      </w:pPr>
      <w:r w:rsidRPr="008D4470">
        <w:t>Dynamic, Creative and highly motivated artistic person with experience in sales, customer service, client relationship management seeking a position in sales, customer service or any suitable job.</w:t>
      </w:r>
    </w:p>
    <w:p w:rsidR="006C6C5A" w:rsidRPr="008D4470" w:rsidRDefault="006C6C5A" w:rsidP="008D4470">
      <w:pPr>
        <w:spacing w:after="0"/>
      </w:pPr>
    </w:p>
    <w:p w:rsidR="006C6C5A" w:rsidRPr="00405EEF" w:rsidRDefault="006C6C5A" w:rsidP="00DB18A7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  <w:r w:rsidRPr="00405EEF">
        <w:rPr>
          <w:rFonts w:asciiTheme="minorHAnsi" w:eastAsia="Calibri" w:hAnsiTheme="minorHAnsi" w:cstheme="minorHAnsi"/>
          <w:b/>
          <w:bCs/>
          <w:u w:val="single"/>
        </w:rPr>
        <w:t>Employment History:</w:t>
      </w:r>
    </w:p>
    <w:p w:rsidR="006C6C5A" w:rsidRPr="00405EEF" w:rsidRDefault="006C6C5A" w:rsidP="008D4470">
      <w:pPr>
        <w:pStyle w:val="NoSpacing"/>
        <w:spacing w:before="0" w:beforeAutospacing="0"/>
        <w:rPr>
          <w:rFonts w:asciiTheme="minorHAnsi" w:hAnsiTheme="minorHAnsi" w:cstheme="minorHAnsi"/>
          <w:u w:val="single"/>
        </w:rPr>
      </w:pPr>
    </w:p>
    <w:p w:rsidR="006C6C5A" w:rsidRPr="00405EEF" w:rsidRDefault="006C6C5A" w:rsidP="008D4470">
      <w:pPr>
        <w:pStyle w:val="NoSpacing"/>
        <w:numPr>
          <w:ilvl w:val="0"/>
          <w:numId w:val="9"/>
        </w:numPr>
        <w:spacing w:before="0" w:beforeAutospacing="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t xml:space="preserve">Sales Representative at </w:t>
      </w:r>
      <w:r w:rsidRPr="00405EEF">
        <w:rPr>
          <w:rFonts w:asciiTheme="minorHAnsi" w:eastAsia="Calibri" w:hAnsiTheme="minorHAnsi" w:cstheme="minorHAnsi"/>
          <w:bCs/>
        </w:rPr>
        <w:t>Weinstein Music Philippines</w:t>
      </w:r>
      <w:r w:rsidRPr="00405EEF">
        <w:rPr>
          <w:rFonts w:asciiTheme="minorHAnsi" w:eastAsia="Calibri" w:hAnsiTheme="minorHAnsi" w:cstheme="minorHAnsi"/>
        </w:rPr>
        <w:t xml:space="preserve"> (Manila Branch) from May 19, 2007 till July 5, 2009.</w:t>
      </w: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405EEF">
      <w:pPr>
        <w:pStyle w:val="NoSpacing"/>
        <w:spacing w:before="0" w:beforeAutospacing="0"/>
        <w:ind w:left="72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t>-Assists and helps customers to be able to choose the right instrument suitable for their skills and area of specialty.</w:t>
      </w:r>
    </w:p>
    <w:p w:rsidR="006C6C5A" w:rsidRPr="00405EEF" w:rsidRDefault="006C6C5A" w:rsidP="00405EEF">
      <w:pPr>
        <w:pStyle w:val="NoSpacing"/>
        <w:spacing w:before="0" w:beforeAutospacing="0"/>
        <w:ind w:left="72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t>-Provides detailed information regarding everything a customer wanted to know about a certain musical instrument model(guitars, piano, bass, drum, etc.)</w:t>
      </w: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Default="006C6C5A" w:rsidP="00405EEF">
      <w:pPr>
        <w:pStyle w:val="NoSpacing"/>
        <w:numPr>
          <w:ilvl w:val="0"/>
          <w:numId w:val="9"/>
        </w:numPr>
        <w:spacing w:before="0" w:beforeAutospacing="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t xml:space="preserve">Sales Assistant at </w:t>
      </w:r>
      <w:r w:rsidRPr="00405EEF">
        <w:rPr>
          <w:rFonts w:asciiTheme="minorHAnsi" w:eastAsia="Calibri" w:hAnsiTheme="minorHAnsi" w:cstheme="minorHAnsi"/>
          <w:bCs/>
        </w:rPr>
        <w:t xml:space="preserve">Bulanao Concrete Product and Auto Supply </w:t>
      </w:r>
      <w:r w:rsidRPr="00405EEF">
        <w:rPr>
          <w:rFonts w:asciiTheme="minorHAnsi" w:eastAsia="Calibri" w:hAnsiTheme="minorHAnsi" w:cstheme="minorHAnsi"/>
        </w:rPr>
        <w:t>(Kalinga, Philippines) from October 9, 2009 till September 22, 2011.</w:t>
      </w:r>
    </w:p>
    <w:p w:rsidR="00405EEF" w:rsidRPr="00405EEF" w:rsidRDefault="00405EEF" w:rsidP="00405EEF">
      <w:pPr>
        <w:pStyle w:val="NoSpacing"/>
        <w:spacing w:before="0" w:beforeAutospacing="0"/>
        <w:ind w:left="720"/>
        <w:rPr>
          <w:rFonts w:asciiTheme="minorHAnsi" w:eastAsia="Calibri" w:hAnsiTheme="minorHAnsi" w:cstheme="minorHAnsi"/>
        </w:rPr>
      </w:pPr>
    </w:p>
    <w:p w:rsidR="006C6C5A" w:rsidRPr="00405EEF" w:rsidRDefault="006C6C5A" w:rsidP="00405EEF">
      <w:pPr>
        <w:pStyle w:val="NoSpacing"/>
        <w:spacing w:before="0" w:beforeAutospacing="0"/>
        <w:ind w:left="72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t>-Provides construction materials of the highest quality to customers to ensure good reputation between clients and customers at all times.</w:t>
      </w: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8D4470">
      <w:pPr>
        <w:pStyle w:val="NoSpacing"/>
        <w:numPr>
          <w:ilvl w:val="0"/>
          <w:numId w:val="9"/>
        </w:numPr>
        <w:spacing w:before="0" w:beforeAutospacing="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t xml:space="preserve">Shielded Metal Arc Welder at </w:t>
      </w:r>
      <w:r w:rsidRPr="00405EEF">
        <w:rPr>
          <w:rFonts w:asciiTheme="minorHAnsi" w:eastAsia="Calibri" w:hAnsiTheme="minorHAnsi" w:cstheme="minorHAnsi"/>
          <w:bCs/>
        </w:rPr>
        <w:t>Douglas Engineering And Machine ShopServices</w:t>
      </w:r>
      <w:r w:rsidRPr="00405EEF">
        <w:rPr>
          <w:rFonts w:asciiTheme="minorHAnsi" w:eastAsia="Calibri" w:hAnsiTheme="minorHAnsi" w:cstheme="minorHAnsi"/>
        </w:rPr>
        <w:t>(D.E.A.M.S.S)  from January 12, 2012 till August 4, 2015.</w:t>
      </w: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405EEF">
      <w:pPr>
        <w:pStyle w:val="NoSpacing"/>
        <w:spacing w:before="0" w:beforeAutospacing="0"/>
        <w:ind w:left="72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t>-Fabricates quality agricultural machineries of the highest-standards.</w:t>
      </w:r>
    </w:p>
    <w:p w:rsidR="006C6C5A" w:rsidRPr="00405EEF" w:rsidRDefault="006C6C5A" w:rsidP="008D4470">
      <w:pPr>
        <w:spacing w:after="0"/>
        <w:rPr>
          <w:rFonts w:cstheme="minorHAnsi"/>
        </w:rPr>
      </w:pPr>
    </w:p>
    <w:p w:rsidR="006C6C5A" w:rsidRPr="00405EEF" w:rsidRDefault="006C6C5A" w:rsidP="008D4470">
      <w:pPr>
        <w:pStyle w:val="ListParagraph"/>
        <w:numPr>
          <w:ilvl w:val="0"/>
          <w:numId w:val="9"/>
        </w:numPr>
        <w:spacing w:before="0" w:beforeAutospacing="0" w:after="0"/>
        <w:rPr>
          <w:rFonts w:asciiTheme="minorHAnsi" w:hAnsiTheme="minorHAnsi" w:cstheme="minorHAnsi"/>
        </w:rPr>
      </w:pPr>
      <w:r w:rsidRPr="00405EEF">
        <w:rPr>
          <w:rFonts w:asciiTheme="minorHAnsi" w:hAnsiTheme="minorHAnsi" w:cstheme="minorHAnsi"/>
        </w:rPr>
        <w:t>Sales Assistant at Douglas Engineering And Machine Shop Services (DEAMSS) from December 8, 2015 till January 10, 2017.</w:t>
      </w:r>
    </w:p>
    <w:p w:rsidR="00405EEF" w:rsidRDefault="00405EEF" w:rsidP="00405EEF">
      <w:pPr>
        <w:pStyle w:val="ListParagraph"/>
        <w:spacing w:after="0"/>
        <w:rPr>
          <w:rFonts w:asciiTheme="minorHAnsi" w:hAnsiTheme="minorHAnsi" w:cstheme="minorHAnsi"/>
        </w:rPr>
      </w:pPr>
    </w:p>
    <w:p w:rsidR="006C6C5A" w:rsidRPr="00405EEF" w:rsidRDefault="006C6C5A" w:rsidP="00405EEF">
      <w:pPr>
        <w:pStyle w:val="ListParagraph"/>
        <w:spacing w:after="0"/>
        <w:rPr>
          <w:rFonts w:asciiTheme="minorHAnsi" w:hAnsiTheme="minorHAnsi" w:cstheme="minorHAnsi"/>
        </w:rPr>
      </w:pPr>
      <w:r w:rsidRPr="00405EEF">
        <w:rPr>
          <w:rFonts w:asciiTheme="minorHAnsi" w:hAnsiTheme="minorHAnsi" w:cstheme="minorHAnsi"/>
        </w:rPr>
        <w:t>-Provide technical assistance and training to the end users or clients on the functions, specifications, safety and maintenance of our machines.</w:t>
      </w:r>
    </w:p>
    <w:p w:rsidR="008D4470" w:rsidRPr="00405EEF" w:rsidRDefault="008D4470" w:rsidP="008D4470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</w:p>
    <w:p w:rsidR="008D4470" w:rsidRPr="00405EEF" w:rsidRDefault="008D4470" w:rsidP="008D4470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</w:p>
    <w:p w:rsidR="008D4470" w:rsidRPr="00405EEF" w:rsidRDefault="008D4470" w:rsidP="008D4470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</w:p>
    <w:p w:rsidR="00405EEF" w:rsidRDefault="00405EEF" w:rsidP="00405EEF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</w:p>
    <w:p w:rsidR="00405EEF" w:rsidRDefault="00405EEF" w:rsidP="00405EEF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</w:p>
    <w:p w:rsidR="00405EEF" w:rsidRDefault="00405EEF" w:rsidP="00405EEF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</w:p>
    <w:p w:rsidR="008D4470" w:rsidRPr="00405EEF" w:rsidRDefault="008D4470" w:rsidP="00405EEF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  <w:r w:rsidRPr="00405EEF">
        <w:rPr>
          <w:rFonts w:asciiTheme="minorHAnsi" w:eastAsia="Calibri" w:hAnsiTheme="minorHAnsi" w:cstheme="minorHAnsi"/>
          <w:b/>
          <w:bCs/>
          <w:u w:val="single"/>
        </w:rPr>
        <w:t>CERTIFICATE</w:t>
      </w: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  <w:u w:val="single"/>
        </w:rPr>
      </w:pPr>
    </w:p>
    <w:p w:rsidR="00405EEF" w:rsidRPr="00405EEF" w:rsidRDefault="008D4470" w:rsidP="00405EEF">
      <w:pPr>
        <w:pStyle w:val="NoSpacing"/>
        <w:numPr>
          <w:ilvl w:val="0"/>
          <w:numId w:val="9"/>
        </w:numPr>
        <w:spacing w:before="0" w:beforeAutospacing="0"/>
        <w:rPr>
          <w:rFonts w:asciiTheme="minorHAnsi" w:eastAsia="Calibri" w:hAnsiTheme="minorHAnsi" w:cstheme="minorHAnsi"/>
          <w:u w:val="single"/>
        </w:rPr>
      </w:pPr>
      <w:r w:rsidRPr="00405EEF">
        <w:rPr>
          <w:rFonts w:asciiTheme="minorHAnsi" w:eastAsia="Calibri" w:hAnsiTheme="minorHAnsi" w:cstheme="minorHAnsi"/>
        </w:rPr>
        <w:t>Certificate of  Training at Technical Education And Skills Development Authority (T.E.S.D.A.)</w:t>
      </w:r>
    </w:p>
    <w:p w:rsidR="008D4470" w:rsidRPr="00405EEF" w:rsidRDefault="008D4470" w:rsidP="00405EEF">
      <w:pPr>
        <w:pStyle w:val="NoSpacing"/>
        <w:spacing w:before="0" w:beforeAutospacing="0"/>
        <w:ind w:left="720"/>
        <w:rPr>
          <w:rFonts w:asciiTheme="minorHAnsi" w:eastAsia="Calibri" w:hAnsiTheme="minorHAnsi" w:cstheme="minorHAnsi"/>
        </w:rPr>
      </w:pPr>
      <w:r w:rsidRPr="00405EEF">
        <w:rPr>
          <w:rFonts w:asciiTheme="minorHAnsi" w:eastAsia="Calibri" w:hAnsiTheme="minorHAnsi" w:cstheme="minorHAnsi"/>
        </w:rPr>
        <w:lastRenderedPageBreak/>
        <w:t>-Shielded Metal Arc Welding NC2 Conducted by TESDA-Provincial Training Center Bulanao, Tabuk City, Kalinga in the Philippines.</w:t>
      </w:r>
    </w:p>
    <w:p w:rsidR="00405EEF" w:rsidRPr="00405EEF" w:rsidRDefault="00405EEF" w:rsidP="008D4470">
      <w:pPr>
        <w:pStyle w:val="NoSpacing"/>
        <w:spacing w:before="0" w:beforeAutospacing="0"/>
        <w:rPr>
          <w:rFonts w:asciiTheme="minorHAnsi" w:eastAsia="Calibri" w:hAnsiTheme="minorHAnsi" w:cstheme="minorHAnsi"/>
        </w:rPr>
      </w:pPr>
    </w:p>
    <w:p w:rsidR="008D4470" w:rsidRPr="00405EEF" w:rsidRDefault="008D4470" w:rsidP="00405EEF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  <w:r w:rsidRPr="00405EEF">
        <w:rPr>
          <w:rFonts w:asciiTheme="minorHAnsi" w:eastAsia="Calibri" w:hAnsiTheme="minorHAnsi" w:cstheme="minorHAnsi"/>
          <w:b/>
          <w:bCs/>
          <w:u w:val="single"/>
        </w:rPr>
        <w:t>QUALIFICATION SUMMARY</w:t>
      </w: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  <w:u w:val="single"/>
        </w:rPr>
      </w:pPr>
    </w:p>
    <w:p w:rsidR="008D4470" w:rsidRPr="00405EEF" w:rsidRDefault="008D4470" w:rsidP="008D4470">
      <w:pPr>
        <w:numPr>
          <w:ilvl w:val="0"/>
          <w:numId w:val="9"/>
        </w:numPr>
        <w:spacing w:after="0" w:line="273" w:lineRule="auto"/>
        <w:rPr>
          <w:rFonts w:eastAsia="Calibri" w:cstheme="minorHAnsi"/>
        </w:rPr>
      </w:pPr>
      <w:r w:rsidRPr="00405EEF">
        <w:rPr>
          <w:rFonts w:eastAsia="Calibri" w:cstheme="minorHAnsi"/>
        </w:rPr>
        <w:t>Goal oriented and ability to set goals as well as meet objectives</w:t>
      </w:r>
    </w:p>
    <w:p w:rsidR="008D4470" w:rsidRPr="00405EEF" w:rsidRDefault="008D4470" w:rsidP="008D4470">
      <w:pPr>
        <w:numPr>
          <w:ilvl w:val="0"/>
          <w:numId w:val="9"/>
        </w:numPr>
        <w:spacing w:after="0" w:line="273" w:lineRule="auto"/>
        <w:rPr>
          <w:rFonts w:eastAsia="Calibri" w:cstheme="minorHAnsi"/>
        </w:rPr>
      </w:pPr>
      <w:r w:rsidRPr="00405EEF">
        <w:rPr>
          <w:rFonts w:eastAsia="Calibri" w:cstheme="minorHAnsi"/>
        </w:rPr>
        <w:t>Ability to handle multiple tasks</w:t>
      </w:r>
    </w:p>
    <w:p w:rsidR="008D4470" w:rsidRPr="00405EEF" w:rsidRDefault="008D4470" w:rsidP="008D4470">
      <w:pPr>
        <w:numPr>
          <w:ilvl w:val="0"/>
          <w:numId w:val="9"/>
        </w:numPr>
        <w:spacing w:after="0" w:line="273" w:lineRule="auto"/>
        <w:rPr>
          <w:rFonts w:eastAsia="Calibri" w:cstheme="minorHAnsi"/>
        </w:rPr>
      </w:pPr>
      <w:r w:rsidRPr="00405EEF">
        <w:rPr>
          <w:rFonts w:eastAsia="Calibri" w:cstheme="minorHAnsi"/>
        </w:rPr>
        <w:t>Ability to perform tasks independently</w:t>
      </w:r>
    </w:p>
    <w:p w:rsidR="008D4470" w:rsidRPr="00405EEF" w:rsidRDefault="008D4470" w:rsidP="008D4470">
      <w:pPr>
        <w:numPr>
          <w:ilvl w:val="0"/>
          <w:numId w:val="9"/>
        </w:numPr>
        <w:spacing w:after="0" w:line="273" w:lineRule="auto"/>
        <w:rPr>
          <w:rFonts w:eastAsia="Calibri" w:cstheme="minorHAnsi"/>
        </w:rPr>
      </w:pPr>
      <w:r w:rsidRPr="00405EEF">
        <w:rPr>
          <w:rFonts w:cstheme="minorHAnsi"/>
        </w:rPr>
        <w:t>Good Communication /Writing Skills and Establishing Rapport  (English, Filipino)</w:t>
      </w:r>
    </w:p>
    <w:p w:rsidR="008D4470" w:rsidRPr="00405EEF" w:rsidRDefault="008D4470" w:rsidP="008D4470">
      <w:pPr>
        <w:widowControl w:val="0"/>
        <w:numPr>
          <w:ilvl w:val="0"/>
          <w:numId w:val="9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after="0" w:line="254" w:lineRule="auto"/>
        <w:rPr>
          <w:rFonts w:eastAsia="SimSun" w:cstheme="minorHAnsi"/>
        </w:rPr>
      </w:pPr>
      <w:r w:rsidRPr="00405EEF">
        <w:rPr>
          <w:rFonts w:cstheme="minorHAnsi"/>
        </w:rPr>
        <w:t>Can provide effective support for any inquiries about the scope or product</w:t>
      </w:r>
    </w:p>
    <w:p w:rsidR="008D4470" w:rsidRPr="00405EEF" w:rsidRDefault="008D4470" w:rsidP="008D4470">
      <w:pPr>
        <w:widowControl w:val="0"/>
        <w:numPr>
          <w:ilvl w:val="0"/>
          <w:numId w:val="9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after="0" w:line="254" w:lineRule="auto"/>
        <w:rPr>
          <w:rFonts w:cstheme="minorHAnsi"/>
        </w:rPr>
      </w:pPr>
      <w:r w:rsidRPr="00405EEF">
        <w:rPr>
          <w:rFonts w:cstheme="minorHAnsi"/>
        </w:rPr>
        <w:t>Can provide immediate attention to client needs</w:t>
      </w:r>
    </w:p>
    <w:p w:rsidR="008D4470" w:rsidRPr="000A1281" w:rsidRDefault="008D4470" w:rsidP="000A1281">
      <w:pPr>
        <w:widowControl w:val="0"/>
        <w:numPr>
          <w:ilvl w:val="0"/>
          <w:numId w:val="9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after="0" w:line="254" w:lineRule="auto"/>
        <w:rPr>
          <w:rFonts w:cstheme="minorHAnsi"/>
        </w:rPr>
      </w:pPr>
      <w:r w:rsidRPr="00405EEF">
        <w:rPr>
          <w:rFonts w:cstheme="minorHAnsi"/>
        </w:rPr>
        <w:t>Can come up with effective resolution for client issues and needs</w:t>
      </w:r>
    </w:p>
    <w:p w:rsidR="008D4470" w:rsidRPr="000A1281" w:rsidRDefault="008D4470" w:rsidP="000A1281">
      <w:pPr>
        <w:pStyle w:val="ListParagraph"/>
        <w:widowControl w:val="0"/>
        <w:numPr>
          <w:ilvl w:val="0"/>
          <w:numId w:val="9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before="0" w:beforeAutospacing="0" w:after="0"/>
        <w:rPr>
          <w:rFonts w:asciiTheme="minorHAnsi" w:hAnsiTheme="minorHAnsi" w:cstheme="minorHAnsi"/>
        </w:rPr>
      </w:pPr>
      <w:r w:rsidRPr="00405EEF">
        <w:rPr>
          <w:rFonts w:asciiTheme="minorHAnsi" w:hAnsiTheme="minorHAnsi" w:cstheme="minorHAnsi"/>
        </w:rPr>
        <w:t>Computer Proficient/ Fast typist</w:t>
      </w:r>
    </w:p>
    <w:p w:rsidR="008D4470" w:rsidRPr="00405EEF" w:rsidRDefault="008D4470" w:rsidP="008D4470">
      <w:pPr>
        <w:pStyle w:val="ListParagraph"/>
        <w:widowControl w:val="0"/>
        <w:numPr>
          <w:ilvl w:val="0"/>
          <w:numId w:val="9"/>
        </w:numPr>
        <w:pBdr>
          <w:left w:val="single" w:sz="8" w:space="0" w:color="D3DEE2"/>
          <w:right w:val="single" w:sz="8" w:space="0" w:color="D3DEE2"/>
        </w:pBdr>
        <w:autoSpaceDE w:val="0"/>
        <w:autoSpaceDN w:val="0"/>
        <w:adjustRightInd w:val="0"/>
        <w:spacing w:before="0" w:beforeAutospacing="0" w:after="0"/>
        <w:rPr>
          <w:rFonts w:asciiTheme="minorHAnsi" w:hAnsiTheme="minorHAnsi" w:cstheme="minorHAnsi"/>
        </w:rPr>
      </w:pPr>
      <w:r w:rsidRPr="00405EEF">
        <w:rPr>
          <w:rFonts w:asciiTheme="minorHAnsi" w:hAnsiTheme="minorHAnsi" w:cstheme="minorHAnsi"/>
        </w:rPr>
        <w:t>Patient</w:t>
      </w: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  <w:b/>
          <w:bCs/>
          <w:u w:val="single"/>
        </w:rPr>
      </w:pPr>
    </w:p>
    <w:p w:rsidR="008D4470" w:rsidRPr="00405EEF" w:rsidRDefault="008D4470" w:rsidP="008D4470">
      <w:pPr>
        <w:spacing w:after="0"/>
        <w:ind w:firstLine="48"/>
        <w:rPr>
          <w:rFonts w:eastAsia="SimSun" w:cstheme="minorHAnsi"/>
        </w:rPr>
      </w:pPr>
    </w:p>
    <w:p w:rsidR="008D4470" w:rsidRPr="00405EEF" w:rsidRDefault="008D4470" w:rsidP="000A1281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  <w:r w:rsidRPr="00405EEF">
        <w:rPr>
          <w:rFonts w:asciiTheme="minorHAnsi" w:eastAsia="Calibri" w:hAnsiTheme="minorHAnsi" w:cstheme="minorHAnsi"/>
          <w:b/>
          <w:bCs/>
          <w:u w:val="single"/>
        </w:rPr>
        <w:t>EDUCATIONAL BACKROUND</w:t>
      </w: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  <w:b/>
          <w:bCs/>
          <w:u w:val="single"/>
        </w:rPr>
      </w:pPr>
    </w:p>
    <w:p w:rsidR="008D4470" w:rsidRPr="00405EEF" w:rsidRDefault="008D4470" w:rsidP="008D4470">
      <w:pPr>
        <w:pStyle w:val="NoSpacing"/>
        <w:numPr>
          <w:ilvl w:val="0"/>
          <w:numId w:val="9"/>
        </w:numPr>
        <w:spacing w:before="0" w:beforeAutospacing="0"/>
        <w:rPr>
          <w:rFonts w:asciiTheme="minorHAnsi" w:eastAsia="Calibri" w:hAnsiTheme="minorHAnsi" w:cstheme="minorHAnsi"/>
        </w:rPr>
      </w:pPr>
      <w:r w:rsidRPr="000A1281">
        <w:rPr>
          <w:rFonts w:asciiTheme="minorHAnsi" w:eastAsia="Calibri" w:hAnsiTheme="minorHAnsi" w:cstheme="minorHAnsi"/>
          <w:b/>
        </w:rPr>
        <w:t>Primary</w:t>
      </w:r>
      <w:r w:rsidRPr="00405EEF">
        <w:rPr>
          <w:rFonts w:asciiTheme="minorHAnsi" w:eastAsia="Calibri" w:hAnsiTheme="minorHAnsi" w:cstheme="minorHAnsi"/>
        </w:rPr>
        <w:t>: Tabuk Central School (1994-2000)</w:t>
      </w: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8D4470" w:rsidRPr="00405EEF" w:rsidRDefault="008D4470" w:rsidP="008D4470">
      <w:pPr>
        <w:pStyle w:val="NoSpacing"/>
        <w:numPr>
          <w:ilvl w:val="0"/>
          <w:numId w:val="9"/>
        </w:numPr>
        <w:spacing w:before="0" w:beforeAutospacing="0"/>
        <w:rPr>
          <w:rFonts w:asciiTheme="minorHAnsi" w:eastAsia="Calibri" w:hAnsiTheme="minorHAnsi" w:cstheme="minorHAnsi"/>
        </w:rPr>
      </w:pPr>
      <w:r w:rsidRPr="000A1281">
        <w:rPr>
          <w:rFonts w:asciiTheme="minorHAnsi" w:eastAsia="Calibri" w:hAnsiTheme="minorHAnsi" w:cstheme="minorHAnsi"/>
          <w:b/>
        </w:rPr>
        <w:t>Secondary</w:t>
      </w:r>
      <w:r w:rsidRPr="00405EEF">
        <w:rPr>
          <w:rFonts w:asciiTheme="minorHAnsi" w:eastAsia="Calibri" w:hAnsiTheme="minorHAnsi" w:cstheme="minorHAnsi"/>
        </w:rPr>
        <w:t>: Tabuk Institute (2000-2004)</w:t>
      </w: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8D4470" w:rsidRPr="000A1281" w:rsidRDefault="008D4470" w:rsidP="000A1281">
      <w:pPr>
        <w:pStyle w:val="NoSpacing"/>
        <w:numPr>
          <w:ilvl w:val="0"/>
          <w:numId w:val="9"/>
        </w:numPr>
        <w:spacing w:before="0" w:beforeAutospacing="0"/>
        <w:rPr>
          <w:rFonts w:asciiTheme="minorHAnsi" w:eastAsia="Calibri" w:hAnsiTheme="minorHAnsi" w:cstheme="minorHAnsi"/>
        </w:rPr>
      </w:pPr>
      <w:r w:rsidRPr="000A1281">
        <w:rPr>
          <w:rFonts w:asciiTheme="minorHAnsi" w:eastAsia="Calibri" w:hAnsiTheme="minorHAnsi" w:cstheme="minorHAnsi"/>
          <w:b/>
        </w:rPr>
        <w:t>Tertiary</w:t>
      </w:r>
      <w:r w:rsidRPr="00405EEF">
        <w:rPr>
          <w:rFonts w:asciiTheme="minorHAnsi" w:eastAsia="Calibri" w:hAnsiTheme="minorHAnsi" w:cstheme="minorHAnsi"/>
        </w:rPr>
        <w:t xml:space="preserve">: Bachelor in Nursing </w:t>
      </w:r>
      <w:r w:rsidR="000A1281">
        <w:rPr>
          <w:rFonts w:asciiTheme="minorHAnsi" w:eastAsia="Calibri" w:hAnsiTheme="minorHAnsi" w:cstheme="minorHAnsi"/>
          <w:b/>
          <w:bCs/>
        </w:rPr>
        <w:t>University of the Cordilleras (</w:t>
      </w:r>
      <w:r w:rsidRPr="00405EEF">
        <w:rPr>
          <w:rFonts w:asciiTheme="minorHAnsi" w:eastAsia="Calibri" w:hAnsiTheme="minorHAnsi" w:cstheme="minorHAnsi"/>
        </w:rPr>
        <w:t>Undergraduate)</w:t>
      </w:r>
    </w:p>
    <w:p w:rsidR="008D4470" w:rsidRPr="00405EEF" w:rsidRDefault="008D4470" w:rsidP="008D4470">
      <w:pPr>
        <w:spacing w:after="0"/>
        <w:ind w:firstLine="48"/>
        <w:rPr>
          <w:rFonts w:eastAsia="SimSun" w:cstheme="minorHAnsi"/>
        </w:rPr>
      </w:pPr>
    </w:p>
    <w:p w:rsidR="008D4470" w:rsidRPr="00405EEF" w:rsidRDefault="008D4470" w:rsidP="008D4470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</w:p>
    <w:p w:rsidR="008D4470" w:rsidRPr="00405EEF" w:rsidRDefault="008D4470" w:rsidP="000A1281">
      <w:pPr>
        <w:pStyle w:val="NoSpacing"/>
        <w:spacing w:before="0" w:beforeAutospacing="0"/>
        <w:rPr>
          <w:rFonts w:asciiTheme="minorHAnsi" w:eastAsia="Calibri" w:hAnsiTheme="minorHAnsi" w:cstheme="minorHAnsi"/>
          <w:b/>
          <w:bCs/>
          <w:u w:val="single"/>
        </w:rPr>
      </w:pPr>
      <w:r w:rsidRPr="00405EEF">
        <w:rPr>
          <w:rFonts w:asciiTheme="minorHAnsi" w:eastAsia="Calibri" w:hAnsiTheme="minorHAnsi" w:cstheme="minorHAnsi"/>
          <w:b/>
          <w:bCs/>
          <w:u w:val="single"/>
        </w:rPr>
        <w:t>ADDITIONAL INFORMATION</w:t>
      </w:r>
    </w:p>
    <w:p w:rsidR="008D4470" w:rsidRPr="00405EEF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  <w:b/>
          <w:bCs/>
          <w:u w:val="single"/>
        </w:rPr>
      </w:pPr>
    </w:p>
    <w:p w:rsidR="008D4470" w:rsidRPr="000A1281" w:rsidRDefault="008D4470" w:rsidP="000A1281">
      <w:pPr>
        <w:spacing w:after="0"/>
        <w:rPr>
          <w:rFonts w:eastAsia="Calibri" w:cstheme="minorHAnsi"/>
          <w:color w:val="3E3E3E"/>
          <w:shd w:val="clear" w:color="auto" w:fill="FFFFFF"/>
        </w:rPr>
      </w:pPr>
      <w:r w:rsidRPr="000A1281">
        <w:rPr>
          <w:rFonts w:eastAsia="Calibri" w:cstheme="minorHAnsi"/>
          <w:color w:val="3E3E3E"/>
          <w:shd w:val="clear" w:color="auto" w:fill="FFFFFF"/>
        </w:rPr>
        <w:t>Action speaks louder than words. Good Intention must be put in action without hesitation, my aim is to be a part of such prestigious organization where I can implement my best effort &amp; be a part of problem solving &amp; winning team.</w:t>
      </w:r>
    </w:p>
    <w:p w:rsidR="008D4470" w:rsidRDefault="008D4470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0A1281" w:rsidRDefault="000A1281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8D4470" w:rsidRPr="00405EEF" w:rsidRDefault="008D4470" w:rsidP="008D4470">
      <w:pPr>
        <w:spacing w:after="0"/>
        <w:rPr>
          <w:rFonts w:cstheme="minorHAnsi"/>
        </w:rPr>
      </w:pPr>
      <w:bookmarkStart w:id="0" w:name="_GoBack"/>
      <w:bookmarkEnd w:id="0"/>
    </w:p>
    <w:p w:rsidR="006C6C5A" w:rsidRPr="00405EEF" w:rsidRDefault="006C6C5A" w:rsidP="008D4470">
      <w:pPr>
        <w:pStyle w:val="NoSpacing"/>
        <w:spacing w:before="0" w:beforeAutospacing="0"/>
        <w:rPr>
          <w:rFonts w:asciiTheme="minorHAnsi" w:eastAsia="Calibri" w:hAnsiTheme="minorHAnsi" w:cstheme="minorHAnsi"/>
        </w:rPr>
      </w:pP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6C6C5A" w:rsidRPr="00405EEF" w:rsidRDefault="006C6C5A" w:rsidP="008D4470">
      <w:pPr>
        <w:pStyle w:val="NoSpacing"/>
        <w:spacing w:before="0" w:beforeAutospacing="0"/>
        <w:ind w:firstLine="60"/>
        <w:rPr>
          <w:rFonts w:asciiTheme="minorHAnsi" w:eastAsia="Calibri" w:hAnsiTheme="minorHAnsi" w:cstheme="minorHAnsi"/>
        </w:rPr>
      </w:pPr>
    </w:p>
    <w:p w:rsidR="004E4750" w:rsidRPr="00405EEF" w:rsidRDefault="004E4750" w:rsidP="008D4470">
      <w:pPr>
        <w:spacing w:after="0"/>
        <w:rPr>
          <w:rFonts w:cstheme="minorHAnsi"/>
        </w:rPr>
      </w:pPr>
    </w:p>
    <w:sectPr w:rsidR="004E4750" w:rsidRPr="00405EEF" w:rsidSect="006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57"/>
    <w:multiLevelType w:val="multilevel"/>
    <w:tmpl w:val="147880E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E0592"/>
    <w:multiLevelType w:val="multilevel"/>
    <w:tmpl w:val="E7F8B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232C"/>
    <w:multiLevelType w:val="multilevel"/>
    <w:tmpl w:val="001EE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5532"/>
    <w:multiLevelType w:val="multilevel"/>
    <w:tmpl w:val="4480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8656F"/>
    <w:multiLevelType w:val="multilevel"/>
    <w:tmpl w:val="39B8B040"/>
    <w:lvl w:ilvl="0">
      <w:start w:val="1"/>
      <w:numFmt w:val="bullet"/>
      <w:lvlText w:val="-"/>
      <w:lvlJc w:val="left"/>
      <w:pPr>
        <w:ind w:left="777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20B3916"/>
    <w:multiLevelType w:val="multilevel"/>
    <w:tmpl w:val="81726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4269"/>
    <w:multiLevelType w:val="multilevel"/>
    <w:tmpl w:val="D822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C61A1"/>
    <w:multiLevelType w:val="multilevel"/>
    <w:tmpl w:val="4614F290"/>
    <w:lvl w:ilvl="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FA77C5E"/>
    <w:multiLevelType w:val="hybridMultilevel"/>
    <w:tmpl w:val="F000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C6C5A"/>
    <w:rsid w:val="00010863"/>
    <w:rsid w:val="000A1281"/>
    <w:rsid w:val="00405EEF"/>
    <w:rsid w:val="004E4750"/>
    <w:rsid w:val="00642F3E"/>
    <w:rsid w:val="006C6C5A"/>
    <w:rsid w:val="008D4470"/>
    <w:rsid w:val="00DA46CF"/>
    <w:rsid w:val="00DB18A7"/>
    <w:rsid w:val="00E9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5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6C6C5A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6C6C5A"/>
    <w:pPr>
      <w:spacing w:before="100" w:beforeAutospacing="1" w:after="160" w:line="254" w:lineRule="auto"/>
      <w:ind w:left="720"/>
      <w:contextualSpacing/>
    </w:pPr>
    <w:rPr>
      <w:rFonts w:ascii="Calibri" w:eastAsia="SimSun" w:hAnsi="Calibri" w:cs="Times New Roman"/>
    </w:rPr>
  </w:style>
  <w:style w:type="character" w:styleId="Hyperlink">
    <w:name w:val="Hyperlink"/>
    <w:unhideWhenUsed/>
    <w:rsid w:val="00DA4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5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6C6C5A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6C6C5A"/>
    <w:pPr>
      <w:spacing w:before="100" w:beforeAutospacing="1" w:after="160" w:line="254" w:lineRule="auto"/>
      <w:ind w:left="720"/>
      <w:contextualSpacing/>
    </w:pPr>
    <w:rPr>
      <w:rFonts w:ascii="Calibri" w:eastAsia="SimSun" w:hAnsi="Calibri" w:cs="Times New Roman"/>
    </w:rPr>
  </w:style>
  <w:style w:type="character" w:styleId="Hyperlink">
    <w:name w:val="Hyperlink"/>
    <w:semiHidden/>
    <w:unhideWhenUsed/>
    <w:rsid w:val="00DA4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win.3472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hrdesk2</cp:lastModifiedBy>
  <cp:revision>6</cp:revision>
  <dcterms:created xsi:type="dcterms:W3CDTF">2017-02-28T11:59:00Z</dcterms:created>
  <dcterms:modified xsi:type="dcterms:W3CDTF">2017-05-31T05:00:00Z</dcterms:modified>
</cp:coreProperties>
</file>